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3EFC" w14:textId="073A1A41" w:rsidR="00B048CC" w:rsidRDefault="004619B1">
      <w:r>
        <w:t>Variantes de la ‘unidad de versus’</w:t>
      </w:r>
    </w:p>
    <w:p w14:paraId="548A869B" w14:textId="51D21C6F" w:rsidR="004619B1" w:rsidRDefault="004619B1">
      <w:r>
        <w:t>La estructuración de esto va de la mano con el documento 2 (estructuración)</w:t>
      </w:r>
    </w:p>
    <w:p w14:paraId="5725F3FC" w14:textId="77777777" w:rsidR="004619B1" w:rsidRDefault="004619B1"/>
    <w:p w14:paraId="635299BE" w14:textId="61F43B3B" w:rsidR="009C4F21" w:rsidRDefault="009C4F21">
      <w:r>
        <w:t>1. Según la resolución</w:t>
      </w:r>
    </w:p>
    <w:p w14:paraId="6AB4CAE3" w14:textId="26C7D928" w:rsidR="009C4F21" w:rsidRDefault="009C4F21">
      <w:r>
        <w:t>1.1 Resueltos</w:t>
      </w:r>
    </w:p>
    <w:p w14:paraId="1CD80419" w14:textId="099EC589" w:rsidR="009C4F21" w:rsidRDefault="009C4F21">
      <w:r>
        <w:t>1.2 No resueltos</w:t>
      </w:r>
      <w:r w:rsidR="000036A5">
        <w:t>/pendientes</w:t>
      </w:r>
    </w:p>
    <w:p w14:paraId="774603EA" w14:textId="541116C0" w:rsidR="009C4F21" w:rsidRDefault="009C4F21">
      <w:r>
        <w:t>1.3 Aparentemente irresolubles</w:t>
      </w:r>
    </w:p>
    <w:p w14:paraId="550E7A2D" w14:textId="77777777" w:rsidR="00C735A4" w:rsidRDefault="00C735A4" w:rsidP="00C735A4">
      <w:r>
        <w:t>Dentro de las 3 categorías &gt; Según la hostilidad</w:t>
      </w:r>
    </w:p>
    <w:p w14:paraId="7B39F654" w14:textId="3F1B0ED0" w:rsidR="009C4F21" w:rsidRDefault="00C735A4" w:rsidP="00C735A4">
      <w:r>
        <w:t>x.x</w:t>
      </w:r>
      <w:r w:rsidR="009C4F21">
        <w:t>.</w:t>
      </w:r>
      <w:r>
        <w:t>1</w:t>
      </w:r>
      <w:r w:rsidR="009C4F21">
        <w:t xml:space="preserve"> Hostil</w:t>
      </w:r>
    </w:p>
    <w:p w14:paraId="0BD15D27" w14:textId="7FE85337" w:rsidR="009C4F21" w:rsidRDefault="00C735A4">
      <w:r>
        <w:t>x.x.</w:t>
      </w:r>
      <w:r w:rsidR="009C4F21">
        <w:t>2 No hostil/comparativo</w:t>
      </w:r>
    </w:p>
    <w:p w14:paraId="3D810154" w14:textId="123BD668" w:rsidR="009C4F21" w:rsidRDefault="00C735A4" w:rsidP="009C4F21">
      <w:r>
        <w:t>Dentro de las 2 subcategorías &gt; Según los versos</w:t>
      </w:r>
    </w:p>
    <w:p w14:paraId="436596F1" w14:textId="6D476A9A" w:rsidR="009C4F21" w:rsidRDefault="00C735A4" w:rsidP="009C4F21">
      <w:r>
        <w:t>x.x.x</w:t>
      </w:r>
      <w:r w:rsidR="009C4F21">
        <w:t>.1 Versus del mismo verso</w:t>
      </w:r>
    </w:p>
    <w:p w14:paraId="3E43AEA5" w14:textId="3776F6D6" w:rsidR="009C4F21" w:rsidRDefault="00C735A4" w:rsidP="009C4F21">
      <w:r>
        <w:t>x.x.x</w:t>
      </w:r>
      <w:r w:rsidR="009C4F21">
        <w:t>.2 Versus de más de 1 verso</w:t>
      </w:r>
    </w:p>
    <w:p w14:paraId="3B78F7C1" w14:textId="6A5BB6D1" w:rsidR="004619B1" w:rsidRDefault="004619B1"/>
    <w:sectPr w:rsidR="004619B1" w:rsidSect="004619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4CF0"/>
    <w:rsid w:val="000036A5"/>
    <w:rsid w:val="001B677B"/>
    <w:rsid w:val="004619B1"/>
    <w:rsid w:val="007A3AF8"/>
    <w:rsid w:val="00895221"/>
    <w:rsid w:val="009C4F21"/>
    <w:rsid w:val="00AA43E3"/>
    <w:rsid w:val="00B048CC"/>
    <w:rsid w:val="00C735A4"/>
    <w:rsid w:val="00CC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8FAB"/>
  <w15:chartTrackingRefBased/>
  <w15:docId w15:val="{1D7B45C2-5847-4971-A9C2-3BCA9185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C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C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C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C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C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C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2025-06-13T17:45:00Z</dcterms:created>
  <dcterms:modified xsi:type="dcterms:W3CDTF">2025-06-15T00:58:00Z</dcterms:modified>
</cp:coreProperties>
</file>