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C3B9" w14:textId="18CF4D68" w:rsidR="00536BBA" w:rsidRDefault="00B8434F">
      <w:r>
        <w:t>M1 &gt; f2: Las “actividades intelectuales” son cuestiones que se pueden desarrollar y esto no es un término convencional a diferencia de método, técnica, sistema, etc. Por ende, podemos intuir que solo son cuestiones que se pueden desarrollar y que pueden ser interdisciplinarios (ej: El método deductivo e intuitivo)</w:t>
      </w:r>
    </w:p>
    <w:p w14:paraId="5B299236" w14:textId="351EB641" w:rsidR="00194F54" w:rsidRDefault="00194F54">
      <w:r>
        <w:t>Cosas como la correlación de datos, priorización de información, la deducción o inducción. Por ello, no vale la pena acuñar términos para denominar estas cuestiones, para ello mejor emplear sus nombres como tal.</w:t>
      </w:r>
    </w:p>
    <w:sectPr w:rsidR="00194F5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CC"/>
    <w:rsid w:val="001168ED"/>
    <w:rsid w:val="00194F54"/>
    <w:rsid w:val="004C1DCC"/>
    <w:rsid w:val="00536BBA"/>
    <w:rsid w:val="00787405"/>
    <w:rsid w:val="009033D7"/>
    <w:rsid w:val="00B8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6B0ECC"/>
  <w15:chartTrackingRefBased/>
  <w15:docId w15:val="{CA143D71-32F9-4620-93CE-CCC8FA91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2026-01-08T01:18:00Z</dcterms:created>
  <dcterms:modified xsi:type="dcterms:W3CDTF">2026-01-08T01:23:00Z</dcterms:modified>
</cp:coreProperties>
</file>