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1FF3" w14:textId="2F216D7D" w:rsidR="00735CA7" w:rsidRDefault="00735CA7">
      <w:r>
        <w:t>Tenemos 3 elementos principales con los que se va a trabajar: Resumen</w:t>
      </w:r>
      <w:r w:rsidR="00964F9B">
        <w:t xml:space="preserve"> (1r)</w:t>
      </w:r>
      <w:r>
        <w:t>, Mapa conceptual</w:t>
      </w:r>
      <w:r w:rsidR="00964F9B">
        <w:t xml:space="preserve"> (2mc)</w:t>
      </w:r>
      <w:r>
        <w:t xml:space="preserve"> y “Libro”</w:t>
      </w:r>
      <w:r w:rsidR="00964F9B">
        <w:t xml:space="preserve"> (3</w:t>
      </w:r>
      <w:r w:rsidR="0039742E">
        <w:t>l</w:t>
      </w:r>
      <w:r w:rsidR="00964F9B">
        <w:t>)</w:t>
      </w:r>
    </w:p>
    <w:p w14:paraId="2CB23780" w14:textId="27065A32" w:rsidR="00735CA7" w:rsidRDefault="00735CA7">
      <w:r>
        <w:t>En ciertas asignaturas se van a requerir modalidades/tipos de los mismos elementos principales. Ejemplo: En biología desconozco pero en humanidades solo podrías requerir de Word en ‘resumen’ y ‘libro’ mientras que en matemáticas puedes requerir de LaTeX para ‘resumen’ y ‘libro’</w:t>
      </w:r>
      <w:r w:rsidR="00964F9B">
        <w:t>. Por lo general 1r y 3</w:t>
      </w:r>
      <w:r w:rsidR="0039742E">
        <w:t>l</w:t>
      </w:r>
      <w:r w:rsidR="00964F9B">
        <w:t xml:space="preserve"> son Word y 2mc imagen por esta misma naturaleza y no se pueden poner en su respectivo molde</w:t>
      </w:r>
    </w:p>
    <w:p w14:paraId="530873AE" w14:textId="77777777" w:rsidR="00964F9B" w:rsidRDefault="00964F9B"/>
    <w:p w14:paraId="7A8B4CA9" w14:textId="44E5935B" w:rsidR="00964F9B" w:rsidRDefault="00964F9B">
      <w:r>
        <w:t xml:space="preserve">Luego por paralelo tenemos </w:t>
      </w:r>
      <w:r w:rsidR="009C015C">
        <w:t>3</w:t>
      </w:r>
      <w:r>
        <w:t xml:space="preserve"> “elementos auxiliares”: carpetas llamadas ‘apuntes’ </w:t>
      </w:r>
      <w:r w:rsidR="0006023A">
        <w:t xml:space="preserve">(a) </w:t>
      </w:r>
      <w:r>
        <w:t>y ‘</w:t>
      </w:r>
      <w:r w:rsidR="0006023A">
        <w:t>practica’ (p)</w:t>
      </w:r>
      <w:r w:rsidR="0062550A">
        <w:t xml:space="preserve"> y la forma estándar de desarrollarlos es igual que a los objetos de estudio ‘operaciones’ [lista + documentos]</w:t>
      </w:r>
      <w:r w:rsidR="003732C4">
        <w:t>.</w:t>
      </w:r>
      <w:r w:rsidR="009C015C">
        <w:t xml:space="preserve"> Luego tenemos ‘pendientes’ (pen) que pueden ser tanto apuntes, como prácticas o partes del ‘desarrollo’.</w:t>
      </w:r>
    </w:p>
    <w:p w14:paraId="1F7E277F" w14:textId="0B5627F3" w:rsidR="0084051D" w:rsidRDefault="0084051D">
      <w:r>
        <w:t>Hay una peculiaridad, ambos se pueden hacer por escrito y virtual pero lo escrito puede ir a lo virtual y viceversa según tus necesidades.</w:t>
      </w:r>
    </w:p>
    <w:p w14:paraId="2FE435D8" w14:textId="77777777" w:rsidR="0006023A" w:rsidRDefault="0006023A"/>
    <w:p w14:paraId="4ECA6744" w14:textId="2A47CF78" w:rsidR="00964F9B" w:rsidRDefault="0006023A">
      <w:r>
        <w:t>-</w:t>
      </w:r>
    </w:p>
    <w:p w14:paraId="51CE35BD" w14:textId="77777777" w:rsidR="0006023A" w:rsidRDefault="0006023A"/>
    <w:p w14:paraId="01067D3E" w14:textId="3FCED894" w:rsidR="00964F9B" w:rsidRDefault="00964F9B">
      <w:r>
        <w:t>En paralelo con los elementos principales: Tenemos 3 documentos importantes expresados en Word o otro &gt; “codice”: establece fuentes y materiales en Principal, Secundario y Otros. Los 2 últimos se enumeran. Usualmente el ‘códice’ contiene un ‘alfabeto/alfabetización’ del respectivo tema/objeto de estudio que se diferencia de ‘glosario_p’</w:t>
      </w:r>
      <w:r w:rsidR="003009F7">
        <w:t>. Se ocupa de los elementos principales como de los otros (exceptuando apuntes y práctica).</w:t>
      </w:r>
    </w:p>
    <w:p w14:paraId="61152C70" w14:textId="5E011E5F" w:rsidR="00964F9B" w:rsidRDefault="00964F9B">
      <w:r>
        <w:t>“glosario_p”: Es un glosario portátil que nos ayuda a documentar palabras no relacionadas</w:t>
      </w:r>
      <w:r w:rsidR="00C6227E">
        <w:t>. Se divide en 3 partes (Contenido/Palabras; Contenido/Palabra en inglés y Contenido/Palabras fuera del ‘desarrollo’)</w:t>
      </w:r>
    </w:p>
    <w:p w14:paraId="20DA32AD" w14:textId="6DCFB4A0" w:rsidR="00964F9B" w:rsidRDefault="00964F9B">
      <w:r>
        <w:t xml:space="preserve">“prod”: Se establece en primer lugar si lo trabajo es objeto o tema de estudio y </w:t>
      </w:r>
      <w:r w:rsidR="00E91F44">
        <w:t>se divide en 2 partes ‘realizados’ y ‘pendientes’ (en sentido de no realizados en otro OE/TE, área o asignatura). “Glosario” tiene algo parecido</w:t>
      </w:r>
      <w:r w:rsidR="006B5F12">
        <w:t xml:space="preserve"> pero la cuestión es que aquí emplea ‘paralelos’ en sentido para ser asignados a otra área o asignatura existente o ser un área o asignatura nueva.</w:t>
      </w:r>
    </w:p>
    <w:p w14:paraId="643F2245" w14:textId="77777777" w:rsidR="00964F9B" w:rsidRDefault="00964F9B"/>
    <w:sectPr w:rsidR="00964F9B" w:rsidSect="00735CA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686E"/>
    <w:rsid w:val="0006023A"/>
    <w:rsid w:val="003009F7"/>
    <w:rsid w:val="0031686E"/>
    <w:rsid w:val="00320594"/>
    <w:rsid w:val="003732C4"/>
    <w:rsid w:val="0039742E"/>
    <w:rsid w:val="003E2CC7"/>
    <w:rsid w:val="00570E99"/>
    <w:rsid w:val="0062550A"/>
    <w:rsid w:val="006B5F12"/>
    <w:rsid w:val="00735CA7"/>
    <w:rsid w:val="00820A9E"/>
    <w:rsid w:val="0084051D"/>
    <w:rsid w:val="00964F9B"/>
    <w:rsid w:val="009C015C"/>
    <w:rsid w:val="00AA43E3"/>
    <w:rsid w:val="00B048CC"/>
    <w:rsid w:val="00C6227E"/>
    <w:rsid w:val="00E9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F7E1"/>
  <w15:chartTrackingRefBased/>
  <w15:docId w15:val="{4B87C120-611B-4A87-A1CC-4808BF1D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8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8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8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8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8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8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8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8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8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8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304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14</cp:revision>
  <dcterms:created xsi:type="dcterms:W3CDTF">2025-08-16T15:53:00Z</dcterms:created>
  <dcterms:modified xsi:type="dcterms:W3CDTF">2025-08-18T16:17:00Z</dcterms:modified>
</cp:coreProperties>
</file>