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6F6A" w14:textId="1BF428E3" w:rsidR="00536BBA" w:rsidRDefault="00E559EE">
      <w:r>
        <w:t>Multiplicar un entero o cualquier otro número a una fracción solo afecta al cociente/numerador.</w:t>
      </w:r>
    </w:p>
    <w:p w14:paraId="46F7B025" w14:textId="77777777" w:rsidR="00E559EE" w:rsidRDefault="00E559EE"/>
    <w:p w14:paraId="10C8E15C" w14:textId="117F0605" w:rsidR="00E559EE" w:rsidRDefault="00E559EE">
      <w:r>
        <w:t xml:space="preserve">Cuando nos referimos a fracciones homogéneas (fracciones como cualquier número racional no solo las ‘fracciones’ en sí), son fracciones con un mismo denominador y al momento de sumarlos o restarlos se operan los numeradores (Esto es </w:t>
      </w:r>
      <w:proofErr w:type="gramStart"/>
      <w:r>
        <w:t>una analogía a sumar</w:t>
      </w:r>
      <w:proofErr w:type="gramEnd"/>
      <w:r>
        <w:t xml:space="preserve"> metros con metros)</w:t>
      </w:r>
    </w:p>
    <w:p w14:paraId="6B1CD897" w14:textId="748376DD" w:rsidR="00E559EE" w:rsidRDefault="00E559EE" w:rsidP="00E559EE">
      <w:r>
        <w:t>&gt; Misma razón por la que no podemos sumar metros con pulgadas – sumar fracciones con diferentes denominadores. Es ahí donde entra el mínimo común denominador (</w:t>
      </w:r>
      <w:proofErr w:type="spellStart"/>
      <w:r w:rsidRPr="00E559EE">
        <w:fldChar w:fldCharType="begin"/>
      </w:r>
      <w:r w:rsidRPr="00E559EE">
        <w:instrText>HYPERLINK "https://en.wikipedia.org/wiki/Lowest_common_denominator"</w:instrText>
      </w:r>
      <w:r w:rsidRPr="00E559EE">
        <w:fldChar w:fldCharType="separate"/>
      </w:r>
      <w:r w:rsidRPr="00E559EE">
        <w:rPr>
          <w:rStyle w:val="Hipervnculo"/>
        </w:rPr>
        <w:t>Lowest</w:t>
      </w:r>
      <w:proofErr w:type="spellEnd"/>
      <w:r w:rsidRPr="00E559EE">
        <w:rPr>
          <w:rStyle w:val="Hipervnculo"/>
        </w:rPr>
        <w:t xml:space="preserve"> </w:t>
      </w:r>
      <w:proofErr w:type="spellStart"/>
      <w:r w:rsidRPr="00E559EE">
        <w:rPr>
          <w:rStyle w:val="Hipervnculo"/>
        </w:rPr>
        <w:t>common</w:t>
      </w:r>
      <w:proofErr w:type="spellEnd"/>
      <w:r w:rsidRPr="00E559EE">
        <w:rPr>
          <w:rStyle w:val="Hipervnculo"/>
        </w:rPr>
        <w:t xml:space="preserve"> </w:t>
      </w:r>
      <w:proofErr w:type="spellStart"/>
      <w:r w:rsidRPr="00E559EE">
        <w:rPr>
          <w:rStyle w:val="Hipervnculo"/>
        </w:rPr>
        <w:t>denominator</w:t>
      </w:r>
      <w:proofErr w:type="spellEnd"/>
      <w:r w:rsidRPr="00E559EE">
        <w:rPr>
          <w:rStyle w:val="Hipervnculo"/>
        </w:rPr>
        <w:t xml:space="preserve"> - Wikipedia</w:t>
      </w:r>
      <w:r w:rsidRPr="00E559EE">
        <w:fldChar w:fldCharType="end"/>
      </w:r>
      <w:r>
        <w:t>): Es como si sumamos ½ (dólar) y 1/3 (pesos) y ambos convertimos a lo que tienen en común (euros: 3/6 y 2/6).</w:t>
      </w:r>
    </w:p>
    <w:p w14:paraId="6358889B" w14:textId="77777777" w:rsidR="00E559EE" w:rsidRDefault="00E559EE" w:rsidP="00E559EE"/>
    <w:p w14:paraId="29131854" w14:textId="2EE1AFA3" w:rsidR="00E559EE" w:rsidRDefault="00E559EE" w:rsidP="00E559EE">
      <w:r>
        <w:t xml:space="preserve">Entonces bajo este sentido, la única forma de sumar fracciones heterogéneas (con diferente denominador) es aplicar </w:t>
      </w:r>
      <w:proofErr w:type="spellStart"/>
      <w:r>
        <w:t>MCDenominador</w:t>
      </w:r>
      <w:proofErr w:type="spellEnd"/>
      <w:r>
        <w:t xml:space="preserve"> y tener fracciones homogéneas &lt;f6&gt;</w:t>
      </w:r>
    </w:p>
    <w:sectPr w:rsidR="00E559EE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C6F66"/>
    <w:multiLevelType w:val="hybridMultilevel"/>
    <w:tmpl w:val="09E60976"/>
    <w:lvl w:ilvl="0" w:tplc="01D0BF8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41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B4"/>
    <w:rsid w:val="001168ED"/>
    <w:rsid w:val="00536BBA"/>
    <w:rsid w:val="00745BB4"/>
    <w:rsid w:val="00811D0B"/>
    <w:rsid w:val="009033D7"/>
    <w:rsid w:val="00E5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87B590"/>
  <w15:chartTrackingRefBased/>
  <w15:docId w15:val="{E4DF5FE9-2F36-40A0-8C38-05CE6361C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5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5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5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5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5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5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5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5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5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5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5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5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5B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5B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5B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5B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5B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5B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5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5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5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5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5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5B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5B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5B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5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5B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5BB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59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5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140</Words>
  <Characters>773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2025-10-07T19:17:00Z</dcterms:created>
  <dcterms:modified xsi:type="dcterms:W3CDTF">2025-10-08T01:02:00Z</dcterms:modified>
</cp:coreProperties>
</file>