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CEB4" w14:textId="5B6532C3" w:rsidR="008642D9" w:rsidRDefault="008642D9">
      <w:r>
        <w:t>1lp: Lógica proposicional</w:t>
      </w:r>
    </w:p>
    <w:p w14:paraId="473F21D2" w14:textId="0689AFEB" w:rsidR="008642D9" w:rsidRDefault="008642D9">
      <w:r>
        <w:t>2con: Conjuntos</w:t>
      </w:r>
    </w:p>
    <w:p w14:paraId="09233ABD" w14:textId="38066504" w:rsidR="00B048CC" w:rsidRDefault="008642D9">
      <w:r>
        <w:t>3</w:t>
      </w:r>
      <w:r w:rsidR="00CF07B0">
        <w:t>lex: Leyes de exponentes</w:t>
      </w:r>
    </w:p>
    <w:p w14:paraId="29A26DBC" w14:textId="4C1E31C9" w:rsidR="00322D9A" w:rsidRDefault="00322D9A">
      <w:r>
        <w:t>4pn: Productos notables</w:t>
      </w:r>
    </w:p>
    <w:sectPr w:rsidR="00322D9A" w:rsidSect="00BC4C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509"/>
    <w:rsid w:val="00322D9A"/>
    <w:rsid w:val="008642D9"/>
    <w:rsid w:val="00900509"/>
    <w:rsid w:val="00A612FC"/>
    <w:rsid w:val="00AA43E3"/>
    <w:rsid w:val="00B048CC"/>
    <w:rsid w:val="00BC4C31"/>
    <w:rsid w:val="00CF07B0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078E2"/>
  <w15:chartTrackingRefBased/>
  <w15:docId w15:val="{9C31903B-8479-456E-80A2-A8D1AC3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5</cp:revision>
  <dcterms:created xsi:type="dcterms:W3CDTF">2025-08-21T17:53:00Z</dcterms:created>
  <dcterms:modified xsi:type="dcterms:W3CDTF">2025-10-13T17:21:00Z</dcterms:modified>
</cp:coreProperties>
</file>