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F3019" w14:textId="0664D7B2" w:rsidR="00F40386" w:rsidRDefault="009272E0">
      <w:r w:rsidRPr="00BF487A">
        <w:rPr>
          <w:sz w:val="36"/>
          <w:szCs w:val="36"/>
        </w:rPr>
        <w:t>La reseña histórica de la química</w:t>
      </w:r>
      <w:r>
        <w:t xml:space="preserve"> refleja dos cosas importantes con respecto a su naturaleza: El lento desarrollo del pensamiento científico (reflejado en varios acontecimientos) y su retraso en el desarrollo paralelo con otras disciplinas semejantes como la </w:t>
      </w:r>
      <w:r w:rsidR="00722E49">
        <w:t>física.</w:t>
      </w:r>
    </w:p>
    <w:p w14:paraId="19F280F2" w14:textId="65181DAB" w:rsidR="00722E49" w:rsidRDefault="00722E49">
      <w:r>
        <w:t>Lo primero con respecto a concepciones dogmáticas y erróneas respecto a la naturaleza (en especial la estructura interna de la materia por Aristóteles durante más de veinte siglos) y lo segundo posee dos factores como los intereses mezquinos de los alquimistas y la teoría del flogisto.</w:t>
      </w:r>
    </w:p>
    <w:p w14:paraId="43F0C91F" w14:textId="2F81803C" w:rsidR="00F40386" w:rsidRDefault="00972876">
      <w:r>
        <w:t xml:space="preserve">A pesar de eso, las aplicaciones de la química son bastas y por lo mismo se usan para cosas buenas como para cosas malas, todo esto no sería posible sin el aporte de los diferentes personajes en el transcurso de casi toda la existencia humana. El hombre en si fue experimentando y descubriendo diferentes características y propiedades de los cuerpos materiales y como toda ciencia experimental, se presenta bajo el doble aspecto de hechos y teorías. Por </w:t>
      </w:r>
      <w:proofErr w:type="gramStart"/>
      <w:r>
        <w:t>ende</w:t>
      </w:r>
      <w:proofErr w:type="gramEnd"/>
      <w:r>
        <w:t xml:space="preserve"> los hechos observados se sistematizan e interpretan a base de teorías porque de lo contrario, no se confrontan con los hechos (esto es, hechos y teorías no se complementan) entonces solo llegan a formar artes y oficios empíricos y las teorías como ‘elucubraciones cerebrales’ de poca realidad y sentido. Un ejemplo de la sistematización e interpretación de los hechos observados (</w:t>
      </w:r>
      <w:proofErr w:type="spellStart"/>
      <w:r>
        <w:t>ej</w:t>
      </w:r>
      <w:proofErr w:type="spellEnd"/>
      <w:r>
        <w:t>: descubriendo diferentes características y propiedades de los cuerpos materiales) en teorías y leyes tenemos la ‘ley de conservación de masas’ de Antoine Lavoisier que señala que la materia no se crea ni se destruye, solo se transforma &lt;en un proceso físico o química la masa del sistema no se modifica&gt;.</w:t>
      </w:r>
    </w:p>
    <w:p w14:paraId="0AB4992D" w14:textId="31AF4E4D" w:rsidR="005B328F" w:rsidRDefault="0020657B">
      <w:r>
        <w:t xml:space="preserve">¿Porque es importante estudiar química? Es para familiarizarnos con las reflexiones especulativas y hechos de los grandes químicos del pasado; además, nos permite valorar en su verdadera magnitud el proceso actual de la química, para así emular las acciones positivas de estos personajes mediante la práctica constante y contribución a su desarrollo. </w:t>
      </w:r>
      <w:r w:rsidRPr="0020657B">
        <w:rPr>
          <w:highlight w:val="yellow"/>
        </w:rPr>
        <w:t>En el largo y constante esfuerzo humano para interpretar de cierto modo, dirigir los fenómenos naturales, las ideas han sido y seguirán siendo siempre más poderosas que la simple habilidad técnica.</w:t>
      </w:r>
      <w:r>
        <w:t xml:space="preserve"> Citamos la siguiente frase por Sir Ernest Rutherford: “No está en la naturaleza de las cosas que el hombre realice un descubrimiento súbito e inesperado; La ciencia avanza paso a paso y cada hombre depende del trabajo de sus predecesores”.</w:t>
      </w:r>
    </w:p>
    <w:p w14:paraId="6E5E6A38" w14:textId="77777777" w:rsidR="00F40386" w:rsidRDefault="00F40386"/>
    <w:p w14:paraId="5D5483E5" w14:textId="77777777" w:rsidR="00BF487A" w:rsidRDefault="00BF487A"/>
    <w:p w14:paraId="422E1E10" w14:textId="002CCDDB" w:rsidR="00BF487A" w:rsidRDefault="00722E49">
      <w:r w:rsidRPr="00BF487A">
        <w:rPr>
          <w:sz w:val="36"/>
          <w:szCs w:val="36"/>
        </w:rPr>
        <w:t>Época primitiva</w:t>
      </w:r>
      <w:r>
        <w:t>: Se podría decir que empieza todo con el descubrimiento del fuego</w:t>
      </w:r>
      <w:r w:rsidR="0020657B">
        <w:t xml:space="preserve">. Sus orígenes se encuentran en las artes y los oficios técnicos del hombre primitivo y </w:t>
      </w:r>
      <w:r>
        <w:t xml:space="preserve">en el cual va a perfeccionando </w:t>
      </w:r>
      <w:r w:rsidR="0020657B">
        <w:t xml:space="preserve">por la constante práctica de estos mismos y esto se ve reflejado por materiales encontrados en los restos de </w:t>
      </w:r>
      <w:r w:rsidR="00700618">
        <w:t>las civilizaciones desaparecidas</w:t>
      </w:r>
      <w:r w:rsidR="0020657B">
        <w:t xml:space="preserve"> </w:t>
      </w:r>
      <w:r>
        <w:t xml:space="preserve">(de modo que logra </w:t>
      </w:r>
      <w:r w:rsidR="00BF487A">
        <w:t>encontrar en tumbas y zonas arqueológicas</w:t>
      </w:r>
      <w:r w:rsidR="00B11DD2">
        <w:t xml:space="preserve"> trabajos en oro, plata, cobre, hierro y bronce, alfarería o de arcilla, vidrio, tintes, pinturas, etc.) </w:t>
      </w:r>
    </w:p>
    <w:p w14:paraId="22B57A23" w14:textId="77777777" w:rsidR="00BF487A" w:rsidRDefault="00B11DD2">
      <w:r>
        <w:t>Un ejemplo son los egipcios</w:t>
      </w:r>
      <w:r w:rsidR="00BF487A">
        <w:t xml:space="preserve"> (aproximadamente 5000 años </w:t>
      </w:r>
      <w:proofErr w:type="spellStart"/>
      <w:r w:rsidR="00BF487A">
        <w:t>ane</w:t>
      </w:r>
      <w:proofErr w:type="spellEnd"/>
      <w:r w:rsidR="00BF487A">
        <w:t>)</w:t>
      </w:r>
      <w:r>
        <w:t xml:space="preserve"> que preparaban tintes a base de pigmentos naturales de forma que conocieron los esmaltes, los cosméticos y el arte de embalsamar cadáveres</w:t>
      </w:r>
      <w:r w:rsidR="00BF487A">
        <w:t xml:space="preserve"> (usaban resinas o bálsamos)</w:t>
      </w:r>
      <w:r>
        <w:t>, etc.</w:t>
      </w:r>
      <w:r w:rsidR="00BF487A">
        <w:t xml:space="preserve"> Usaban ceniza y grasas de animales para fabricar jabón, realizaron excelentes trabajos en oro, plata, cobre y bronce. Utilizaron ampliamente el cuero, la lana y el algodón y lino, que sabían blanquear o teñir.</w:t>
      </w:r>
    </w:p>
    <w:p w14:paraId="5F38B943" w14:textId="77777777" w:rsidR="00BF487A" w:rsidRDefault="00B11DD2">
      <w:r>
        <w:lastRenderedPageBreak/>
        <w:br/>
        <w:t>En la antigua china se conoció la técnica de la fabricación en porcelana, salitre y invención de la pólvora</w:t>
      </w:r>
    </w:p>
    <w:p w14:paraId="3B1CC016" w14:textId="77777777" w:rsidR="00024860" w:rsidRDefault="00B11DD2">
      <w:r>
        <w:br/>
        <w:t>En el Perú preincaico se conocía la cerámica decorada, teñido de fibras textiles, metalurgia de oro y plata, embalsamado de cadáveres, etc.</w:t>
      </w:r>
      <w:r w:rsidR="00700618">
        <w:t xml:space="preserve"> Por ejemplo, en la cultura Paracas, utilizaban algodón, lana y cabellos para elaborar tejidos de excelente calidad. Asimismo, estos desarrollaron el conocimiento de la medicina, donde realizaban intervenciones quirúrgicas, como las trepanaciones craneanas. Este procedimiento era meticuloso: primero se adormecía al paciente con chicha de jora o coca, luego se le rajaba la cabeza y se continuaba con el raspado con el cuchillo de piedra hasta destapar el cráneo, el algodón servía para secar la sangre y, finalmente, se obturaba</w:t>
      </w:r>
      <w:r w:rsidR="00024860">
        <w:t xml:space="preserve"> con láminas de oro, logrando así la recuperación del paciente. Pero claro, dichas prácticas eran fundamentalmente empíricas y no constituían una ciencia ni siquiera en forma rudimentaria.</w:t>
      </w:r>
      <w:r>
        <w:br/>
      </w:r>
    </w:p>
    <w:p w14:paraId="002CF33A" w14:textId="1652621C" w:rsidR="00B11DD2" w:rsidRDefault="00B11DD2">
      <w:r>
        <w:t>Para las mismas</w:t>
      </w:r>
      <w:r w:rsidR="00024860">
        <w:t xml:space="preserve"> civilizaciones antiguas,</w:t>
      </w:r>
      <w:r>
        <w:t xml:space="preserve"> la metalurgia era </w:t>
      </w:r>
      <w:r w:rsidR="00024860">
        <w:t xml:space="preserve">un arte </w:t>
      </w:r>
      <w:r>
        <w:t>sagrad</w:t>
      </w:r>
      <w:r w:rsidR="00024860">
        <w:t>o</w:t>
      </w:r>
      <w:r>
        <w:t xml:space="preserve"> </w:t>
      </w:r>
      <w:r w:rsidR="00024860">
        <w:t>encomendado a los sacerdotes</w:t>
      </w:r>
      <w:r>
        <w:t xml:space="preserve"> que relacionaban </w:t>
      </w:r>
      <w:r w:rsidR="00024860">
        <w:t>ciertos aspectos con la realidad</w:t>
      </w:r>
      <w:r>
        <w:t xml:space="preserve"> (específicamente en Grecia</w:t>
      </w:r>
      <w:r w:rsidR="009B13B5">
        <w:t xml:space="preserve"> donde los metales obtenidos del interior de la tierra, concebida como un dios &gt; fueron relacionados con el Sol y los planetas: el oro al Sol, la plata a la Luna, el cobre a Venus, el hierro a Marte, el estaño a Júpiter, el plomo a Saturno y el mercurio a Mercurio) en especial, el número siete ya </w:t>
      </w:r>
      <w:r>
        <w:t xml:space="preserve">se concibe como algo de carácter universal: por lo mismo se tienen siete planetas, siete metales (tiempo relativo), siete bocas del Nilo, siete estrellas del carro de David, siete días de la semana, etc. </w:t>
      </w:r>
      <w:r w:rsidR="009B13B5">
        <w:t xml:space="preserve">Esta extraña y singular clasificación de los metales se mantuvo durante siglos, y aunque nuevos metales fueron conocidos, a estos </w:t>
      </w:r>
      <w:r>
        <w:t>se consideraban necesariamente como uno de los 7 metales</w:t>
      </w:r>
      <w:r w:rsidR="009B13B5">
        <w:t>. Incluso en el siglo 16 se aceptaba que había muchas clases de oro como las había de peras o manzanas. Los siete metales indicados, el carbón y azufre eran los únicos elementos conocidos hasta el principio de nuestra era.</w:t>
      </w:r>
    </w:p>
    <w:p w14:paraId="58C3307E" w14:textId="77777777" w:rsidR="00F40386" w:rsidRDefault="00F40386"/>
    <w:p w14:paraId="46ED19E8" w14:textId="77777777" w:rsidR="00F40386" w:rsidRDefault="00F40386"/>
    <w:p w14:paraId="0ECF4DF4" w14:textId="36A5A09C" w:rsidR="000C5BFD" w:rsidRDefault="009B13B5">
      <w:r w:rsidRPr="009B13B5">
        <w:rPr>
          <w:sz w:val="36"/>
          <w:szCs w:val="36"/>
        </w:rPr>
        <w:t>Antiguas c</w:t>
      </w:r>
      <w:r w:rsidR="00B11DD2" w:rsidRPr="009B13B5">
        <w:rPr>
          <w:sz w:val="36"/>
          <w:szCs w:val="36"/>
        </w:rPr>
        <w:t>oncepciones filosóficas antiguas</w:t>
      </w:r>
      <w:r w:rsidR="00B11DD2">
        <w:t xml:space="preserve"> (Y como la filosofía nace en Grecia, se puede esperar ver temas filosóficos en especial, en la ontología): </w:t>
      </w:r>
      <w:r>
        <w:t xml:space="preserve">En el siglo 6 </w:t>
      </w:r>
      <w:proofErr w:type="spellStart"/>
      <w:r>
        <w:t>ane</w:t>
      </w:r>
      <w:proofErr w:type="spellEnd"/>
      <w:r>
        <w:t xml:space="preserve">., surgió en Grecia., un movimiento intelectual encabezado por grandes filósofos de la Grecia antigua, quienes especularon sobre el mundo y la naturaleza de la materia y plantearon sobre el mundo y la naturaleza de la materia, como por ejemplo la naturaleza de la materia &gt; </w:t>
      </w:r>
      <w:r w:rsidRPr="009B13B5">
        <w:rPr>
          <w:highlight w:val="yellow"/>
        </w:rPr>
        <w:t>¿De qué está constituida la materia?</w:t>
      </w:r>
      <w:r>
        <w:t xml:space="preserve"> </w:t>
      </w:r>
    </w:p>
    <w:p w14:paraId="020B136A" w14:textId="04A996F9" w:rsidR="00243C7B" w:rsidRDefault="00243C7B">
      <w:r>
        <w:t>Para responderla, los filósofos griegos se basaron en el principio (axioma) de origen permanente llamado ‘elemento’</w:t>
      </w:r>
    </w:p>
    <w:p w14:paraId="33290947" w14:textId="4CDAF3AB" w:rsidR="00B11DD2" w:rsidRDefault="00B11DD2">
      <w:r>
        <w:t>Originalmente Empédocles del trabajo de Tales de Mileto y Anaxímedes establece que el mundo material estaría formado por cuatro elementos: tierra, aire, fuego y aire (explicando las cuatro cualidades que se podían observar: calor, frio, humedad y sequedad)</w:t>
      </w:r>
      <w:r w:rsidR="00E85E21">
        <w:t xml:space="preserve"> pero también establece dos fuerzas cósmicas ‘amor’ y ‘odio’. Posteriormente Aristóteles adopta esta misma postura haciendo que perdure 2 mil años o veinte siglos. Casi en la misma época Leucipo y su discípulo Demócrito acuñaron la descripción precedente del átomo siendo que establecieron que la materia estaba formada por pequeñas partículas (indivisibles, invisibles, eternas e indestructibles) llamados </w:t>
      </w:r>
      <w:r w:rsidR="00E85E21">
        <w:lastRenderedPageBreak/>
        <w:t>átomos, el ser y de vacío; el no ser siendo que cuyos intersticios entre aquellos permite el desplazamiento. (porque en sí no puede existir el no ser)</w:t>
      </w:r>
    </w:p>
    <w:p w14:paraId="354B81D1" w14:textId="77777777" w:rsidR="00F40386" w:rsidRDefault="00F40386"/>
    <w:p w14:paraId="5ABEBFAC" w14:textId="77777777" w:rsidR="00F40386" w:rsidRDefault="00F40386"/>
    <w:p w14:paraId="6275321F" w14:textId="0B60ED95" w:rsidR="00E85E21" w:rsidRDefault="00E85E21">
      <w:r>
        <w:t xml:space="preserve">Alquimia: Precedente de la práctica científica (o meramente científica) de la química (aun ofuscada por dogmas *magia y la causa de Dios* y el secretismo *lenguaje hermético*) Auge en la edad media, alquimistas como precursores de la química moderna. Se establece la tría prima (mercurio, azufre, sal) con los que se tiene varios tipos de transformaciones de una sustancia a otra (reacción química), obsesión de la piedra filosofal y elixir de la vida/elixir filosofal. </w:t>
      </w:r>
      <w:r w:rsidR="00160C63">
        <w:t>Los apuntes en lenguaje hermético representaban operaciones con el uso de símbolos y signos &lt;</w:t>
      </w:r>
      <w:proofErr w:type="spellStart"/>
      <w:r w:rsidR="00160C63">
        <w:t>Simbolos</w:t>
      </w:r>
      <w:proofErr w:type="spellEnd"/>
      <w:r w:rsidR="00160C63">
        <w:t xml:space="preserve"> alquimistas en química 1 lumbreras antiguo&gt;</w:t>
      </w:r>
    </w:p>
    <w:p w14:paraId="341D0802" w14:textId="77777777" w:rsidR="00F40386" w:rsidRDefault="00F40386"/>
    <w:p w14:paraId="301ED1F1" w14:textId="77777777" w:rsidR="00F40386" w:rsidRDefault="00F40386"/>
    <w:p w14:paraId="7E61A4CB" w14:textId="66F7D7C4" w:rsidR="00160C63" w:rsidRDefault="00160C63">
      <w:proofErr w:type="spellStart"/>
      <w:r>
        <w:t>Quimica</w:t>
      </w:r>
      <w:proofErr w:type="spellEnd"/>
      <w:r>
        <w:t xml:space="preserve"> medicinal/iatroquímica: Siendo la </w:t>
      </w:r>
      <w:proofErr w:type="gramStart"/>
      <w:r>
        <w:t>alquimia prohibido</w:t>
      </w:r>
      <w:proofErr w:type="gramEnd"/>
      <w:r>
        <w:t xml:space="preserve"> por reyes o papas (por charlatanería y fracasos), nace con los esfuerzos a preparar medicinas para curar de enfermedades corporales &lt;representante: Paracelso&gt; </w:t>
      </w:r>
    </w:p>
    <w:p w14:paraId="0ACB6481" w14:textId="40E10FCA" w:rsidR="00160C63" w:rsidRDefault="00160C63">
      <w:r>
        <w:t xml:space="preserve">Adelantos: Se tiene en cuanta la frase del químico J.B Dumas (siglo 17): “La ciencia de la química nació en torno del alfarero, en el taller del vidriero, en la forja del herrero, y en el salón del perfumista” pero sin embargo, ninguna de estas técnicas hubiese existido sin que los alquimistas no la hubiesen perfeccionado con el tiempo, de aquí valga la famosa afirmación de E. Rutherford: “No está en la naturaleza de las cosas que el hombre realice un descubrimiento súbito e inesperado; la ciencia avanza paso a paso y cada hombre depende del trabajo de sus predecesores”. </w:t>
      </w:r>
      <w:r w:rsidR="00931A3F">
        <w:t>Debido al tratamiento y practica de procedimiento técnicos, los aparatos rústicos se fueron perfeccionando hasta convertirse en aparatos o piezas que son hoy día parte de los elaborados instrumentos de laboratorio (y de complejos aparatos industriales)</w:t>
      </w:r>
    </w:p>
    <w:p w14:paraId="48E48A99" w14:textId="77777777" w:rsidR="00F40386" w:rsidRDefault="00F40386"/>
    <w:p w14:paraId="32F59A87" w14:textId="77777777" w:rsidR="00F40386" w:rsidRDefault="00F40386"/>
    <w:p w14:paraId="56CEA62A" w14:textId="24E33CA9" w:rsidR="00931A3F" w:rsidRDefault="00931A3F">
      <w:r>
        <w:t>Renacimiento científico: Proceso en el cual primero ha acontecido en el campo de la literatura para luego en el de las artes y posteriormente se transformo en el ‘pensamiento científico’ el cual se unen elementos comunes de los distintos pensamientos o métodos que son compatibles con casi toda la ciencia (observación, experimentación, teoría, etc.) y la misma inicia la ciencia experimental sustituyen las especulaciones filosóficas de la edad media. Leonard Da Vinci es el encargado de introducir los principios de Renacimientos en los domicilios científicos, Francisco Bacon, el teórico del método experimental (</w:t>
      </w:r>
      <w:proofErr w:type="spellStart"/>
      <w:r>
        <w:t>Novum</w:t>
      </w:r>
      <w:proofErr w:type="spellEnd"/>
      <w:r>
        <w:t xml:space="preserve"> </w:t>
      </w:r>
      <w:proofErr w:type="spellStart"/>
      <w:r>
        <w:t>Organum</w:t>
      </w:r>
      <w:proofErr w:type="spellEnd"/>
      <w:r>
        <w:t>) introduciendo la observación en el sistema filosófico., Galileo Galilei se le debe el cambio de ciertas doctrinas científicas de su tiempo., Descartes en su obra ‘Discurso del Método’ establece claramente las bases del método científico.</w:t>
      </w:r>
      <w:r>
        <w:br/>
        <w:t>Robert Boyle es el primero en romper abiertamente con la tradición alquimista introduciendo conceptos modernos como ‘elemento’ y compuesto o ‘mixto’ (mezcla?)</w:t>
      </w:r>
      <w:r w:rsidR="00AB17CE">
        <w:t xml:space="preserve"> &lt;diferenciando la mezcla de la combinación química&gt;, estudiando la compresibilidad de los gases y descubriendo el sulfhidrato amónico, jarabe de violeta. Además, el primero en adoptar la teoría atómica para explicar las </w:t>
      </w:r>
      <w:r w:rsidR="00AB17CE">
        <w:lastRenderedPageBreak/>
        <w:t>transformaciones químicas &lt;precursor de la química moderna, al hacer de ella el estudio de la naturaleza y composición de la materia&gt;</w:t>
      </w:r>
    </w:p>
    <w:p w14:paraId="1806D38F" w14:textId="77777777" w:rsidR="00F40386" w:rsidRDefault="00F40386"/>
    <w:p w14:paraId="5D605A30" w14:textId="77777777" w:rsidR="00F40386" w:rsidRDefault="00F40386"/>
    <w:p w14:paraId="0DCE27AB" w14:textId="77777777" w:rsidR="00F40386" w:rsidRDefault="00AB17CE">
      <w:r>
        <w:t xml:space="preserve">Teoría del flogisto (explicación de la combustión): Por parte de G. Ernst Stahl (Principios del siglo 18) propuso la teoría del flogisto para explicar el fenómeno de la combustión (ideas del alquimista alemán J. Johann Becher) que cuando un cuerpo combustible ardía se desprende del flogisto con acompañamiento de luz y calor (siendo la “ceniza” lo que queda del cuerpo inicial menos su flogisto) y la ceniza es el ‘cuerpo material </w:t>
      </w:r>
      <w:proofErr w:type="spellStart"/>
      <w:r>
        <w:t>desflogisticado</w:t>
      </w:r>
      <w:proofErr w:type="spellEnd"/>
      <w:r>
        <w:t xml:space="preserve">’. Bajo esta lógica, materiales que arden rápidamente contienen una gran cantidad de flogisto y viceversa. </w:t>
      </w:r>
    </w:p>
    <w:p w14:paraId="06DA5EC9" w14:textId="0272EBD6" w:rsidR="00F40386" w:rsidRDefault="00AB17CE">
      <w:r>
        <w:br/>
        <w:t xml:space="preserve">Metal (en la combustión) -&gt; ceniza + flogisto (simplificación </w:t>
      </w:r>
      <w:proofErr w:type="gramStart"/>
      <w:r>
        <w:t>del teoría</w:t>
      </w:r>
      <w:proofErr w:type="gramEnd"/>
      <w:r>
        <w:t>)</w:t>
      </w:r>
    </w:p>
    <w:p w14:paraId="6D3817CB" w14:textId="5470CFA2" w:rsidR="00F40386" w:rsidRDefault="00AB17CE">
      <w:r>
        <w:br/>
        <w:t>Principalmente esto explica el fenómeno inverso de la combustión que es la reducción (del oxido metálico). Siendo que si se calienta la ceniza metálica con una sustancia rica en flogisto (como el carbón), esta misma cede su flogisto a la ceniza y el metal se restituye. Esto se observa en el plomo que al fundirse y dejar su “ceniza” (óxido plomo de calor amarillo llamado “litargirio”), se calienta el litargirio con carbón (considerado como flogisto casi puro) y se convierte de nuevo en polvo metálico</w:t>
      </w:r>
      <w:r>
        <w:br/>
        <w:t xml:space="preserve">Simplificación: </w:t>
      </w:r>
      <w:r w:rsidR="00F40386">
        <w:t>Litargirio (óxido de Pb) + flogisto) -&gt; plomo</w:t>
      </w:r>
    </w:p>
    <w:p w14:paraId="4BDB72D1" w14:textId="29DF5EC4" w:rsidR="00F40386" w:rsidRDefault="00F40386">
      <w:r>
        <w:t>Posteriormente se tiene la hipótesis que el flogisto tienen peso negativo y la superposición de que un medio material era necesario para absorber el flogisto (aire) para explicar el calcinamiento del metal y que al formarse su “ceniza” (oxido) aumentaba el peso siendo que la perdida de flogisto era acompañada por un aumento de peso. Además, tenemos que el aire era necesario para la combustión y esto se explicaba que el aire residual que quedaba luego de la combustión ocupaba un volumen menor que el aire inicial (antes de la combustión)</w:t>
      </w:r>
    </w:p>
    <w:p w14:paraId="4E06F9A1" w14:textId="3A79B8C0" w:rsidR="00FF04EE" w:rsidRDefault="00F40386">
      <w:r>
        <w:t>René Antoine Réaumur: Fundador de la siderurgia científica y uno de las instauradores de la industria moderna</w:t>
      </w:r>
      <w:r>
        <w:br/>
        <w:t xml:space="preserve">Andreas </w:t>
      </w:r>
      <w:proofErr w:type="spellStart"/>
      <w:r>
        <w:t>Sigismud</w:t>
      </w:r>
      <w:proofErr w:type="spellEnd"/>
      <w:r>
        <w:t xml:space="preserve"> </w:t>
      </w:r>
      <w:proofErr w:type="spellStart"/>
      <w:r>
        <w:t>Marggraff</w:t>
      </w:r>
      <w:proofErr w:type="spellEnd"/>
      <w:r>
        <w:t xml:space="preserve">: Procedimiento para obtener fósforo y ácido fosfórico, obtuvo el zinc a partir de minerales y distinguió </w:t>
      </w:r>
      <w:r w:rsidR="00FF04EE">
        <w:t>sales de sodio de las de potasio por el calor de la llama que emitían.</w:t>
      </w:r>
      <w:r w:rsidR="00FF04EE">
        <w:br/>
        <w:t xml:space="preserve">M.W. </w:t>
      </w:r>
      <w:proofErr w:type="spellStart"/>
      <w:r w:rsidR="00FF04EE">
        <w:t>Lomonosov</w:t>
      </w:r>
      <w:proofErr w:type="spellEnd"/>
      <w:r w:rsidR="00FF04EE">
        <w:t xml:space="preserve">: establece de la constancia de la materia en los procesos naturales o ley de conservación de la masa, sostiene que la combustión es una combinación del cuerpo combustible con el aire y logró explicar las propiedades de los cuerpos a partir de la existencia de átomos y moléculas (en 1743) mucho más antes que John Dalton. </w:t>
      </w:r>
      <w:r w:rsidR="00FF04EE">
        <w:br/>
        <w:t xml:space="preserve">Joseph Black: </w:t>
      </w:r>
      <w:proofErr w:type="spellStart"/>
      <w:r w:rsidR="00FF04EE">
        <w:t>Demostro</w:t>
      </w:r>
      <w:proofErr w:type="spellEnd"/>
      <w:r w:rsidR="00FF04EE">
        <w:t xml:space="preserve"> que el “gas fijo” (gas carbónico) es fijado por la cal (</w:t>
      </w:r>
      <w:proofErr w:type="spellStart"/>
      <w:r w:rsidR="00FF04EE">
        <w:t>CaO</w:t>
      </w:r>
      <w:proofErr w:type="spellEnd"/>
      <w:r w:rsidR="00FF04EE">
        <w:t>), sus estudios cuantitativos de los carbonatos son modelos de lógico y unidad, para dar una idea clara sobre la naturaleza de la combinación química</w:t>
      </w:r>
      <w:r w:rsidR="00FF04EE">
        <w:br/>
        <w:t xml:space="preserve">Karl </w:t>
      </w:r>
      <w:proofErr w:type="spellStart"/>
      <w:r w:rsidR="00FF04EE">
        <w:t>Wilheim</w:t>
      </w:r>
      <w:proofErr w:type="spellEnd"/>
      <w:r w:rsidR="00FF04EE">
        <w:t xml:space="preserve"> Scheele: Descubrió el oxigeno (antes de </w:t>
      </w:r>
      <w:proofErr w:type="gramStart"/>
      <w:r w:rsidR="00FF04EE">
        <w:t>Priestley</w:t>
      </w:r>
      <w:proofErr w:type="gramEnd"/>
      <w:r w:rsidR="00FF04EE">
        <w:t xml:space="preserve"> pero lo publicó posteriormente) y el cloro (“espíritu de sal </w:t>
      </w:r>
      <w:proofErr w:type="spellStart"/>
      <w:r w:rsidR="00FF04EE">
        <w:t>desflogisticada</w:t>
      </w:r>
      <w:proofErr w:type="spellEnd"/>
      <w:r w:rsidR="00FF04EE">
        <w:t xml:space="preserve">”) como producto de sus experimentos con el dióxido de manganeso (MnOindice2). Estudió diversos ácidos orgánicos e inorgánicos y su nombre ha quedado unido al arsenito de cobre (verde de Scheele) y en el mineral </w:t>
      </w:r>
      <w:proofErr w:type="spellStart"/>
      <w:r w:rsidR="00FF04EE">
        <w:t>scheelita</w:t>
      </w:r>
      <w:proofErr w:type="spellEnd"/>
      <w:r w:rsidR="00FF04EE">
        <w:t xml:space="preserve"> (</w:t>
      </w:r>
      <w:proofErr w:type="spellStart"/>
      <w:r w:rsidR="00FF04EE">
        <w:t>wolframato</w:t>
      </w:r>
      <w:proofErr w:type="spellEnd"/>
      <w:r w:rsidR="00FF04EE">
        <w:t xml:space="preserve"> de calcio). En su obra “tratado elemento del aire y del fuego” indica que el aire es una mezcla de dos gases distintos: el “aire </w:t>
      </w:r>
      <w:proofErr w:type="spellStart"/>
      <w:r w:rsidR="00FF04EE">
        <w:t>igneo</w:t>
      </w:r>
      <w:proofErr w:type="spellEnd"/>
      <w:r w:rsidR="00FF04EE">
        <w:t>” y el “aire viciado”</w:t>
      </w:r>
      <w:r w:rsidR="00FF04EE">
        <w:br/>
      </w:r>
      <w:r w:rsidR="00FF04EE">
        <w:lastRenderedPageBreak/>
        <w:t xml:space="preserve">Joseph Priestley: Experimentado con </w:t>
      </w:r>
      <w:proofErr w:type="spellStart"/>
      <w:r w:rsidR="00FF04EE">
        <w:t>HgO</w:t>
      </w:r>
      <w:proofErr w:type="spellEnd"/>
      <w:r w:rsidR="00FF04EE">
        <w:t xml:space="preserve"> (polvo rojo) que originalmente se había formado al calentar al mercurio en un crisol abierto, decidió calentar el polvo rojo y recoger cualquier gas que se desprendiera. Salen dos hechos que surgen con el extraño gas (oxigeno) formado: &lt;1. Un ratón dentro de una campana de vidrio que contenía el nuevo </w:t>
      </w:r>
      <w:proofErr w:type="gramStart"/>
      <w:r w:rsidR="00FF04EE">
        <w:t>gas,</w:t>
      </w:r>
      <w:proofErr w:type="gramEnd"/>
      <w:r w:rsidR="00FF04EE">
        <w:t xml:space="preserve"> vivía tres veces más que un ratón colocado dentro de una campana que contenía aire&gt;, &lt;2. Una vela ardía por más tiempo y con más brillo cuando se colocaba dentro de una campana que contenía este gas extraño&gt;</w:t>
      </w:r>
      <w:r w:rsidR="00737F93">
        <w:t xml:space="preserve">. Llamo al aire ‘aire </w:t>
      </w:r>
      <w:proofErr w:type="spellStart"/>
      <w:r w:rsidR="00737F93">
        <w:t>desflogisticado</w:t>
      </w:r>
      <w:proofErr w:type="spellEnd"/>
      <w:r w:rsidR="00737F93">
        <w:t xml:space="preserve">’ pero de esto surgieron muchas dudas. Visita en 1774 a </w:t>
      </w:r>
      <w:proofErr w:type="spellStart"/>
      <w:r w:rsidR="00737F93">
        <w:t>Lavoiser</w:t>
      </w:r>
      <w:proofErr w:type="spellEnd"/>
      <w:r w:rsidR="00737F93">
        <w:t xml:space="preserve"> en París, este mismo meditaba: “</w:t>
      </w:r>
      <w:proofErr w:type="gramStart"/>
      <w:r w:rsidR="00737F93">
        <w:t>Podría ser que cuando las sustancias arden se unen con algo del aire, en lugar de desprender algo?</w:t>
      </w:r>
      <w:proofErr w:type="gramEnd"/>
      <w:r w:rsidR="00737F93">
        <w:t xml:space="preserve">”. Además del descubrimiento del </w:t>
      </w:r>
      <w:proofErr w:type="spellStart"/>
      <w:r w:rsidR="00737F93">
        <w:t>oxigeno</w:t>
      </w:r>
      <w:proofErr w:type="spellEnd"/>
      <w:r w:rsidR="00737F93">
        <w:t xml:space="preserve">, Priestley desarrolló y perfeccionó la técnica de preparación, recogida y manipulación de los gases </w:t>
      </w:r>
    </w:p>
    <w:p w14:paraId="62F89BD5" w14:textId="77777777" w:rsidR="002D11E0" w:rsidRDefault="002D11E0"/>
    <w:p w14:paraId="04C173D0" w14:textId="77777777" w:rsidR="002D11E0" w:rsidRDefault="002D11E0"/>
    <w:p w14:paraId="56F12A2B" w14:textId="644EE3CA" w:rsidR="002D11E0" w:rsidRDefault="002D11E0">
      <w:r>
        <w:t>Concepciones filosóficas del átomo: Leucipo, Demócrito, Aristóteles, Parménides, Robert Boyle, Isaac Newton</w:t>
      </w:r>
    </w:p>
    <w:p w14:paraId="3D9E91D8" w14:textId="6606AF9D" w:rsidR="002D11E0" w:rsidRDefault="002D11E0">
      <w:r>
        <w:t>Concepciones científicas acerca del átomo &gt;</w:t>
      </w:r>
    </w:p>
    <w:p w14:paraId="7CFD1D2B" w14:textId="508ACE4C" w:rsidR="002D11E0" w:rsidRDefault="002D11E0">
      <w:r>
        <w:t xml:space="preserve">Teoría </w:t>
      </w:r>
      <w:proofErr w:type="spellStart"/>
      <w:r>
        <w:t>átomica</w:t>
      </w:r>
      <w:proofErr w:type="spellEnd"/>
      <w:r>
        <w:t xml:space="preserve"> molecular de John Dalton (1808): El átomo como parte constitutiva de toda materia: Unidos por fuerzas de atracción y son como esferas macizas (indivisibles, indestructibles e impenetrables que no se crean ni se destruyen) </w:t>
      </w:r>
      <w:r w:rsidRPr="002D11E0">
        <w:rPr>
          <w:highlight w:val="yellow"/>
        </w:rPr>
        <w:t>y este mismo postulado no se cumple ya que se ha demostrado que el átomo es divisible (conformado por otras partículas más pequeñas)</w:t>
      </w:r>
      <w:r w:rsidR="0093748D">
        <w:t>.</w:t>
      </w:r>
    </w:p>
    <w:p w14:paraId="78D788BC" w14:textId="11ABCD14" w:rsidR="0093748D" w:rsidRDefault="0093748D">
      <w:r>
        <w:t xml:space="preserve">Los átomos de un mismo elemento son idénticos en todas sus propiedades, especialmente en tamaño y peso (masa) </w:t>
      </w:r>
      <w:r w:rsidRPr="0093748D">
        <w:rPr>
          <w:highlight w:val="yellow"/>
        </w:rPr>
        <w:t>y este mismo no se cumple ya que se ha comprobado la existencia de los isótopos (átomos de un mismo elemento pero que poseen diferentes masas)</w:t>
      </w:r>
      <w:r>
        <w:t xml:space="preserve"> pero de la misma surgió el conocimiento de los pesos atómicos relativos demostrados al comparar diferentes elementos con el hidrógeno.</w:t>
      </w:r>
    </w:p>
    <w:p w14:paraId="712EFF88" w14:textId="700200C9" w:rsidR="0093748D" w:rsidRDefault="0093748D">
      <w:r>
        <w:t>Los átomos de elementos diferentes son totalmente diferentes en todas sus propiedades</w:t>
      </w:r>
    </w:p>
    <w:p w14:paraId="4C057E37" w14:textId="4EBBB2E5" w:rsidR="0093748D" w:rsidRDefault="0093748D">
      <w:r>
        <w:t>Durante las reacciones químicas mismas implican la separación, combinación o reordenamiento de los átomos sin que el átomo se divida o se destruya (la parte de dividir queda desmentido con el primer postulada) ni tampoco supone la creación de nuevos elementos. La molécula del compuesto resulta entonces de la superposición de átomos de elementos diferentes</w:t>
      </w:r>
    </w:p>
    <w:p w14:paraId="3043E415" w14:textId="613E1DF7" w:rsidR="0093748D" w:rsidRDefault="0093748D">
      <w:r>
        <w:t xml:space="preserve">Los átomos de dos elementos pueden combinarse en más de una relación entero y sencilla para formar más de un compuesto </w:t>
      </w:r>
      <w:r w:rsidRPr="0093748D">
        <w:rPr>
          <w:highlight w:val="yellow"/>
        </w:rPr>
        <w:t>&lt;El mismo quinto postulado se establecía aun cuando se combinen átomos para formar un compuesto y los mismos siempre tendrán una relación que puede ser expresada en número simples y completos&gt; la misma expresión no se mostrará en fracciones ya que según Dalton, los átomos son indivisibles.</w:t>
      </w:r>
    </w:p>
    <w:p w14:paraId="3A3C9A04" w14:textId="611443D6" w:rsidR="0000193A" w:rsidRDefault="0000193A">
      <w:r>
        <w:t xml:space="preserve">En contraste con el segundo postulado (átomos de un mismo elemento son idénticos), Dalton nunca aceptó la idea de que la molécula estaría formada por átomos idénticos o de un </w:t>
      </w:r>
      <w:proofErr w:type="gramStart"/>
      <w:r>
        <w:t>mismo elementos</w:t>
      </w:r>
      <w:proofErr w:type="gramEnd"/>
      <w:r>
        <w:t xml:space="preserve"> (</w:t>
      </w:r>
      <w:proofErr w:type="spellStart"/>
      <w:r>
        <w:t>Ej</w:t>
      </w:r>
      <w:proofErr w:type="spellEnd"/>
      <w:r>
        <w:t xml:space="preserve">: Hindice2) y por ende se opuso a la ley experimental de Gay – Lussac referida a los volúmenes de combinación de las sustancias gaseosas (explicando que algunos elementos están </w:t>
      </w:r>
      <w:proofErr w:type="gramStart"/>
      <w:r>
        <w:t>formado</w:t>
      </w:r>
      <w:proofErr w:type="gramEnd"/>
      <w:r>
        <w:t xml:space="preserve"> por moléculas (Hindice2), a su vez tal como lo propuso el químico </w:t>
      </w:r>
      <w:proofErr w:type="spellStart"/>
      <w:r>
        <w:t>Arnadeo</w:t>
      </w:r>
      <w:proofErr w:type="spellEnd"/>
      <w:r>
        <w:t xml:space="preserve"> Avogadro en la misma épica de Dalton.</w:t>
      </w:r>
    </w:p>
    <w:p w14:paraId="50E6FD9A" w14:textId="3D73D809" w:rsidR="00067ACD" w:rsidRDefault="00067ACD">
      <w:r>
        <w:lastRenderedPageBreak/>
        <w:t xml:space="preserve">Rayos catódicos y el descubrimiento del </w:t>
      </w:r>
      <w:proofErr w:type="spellStart"/>
      <w:r>
        <w:t>electron</w:t>
      </w:r>
      <w:proofErr w:type="spellEnd"/>
    </w:p>
    <w:p w14:paraId="7B4BEAEA" w14:textId="478201AA" w:rsidR="00067ACD" w:rsidRDefault="00067ACD">
      <w:r>
        <w:t xml:space="preserve">Michel Faraday (discípulo de Sir </w:t>
      </w:r>
      <w:proofErr w:type="spellStart"/>
      <w:r>
        <w:t>Humprey</w:t>
      </w:r>
      <w:proofErr w:type="spellEnd"/>
      <w:r>
        <w:t xml:space="preserve"> Davy): Hidrogeno y oxigeno por descomposición electrolítica del agua</w:t>
      </w:r>
      <w:r w:rsidR="002048FF">
        <w:t xml:space="preserve"> &lt;comprobando la relación entre masas de las </w:t>
      </w:r>
      <w:proofErr w:type="gramStart"/>
      <w:r w:rsidR="002048FF">
        <w:t>sustancia obtenidas</w:t>
      </w:r>
      <w:proofErr w:type="gramEnd"/>
      <w:r w:rsidR="002048FF">
        <w:t xml:space="preserve"> por la electrolisis&gt;</w:t>
      </w:r>
      <w:r w:rsidR="008A35B3">
        <w:t xml:space="preserve"> </w:t>
      </w:r>
      <w:hyperlink r:id="rId4" w:history="1">
        <w:proofErr w:type="spellStart"/>
        <w:r w:rsidR="008A35B3" w:rsidRPr="008A35B3">
          <w:rPr>
            <w:rStyle w:val="Hipervnculo"/>
          </w:rPr>
          <w:t>Faraday's</w:t>
        </w:r>
        <w:proofErr w:type="spellEnd"/>
        <w:r w:rsidR="008A35B3" w:rsidRPr="008A35B3">
          <w:rPr>
            <w:rStyle w:val="Hipervnculo"/>
          </w:rPr>
          <w:t xml:space="preserve"> </w:t>
        </w:r>
        <w:proofErr w:type="spellStart"/>
        <w:r w:rsidR="008A35B3" w:rsidRPr="008A35B3">
          <w:rPr>
            <w:rStyle w:val="Hipervnculo"/>
          </w:rPr>
          <w:t>laws</w:t>
        </w:r>
        <w:proofErr w:type="spellEnd"/>
        <w:r w:rsidR="008A35B3" w:rsidRPr="008A35B3">
          <w:rPr>
            <w:rStyle w:val="Hipervnculo"/>
          </w:rPr>
          <w:t xml:space="preserve"> </w:t>
        </w:r>
        <w:proofErr w:type="spellStart"/>
        <w:r w:rsidR="008A35B3" w:rsidRPr="008A35B3">
          <w:rPr>
            <w:rStyle w:val="Hipervnculo"/>
          </w:rPr>
          <w:t>of</w:t>
        </w:r>
        <w:proofErr w:type="spellEnd"/>
        <w:r w:rsidR="008A35B3" w:rsidRPr="008A35B3">
          <w:rPr>
            <w:rStyle w:val="Hipervnculo"/>
          </w:rPr>
          <w:t xml:space="preserve"> </w:t>
        </w:r>
        <w:proofErr w:type="spellStart"/>
        <w:r w:rsidR="008A35B3" w:rsidRPr="008A35B3">
          <w:rPr>
            <w:rStyle w:val="Hipervnculo"/>
          </w:rPr>
          <w:t>electrolysis</w:t>
        </w:r>
        <w:proofErr w:type="spellEnd"/>
        <w:r w:rsidR="008A35B3" w:rsidRPr="008A35B3">
          <w:rPr>
            <w:rStyle w:val="Hipervnculo"/>
          </w:rPr>
          <w:t xml:space="preserve"> - Wikipedia</w:t>
        </w:r>
      </w:hyperlink>
      <w:r w:rsidR="008A35B3">
        <w:t xml:space="preserve"> </w:t>
      </w:r>
    </w:p>
    <w:p w14:paraId="4BFBC3B4" w14:textId="5D51AF8C" w:rsidR="008A35B3" w:rsidRDefault="008A35B3">
      <w:r>
        <w:t xml:space="preserve">George </w:t>
      </w:r>
      <w:proofErr w:type="spellStart"/>
      <w:r>
        <w:t>Stoney</w:t>
      </w:r>
      <w:proofErr w:type="spellEnd"/>
      <w:r>
        <w:t xml:space="preserve"> luego de estudiar los experimentos de Faraday, planteó que las unidades de carga eléctrica están asociadas con los átomos y surgió llamarlas </w:t>
      </w:r>
      <w:r w:rsidRPr="008A35B3">
        <w:rPr>
          <w:highlight w:val="yellow"/>
        </w:rPr>
        <w:t>‘electrones’ (concepción</w:t>
      </w:r>
      <w:r>
        <w:t>). Su existencia quedo en evidencia a través de los experimentos realizados con los rayos catódicos.</w:t>
      </w:r>
    </w:p>
    <w:p w14:paraId="23FC44A3" w14:textId="1FE1DD03" w:rsidR="008A35B3" w:rsidRDefault="008A35B3">
      <w:r>
        <w:t>-</w:t>
      </w:r>
    </w:p>
    <w:p w14:paraId="0DC222B7" w14:textId="00969E9D" w:rsidR="008A35B3" w:rsidRDefault="008A35B3">
      <w:r>
        <w:t>&lt;3l1&gt;</w:t>
      </w:r>
    </w:p>
    <w:p w14:paraId="63ED0654" w14:textId="158446CB" w:rsidR="008A35B3" w:rsidRDefault="008A35B3">
      <w:r>
        <w:t>Rayos catódicos</w:t>
      </w:r>
      <w:r w:rsidR="008F0B26">
        <w:t xml:space="preserve">: Corrientes de electrones en tubos de </w:t>
      </w:r>
      <w:proofErr w:type="spellStart"/>
      <w:r w:rsidR="008F0B26">
        <w:t>vacio</w:t>
      </w:r>
      <w:proofErr w:type="spellEnd"/>
      <w:r>
        <w:t xml:space="preserve"> (</w:t>
      </w:r>
      <w:hyperlink r:id="rId5" w:history="1">
        <w:r w:rsidRPr="008A35B3">
          <w:rPr>
            <w:rStyle w:val="Hipervnculo"/>
          </w:rPr>
          <w:t>Rayos catódicos - Wikipedia, la enciclopedia libre</w:t>
        </w:r>
      </w:hyperlink>
      <w:r>
        <w:t xml:space="preserve">, </w:t>
      </w:r>
      <w:hyperlink r:id="rId6" w:history="1">
        <w:proofErr w:type="spellStart"/>
        <w:r w:rsidRPr="008A35B3">
          <w:rPr>
            <w:rStyle w:val="Hipervnculo"/>
          </w:rPr>
          <w:t>Cathode</w:t>
        </w:r>
        <w:proofErr w:type="spellEnd"/>
        <w:r w:rsidRPr="008A35B3">
          <w:rPr>
            <w:rStyle w:val="Hipervnculo"/>
          </w:rPr>
          <w:t xml:space="preserve"> </w:t>
        </w:r>
        <w:proofErr w:type="spellStart"/>
        <w:r w:rsidRPr="008A35B3">
          <w:rPr>
            <w:rStyle w:val="Hipervnculo"/>
          </w:rPr>
          <w:t>ray</w:t>
        </w:r>
        <w:proofErr w:type="spellEnd"/>
        <w:r w:rsidRPr="008A35B3">
          <w:rPr>
            <w:rStyle w:val="Hipervnculo"/>
          </w:rPr>
          <w:t xml:space="preserve"> - Wikipedia</w:t>
        </w:r>
      </w:hyperlink>
      <w:r>
        <w:t>)</w:t>
      </w:r>
    </w:p>
    <w:p w14:paraId="28864280" w14:textId="4E01AA1B" w:rsidR="008F0B26" w:rsidRDefault="008F0B26">
      <w:r>
        <w:t xml:space="preserve">Tubo de </w:t>
      </w:r>
      <w:proofErr w:type="spellStart"/>
      <w:r>
        <w:t>crookes</w:t>
      </w:r>
      <w:proofErr w:type="spellEnd"/>
      <w:r>
        <w:t xml:space="preserve"> es un tipo de tubo de vacío </w:t>
      </w:r>
    </w:p>
    <w:p w14:paraId="3A55E808" w14:textId="22114B7A" w:rsidR="00F60DC3" w:rsidRDefault="00F60DC3">
      <w:r>
        <w:t xml:space="preserve">Tubo de </w:t>
      </w:r>
      <w:proofErr w:type="spellStart"/>
      <w:r>
        <w:t>crookes</w:t>
      </w:r>
      <w:proofErr w:type="spellEnd"/>
      <w:r w:rsidR="008F0B26">
        <w:t xml:space="preserve"> (precursor del </w:t>
      </w:r>
      <w:proofErr w:type="spellStart"/>
      <w:r w:rsidR="008F0B26">
        <w:t>trc</w:t>
      </w:r>
      <w:proofErr w:type="spellEnd"/>
      <w:r w:rsidR="008F0B26">
        <w:t>)</w:t>
      </w:r>
      <w:r>
        <w:t xml:space="preserve"> </w:t>
      </w:r>
      <w:hyperlink r:id="rId7" w:history="1">
        <w:r w:rsidRPr="00F60DC3">
          <w:rPr>
            <w:rStyle w:val="Hipervnculo"/>
          </w:rPr>
          <w:t xml:space="preserve">tubo de </w:t>
        </w:r>
        <w:proofErr w:type="spellStart"/>
        <w:r w:rsidRPr="00F60DC3">
          <w:rPr>
            <w:rStyle w:val="Hipervnculo"/>
          </w:rPr>
          <w:t>crookes</w:t>
        </w:r>
        <w:proofErr w:type="spellEnd"/>
        <w:r w:rsidRPr="00F60DC3">
          <w:rPr>
            <w:rStyle w:val="Hipervnculo"/>
          </w:rPr>
          <w:t xml:space="preserve"> - Google </w:t>
        </w:r>
        <w:proofErr w:type="spellStart"/>
        <w:r w:rsidRPr="00F60DC3">
          <w:rPr>
            <w:rStyle w:val="Hipervnculo"/>
          </w:rPr>
          <w:t>Search</w:t>
        </w:r>
        <w:proofErr w:type="spellEnd"/>
      </w:hyperlink>
      <w:r>
        <w:t xml:space="preserve"> &gt; </w:t>
      </w:r>
      <w:hyperlink r:id="rId8" w:history="1">
        <w:r w:rsidRPr="00F60DC3">
          <w:rPr>
            <w:rStyle w:val="Hipervnculo"/>
          </w:rPr>
          <w:t>Tubo de Crookes - Wikipedia, la enciclopedia libre</w:t>
        </w:r>
      </w:hyperlink>
    </w:p>
    <w:p w14:paraId="747BB7CB" w14:textId="37CB84C6" w:rsidR="008F0B26" w:rsidRDefault="008F0B26">
      <w:r>
        <w:t xml:space="preserve">Joseph William </w:t>
      </w:r>
      <w:proofErr w:type="spellStart"/>
      <w:r>
        <w:t>Thomsom</w:t>
      </w:r>
      <w:proofErr w:type="spellEnd"/>
    </w:p>
    <w:p w14:paraId="09FFFA7F" w14:textId="02E35CE6" w:rsidR="008F0B26" w:rsidRDefault="008F0B26">
      <w:r>
        <w:t xml:space="preserve">TRC </w:t>
      </w:r>
      <w:hyperlink r:id="rId9" w:history="1">
        <w:r w:rsidRPr="008F0B26">
          <w:rPr>
            <w:rStyle w:val="Hipervnculo"/>
          </w:rPr>
          <w:t xml:space="preserve">tubo de </w:t>
        </w:r>
        <w:proofErr w:type="spellStart"/>
        <w:r w:rsidRPr="008F0B26">
          <w:rPr>
            <w:rStyle w:val="Hipervnculo"/>
          </w:rPr>
          <w:t>crookes</w:t>
        </w:r>
        <w:proofErr w:type="spellEnd"/>
        <w:r w:rsidRPr="008F0B26">
          <w:rPr>
            <w:rStyle w:val="Hipervnculo"/>
          </w:rPr>
          <w:t xml:space="preserve"> o tubo de rayos </w:t>
        </w:r>
        <w:proofErr w:type="spellStart"/>
        <w:r w:rsidRPr="008F0B26">
          <w:rPr>
            <w:rStyle w:val="Hipervnculo"/>
          </w:rPr>
          <w:t>catodicos</w:t>
        </w:r>
        <w:proofErr w:type="spellEnd"/>
        <w:r w:rsidRPr="008F0B26">
          <w:rPr>
            <w:rStyle w:val="Hipervnculo"/>
          </w:rPr>
          <w:t xml:space="preserve"> - Google </w:t>
        </w:r>
        <w:proofErr w:type="spellStart"/>
        <w:r w:rsidRPr="008F0B26">
          <w:rPr>
            <w:rStyle w:val="Hipervnculo"/>
          </w:rPr>
          <w:t>Search</w:t>
        </w:r>
        <w:proofErr w:type="spellEnd"/>
      </w:hyperlink>
      <w:r>
        <w:t xml:space="preserve">, </w:t>
      </w:r>
      <w:hyperlink r:id="rId10" w:history="1">
        <w:r w:rsidRPr="008F0B26">
          <w:rPr>
            <w:rStyle w:val="Hipervnculo"/>
          </w:rPr>
          <w:t>Tubo de rayos catódicos - Wikipedia, la enciclopedia libre</w:t>
        </w:r>
      </w:hyperlink>
    </w:p>
    <w:p w14:paraId="210F62F7" w14:textId="22726100" w:rsidR="001F2F48" w:rsidRDefault="001F2F48">
      <w:r>
        <w:t xml:space="preserve">Rayos catódicos =/= rayos canales </w:t>
      </w:r>
      <w:hyperlink r:id="rId11" w:history="1">
        <w:r w:rsidRPr="001F2F48">
          <w:rPr>
            <w:rStyle w:val="Hipervnculo"/>
          </w:rPr>
          <w:t xml:space="preserve">rayos canales - Google </w:t>
        </w:r>
        <w:proofErr w:type="spellStart"/>
        <w:r w:rsidRPr="001F2F48">
          <w:rPr>
            <w:rStyle w:val="Hipervnculo"/>
          </w:rPr>
          <w:t>Search</w:t>
        </w:r>
        <w:proofErr w:type="spellEnd"/>
      </w:hyperlink>
    </w:p>
    <w:p w14:paraId="60DDB88B" w14:textId="1D991F76" w:rsidR="001F2F48" w:rsidRDefault="001F2F48">
      <w:r>
        <w:t xml:space="preserve">Tubo de </w:t>
      </w:r>
      <w:proofErr w:type="spellStart"/>
      <w:r>
        <w:t>vacio</w:t>
      </w:r>
      <w:proofErr w:type="spellEnd"/>
      <w:r>
        <w:t xml:space="preserve"> </w:t>
      </w:r>
      <w:hyperlink r:id="rId12" w:history="1">
        <w:r w:rsidRPr="001F2F48">
          <w:rPr>
            <w:rStyle w:val="Hipervnculo"/>
          </w:rPr>
          <w:t xml:space="preserve">tubo de </w:t>
        </w:r>
        <w:proofErr w:type="spellStart"/>
        <w:r w:rsidRPr="001F2F48">
          <w:rPr>
            <w:rStyle w:val="Hipervnculo"/>
          </w:rPr>
          <w:t>vacio</w:t>
        </w:r>
        <w:proofErr w:type="spellEnd"/>
        <w:r w:rsidRPr="001F2F48">
          <w:rPr>
            <w:rStyle w:val="Hipervnculo"/>
          </w:rPr>
          <w:t xml:space="preserve"> - Google </w:t>
        </w:r>
        <w:proofErr w:type="spellStart"/>
        <w:r w:rsidRPr="001F2F48">
          <w:rPr>
            <w:rStyle w:val="Hipervnculo"/>
          </w:rPr>
          <w:t>Search</w:t>
        </w:r>
        <w:proofErr w:type="spellEnd"/>
      </w:hyperlink>
    </w:p>
    <w:p w14:paraId="6597AD0B" w14:textId="663579C2" w:rsidR="001F2F48" w:rsidRDefault="001F2F48">
      <w:r>
        <w:t xml:space="preserve">Vacío en relación con la densidad de partículas </w:t>
      </w:r>
      <w:hyperlink r:id="rId13" w:history="1">
        <w:r w:rsidRPr="001F2F48">
          <w:rPr>
            <w:rStyle w:val="Hipervnculo"/>
          </w:rPr>
          <w:t>Vacío - Wikipedia, la enciclopedia libre</w:t>
        </w:r>
      </w:hyperlink>
    </w:p>
    <w:p w14:paraId="7DCFA4F7" w14:textId="08024350" w:rsidR="001F2F48" w:rsidRDefault="001F2F48">
      <w:r>
        <w:t xml:space="preserve">Deflexión </w:t>
      </w:r>
      <w:hyperlink r:id="rId14" w:history="1">
        <w:proofErr w:type="spellStart"/>
        <w:r w:rsidRPr="001F2F48">
          <w:rPr>
            <w:rStyle w:val="Hipervnculo"/>
          </w:rPr>
          <w:t>Deflexión</w:t>
        </w:r>
        <w:proofErr w:type="spellEnd"/>
        <w:r w:rsidRPr="001F2F48">
          <w:rPr>
            <w:rStyle w:val="Hipervnculo"/>
          </w:rPr>
          <w:t xml:space="preserve"> - Wikipedia, la enciclopedia libre</w:t>
        </w:r>
      </w:hyperlink>
      <w:r>
        <w:t xml:space="preserve">, </w:t>
      </w:r>
      <w:hyperlink r:id="rId15" w:history="1">
        <w:proofErr w:type="spellStart"/>
        <w:r w:rsidRPr="001F2F48">
          <w:rPr>
            <w:rStyle w:val="Hipervnculo"/>
          </w:rPr>
          <w:t>Deflection</w:t>
        </w:r>
        <w:proofErr w:type="spellEnd"/>
        <w:r w:rsidRPr="001F2F48">
          <w:rPr>
            <w:rStyle w:val="Hipervnculo"/>
          </w:rPr>
          <w:t xml:space="preserve"> (</w:t>
        </w:r>
        <w:proofErr w:type="spellStart"/>
        <w:r w:rsidRPr="001F2F48">
          <w:rPr>
            <w:rStyle w:val="Hipervnculo"/>
          </w:rPr>
          <w:t>physics</w:t>
        </w:r>
        <w:proofErr w:type="spellEnd"/>
        <w:r w:rsidRPr="001F2F48">
          <w:rPr>
            <w:rStyle w:val="Hipervnculo"/>
          </w:rPr>
          <w:t>) - Wikipedia</w:t>
        </w:r>
      </w:hyperlink>
      <w:r>
        <w:t xml:space="preserve"> como un tipo de desviación </w:t>
      </w:r>
      <w:hyperlink r:id="rId16" w:history="1">
        <w:proofErr w:type="spellStart"/>
        <w:r w:rsidRPr="001F2F48">
          <w:rPr>
            <w:rStyle w:val="Hipervnculo"/>
          </w:rPr>
          <w:t>deviation</w:t>
        </w:r>
        <w:proofErr w:type="spellEnd"/>
        <w:r w:rsidRPr="001F2F48">
          <w:rPr>
            <w:rStyle w:val="Hipervnculo"/>
          </w:rPr>
          <w:t xml:space="preserve"> </w:t>
        </w:r>
        <w:proofErr w:type="spellStart"/>
        <w:r w:rsidRPr="001F2F48">
          <w:rPr>
            <w:rStyle w:val="Hipervnculo"/>
          </w:rPr>
          <w:t>or</w:t>
        </w:r>
        <w:proofErr w:type="spellEnd"/>
        <w:r w:rsidRPr="001F2F48">
          <w:rPr>
            <w:rStyle w:val="Hipervnculo"/>
          </w:rPr>
          <w:t xml:space="preserve"> </w:t>
        </w:r>
        <w:proofErr w:type="spellStart"/>
        <w:r w:rsidRPr="001F2F48">
          <w:rPr>
            <w:rStyle w:val="Hipervnculo"/>
          </w:rPr>
          <w:t>deflection</w:t>
        </w:r>
        <w:proofErr w:type="spellEnd"/>
        <w:r w:rsidRPr="001F2F48">
          <w:rPr>
            <w:rStyle w:val="Hipervnculo"/>
          </w:rPr>
          <w:t xml:space="preserve"> - Google </w:t>
        </w:r>
        <w:proofErr w:type="spellStart"/>
        <w:r w:rsidRPr="001F2F48">
          <w:rPr>
            <w:rStyle w:val="Hipervnculo"/>
          </w:rPr>
          <w:t>Search</w:t>
        </w:r>
        <w:proofErr w:type="spellEnd"/>
      </w:hyperlink>
      <w:r>
        <w:t xml:space="preserve">, </w:t>
      </w:r>
    </w:p>
    <w:p w14:paraId="45F2AC8C" w14:textId="3DA43AB8" w:rsidR="00454EAD" w:rsidRDefault="00454EAD">
      <w:r>
        <w:t>Relación carga-masa del electrón preliminar</w:t>
      </w:r>
      <w:r w:rsidR="00611CC8">
        <w:t xml:space="preserve"> (desviación de los rayos catódicos para diferentes campos magnéticos y eléctricos)</w:t>
      </w:r>
      <w:r>
        <w:t xml:space="preserve"> y se conoce al electrón como la partícula más pequeña dentro de la naturaleza corpuscular (que posee la materia)</w:t>
      </w:r>
      <w:r w:rsidR="00611CC8">
        <w:t xml:space="preserve"> &lt;mediciones de desviación&gt;</w:t>
      </w:r>
      <w:r>
        <w:t>. La producción de RC es independiente de la naturaleza del gas y otros parámetros: son partículas fundamentales presentes en todos los átomos. RC en el cinemascopio (pendiente)</w:t>
      </w:r>
    </w:p>
    <w:p w14:paraId="6CDCA18A" w14:textId="0A781795" w:rsidR="00454EAD" w:rsidRDefault="00454EAD">
      <w:r>
        <w:t xml:space="preserve">Experimento de las gotas de aceite: Gotas de aceite radiadas con rayos X, caen por acción de la </w:t>
      </w:r>
      <w:r w:rsidR="006C429F">
        <w:t>gravedad,</w:t>
      </w:r>
      <w:r>
        <w:t xml:space="preserve"> pero son atraídas por el ánodo (polo positivo) debido a que poseen carga negativa, fuerza gravitacional y fuerza magnética (estado de equilibrio), las gotas eran múltiplos de la carga del electrón (se halla la carga de electrones precursora en coulomb – 1.591)</w:t>
      </w:r>
    </w:p>
    <w:p w14:paraId="78DDAACE" w14:textId="7A512004" w:rsidR="006C429F" w:rsidRDefault="006C429F">
      <w:r>
        <w:t>Aplicando la relación carga-masa del electrón se halla la masa del electrón</w:t>
      </w:r>
    </w:p>
    <w:p w14:paraId="2E1F3861" w14:textId="7F7B21CD" w:rsidR="006C429F" w:rsidRDefault="006C429F">
      <w:proofErr w:type="spellStart"/>
      <w:r>
        <w:t>Módelo</w:t>
      </w:r>
      <w:proofErr w:type="spellEnd"/>
      <w:r>
        <w:t xml:space="preserve"> atómico de Thomson (primer </w:t>
      </w:r>
      <w:r w:rsidRPr="006C429F">
        <w:rPr>
          <w:highlight w:val="yellow"/>
        </w:rPr>
        <w:t>modelo</w:t>
      </w:r>
      <w:r>
        <w:t xml:space="preserve"> atómico)</w:t>
      </w:r>
      <w:r w:rsidR="00BA01A2">
        <w:t xml:space="preserve">: </w:t>
      </w:r>
      <w:proofErr w:type="spellStart"/>
      <w:r w:rsidR="00BA01A2">
        <w:t>Budin</w:t>
      </w:r>
      <w:proofErr w:type="spellEnd"/>
      <w:r w:rsidR="00BA01A2">
        <w:t xml:space="preserve"> de pasas y las pasas son electrones de carga negativa y la masa es eléctricamente positiva (no toma en cuenta el protón como partícula subatómica fundamental)</w:t>
      </w:r>
    </w:p>
    <w:p w14:paraId="240BACD1" w14:textId="58EA2AD5" w:rsidR="006C429F" w:rsidRDefault="006C429F">
      <w:r>
        <w:t xml:space="preserve">Rayos canales y la existencia de los protones: Goldstein </w:t>
      </w:r>
      <w:r w:rsidR="00087FB7">
        <w:t>llama a los cationes como ‘rayos canales’ que producen gas residual</w:t>
      </w:r>
    </w:p>
    <w:p w14:paraId="297BDE19" w14:textId="584AF873" w:rsidR="00087FB7" w:rsidRDefault="00087FB7">
      <w:r>
        <w:lastRenderedPageBreak/>
        <w:t>Descripción grafica de rayos catódicos desplazando electrones a átomos neutros del gas residual (X), formando iones positivos o rayos canales (flujo de X)</w:t>
      </w:r>
    </w:p>
    <w:p w14:paraId="73FCE5AC" w14:textId="2E1D4DF3" w:rsidR="00087FB7" w:rsidRDefault="00087FB7">
      <w:r>
        <w:t>Observación: La suma en una transformación química no indica adición en el sentido aritmético</w:t>
      </w:r>
    </w:p>
    <w:p w14:paraId="169BB18E" w14:textId="04B0EDE9" w:rsidR="00087FB7" w:rsidRDefault="00611CC8">
      <w:r>
        <w:t>Con el gas hidrógeno, de manera análoga a Thomson se mide la relación carga-masa de los iones positivos y se encuentra que la carga positiva era igual a la carga del electrón en magnitud y la masa es 1836 veces la del electrón: Protón (H+ - Hidrogeno catión)</w:t>
      </w:r>
    </w:p>
    <w:p w14:paraId="0AAE3562" w14:textId="77777777" w:rsidR="001C217E" w:rsidRDefault="001C217E"/>
    <w:p w14:paraId="1E0F6CBD" w14:textId="77777777" w:rsidR="001C217E" w:rsidRDefault="001C217E"/>
    <w:p w14:paraId="013B1719" w14:textId="710A9D26" w:rsidR="001C217E" w:rsidRDefault="001C217E">
      <w:pPr>
        <w:rPr>
          <w:lang w:val="en-US"/>
        </w:rPr>
      </w:pPr>
      <w:proofErr w:type="spellStart"/>
      <w:r w:rsidRPr="001C217E">
        <w:rPr>
          <w:lang w:val="en-US"/>
        </w:rPr>
        <w:t>Antecedentes</w:t>
      </w:r>
      <w:proofErr w:type="spellEnd"/>
      <w:r w:rsidRPr="001C217E">
        <w:rPr>
          <w:lang w:val="en-US"/>
        </w:rPr>
        <w:t>: Henry B</w:t>
      </w:r>
      <w:r>
        <w:rPr>
          <w:lang w:val="en-US"/>
        </w:rPr>
        <w:t xml:space="preserve">equerel – </w:t>
      </w:r>
      <w:proofErr w:type="spellStart"/>
      <w:r>
        <w:rPr>
          <w:lang w:val="en-US"/>
        </w:rPr>
        <w:t>radiactividad</w:t>
      </w:r>
      <w:proofErr w:type="spellEnd"/>
    </w:p>
    <w:p w14:paraId="70E3F482" w14:textId="02EEE21C" w:rsidR="001C217E" w:rsidRPr="001C217E" w:rsidRDefault="001C217E">
      <w:pPr>
        <w:rPr>
          <w:lang w:val="en-US"/>
        </w:rPr>
      </w:pPr>
      <w:r w:rsidRPr="001C217E">
        <w:rPr>
          <w:lang w:val="en-US"/>
        </w:rPr>
        <w:t>Marie Curie – Polonio y Radio</w:t>
      </w:r>
    </w:p>
    <w:p w14:paraId="0F050BCC" w14:textId="1B63959A" w:rsidR="001C217E" w:rsidRDefault="001C217E">
      <w:r w:rsidRPr="001C217E">
        <w:t>Ernest Rutherford: Desprende por primera ve</w:t>
      </w:r>
      <w:r>
        <w:t>z protones del núcleo atómico mediante una transmutación nuclear (no la primera transmutación nuclear, creo) &gt; los protones son unidades fundamentales del núcleo atómico siendo Rutherford el descubridor del protón.</w:t>
      </w:r>
    </w:p>
    <w:p w14:paraId="7CA8716C" w14:textId="24866CB1" w:rsidR="001C217E" w:rsidRDefault="001C217E">
      <w:r>
        <w:t xml:space="preserve">Panes de oro en el experimento del núcleo atómico, back </w:t>
      </w:r>
      <w:proofErr w:type="spellStart"/>
      <w:r>
        <w:t>scattering</w:t>
      </w:r>
      <w:proofErr w:type="spellEnd"/>
      <w:r>
        <w:t xml:space="preserve"> (</w:t>
      </w:r>
      <w:r w:rsidR="00E47817">
        <w:t xml:space="preserve">difusión *reflexión* </w:t>
      </w:r>
      <w:r>
        <w:t xml:space="preserve">retrodispersión, mayor a un </w:t>
      </w:r>
      <w:proofErr w:type="spellStart"/>
      <w:r>
        <w:t>angulo</w:t>
      </w:r>
      <w:proofErr w:type="spellEnd"/>
      <w:r>
        <w:t xml:space="preserve"> recto)</w:t>
      </w:r>
      <w:r w:rsidR="00E47817">
        <w:t xml:space="preserve">, una cantidad pequeña de rayos alfa no se desviaban (algunos en menos de 1 o hasta 90) pero solo unas pocos rayos </w:t>
      </w:r>
      <w:proofErr w:type="gramStart"/>
      <w:r w:rsidR="00E47817">
        <w:t>alfa se</w:t>
      </w:r>
      <w:proofErr w:type="gramEnd"/>
      <w:r w:rsidR="00E47817">
        <w:t xml:space="preserve"> desviaban (0 &lt; theta &lt;= 180)</w:t>
      </w:r>
    </w:p>
    <w:p w14:paraId="4C9F8883" w14:textId="39FFEC9F" w:rsidR="00E47817" w:rsidRDefault="00E47817">
      <w:r>
        <w:t xml:space="preserve">Conclusiones: átomo tiene una parte central que está cargada positivamente (núcleo), átomo es casi vacío, </w:t>
      </w:r>
      <w:r w:rsidR="00BA01A2">
        <w:t xml:space="preserve">el </w:t>
      </w:r>
      <w:r>
        <w:t>campo eléctrico generado por el núcleo que causa la desviación de los rayos alfa mediante fuerzas de repulsión eléctricas)</w:t>
      </w:r>
    </w:p>
    <w:p w14:paraId="76851F4E" w14:textId="3209D35B" w:rsidR="00BA01A2" w:rsidRDefault="00BA01A2">
      <w:r>
        <w:t xml:space="preserve">Consecuente al experimento, Rutherford abandona la idea de que el átomo es como un budín de pasas (porque si lo fuera, los rayos alfa *cationes* </w:t>
      </w:r>
      <w:r w:rsidR="00960D43">
        <w:t>se desviarían débilmente ya que la masa del budín está cargada positivamente, nunca con ángulos de dispersión de 90 y 180)</w:t>
      </w:r>
    </w:p>
    <w:p w14:paraId="558F4FF2" w14:textId="0515C67B" w:rsidR="00960D43" w:rsidRPr="001C217E" w:rsidRDefault="00960D43">
      <w:r>
        <w:t>Según Rutherford: El átomo era un sistema dinámico, con un núcleo de carga positiva y los electrones girando alrededor siguiendo trayectorias circulares y concéntricas a una gran velocidad (de modo que se neutralizaba la fuerza de atracción eléctrica que ejerce el núcleo &lt;parecido al modelo planetario&gt; = ganando un estado de equilibrio</w:t>
      </w:r>
      <w:r w:rsidR="00112E28">
        <w:t xml:space="preserve"> &lt;3l2&gt;</w:t>
      </w:r>
    </w:p>
    <w:p w14:paraId="29254DDE" w14:textId="4BFE30C4" w:rsidR="001C217E" w:rsidRDefault="00E47817">
      <w:r>
        <w:t xml:space="preserve">Rayos alfa : núcleos ionizados Cationes </w:t>
      </w:r>
      <w:hyperlink r:id="rId17" w:history="1">
        <w:r w:rsidRPr="00E47817">
          <w:rPr>
            <w:rStyle w:val="Hipervnculo"/>
          </w:rPr>
          <w:t>rayos alfa - Buscar con Google</w:t>
        </w:r>
      </w:hyperlink>
    </w:p>
    <w:p w14:paraId="424A64D9" w14:textId="0C87506C" w:rsidR="00960D43" w:rsidRDefault="00960D43">
      <w:r>
        <w:t>Cálculos efectuados por Rutherford &lt;3l2&gt;</w:t>
      </w:r>
    </w:p>
    <w:p w14:paraId="25A011BE" w14:textId="464B97A6" w:rsidR="001C217E" w:rsidRDefault="00960D43">
      <w:r>
        <w:t>Error del modelo de Rutherford:</w:t>
      </w:r>
      <w:r w:rsidR="006F2DD0">
        <w:t xml:space="preserve"> Según la física clásica</w:t>
      </w:r>
      <w:r w:rsidR="00112E28">
        <w:t xml:space="preserve"> </w:t>
      </w:r>
      <w:r w:rsidR="00112E28" w:rsidRPr="00112E28">
        <w:rPr>
          <w:highlight w:val="yellow"/>
        </w:rPr>
        <w:t>(que es con la que se hace el modelo de Rutherford)</w:t>
      </w:r>
      <w:r w:rsidR="006F2DD0">
        <w:t xml:space="preserve"> (específicamente la electrodinámica clásica: estudia de cargas en movimiento) plantea que, una partícula electrizada/cargada eléctricamente que se mueve con velocidad variable (MRUV – Aceleración) emite o pierde constantemente energía en forma de ondas electromagnéticas </w:t>
      </w:r>
      <w:r w:rsidR="006F2DD0" w:rsidRPr="006F2DD0">
        <w:rPr>
          <w:highlight w:val="yellow"/>
        </w:rPr>
        <w:t>(esto se refleja a continuación en la generación de espectros continuos o de bandas)</w:t>
      </w:r>
      <w:r w:rsidR="006F2DD0">
        <w:t xml:space="preserve"> por ende, el electrón que es una partícula con carga negativa y viaja con aceleración angular debido a que describe trayectoria circular, debe constantemente perder energía</w:t>
      </w:r>
      <w:r w:rsidR="00112E28">
        <w:t xml:space="preserve"> &lt;desarrollando una trayectoria en espiral en lugar de una circular&gt;</w:t>
      </w:r>
      <w:r w:rsidR="006F2DD0">
        <w:t xml:space="preserve"> y acercarse poco a poco al núcleo siguiendo una trayectoria en espiral y finalmente, caer al núcleo</w:t>
      </w:r>
      <w:r w:rsidR="00112E28">
        <w:t xml:space="preserve"> hasta la autodestrucción o </w:t>
      </w:r>
      <w:proofErr w:type="spellStart"/>
      <w:r w:rsidR="00112E28">
        <w:t>colapsamiento</w:t>
      </w:r>
      <w:proofErr w:type="spellEnd"/>
      <w:r w:rsidR="00112E28">
        <w:t xml:space="preserve"> del átomo, lo cual nunca ocurre. Por lo tanto, la física clásica no servía para explicar fenómenos atómicos y era necesario una nueva física </w:t>
      </w:r>
      <w:r w:rsidR="00112E28">
        <w:lastRenderedPageBreak/>
        <w:t xml:space="preserve">basada en nuevos principios y leyes para las partículas submicroscópicas (átomos, moléculas y partículas subatómicas, </w:t>
      </w:r>
      <w:proofErr w:type="spellStart"/>
      <w:r w:rsidR="00112E28">
        <w:t>etc</w:t>
      </w:r>
      <w:proofErr w:type="spellEnd"/>
      <w:r w:rsidR="00112E28">
        <w:t>) &gt; mecánica cuántica (relativista y no relativista)</w:t>
      </w:r>
    </w:p>
    <w:p w14:paraId="2666D2EC" w14:textId="77777777" w:rsidR="00112E28" w:rsidRDefault="00112E28"/>
    <w:p w14:paraId="60E37E17" w14:textId="1F1E8129" w:rsidR="00112E28" w:rsidRDefault="00112E28">
      <w:r>
        <w:t>Radiaciones electromagnéticas: Primero hay que ver la diferencia entre rayos catódicos (RC) y rayos x</w:t>
      </w:r>
    </w:p>
    <w:p w14:paraId="70156A64" w14:textId="61499D16" w:rsidR="008042E7" w:rsidRDefault="00C36935">
      <w:r>
        <w:t>RC son de naturaleza corpuscular (flujo de partículas negativas con alta energía cinética)</w:t>
      </w:r>
      <w:r w:rsidR="008042E7">
        <w:t xml:space="preserve"> y por lo tanto son radiaciones de naturaleza corpuscular</w:t>
      </w:r>
      <w:r>
        <w:br/>
        <w:t xml:space="preserve">(Wilhem Roentgen) los RX no son de naturaleza corpuscular (no poseen carga eléctrica ni masa = no son flujos de ninguna clase de partículas) &gt; </w:t>
      </w:r>
      <w:r w:rsidR="008042E7">
        <w:t>*aspectos de la química nuclear* son radiaciones energéticas o electromagnéticas (radiaciones que no tiene naturaleza corpuscular en contraste con la materia y energía)</w:t>
      </w:r>
      <w:r w:rsidR="008042E7">
        <w:br/>
        <w:t>-Radiactividad: Es la descomposición espontanea del núcleo atómico inestable, con la consiguiente emisión de partículas nucleares (en forma de radiaciones corpusculares – radiación de naturaleza corpuscular) y energía electromagnética (radiación electromagnética). Esta descomposición nuclear se da hasta obtener un nuevo núcleo de mayor estabilidad</w:t>
      </w:r>
      <w:r w:rsidR="008042E7">
        <w:br/>
        <w:t>-Radiactividad natural: Desintegración espontanea de los núcleos, emitiendo partículas; nuevos núcleos y energía y se tienen 3 tipos de radiaciones (alfa, beta y gamma) &gt; 1. Radiación alfa: Bajo poder de penetración</w:t>
      </w:r>
      <w:r w:rsidR="00137A60">
        <w:t xml:space="preserve"> y alto poder ionizante &lt;</w:t>
      </w:r>
      <w:r w:rsidR="00137A60" w:rsidRPr="00137A60">
        <w:t xml:space="preserve"> </w:t>
      </w:r>
      <w:hyperlink r:id="rId18" w:history="1">
        <w:proofErr w:type="spellStart"/>
        <w:r w:rsidR="00137A60" w:rsidRPr="00137A60">
          <w:rPr>
            <w:rStyle w:val="Hipervnculo"/>
          </w:rPr>
          <w:t>radiacion</w:t>
        </w:r>
        <w:proofErr w:type="spellEnd"/>
        <w:r w:rsidR="00137A60" w:rsidRPr="00137A60">
          <w:rPr>
            <w:rStyle w:val="Hipervnculo"/>
          </w:rPr>
          <w:t xml:space="preserve"> alfa ioniza más que gamma - Buscar con Google</w:t>
        </w:r>
      </w:hyperlink>
      <w:r w:rsidR="00137A60">
        <w:t>&gt;. 2. Radiación beta: Moderado poder de penetración causando quemaduras sobre la piel y ojos como los rayos ultravioletas del sol &lt;</w:t>
      </w:r>
      <w:proofErr w:type="spellStart"/>
      <w:r w:rsidR="00137A60">
        <w:t>cancer</w:t>
      </w:r>
      <w:proofErr w:type="spellEnd"/>
      <w:r w:rsidR="00137A60">
        <w:t xml:space="preserve"> a la piel&gt; y puede llegar a los órganos internos por ingestión. 3. Radiación gamma: Elevado poder de penetración y por ende causa mucho daño a la materia viva, produce quemaduras internas, esterilización y mutación de genes, se utiliza para destruir células cancerígenas.</w:t>
      </w:r>
    </w:p>
    <w:p w14:paraId="7D808D23" w14:textId="0CCF9E45" w:rsidR="008C4CFF" w:rsidRDefault="008C4CFF">
      <w:hyperlink r:id="rId19" w:history="1">
        <w:proofErr w:type="spellStart"/>
        <w:r w:rsidRPr="008C4CFF">
          <w:rPr>
            <w:rStyle w:val="Hipervnculo"/>
          </w:rPr>
          <w:t>si</w:t>
        </w:r>
        <w:proofErr w:type="spellEnd"/>
        <w:r w:rsidRPr="008C4CFF">
          <w:rPr>
            <w:rStyle w:val="Hipervnculo"/>
          </w:rPr>
          <w:t xml:space="preserve"> gamma es un fotón de alta energía sin carga ni masa, que son las otras radiaciones - Buscar con Google</w:t>
        </w:r>
      </w:hyperlink>
      <w:r>
        <w:t>: 1. Son núcleos de helio cargados positivamente y 2. Son electrones o positrones y 3. Fotones de alta energía (electromagnética) &lt;no tienen masa ni carga&gt;. 1 y 2 son radiaciones corpusculares y 3 es una radiación electromagnética (energía electromagnética)</w:t>
      </w:r>
    </w:p>
    <w:p w14:paraId="2725F4BD" w14:textId="61C9864A" w:rsidR="00AD16F2" w:rsidRDefault="00AD16F2">
      <w:r>
        <w:t xml:space="preserve">Onda electromagnética: Concepto de onda (perturbación vibracional por medio de la cual se transmite una energía) &gt; </w:t>
      </w:r>
      <w:r w:rsidR="003016D3">
        <w:t xml:space="preserve">Valles de depresión (o solamente valles), crestas, </w:t>
      </w:r>
      <w:r>
        <w:t>Longitud de onda (diferencia entre crestas y valles consecutivos</w:t>
      </w:r>
      <w:r w:rsidR="003016D3">
        <w:t xml:space="preserve"> &lt; o simplemente puntos equivalentes&gt;), frecuencia (número de movimiento completos *de sube y baja*</w:t>
      </w:r>
      <w:r w:rsidR="0080728B">
        <w:t xml:space="preserve"> o también ciclos por unidad de tiempo), velocidad como el producto de longitud de onda y frecuencia.</w:t>
      </w:r>
    </w:p>
    <w:p w14:paraId="0E267CE5" w14:textId="7DB60788" w:rsidR="0080728B" w:rsidRDefault="0080728B">
      <w:r>
        <w:t>REM es una forma de energía que se puede propagar en forma de campos eléctricos y magnéticos oscilantes entre sí</w:t>
      </w:r>
      <w:r w:rsidR="00C552EB">
        <w:t xml:space="preserve">. Las oscilaciones o fluctuaciones de estos campos en el tiempo les </w:t>
      </w:r>
      <w:proofErr w:type="gramStart"/>
      <w:r w:rsidR="00C552EB">
        <w:t>da</w:t>
      </w:r>
      <w:proofErr w:type="gramEnd"/>
      <w:r w:rsidR="00C552EB">
        <w:t xml:space="preserve"> propiedades ondulatorias, por ello se les llama también ondas electromagnéticas y estas se originan mediante la perturbación de un campo eléctrico o un campo magnético y viajan en el espacio a la velocidad de la luz. No sufre desviación ante un campo eléctrico generado por cuerpos con carga eléctrica </w:t>
      </w:r>
      <w:r w:rsidR="002415ED">
        <w:t>o ante un campo magnético procedente de los polos de un imán.</w:t>
      </w:r>
    </w:p>
    <w:p w14:paraId="37EF6ECE" w14:textId="47DFF9C6" w:rsidR="002415ED" w:rsidRPr="002415ED" w:rsidRDefault="002415ED">
      <w:r>
        <w:t xml:space="preserve">&lt;3l2&gt; Grafica y tabla (+ </w:t>
      </w:r>
      <w:hyperlink r:id="rId20" w:history="1">
        <w:proofErr w:type="spellStart"/>
        <w:r w:rsidRPr="002415ED">
          <w:rPr>
            <w:rStyle w:val="Hipervnculo"/>
          </w:rPr>
          <w:t>electric</w:t>
        </w:r>
        <w:proofErr w:type="spellEnd"/>
        <w:r w:rsidRPr="002415ED">
          <w:rPr>
            <w:rStyle w:val="Hipervnculo"/>
          </w:rPr>
          <w:t xml:space="preserve"> </w:t>
        </w:r>
        <w:proofErr w:type="spellStart"/>
        <w:r w:rsidRPr="002415ED">
          <w:rPr>
            <w:rStyle w:val="Hipervnculo"/>
          </w:rPr>
          <w:t>field</w:t>
        </w:r>
        <w:proofErr w:type="spellEnd"/>
        <w:r w:rsidRPr="002415ED">
          <w:rPr>
            <w:rStyle w:val="Hipervnculo"/>
          </w:rPr>
          <w:t xml:space="preserve"> wave - Buscar con Google</w:t>
        </w:r>
      </w:hyperlink>
      <w:r>
        <w:t xml:space="preserve">: considerando un espacio vectorial de tres dimensiones: Propagación como el eje </w:t>
      </w:r>
      <w:r w:rsidR="000E061B">
        <w:br/>
      </w:r>
      <w:hyperlink r:id="rId21" w:history="1">
        <w:r w:rsidR="000E061B" w:rsidRPr="000E061B">
          <w:rPr>
            <w:rStyle w:val="Hipervnculo"/>
          </w:rPr>
          <w:t>3 dimensiones - Buscar con Google</w:t>
        </w:r>
      </w:hyperlink>
    </w:p>
    <w:p w14:paraId="5BB5620B" w14:textId="77777777" w:rsidR="00112E28" w:rsidRDefault="00112E28"/>
    <w:p w14:paraId="1ED85AE0" w14:textId="77777777" w:rsidR="00112E28" w:rsidRPr="001C217E" w:rsidRDefault="00112E28"/>
    <w:sectPr w:rsidR="00112E28" w:rsidRPr="001C217E"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0E3"/>
    <w:rsid w:val="0000193A"/>
    <w:rsid w:val="00024860"/>
    <w:rsid w:val="00067ACD"/>
    <w:rsid w:val="00087FB7"/>
    <w:rsid w:val="000A3DC6"/>
    <w:rsid w:val="000C5BFD"/>
    <w:rsid w:val="000E061B"/>
    <w:rsid w:val="00112E28"/>
    <w:rsid w:val="001168ED"/>
    <w:rsid w:val="00137A60"/>
    <w:rsid w:val="00160C63"/>
    <w:rsid w:val="001C217E"/>
    <w:rsid w:val="001F2F48"/>
    <w:rsid w:val="002048FF"/>
    <w:rsid w:val="0020657B"/>
    <w:rsid w:val="002415ED"/>
    <w:rsid w:val="00243C7B"/>
    <w:rsid w:val="002D11E0"/>
    <w:rsid w:val="003016D3"/>
    <w:rsid w:val="003B3314"/>
    <w:rsid w:val="00454EAD"/>
    <w:rsid w:val="00536BBA"/>
    <w:rsid w:val="00575014"/>
    <w:rsid w:val="005B328F"/>
    <w:rsid w:val="00611CC8"/>
    <w:rsid w:val="006C429F"/>
    <w:rsid w:val="006D5DD0"/>
    <w:rsid w:val="006F2DD0"/>
    <w:rsid w:val="00700618"/>
    <w:rsid w:val="00722E49"/>
    <w:rsid w:val="00737F93"/>
    <w:rsid w:val="008042E7"/>
    <w:rsid w:val="0080728B"/>
    <w:rsid w:val="008A35B3"/>
    <w:rsid w:val="008C4CFF"/>
    <w:rsid w:val="008F0B26"/>
    <w:rsid w:val="009033D7"/>
    <w:rsid w:val="009272E0"/>
    <w:rsid w:val="00931A3F"/>
    <w:rsid w:val="0093748D"/>
    <w:rsid w:val="00960D43"/>
    <w:rsid w:val="00972876"/>
    <w:rsid w:val="009B13B5"/>
    <w:rsid w:val="00AB17CE"/>
    <w:rsid w:val="00AD16F2"/>
    <w:rsid w:val="00B11DD2"/>
    <w:rsid w:val="00B9241C"/>
    <w:rsid w:val="00BA01A2"/>
    <w:rsid w:val="00BF487A"/>
    <w:rsid w:val="00C36935"/>
    <w:rsid w:val="00C552EB"/>
    <w:rsid w:val="00CA7D0D"/>
    <w:rsid w:val="00DE20E3"/>
    <w:rsid w:val="00E47817"/>
    <w:rsid w:val="00E85E21"/>
    <w:rsid w:val="00EE06B6"/>
    <w:rsid w:val="00EF4313"/>
    <w:rsid w:val="00F40386"/>
    <w:rsid w:val="00F60DC3"/>
    <w:rsid w:val="00FF04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7CD9"/>
  <w15:chartTrackingRefBased/>
  <w15:docId w15:val="{C23D8251-345C-4C14-B03B-53982924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2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2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20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20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20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20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20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20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20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20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20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20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20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20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20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20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20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20E3"/>
    <w:rPr>
      <w:rFonts w:eastAsiaTheme="majorEastAsia" w:cstheme="majorBidi"/>
      <w:color w:val="272727" w:themeColor="text1" w:themeTint="D8"/>
    </w:rPr>
  </w:style>
  <w:style w:type="paragraph" w:styleId="Ttulo">
    <w:name w:val="Title"/>
    <w:basedOn w:val="Normal"/>
    <w:next w:val="Normal"/>
    <w:link w:val="TtuloCar"/>
    <w:uiPriority w:val="10"/>
    <w:qFormat/>
    <w:rsid w:val="00DE2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20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20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20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20E3"/>
    <w:pPr>
      <w:spacing w:before="160"/>
      <w:jc w:val="center"/>
    </w:pPr>
    <w:rPr>
      <w:i/>
      <w:iCs/>
      <w:color w:val="404040" w:themeColor="text1" w:themeTint="BF"/>
    </w:rPr>
  </w:style>
  <w:style w:type="character" w:customStyle="1" w:styleId="CitaCar">
    <w:name w:val="Cita Car"/>
    <w:basedOn w:val="Fuentedeprrafopredeter"/>
    <w:link w:val="Cita"/>
    <w:uiPriority w:val="29"/>
    <w:rsid w:val="00DE20E3"/>
    <w:rPr>
      <w:i/>
      <w:iCs/>
      <w:color w:val="404040" w:themeColor="text1" w:themeTint="BF"/>
    </w:rPr>
  </w:style>
  <w:style w:type="paragraph" w:styleId="Prrafodelista">
    <w:name w:val="List Paragraph"/>
    <w:basedOn w:val="Normal"/>
    <w:uiPriority w:val="34"/>
    <w:qFormat/>
    <w:rsid w:val="00DE20E3"/>
    <w:pPr>
      <w:ind w:left="720"/>
      <w:contextualSpacing/>
    </w:pPr>
  </w:style>
  <w:style w:type="character" w:styleId="nfasisintenso">
    <w:name w:val="Intense Emphasis"/>
    <w:basedOn w:val="Fuentedeprrafopredeter"/>
    <w:uiPriority w:val="21"/>
    <w:qFormat/>
    <w:rsid w:val="00DE20E3"/>
    <w:rPr>
      <w:i/>
      <w:iCs/>
      <w:color w:val="0F4761" w:themeColor="accent1" w:themeShade="BF"/>
    </w:rPr>
  </w:style>
  <w:style w:type="paragraph" w:styleId="Citadestacada">
    <w:name w:val="Intense Quote"/>
    <w:basedOn w:val="Normal"/>
    <w:next w:val="Normal"/>
    <w:link w:val="CitadestacadaCar"/>
    <w:uiPriority w:val="30"/>
    <w:qFormat/>
    <w:rsid w:val="00DE2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20E3"/>
    <w:rPr>
      <w:i/>
      <w:iCs/>
      <w:color w:val="0F4761" w:themeColor="accent1" w:themeShade="BF"/>
    </w:rPr>
  </w:style>
  <w:style w:type="character" w:styleId="Referenciaintensa">
    <w:name w:val="Intense Reference"/>
    <w:basedOn w:val="Fuentedeprrafopredeter"/>
    <w:uiPriority w:val="32"/>
    <w:qFormat/>
    <w:rsid w:val="00DE20E3"/>
    <w:rPr>
      <w:b/>
      <w:bCs/>
      <w:smallCaps/>
      <w:color w:val="0F4761" w:themeColor="accent1" w:themeShade="BF"/>
      <w:spacing w:val="5"/>
    </w:rPr>
  </w:style>
  <w:style w:type="character" w:styleId="Hipervnculo">
    <w:name w:val="Hyperlink"/>
    <w:basedOn w:val="Fuentedeprrafopredeter"/>
    <w:uiPriority w:val="99"/>
    <w:unhideWhenUsed/>
    <w:rsid w:val="008A35B3"/>
    <w:rPr>
      <w:color w:val="467886" w:themeColor="hyperlink"/>
      <w:u w:val="single"/>
    </w:rPr>
  </w:style>
  <w:style w:type="character" w:styleId="Mencinsinresolver">
    <w:name w:val="Unresolved Mention"/>
    <w:basedOn w:val="Fuentedeprrafopredeter"/>
    <w:uiPriority w:val="99"/>
    <w:semiHidden/>
    <w:unhideWhenUsed/>
    <w:rsid w:val="008A3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Tubo_de_Crookes" TargetMode="External"/><Relationship Id="rId13" Type="http://schemas.openxmlformats.org/officeDocument/2006/relationships/hyperlink" Target="https://es.wikipedia.org/wiki/Vac%C3%ADo" TargetMode="External"/><Relationship Id="rId18" Type="http://schemas.openxmlformats.org/officeDocument/2006/relationships/hyperlink" Target="https://www.google.com/search?q=radiacion+alfa+ioniza+m%C3%A1s+que+gamma&amp;oq=radiacion+alfa+ioniza+m%C3%A1s+que+gamma&amp;gs_lcrp=EgRlZGdlKgYIABBFGDkyBggAEEUYOdIBCTE0MTk2ajBqMagCALACAA&amp;sourceid=chrome&amp;ie=UTF-8&amp;sei=7jb8aPfKMsaI5OUP4KG30Qo" TargetMode="External"/><Relationship Id="rId3" Type="http://schemas.openxmlformats.org/officeDocument/2006/relationships/webSettings" Target="webSettings.xml"/><Relationship Id="rId21" Type="http://schemas.openxmlformats.org/officeDocument/2006/relationships/hyperlink" Target="https://www.google.com/search?q=3+dimensiones&amp;oq=3+dimensiones&amp;gs_lcrp=EgRlZGdlKgYIABBFGDkyBggAEEUYOdIBCDY5NTdqMGoxqAIAsAIA&amp;sourceid=chrome&amp;ie=UTF-8" TargetMode="External"/><Relationship Id="rId7" Type="http://schemas.openxmlformats.org/officeDocument/2006/relationships/hyperlink" Target="https://www.google.com/search?sca_esv=d2ef295a8ffcb0e6&amp;sxsrf=AE3TifPWDDQ9F_LZnc-m6Z4U1d3PfX_N6w:1761337333667&amp;q=tubo+de+crookes&amp;source=lnms&amp;fbs=AIIjpHxU7SXXniUZfeShr2fp4giZ1Y6MJ25_tmWITc7uy4KIeoJTKjrFjVxydQWqI2NcOhZufN78Vg3E82QOGfwkmnQG-_Qblbec24MWL1jfNpBYKtlq7nNR96mHGEg4IIe7AIGkF9dzP7_M_mMlSGB8YfgFqnOWCEfqvmBQTJ7DkC9tLfEDpNDPKq_KUxcIQYseuaWwoQyqTASyOvFfRpzAlHQPOBxrvQ&amp;sa=X&amp;ved=2ahUKEwi_k-nw1L2QAxW4HbkGHXufMeoQ0pQJegQICxAB&amp;biw=1536&amp;bih=750&amp;dpr=1.25" TargetMode="External"/><Relationship Id="rId12" Type="http://schemas.openxmlformats.org/officeDocument/2006/relationships/hyperlink" Target="https://www.google.com/search?q=tubo+de+vacio&amp;sca_esv=0809f9e5a6200650&amp;sxsrf=AE3TifPN6rsGPMV2d_ieDuWKJMImrtyRog%3A1761349459743&amp;ei=Uw_8aKCPLfzQ1sQPrZGk0Ac&amp;ved=0ahUKEwjghP6Ggr6QAxV8qJUCHa0ICXoQ4dUDCBA&amp;uact=5&amp;oq=tubo+de+vacio&amp;gs_lp=Egxnd3Mtd2l6LXNlcnAiDXR1Ym8gZGUgdmFjaW8yCBAAGIAEGMsBMggQABiABBjLATIIEAAYgAQYywEyCBAAGIAEGMsBMggQABiABBjLATIIEAAYgAQYywEyCBAAGIAEGMsBMggQABiABBjLATIIEAAYgAQYywEyCBAAGIAEGMsBSOkJUABYvglwAHgBkAEAmAHPAaAB_g2qAQYxLjEwLjG4AQPIAQD4AQGYAgygAqIOwgIEECMYJ8ICChAjGIAEGCcYigXCAgsQABiABBiRAhiKBcICBRAAGIAEwgIKEAAYgAQYFBiHAsICBRAuGIAEwgIQEC4YgAQY0QMYQxjHARiKBcICChAuGIAEGEMYigWYAwCSBwYxLjEwLjGgB7JmsgcGMS4xMC4xuAeiDsIHBjAuMTEuMcgHGg&amp;sclient=gws-wiz-serp" TargetMode="External"/><Relationship Id="rId17" Type="http://schemas.openxmlformats.org/officeDocument/2006/relationships/hyperlink" Target="https://www.google.com/search?q=rayos+alfa&amp;sca_esv=539feba37f4d5ea0&amp;ei=uR_8aJPGBsrA5OUP9cu3-QU&amp;ved=0ahUKEwjThrnYkb6QAxVKILkGHfXlLV8Q4dUDCBA&amp;uact=5&amp;oq=rayos+alfa&amp;gs_lp=Egxnd3Mtd2l6LXNlcnAiCnJheW9zIGFsZmEyBRAAGIAEMgUQABiABDIFEAAYgAQyBRAAGIAEMgUQABiABDIFEAAYgAQyBRAAGIAEMgUQABiABDIFEAAYgAQyBRAAGIAESK4LUABY0QlwAXgBkAEBmAG0AaABqQqqAQM0Lje4AQPIAQD4AQGYAgugArcJwgILEC4YgAQYsQMYgwHCAgsQABiABBixAxiDAcICBBAAGAPCAggQABiABBixA8ICCBAuGIAEGLEDwgIOEC4YgAQYsQMY0QMYxwHCAhoQLhiABBixAxiDARiXBRjcBBjeBBjgBNgBAcICChAAGIAEGEMYigXCAgoQLhiABBhDGIoFwgIFEC4YgATCAhkQLhiABBhDGIoFGJcFGNwEGN4EGN8E2AEBwgIQEAAYgAQYsQMYQxjJAxiKBcICCxAAGIAEGJIDGIoFwgINEC4YgAQYsQMYQxiKBcICFBAuGIAEGJcFGNwEGN4EGOAE2AEBmAMAugYGCAEQARgUkgcDNC43oAeugAGyBwMzLje4B7MJwgcFMC43LjTIByA&amp;sclient=gws-wiz-serp" TargetMode="External"/><Relationship Id="rId2" Type="http://schemas.openxmlformats.org/officeDocument/2006/relationships/settings" Target="settings.xml"/><Relationship Id="rId16" Type="http://schemas.openxmlformats.org/officeDocument/2006/relationships/hyperlink" Target="https://www.google.com/search?q=deviation+or+deflection&amp;sca_esv=0809f9e5a6200650&amp;sxsrf=AE3TifMM-lKjTXsLA2oam8qrK5fQMOrC-A%3A1761349834789&amp;ei=yhD8aO71L63f1sQPweLRmAk&amp;ved=0ahUKEwjugum5g76QAxWtr5UCHUFxFJMQ4dUDCBA&amp;uact=5&amp;oq=deviation+or+deflection&amp;gs_lp=Egxnd3Mtd2l6LXNlcnAiF2RldmlhdGlvbiBvciBkZWZsZWN0aW9uMgUQABiABDIGEAAYFhgeMgsQABiABBiGAxiKBTILEAAYgAQYhgMYigUyCxAAGIAEGIYDGIoFMgUQABjvBUi8HVAAWMIccAB4AZABAZgB_gGgAegZqgEGMC4yMC4yuAEDyAEA-AEBmAIVoAKmGMICBBAjGCfCAgoQIxiABBgnGIoFwgILEAAYgAQYkQIYigXCAgsQLhiABBjRAxjHAcICBRAuGIAEwgIQEC4YgAQY0QMYQxjHARiKBcICChAAGIAEGEMYigXCAggQABiABBjLAcICDhAuGIAEGNEDGMcBGMsBwgIfEC4YgAQY0QMYQxjHARiKBRiXBRjcBBjeBBjgBNgBAcICCBAAGBYYChgewgIIEAAYogQYiQWYAwC6BgYIARABGBSSBwYwLjE5LjKgB6aqAbIHBjAuMTkuMrgHphjCBwYwLjE4LjPIBy0&amp;sclient=gws-wiz-serp" TargetMode="External"/><Relationship Id="rId20" Type="http://schemas.openxmlformats.org/officeDocument/2006/relationships/hyperlink" Target="https://www.google.com/search?q=electric+field+wave&amp;sca_esv=d127140beb282eeb&amp;udm=2&amp;biw=1070&amp;bih=735&amp;ei=0lX8aJ38Of725OUP9o3tqAo&amp;ved=0ahUKEwidrcikxb6QAxV-O7kGHfZGG6UQ4dUDCBE&amp;uact=5&amp;oq=electric+field+wave&amp;gs_lp=Egtnd3Mtd2l6LWltZyITZWxlY3RyaWMgZmllbGQgd2F2ZTIHEAAYgAQYEzIHEAAYgAQYEzIHEAAYgAQYEzIIEAAYExgKGB4yBhAAGBMYHjIGEAAYExgeMggQABgTGAoYHjIGEAAYExgeMggQABgTGAUYHjIIEAAYExgFGB5I7BlQAFiMGXAAeACQAQCYAaUBoAGJEqoBBDQuMTS4AQPIAQD4AQGYAhKgArUSwgIKEAAYgAQYQxiKBcICCBAAGIAEGLEDwgIFEAAYgATCAgsQABiABBixAxiDAcICDhAAGIAEGLEDGIMBGIoFwgINEAAYgAQYsQMYQxiKBZgDAJIHBDQuMTSgB_BjsgcENC4xNLgHtRLCBwQwLjE4yAch&amp;sclient=gws-wiz-img" TargetMode="External"/><Relationship Id="rId1" Type="http://schemas.openxmlformats.org/officeDocument/2006/relationships/styles" Target="styles.xml"/><Relationship Id="rId6" Type="http://schemas.openxmlformats.org/officeDocument/2006/relationships/hyperlink" Target="https://en.wikipedia.org/wiki/Cathode_ray" TargetMode="External"/><Relationship Id="rId11" Type="http://schemas.openxmlformats.org/officeDocument/2006/relationships/hyperlink" Target="https://www.google.com/search?q=rayos+canales&amp;sca_esv=0809f9e5a6200650&amp;sxsrf=AE3TifM7JoVJagd2_c6ry16mKDdg1kJ5dQ%3A1761349386479&amp;ei=Cg_8aKP_HOHT1sQPx-fo4Q0&amp;ved=0ahUKEwijrIbkgb6QAxXhqZUCHcczOtwQ4dUDCBA&amp;uact=5&amp;oq=rayos+canales&amp;gs_lp=Egxnd3Mtd2l6LXNlcnAiDXJheW9zIGNhbmFsZXMyCBAAGIAEGMsBMggQABiABBjLATIIEAAYgAQYywEyCBAAGIAEGMsBMggQABiABBjLATIIEAAYgAQYywEyCBAAGIAEGMsBMggQABiABBjLATIIEAAYgAQYywEyCBAAGIAEGMsBSNkOUK8EWIwOcAF4AZABAZgBmwKgAdoPqgEFMC41LjW4AQPIAQD4AQGYAgqgAuUNqAIPwgIHECMYJxjqAsICDRAjGIAEGCcYigUY6gLCAhQQABiABBiRAhi0AhiKBRjqAtgBAcICFBAuGIAEGJECGLQCGIoFGOoC2AEBwgIEECMYJ8ICChAjGIAEGCcYigXCAgsQABiABBiRAhiKBcICChAuGIAEGEMYigXCAgUQLhiABMICCxAuGIAEGNEDGMcBwgIFEAAYgATCAgsQLhiABBiRAhiKBcICChAAGIAEGBQYhwLCAgoQABiABBhDGIoFwgIKEAAYgAQYChjLAZgDBvEFL8jXBuauKcC6BgYIARABGAGSBwUxLjUuNKAHwWqyBwUwLjUuNLgH3g3CBwUwLjYuNMgHHQ&amp;sclient=gws-wiz-serp" TargetMode="External"/><Relationship Id="rId5" Type="http://schemas.openxmlformats.org/officeDocument/2006/relationships/hyperlink" Target="https://es.wikipedia.org/wiki/Rayos_cat%C3%B3dicos" TargetMode="External"/><Relationship Id="rId15" Type="http://schemas.openxmlformats.org/officeDocument/2006/relationships/hyperlink" Target="https://en.wikipedia.org/wiki/Deflection_(physics)" TargetMode="External"/><Relationship Id="rId23" Type="http://schemas.openxmlformats.org/officeDocument/2006/relationships/theme" Target="theme/theme1.xml"/><Relationship Id="rId10" Type="http://schemas.openxmlformats.org/officeDocument/2006/relationships/hyperlink" Target="https://es.wikipedia.org/wiki/Tubo_de_rayos_cat%C3%B3dicos" TargetMode="External"/><Relationship Id="rId19" Type="http://schemas.openxmlformats.org/officeDocument/2006/relationships/hyperlink" Target="https://www.google.com/search?q=si+gamma+es+un+fot%C3%B3n+de+alta+energ%C3%ADa+sin+carga+ni+masa%2C+que+son+las+otras+radiaciones&amp;oq=si+gamma+es+un+fot%C3%B3n+de+alta+energ%C3%ADa+sin+carga+ni+masa%2C+que+son+las+otras+radiaciones&amp;gs_lcrp=EgRlZGdlKgYIABBFGDkyBggAEEUYOdIBCDUyMDZqMGoxqAIAsAIA&amp;sourceid=chrome&amp;ie=UTF-8" TargetMode="External"/><Relationship Id="rId4" Type="http://schemas.openxmlformats.org/officeDocument/2006/relationships/hyperlink" Target="https://en.wikipedia.org/wiki/Faraday%27s_laws_of_electrolysis" TargetMode="External"/><Relationship Id="rId9" Type="http://schemas.openxmlformats.org/officeDocument/2006/relationships/hyperlink" Target="https://www.google.com/search?q=tubo+de+crookes+o+tubo+de+rayos+catodicos&amp;oq=tubo+de+crookes+o+tubo+de+rayos+catodicos&amp;gs_lcrp=EgRlZGdlKgkIABBFGDkYnwUyCQgAEEUYORifBTIHCAEQIRifBTIHCAIQIRifBdIBCDYzODVqMGoxqAIAsAIA&amp;sourceid=chrome&amp;ie=UTF-8" TargetMode="External"/><Relationship Id="rId14" Type="http://schemas.openxmlformats.org/officeDocument/2006/relationships/hyperlink" Target="https://es.wikipedia.org/wiki/Deflexi%C3%B3n"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2088</TotalTime>
  <Pages>9</Pages>
  <Words>4768</Words>
  <Characters>26227</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9</cp:revision>
  <dcterms:created xsi:type="dcterms:W3CDTF">2025-10-18T05:02:00Z</dcterms:created>
  <dcterms:modified xsi:type="dcterms:W3CDTF">2025-10-25T17:51:00Z</dcterms:modified>
</cp:coreProperties>
</file>