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6623" w14:textId="741571A4" w:rsidR="00536BBA" w:rsidRDefault="0019726E">
      <w:r>
        <w:t>Actividades humanas: Son las distintas formas que tiene el ser humana de reaccionar al mundo, es la capacidad mental y expresada (mental, física y social) de los seres humanes o grupos para responder más específicamente a estímulos externos e internos a través de toda su vida.</w:t>
      </w:r>
    </w:p>
    <w:p w14:paraId="545EA4F8" w14:textId="4D8C183A" w:rsidR="0019726E" w:rsidRDefault="0019726E">
      <w:r>
        <w:t>La actitud humana se puede clasificar según ciertas características:</w:t>
      </w:r>
    </w:p>
    <w:p w14:paraId="5CB17C44" w14:textId="2D1AF10C" w:rsidR="0019726E" w:rsidRDefault="0019726E">
      <w:r>
        <w:t>Actitud pragmática. Busca la utilidad o el provecho de las cosas</w:t>
      </w:r>
    </w:p>
    <w:p w14:paraId="360880C4" w14:textId="677D370C" w:rsidR="0019726E" w:rsidRDefault="0019726E">
      <w:r>
        <w:t>Actitud estética. Busca disfrutar la belleza de las cosas</w:t>
      </w:r>
    </w:p>
    <w:p w14:paraId="5C5700C3" w14:textId="0888A2FE" w:rsidR="0019726E" w:rsidRDefault="0019726E">
      <w:r>
        <w:t>Actitud moral. Juzga las distintas acciones humanas como buenas o malas</w:t>
      </w:r>
    </w:p>
    <w:p w14:paraId="7861C9EB" w14:textId="45C0A842" w:rsidR="0019726E" w:rsidRDefault="0019726E">
      <w:r>
        <w:t>Actitud religiosa. Percibe el mundo como producto de un ser divino o algo divino</w:t>
      </w:r>
      <w:r w:rsidR="00123CBF">
        <w:t xml:space="preserve"> (aka intervención divina)</w:t>
      </w:r>
    </w:p>
    <w:p w14:paraId="01AA9F1F" w14:textId="03EB22D1" w:rsidR="0019726E" w:rsidRDefault="0019726E">
      <w:r>
        <w:t>Actitud científica. Investiga las leyes que describen/gobiernan las regularidades del mundo</w:t>
      </w:r>
      <w:r w:rsidR="00123CBF">
        <w:t>, investigando una parte/distintos ámbitos de ella para lograr sus objetivos de estudio.</w:t>
      </w:r>
    </w:p>
    <w:p w14:paraId="1DE96DB4" w14:textId="102D27D5" w:rsidR="0019726E" w:rsidRDefault="0019726E">
      <w:r>
        <w:t>Actitud filosófica. Reflexiona sobre el sentido o la razón de ser de las cosas</w:t>
      </w:r>
    </w:p>
    <w:p w14:paraId="3A639BC2" w14:textId="77777777" w:rsidR="0019726E" w:rsidRDefault="0019726E"/>
    <w:p w14:paraId="3A32F643" w14:textId="7C40EFB5" w:rsidR="0019726E" w:rsidRDefault="0019726E">
      <w:r>
        <w:t>Característica adicional de la filosofía: Trascendente (porque va a más allá de la experiencia)</w:t>
      </w:r>
    </w:p>
    <w:p w14:paraId="3214FEC8" w14:textId="77777777" w:rsidR="00123CBF" w:rsidRDefault="00123CBF"/>
    <w:p w14:paraId="27CD5DF8" w14:textId="33C2ACA0" w:rsidR="00123CBF" w:rsidRDefault="00B14FBF">
      <w:r>
        <w:t>Definir la filosofía es en sí un problema filosófico, puesto que el filósofo dará su opinión según el contexto en el que se ubique.</w:t>
      </w:r>
    </w:p>
    <w:p w14:paraId="555E71DB" w14:textId="36AD4726" w:rsidR="009A2BCE" w:rsidRDefault="009A2BCE">
      <w:r>
        <w:t>&lt;Prologo lumbreras viejo cyh&gt;: Anatopismo soviético en el país (referencia a la izquierda proliferando en humanidades), concepto dialéctica-materialista (marx). La dialéctica en extrapolación a otros ámbitos. La filosofía solamente como la historia de las ideas cuando en realidad es también cimiento, sedimentación y fundamento de una subjetividad filosófica autónoma.</w:t>
      </w:r>
      <w:r w:rsidR="004146C4">
        <w:t xml:space="preserve"> Distintos aspectos de la enseñanza de la filosofía.</w:t>
      </w:r>
    </w:p>
    <w:p w14:paraId="6A69D9E4" w14:textId="105800F9" w:rsidR="006637AF" w:rsidRDefault="006637AF">
      <w:r>
        <w:t xml:space="preserve">Filosofía ciertas relaciones adicionales; estrechamente ligadas a los conflictos sociales y a los movimientos políticos (usualmente las cuestiones fundamentales no son nunca de interés puramente especulativo, frecuentemente surgen o son sugeridas por los problemas sociales de la época &lt;esto se ve reflejado en varios sucesos&gt;). </w:t>
      </w:r>
    </w:p>
    <w:p w14:paraId="57F16647" w14:textId="7A235037" w:rsidR="00553D4D" w:rsidRDefault="00553D4D">
      <w:r>
        <w:t>-</w:t>
      </w:r>
    </w:p>
    <w:p w14:paraId="3EE6488C" w14:textId="19410648" w:rsidR="00553D4D" w:rsidRDefault="00553D4D">
      <w:r>
        <w:t>3l1</w:t>
      </w:r>
    </w:p>
    <w:p w14:paraId="750911DC" w14:textId="6E325378" w:rsidR="003843E1" w:rsidRDefault="00553D4D">
      <w:r>
        <w:t>Repaso de las condiciones para el surgimiento/origen de la filosofía:</w:t>
      </w:r>
      <w:r w:rsidR="00927BBA">
        <w:br/>
        <w:t>Condiciones objetivas  (A las formaciones económicos y sociales y se dividen en condiciones estructurales y superestructurales)</w:t>
      </w:r>
      <w:r>
        <w:br/>
        <w:t>Condiciones estructurales (materiales y culturales): Modo de producción esclavista</w:t>
      </w:r>
      <w:r w:rsidR="003843E1">
        <w:t xml:space="preserve"> mediante la pirámide de estramentos de la antigua sociedad griega &gt; (ocio) intercambio cultural,</w:t>
      </w:r>
      <w:r w:rsidR="000A33CD">
        <w:t xml:space="preserve"> aprecio del uso de la palabra</w:t>
      </w:r>
      <w:r w:rsidR="00927BBA">
        <w:t>.</w:t>
      </w:r>
      <w:r w:rsidR="003843E1">
        <w:t xml:space="preserve"> </w:t>
      </w:r>
      <w:r w:rsidR="00927BBA">
        <w:t>I</w:t>
      </w:r>
      <w:r w:rsidR="003843E1">
        <w:t>ntercambio</w:t>
      </w:r>
      <w:r w:rsidR="00927BBA">
        <w:t xml:space="preserve">/actividad </w:t>
      </w:r>
      <w:r w:rsidR="003843E1">
        <w:t>comercial</w:t>
      </w:r>
      <w:r w:rsidR="00927BBA">
        <w:t>, filósofos prefirieron explicaciones racionales antes que las míticas (mitos al logos)</w:t>
      </w:r>
      <w:r w:rsidR="000A33CD">
        <w:t>, navegación y embarcaciones especializadas (intercambio/actividad cultural y comercial)</w:t>
      </w:r>
    </w:p>
    <w:p w14:paraId="5E27F2AD" w14:textId="6DAB983D" w:rsidR="003843E1" w:rsidRDefault="003843E1">
      <w:r>
        <w:lastRenderedPageBreak/>
        <w:t>Condiciones superestructurales</w:t>
      </w:r>
      <w:r w:rsidR="000A33CD">
        <w:t xml:space="preserve"> (algunas condiciones culturales)</w:t>
      </w:r>
      <w:r>
        <w:t>: Religión politeísta (Siendo la religión publica como la dominante sin un texto sagrado o casta sacerdotal poderosa)</w:t>
      </w:r>
      <w:r w:rsidR="000A33CD">
        <w:t xml:space="preserve">, Afán de curiosidad, </w:t>
      </w:r>
      <w:r w:rsidR="009F23D9">
        <w:t>arte (obras con armonía; proporción y medida: esculturas, arquitectura, música. Poesía, teatro, poemas &lt;en especial los poemas homéricos&gt;)</w:t>
      </w:r>
    </w:p>
    <w:p w14:paraId="29DB9AC5" w14:textId="6C79C69E" w:rsidR="00D60F7B" w:rsidRDefault="00D60F7B">
      <w:r>
        <w:t>Historia de la filosofía: Es el estudio sistemático del desarrollo del pensamiento filosófico, se centra en la filosofía como la indagación racional basada en la argumentación (algunos teoristas pueden incluir mitos, tradiciones religiosas o conjunto de tradiciones)</w:t>
      </w:r>
    </w:p>
    <w:p w14:paraId="4BE7EF1C" w14:textId="13198627" w:rsidR="00D60F7B" w:rsidRDefault="00D60F7B" w:rsidP="00D60F7B">
      <w:r>
        <w:t>&gt;Filosofía occidental: El término se refiere al pensamiento filosófico de la cultura occidental (asociado con la región geográfica y herencia cultural de occidente). Empezando con la filosofía griega antigua</w:t>
      </w:r>
      <w:r w:rsidR="00ED7BB0">
        <w:t xml:space="preserve"> y perseverando/evolucionando hasta el presente</w:t>
      </w:r>
      <w:r>
        <w:t xml:space="preserve">. Historia </w:t>
      </w:r>
      <w:r w:rsidR="00ED7BB0">
        <w:t xml:space="preserve">por etapas: Antigua, Medieval, Renacentista, Moderno (moderno temprano </w:t>
      </w:r>
      <w:r w:rsidR="0032134C">
        <w:t>–</w:t>
      </w:r>
      <w:r w:rsidR="00ED7BB0">
        <w:t xml:space="preserve"> </w:t>
      </w:r>
      <w:r w:rsidR="0032134C">
        <w:t>siglos 17 y 18, iluminación (mitad del periodo moderno, iluminación y otros), siglo 19 (y pragmatismo), contemporánea</w:t>
      </w:r>
      <w:r w:rsidR="00FD7688">
        <w:t xml:space="preserve"> (siglo 20: pragmatismo, analítico y continental)</w:t>
      </w:r>
    </w:p>
    <w:p w14:paraId="11A08D9C" w14:textId="1C04E3E3" w:rsidR="007A3EAA" w:rsidRDefault="00FD7688" w:rsidP="00D60F7B">
      <w:r>
        <w:t xml:space="preserve">Filosofía antigua: </w:t>
      </w:r>
      <w:r w:rsidR="007A3EAA">
        <w:t xml:space="preserve">A la época de reflexión que se desarrollo en Grecia desde el siglo 7 o 6 </w:t>
      </w:r>
      <w:proofErr w:type="spellStart"/>
      <w:r w:rsidR="007A3EAA">
        <w:t>a.n.e</w:t>
      </w:r>
      <w:proofErr w:type="spellEnd"/>
      <w:r w:rsidR="007A3EAA">
        <w:t xml:space="preserve"> hasta el siglo 4 o 5 e.c. Comprende cuatro periodos: cosmológico (o presocrático), antropológico, sistemático (u ontológico) y helenístico-romano.</w:t>
      </w:r>
      <w:r w:rsidR="007A3EAA">
        <w:br/>
        <w:t xml:space="preserve">Periodo cosmológico: La filosofía que se inicio en el siglo 7 </w:t>
      </w:r>
      <w:proofErr w:type="spellStart"/>
      <w:r w:rsidR="007A3EAA">
        <w:t>a.n.e</w:t>
      </w:r>
      <w:proofErr w:type="spellEnd"/>
      <w:r w:rsidR="007A3EAA">
        <w:t xml:space="preserve"> es eminentemente naturalista, siendo que las interrogantes y aseveraciones </w:t>
      </w:r>
      <w:r w:rsidR="00D2453C">
        <w:t>por los primeros filósofos (llamados presocráticos o físico o cosmológicos) trataron de comprender de modo racional la physis (naturaleza) o el cosmos (el todo ordenado)</w:t>
      </w:r>
    </w:p>
    <w:p w14:paraId="439DF6FD" w14:textId="44E5493A" w:rsidR="00620294" w:rsidRDefault="00D33955" w:rsidP="00D60F7B">
      <w:r>
        <w:t>*Physis y cosmos*: Physis es el término griego que significa naturaleza, pero en un sentido más profundo y dinámico que el actual. Más bien, como la fuerza intrínseca que impulsa el crecimiento, el cambio y desarrollo de todas las cosas, así como a la esencia o el principio interno que hace que cada ser sea como es, se contrasta con las cosas artificiales</w:t>
      </w:r>
      <w:r w:rsidR="00620294">
        <w:t xml:space="preserve"> &lt;su opuesto&gt;</w:t>
      </w:r>
      <w:r>
        <w:t xml:space="preserve"> (</w:t>
      </w:r>
      <w:proofErr w:type="spellStart"/>
      <w:r>
        <w:t>techne</w:t>
      </w:r>
      <w:proofErr w:type="spellEnd"/>
      <w:r>
        <w:t>) y se relaciona con el orden del cosmos (el ‘cosmos’ en sí).</w:t>
      </w:r>
      <w:r>
        <w:br/>
        <w:t>Cosmos: En su sentido más general, es sinónimo de universo o mundo, el conjunto de todo lo existente y como ‘el todo ordenado’ (siendo que además de denotar todo, denota orden y organización: el universo visto como un sistema ordenado o armonioso).</w:t>
      </w:r>
      <w:r w:rsidR="00620294">
        <w:t xml:space="preserve"> De esto su opuesto es </w:t>
      </w:r>
    </w:p>
    <w:p w14:paraId="79125308" w14:textId="2C229DF3" w:rsidR="00620294" w:rsidRDefault="00620294" w:rsidP="00D60F7B">
      <w:r>
        <w:t>&gt; Su uso en el periodo cosmológico/</w:t>
      </w:r>
      <w:proofErr w:type="spellStart"/>
      <w:r>
        <w:t>presócratico</w:t>
      </w:r>
      <w:proofErr w:type="spellEnd"/>
      <w:r>
        <w:t xml:space="preserve"> se distingue de los otros posibles periodos o apariciones próximas en la teología cristiana o filosofía occidental., Siendo que el término ‘physis’ se refiere al crecimiento expresado en el verbo ‘</w:t>
      </w:r>
      <w:proofErr w:type="spellStart"/>
      <w:r>
        <w:t>phyesthai</w:t>
      </w:r>
      <w:proofErr w:type="spellEnd"/>
      <w:r>
        <w:t>/</w:t>
      </w:r>
      <w:proofErr w:type="spellStart"/>
      <w:r>
        <w:t>phynai</w:t>
      </w:r>
      <w:proofErr w:type="spellEnd"/>
      <w:r>
        <w:t>’ y el origen de desarrollo &lt;hay una discrepancia con la traducción convencional de ‘physis’ con naturaleza ‘</w:t>
      </w:r>
      <w:proofErr w:type="spellStart"/>
      <w:r>
        <w:t>nature</w:t>
      </w:r>
      <w:proofErr w:type="spellEnd"/>
      <w:r>
        <w:t xml:space="preserve">’&gt;. </w:t>
      </w:r>
    </w:p>
    <w:sectPr w:rsidR="00620294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0266"/>
    <w:multiLevelType w:val="hybridMultilevel"/>
    <w:tmpl w:val="4A7CFA54"/>
    <w:lvl w:ilvl="0" w:tplc="948E94A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5F41"/>
    <w:multiLevelType w:val="hybridMultilevel"/>
    <w:tmpl w:val="8466E172"/>
    <w:lvl w:ilvl="0" w:tplc="E0A23C1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176935">
    <w:abstractNumId w:val="0"/>
  </w:num>
  <w:num w:numId="2" w16cid:durableId="2027319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A2"/>
    <w:rsid w:val="000A33CD"/>
    <w:rsid w:val="001168ED"/>
    <w:rsid w:val="00123CBF"/>
    <w:rsid w:val="00163BB3"/>
    <w:rsid w:val="0019726E"/>
    <w:rsid w:val="0032134C"/>
    <w:rsid w:val="0034178C"/>
    <w:rsid w:val="003843E1"/>
    <w:rsid w:val="004146C4"/>
    <w:rsid w:val="00536BBA"/>
    <w:rsid w:val="00553D4D"/>
    <w:rsid w:val="00620294"/>
    <w:rsid w:val="0065630E"/>
    <w:rsid w:val="006637AF"/>
    <w:rsid w:val="006D03AA"/>
    <w:rsid w:val="007A3EAA"/>
    <w:rsid w:val="009033D7"/>
    <w:rsid w:val="00927BBA"/>
    <w:rsid w:val="009A2BCE"/>
    <w:rsid w:val="009F23D9"/>
    <w:rsid w:val="00B14FBF"/>
    <w:rsid w:val="00B603A2"/>
    <w:rsid w:val="00D2453C"/>
    <w:rsid w:val="00D33955"/>
    <w:rsid w:val="00D60676"/>
    <w:rsid w:val="00D60F7B"/>
    <w:rsid w:val="00ED7BB0"/>
    <w:rsid w:val="00FD274B"/>
    <w:rsid w:val="00FD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F6E92F"/>
  <w15:chartTrackingRefBased/>
  <w15:docId w15:val="{D8E2A7CB-5AF9-4A9B-A284-E49BF84E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3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3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3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3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811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2025-10-27T23:44:00Z</dcterms:created>
  <dcterms:modified xsi:type="dcterms:W3CDTF">2025-11-07T21:20:00Z</dcterms:modified>
</cp:coreProperties>
</file>