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220F2" w14:textId="4F80DAA8" w:rsidR="004A2274" w:rsidRDefault="004A2274">
      <w:r>
        <w:t>Enfoque literario, forma escrita</w:t>
      </w:r>
    </w:p>
    <w:p w14:paraId="4F057FEF" w14:textId="0BBEEB9B" w:rsidR="004A2274" w:rsidRDefault="004A2274">
      <w:r>
        <w:t xml:space="preserve">1. </w:t>
      </w:r>
      <w:r w:rsidRPr="004A2274">
        <w:t>Catálogo de nombres propios o de voces técnicas de una disciplina.</w:t>
      </w:r>
      <w:r>
        <w:t xml:space="preserve"> (parecido al glosario)</w:t>
      </w:r>
    </w:p>
    <w:sectPr w:rsidR="004A2274" w:rsidSect="004A227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73DD"/>
    <w:rsid w:val="004A2274"/>
    <w:rsid w:val="004B4C26"/>
    <w:rsid w:val="005F73DD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67D9B"/>
  <w15:chartTrackingRefBased/>
  <w15:docId w15:val="{F7BAFE39-9AC4-4311-8C44-2DBF8F66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7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7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73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7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73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7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7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7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7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73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73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73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73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73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73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73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73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73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7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7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7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7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7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73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73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73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73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73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73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107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2025-08-28T04:32:00Z</dcterms:created>
  <dcterms:modified xsi:type="dcterms:W3CDTF">2025-08-28T04:33:00Z</dcterms:modified>
</cp:coreProperties>
</file>