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56549721" w:rsidR="009E4A6C" w:rsidRDefault="009E4A6C">
      <w:r>
        <w:t>Materiales</w:t>
      </w:r>
      <w:r w:rsidR="001E39C3">
        <w:t xml:space="preserve"> </w:t>
      </w:r>
      <w:hyperlink r:id="rId4" w:history="1">
        <w:r w:rsidR="002F27E4" w:rsidRPr="002F27E4">
          <w:rPr>
            <w:rStyle w:val="Hipervnculo"/>
          </w:rPr>
          <w:t>disposición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2F27E4"/>
    <w:rsid w:val="00495473"/>
    <w:rsid w:val="00570E99"/>
    <w:rsid w:val="005B0B3F"/>
    <w:rsid w:val="006B38E5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disposi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2025-09-07T23:37:00Z</dcterms:modified>
</cp:coreProperties>
</file>