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CE31" w14:textId="79241E78" w:rsidR="00B048CC" w:rsidRDefault="0020016C">
      <w:r>
        <w:t>Enfoque científico general</w:t>
      </w:r>
    </w:p>
    <w:p w14:paraId="37ABE6CE" w14:textId="01426504" w:rsidR="0020016C" w:rsidRDefault="0020016C">
      <w:r>
        <w:t xml:space="preserve">1. A diferencia de ‘teoría’ o ‘modelo’, es una idea débilmente en la ciencia = término no muy usados por los científicos y potencialmente solo una serie de suposiciones o herramientas o arreglos. </w:t>
      </w:r>
    </w:p>
    <w:p w14:paraId="461ED834" w14:textId="64A3D0F6" w:rsidR="0020016C" w:rsidRDefault="0020016C">
      <w:r>
        <w:t xml:space="preserve">2. Como sinónimo de ‘paradigma’ en la filosofía </w:t>
      </w:r>
      <w:proofErr w:type="spellStart"/>
      <w:r>
        <w:t>Kuhniana</w:t>
      </w:r>
      <w:proofErr w:type="spellEnd"/>
      <w:r>
        <w:t>.</w:t>
      </w:r>
    </w:p>
    <w:sectPr w:rsidR="0020016C" w:rsidSect="002001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D2F"/>
    <w:rsid w:val="0020016C"/>
    <w:rsid w:val="00687D2F"/>
    <w:rsid w:val="008338E2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6D1E"/>
  <w15:chartTrackingRefBased/>
  <w15:docId w15:val="{129870F4-EEFF-4DCD-999B-FBAD557B7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7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7D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7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7D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7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7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7D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7D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7D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7D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7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2025-08-29T17:50:00Z</dcterms:created>
  <dcterms:modified xsi:type="dcterms:W3CDTF">2025-08-29T17:53:00Z</dcterms:modified>
</cp:coreProperties>
</file>