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08C42CF" w:rsidR="009E4A6C" w:rsidRDefault="009E4A6C">
      <w:r>
        <w:t>Materiales</w:t>
      </w:r>
      <w:r w:rsidR="000B7C10">
        <w:t xml:space="preserve"> </w:t>
      </w:r>
      <w:hyperlink r:id="rId4" w:history="1">
        <w:r w:rsidR="000B7C10" w:rsidRPr="000B7C10">
          <w:rPr>
            <w:rStyle w:val="Hipervnculo"/>
          </w:rPr>
          <w:t>fundamental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B7C10"/>
    <w:rsid w:val="00570E99"/>
    <w:rsid w:val="009E4A6C"/>
    <w:rsid w:val="00A07049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7C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7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fundament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2025-08-21T22:22:00Z</dcterms:modified>
</cp:coreProperties>
</file>