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B455" w14:textId="6C99E6D6" w:rsidR="00B048CC" w:rsidRDefault="001E11A7">
      <w:r>
        <w:t>1 = Ley</w:t>
      </w:r>
    </w:p>
    <w:sectPr w:rsidR="00B048CC" w:rsidSect="001E11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E6C"/>
    <w:rsid w:val="001E11A7"/>
    <w:rsid w:val="00A722D0"/>
    <w:rsid w:val="00AA43E3"/>
    <w:rsid w:val="00B048CC"/>
    <w:rsid w:val="00B2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2D35"/>
  <w15:chartTrackingRefBased/>
  <w15:docId w15:val="{09319735-0E51-4CAA-A574-76BEAFF8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E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E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E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E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E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E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2025-08-29T05:11:00Z</dcterms:created>
  <dcterms:modified xsi:type="dcterms:W3CDTF">2025-08-29T05:11:00Z</dcterms:modified>
</cp:coreProperties>
</file>