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00269" w14:textId="71EB494D" w:rsidR="00D803AF" w:rsidRDefault="009921AC">
      <w:r>
        <w:t xml:space="preserve">Enfoque general </w:t>
      </w:r>
    </w:p>
    <w:p w14:paraId="31AE4A9D" w14:textId="1E7731E2" w:rsidR="009921AC" w:rsidRDefault="009921AC" w:rsidP="009921AC">
      <w:r>
        <w:t>1. Acción y efecto de organizar u organizarse</w:t>
      </w:r>
    </w:p>
    <w:p w14:paraId="109EC792" w14:textId="04F80789" w:rsidR="009921AC" w:rsidRDefault="009921AC" w:rsidP="009921AC">
      <w:r>
        <w:t>2. Asociación de personas regulada por un conjunto de normas en función de determinados fines</w:t>
      </w:r>
    </w:p>
    <w:sectPr w:rsidR="009921AC" w:rsidSect="009921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50524"/>
    <w:multiLevelType w:val="hybridMultilevel"/>
    <w:tmpl w:val="9F60B40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83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3AF"/>
    <w:rsid w:val="006B38E5"/>
    <w:rsid w:val="009921AC"/>
    <w:rsid w:val="00D8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474E07"/>
  <w15:chartTrackingRefBased/>
  <w15:docId w15:val="{4370D305-8555-42FC-9439-5F8AF1A61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0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0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0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0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0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0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0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0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0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0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0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0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03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03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03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03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03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03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0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0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0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0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0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03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03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03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0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03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0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133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2025-09-07T15:14:00Z</dcterms:created>
  <dcterms:modified xsi:type="dcterms:W3CDTF">2025-09-07T15:17:00Z</dcterms:modified>
</cp:coreProperties>
</file>