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F983" w14:textId="684BDC68" w:rsidR="0004670F" w:rsidRDefault="0063320F">
      <w:r>
        <w:t>Enfoque general</w:t>
      </w:r>
    </w:p>
    <w:p w14:paraId="38785735" w14:textId="27C8BB80" w:rsidR="0063320F" w:rsidRDefault="0063320F">
      <w:r>
        <w:t xml:space="preserve">1. Como el conjunto o segmento delimitado y específico de la realidad </w:t>
      </w:r>
      <w:r w:rsidR="00C4410E">
        <w:t xml:space="preserve">(de algo) </w:t>
      </w:r>
      <w:r>
        <w:t xml:space="preserve">o de un enfoque/disciplina </w:t>
      </w:r>
      <w:r w:rsidR="00C4410E">
        <w:t>(dentro de un conjunto)</w:t>
      </w:r>
      <w:r>
        <w:t xml:space="preserve"> que </w:t>
      </w:r>
      <w:r w:rsidR="00C624F3">
        <w:t>se analiza o desarrolla</w:t>
      </w:r>
      <w:r>
        <w:t xml:space="preserve"> para comprender, describir o resolver algo (usualmente un problema, una pregunta, por ejemplo).</w:t>
      </w:r>
    </w:p>
    <w:p w14:paraId="183F3313" w14:textId="68E564E2" w:rsidR="0063320F" w:rsidRDefault="0063320F">
      <w:r>
        <w:t>1.1: Se puede considerar en ‘unidades de estudio’ como un conjunto de ‘unidades de estudio’ más pequeñas (Siendo productores y producidos por sus semejantes o por ‘unidades de estudio’ más pequeñas) -&gt; Aplicado en ‘método de estudio preuniversitario’.</w:t>
      </w:r>
    </w:p>
    <w:sectPr w:rsidR="0063320F" w:rsidSect="0094420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70F"/>
    <w:rsid w:val="0004670F"/>
    <w:rsid w:val="0063320F"/>
    <w:rsid w:val="0094420D"/>
    <w:rsid w:val="00A30F48"/>
    <w:rsid w:val="00C4410E"/>
    <w:rsid w:val="00C6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18B759"/>
  <w15:chartTrackingRefBased/>
  <w15:docId w15:val="{EA361BF5-D2A0-4C0D-B74D-1F376FF2D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6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6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6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6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6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6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6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6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6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6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6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6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67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67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67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67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67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67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6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6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6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6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6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67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67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67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6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67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6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80</Words>
  <Characters>443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4</cp:revision>
  <dcterms:created xsi:type="dcterms:W3CDTF">2025-09-10T23:17:00Z</dcterms:created>
  <dcterms:modified xsi:type="dcterms:W3CDTF">2025-09-10T23:25:00Z</dcterms:modified>
</cp:coreProperties>
</file>