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AA31" w14:textId="7CB725C9" w:rsidR="00A43B6B" w:rsidRDefault="00272E04">
      <w:r>
        <w:t>Enfoque general</w:t>
      </w:r>
    </w:p>
    <w:p w14:paraId="1C76D80B" w14:textId="2C3F91C0" w:rsidR="00272E04" w:rsidRDefault="00272E04">
      <w:r>
        <w:t xml:space="preserve">1. </w:t>
      </w:r>
      <w:r w:rsidR="009E3204">
        <w:t>Que sigue o se ajusta a un sistema</w:t>
      </w:r>
    </w:p>
    <w:p w14:paraId="7F25ED4E" w14:textId="222A53FE" w:rsidR="009E3204" w:rsidRDefault="009E3204">
      <w:r>
        <w:t>2. Dicho de una persona: Que procede por principios, y con rigidez en su tenor de vida o en sus escritos, opiniones, etc.</w:t>
      </w:r>
    </w:p>
    <w:sectPr w:rsidR="009E3204" w:rsidSect="00272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6B"/>
    <w:rsid w:val="00272E04"/>
    <w:rsid w:val="006B38E5"/>
    <w:rsid w:val="009E3204"/>
    <w:rsid w:val="00A4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C9950"/>
  <w15:chartTrackingRefBased/>
  <w15:docId w15:val="{85007A32-84B0-4047-B529-EB8F57D4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B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B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B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B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B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B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B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B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B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B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6F1E9-A4C0-41D7-A9E1-907EE4D4A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2025-09-07T19:27:00Z</dcterms:created>
  <dcterms:modified xsi:type="dcterms:W3CDTF">2025-09-07T19:29:00Z</dcterms:modified>
</cp:coreProperties>
</file>