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49DEF2D3" w:rsidR="009E4A6C" w:rsidRDefault="009E4A6C">
      <w:r>
        <w:t>Materiales</w:t>
      </w:r>
      <w:r w:rsidR="001E39C3">
        <w:t xml:space="preserve"> </w:t>
      </w:r>
      <w:hyperlink r:id="rId4" w:history="1">
        <w:r w:rsidR="00713C20" w:rsidRPr="00713C20">
          <w:rPr>
            <w:rStyle w:val="Hipervnculo"/>
          </w:rPr>
          <w:t>autógrafo, autógrafa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4B4C26"/>
    <w:rsid w:val="00570E99"/>
    <w:rsid w:val="005B0B3F"/>
    <w:rsid w:val="00707F76"/>
    <w:rsid w:val="00713C20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aut%C3%B3graf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132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2025-08-28T03:59:00Z</dcterms:modified>
</cp:coreProperties>
</file>