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1BCA" w14:textId="417D8F6B" w:rsidR="00B048CC" w:rsidRDefault="00564716">
      <w:r>
        <w:t>1mapeo: Mapeo</w:t>
      </w:r>
    </w:p>
    <w:sectPr w:rsidR="00B048CC" w:rsidSect="007E1A7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C89"/>
    <w:rsid w:val="00104C89"/>
    <w:rsid w:val="00564716"/>
    <w:rsid w:val="00646E18"/>
    <w:rsid w:val="007E1A78"/>
    <w:rsid w:val="007E6D7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1CC0"/>
  <w15:chartTrackingRefBased/>
  <w15:docId w15:val="{77F5F8B5-55C4-4CCA-A2AA-86F8F581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C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C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C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C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2025-07-10T17:40:00Z</dcterms:created>
  <dcterms:modified xsi:type="dcterms:W3CDTF">2025-07-10T20:48:00Z</dcterms:modified>
</cp:coreProperties>
</file>