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9BB2" w14:textId="4B67745F" w:rsidR="00B048CC" w:rsidRDefault="00B46D95">
      <w:r>
        <w:t>Con respecto a la ejecución/elaboración</w:t>
      </w:r>
    </w:p>
    <w:p w14:paraId="1B35B34F" w14:textId="77777777" w:rsidR="00B46D95" w:rsidRDefault="00B46D95"/>
    <w:p w14:paraId="5495EE41" w14:textId="5A313780" w:rsidR="003358FC" w:rsidRDefault="00E07B5F">
      <w:r>
        <w:t>Básicamente en conjunto con su carpeta/elemento vecino ‘2_temarios’, se establece que tod</w:t>
      </w:r>
      <w:r w:rsidR="00430355">
        <w:t>a</w:t>
      </w:r>
      <w:r>
        <w:t xml:space="preserve"> la ejecución en sí está situada sobre un temario</w:t>
      </w:r>
      <w:r w:rsidR="00430355">
        <w:t xml:space="preserve">, siendo que la misma aplicación de ‘1_desa’ se sitúa en ubicaciones especificas establecidas por </w:t>
      </w:r>
      <w:r w:rsidR="00430355" w:rsidRPr="00430355">
        <w:rPr>
          <w:highlight w:val="yellow"/>
        </w:rPr>
        <w:t xml:space="preserve">C:\Users\c\Desktop\op\Proto\1 C-E\EC\p </w:t>
      </w:r>
      <w:proofErr w:type="spellStart"/>
      <w:r w:rsidR="00430355" w:rsidRPr="00430355">
        <w:rPr>
          <w:highlight w:val="yellow"/>
        </w:rPr>
        <w:t>uni</w:t>
      </w:r>
      <w:proofErr w:type="spellEnd"/>
      <w:r w:rsidR="00430355" w:rsidRPr="00430355">
        <w:rPr>
          <w:highlight w:val="yellow"/>
        </w:rPr>
        <w:t>\</w:t>
      </w:r>
      <w:proofErr w:type="spellStart"/>
      <w:r w:rsidR="00430355" w:rsidRPr="00430355">
        <w:rPr>
          <w:highlight w:val="yellow"/>
        </w:rPr>
        <w:t>me_p</w:t>
      </w:r>
      <w:proofErr w:type="spellEnd"/>
      <w:r w:rsidR="00430355" w:rsidRPr="00430355">
        <w:rPr>
          <w:highlight w:val="yellow"/>
        </w:rPr>
        <w:t>\</w:t>
      </w:r>
      <w:proofErr w:type="spellStart"/>
      <w:r w:rsidR="00430355" w:rsidRPr="00430355">
        <w:rPr>
          <w:highlight w:val="yellow"/>
        </w:rPr>
        <w:t>pp</w:t>
      </w:r>
      <w:proofErr w:type="spellEnd"/>
      <w:r w:rsidR="00430355" w:rsidRPr="00430355">
        <w:rPr>
          <w:highlight w:val="yellow"/>
        </w:rPr>
        <w:t>\temario</w:t>
      </w:r>
      <w:r w:rsidR="00430355">
        <w:t xml:space="preserve"> </w:t>
      </w:r>
    </w:p>
    <w:p w14:paraId="69F1C6D2" w14:textId="77777777" w:rsidR="00430355" w:rsidRDefault="00430355"/>
    <w:p w14:paraId="279653D7" w14:textId="77C90334" w:rsidR="00B46D95" w:rsidRDefault="00430355">
      <w:r>
        <w:t>Dicha aplicación en sí involucra los elementos aplicables y estructurales.</w:t>
      </w:r>
    </w:p>
    <w:sectPr w:rsidR="00B46D95" w:rsidSect="00B46D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BFF"/>
    <w:rsid w:val="00165BFF"/>
    <w:rsid w:val="003358FC"/>
    <w:rsid w:val="00430355"/>
    <w:rsid w:val="00995321"/>
    <w:rsid w:val="00AA43E3"/>
    <w:rsid w:val="00B048CC"/>
    <w:rsid w:val="00B46D95"/>
    <w:rsid w:val="00E0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6193"/>
  <w15:chartTrackingRefBased/>
  <w15:docId w15:val="{5024CFAD-9623-455A-A08E-5F31C41D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B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B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2025-07-06T05:57:00Z</dcterms:created>
  <dcterms:modified xsi:type="dcterms:W3CDTF">2025-07-06T06:42:00Z</dcterms:modified>
</cp:coreProperties>
</file>