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CB83" w14:textId="1145BF4D" w:rsidR="00536BBA" w:rsidRDefault="009D1998">
      <w:r w:rsidRPr="009D1998">
        <w:rPr>
          <w:lang w:val="en-US"/>
        </w:rPr>
        <w:t xml:space="preserve">F1 </w:t>
      </w:r>
      <w:hyperlink r:id="rId4" w:history="1">
        <w:r w:rsidRPr="009D1998">
          <w:rPr>
            <w:rStyle w:val="Hipervnculo"/>
            <w:lang w:val="en-US"/>
          </w:rPr>
          <w:t>Dependent and independent variables - Wikipedia</w:t>
        </w:r>
      </w:hyperlink>
    </w:p>
    <w:p w14:paraId="1AFA301F" w14:textId="300F823A" w:rsidR="009D1998" w:rsidRPr="009D1998" w:rsidRDefault="009D1998">
      <w:r>
        <w:t xml:space="preserve">F2 </w:t>
      </w:r>
      <w:hyperlink r:id="rId5" w:history="1">
        <w:r w:rsidRPr="009D1998">
          <w:rPr>
            <w:rStyle w:val="Hipervnculo"/>
          </w:rPr>
          <w:t>Variables dependientes e independientes - Wikipedia, la enciclopedia libre</w:t>
        </w:r>
      </w:hyperlink>
    </w:p>
    <w:sectPr w:rsidR="009D1998" w:rsidRPr="009D1998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0C"/>
    <w:rsid w:val="001168ED"/>
    <w:rsid w:val="00536BBA"/>
    <w:rsid w:val="00680119"/>
    <w:rsid w:val="007E2C0C"/>
    <w:rsid w:val="009033D7"/>
    <w:rsid w:val="009D1998"/>
    <w:rsid w:val="00B3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229A6"/>
  <w15:chartTrackingRefBased/>
  <w15:docId w15:val="{B68F04A3-7C80-4C46-91A9-E140E04E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2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2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2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2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2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2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2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2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2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2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2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2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2C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2C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2C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2C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2C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2C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2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2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2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2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2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2C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2C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2C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2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2C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2C0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D199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1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s.wikipedia.org/wiki/Variables_dependientes_e_independientes" TargetMode="External"/><Relationship Id="rId4" Type="http://schemas.openxmlformats.org/officeDocument/2006/relationships/hyperlink" Target="https://en.wikipedia.org/wiki/Dependent_and_independent_variabl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2026-02-07T01:36:00Z</dcterms:created>
  <dcterms:modified xsi:type="dcterms:W3CDTF">2026-02-07T02:05:00Z</dcterms:modified>
</cp:coreProperties>
</file>