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Fine-Tuning Exploration for Interview Trainer</w:t>
      </w:r>
    </w:p>
    <w:p>
      <w:pPr>
        <w:pStyle w:val="Heading2"/>
      </w:pPr>
      <w:r>
        <w:t>1. Introduction</w:t>
      </w:r>
    </w:p>
    <w:p>
      <w:r>
        <w:br/>
        <w:t xml:space="preserve">The Interview Trainer project is designed to help job seekers practice interviews in a realistic and interactive way. </w:t>
        <w:br/>
        <w:t xml:space="preserve">It integrates multiple AI services including Affinda Resume Parsing API, OpenAI GPT, Google Gemini, and Google TTS. </w:t>
        <w:br/>
        <w:t xml:space="preserve">Currently, the system relies on pre-trained foundation models for Q&amp;A generation and feedback. </w:t>
        <w:br/>
        <w:t>To improve relevance, accuracy, and personalization, we explore fine-tuning foundation models with our project-specific datasets.</w:t>
        <w:br/>
      </w:r>
    </w:p>
    <w:p>
      <w:pPr>
        <w:pStyle w:val="Heading2"/>
      </w:pPr>
      <w:r>
        <w:t>2. Why Fine-Tuning for Interview Trainer?</w:t>
      </w:r>
    </w:p>
    <w:p>
      <w:r>
        <w:br/>
        <w:t>Fine-tuning will enable us to:</w:t>
        <w:br/>
        <w:t>- Generate role-specific questions.</w:t>
        <w:br/>
        <w:t>- Improve feedback quality aligned with evaluation rubrics.</w:t>
        <w:br/>
        <w:t>- Enhance realism by adapting tone and difficulty.</w:t>
        <w:br/>
        <w:t>- Increase consistency by reducing generic or repetitive outputs.</w:t>
        <w:br/>
      </w:r>
    </w:p>
    <w:p>
      <w:pPr>
        <w:pStyle w:val="Heading2"/>
      </w:pPr>
      <w:r>
        <w:t>3. Fine-Tuning Approaches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Approach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Pros</w:t>
            </w:r>
          </w:p>
        </w:tc>
        <w:tc>
          <w:tcPr>
            <w:tcW w:type="dxa" w:w="2160"/>
          </w:tcPr>
          <w:p>
            <w:r>
              <w:t>Cons</w:t>
            </w:r>
          </w:p>
        </w:tc>
      </w:tr>
      <w:tr>
        <w:tc>
          <w:tcPr>
            <w:tcW w:type="dxa" w:w="2160"/>
          </w:tcPr>
          <w:p>
            <w:r>
              <w:t>Full Fine-Tuning</w:t>
            </w:r>
          </w:p>
        </w:tc>
        <w:tc>
          <w:tcPr>
            <w:tcW w:type="dxa" w:w="2160"/>
          </w:tcPr>
          <w:p>
            <w:r>
              <w:t>Retrain all model weights on interview datasets.</w:t>
            </w:r>
          </w:p>
        </w:tc>
        <w:tc>
          <w:tcPr>
            <w:tcW w:type="dxa" w:w="2160"/>
          </w:tcPr>
          <w:p>
            <w:r>
              <w:t>Best accuracy, highly domain-specific.</w:t>
            </w:r>
          </w:p>
        </w:tc>
        <w:tc>
          <w:tcPr>
            <w:tcW w:type="dxa" w:w="2160"/>
          </w:tcPr>
          <w:p>
            <w:r>
              <w:t>Very expensive, requires large compute.</w:t>
            </w:r>
          </w:p>
        </w:tc>
      </w:tr>
      <w:tr>
        <w:tc>
          <w:tcPr>
            <w:tcW w:type="dxa" w:w="2160"/>
          </w:tcPr>
          <w:p>
            <w:r>
              <w:t>LoRA / PEFT</w:t>
            </w:r>
          </w:p>
        </w:tc>
        <w:tc>
          <w:tcPr>
            <w:tcW w:type="dxa" w:w="2160"/>
          </w:tcPr>
          <w:p>
            <w:r>
              <w:t>Freeze most weights, update small adapter layers.</w:t>
            </w:r>
          </w:p>
        </w:tc>
        <w:tc>
          <w:tcPr>
            <w:tcW w:type="dxa" w:w="2160"/>
          </w:tcPr>
          <w:p>
            <w:r>
              <w:t>Cost-effective, works with smaller datasets.</w:t>
            </w:r>
          </w:p>
        </w:tc>
        <w:tc>
          <w:tcPr>
            <w:tcW w:type="dxa" w:w="2160"/>
          </w:tcPr>
          <w:p>
            <w:r>
              <w:t>Slightly lower accuracy than full fine-tuning.</w:t>
            </w:r>
          </w:p>
        </w:tc>
      </w:tr>
      <w:tr>
        <w:tc>
          <w:tcPr>
            <w:tcW w:type="dxa" w:w="2160"/>
          </w:tcPr>
          <w:p>
            <w:r>
              <w:t>Instruction / Prompt Tuning</w:t>
            </w:r>
          </w:p>
        </w:tc>
        <w:tc>
          <w:tcPr>
            <w:tcW w:type="dxa" w:w="2160"/>
          </w:tcPr>
          <w:p>
            <w:r>
              <w:t>Provide formatted examples as guidance.</w:t>
            </w:r>
          </w:p>
        </w:tc>
        <w:tc>
          <w:tcPr>
            <w:tcW w:type="dxa" w:w="2160"/>
          </w:tcPr>
          <w:p>
            <w:r>
              <w:t>No retraining required, quick to test.</w:t>
            </w:r>
          </w:p>
        </w:tc>
        <w:tc>
          <w:tcPr>
            <w:tcW w:type="dxa" w:w="2160"/>
          </w:tcPr>
          <w:p>
            <w:r>
              <w:t>Limited performance improvement.</w:t>
            </w:r>
          </w:p>
        </w:tc>
      </w:tr>
      <w:tr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Fetch relevant resume data or Q&amp;A examples at runtime.</w:t>
            </w:r>
          </w:p>
        </w:tc>
        <w:tc>
          <w:tcPr>
            <w:tcW w:type="dxa" w:w="2160"/>
          </w:tcPr>
          <w:p>
            <w:r>
              <w:t>Flexible, avoids retraining.</w:t>
            </w:r>
          </w:p>
        </w:tc>
        <w:tc>
          <w:tcPr>
            <w:tcW w:type="dxa" w:w="2160"/>
          </w:tcPr>
          <w:p>
            <w:r>
              <w:t>Dependent on retrieval quality.</w:t>
            </w:r>
          </w:p>
        </w:tc>
      </w:tr>
    </w:tbl>
    <w:p>
      <w:pPr>
        <w:pStyle w:val="Heading2"/>
      </w:pPr>
      <w:r>
        <w:t>4. Dataset Preparation</w:t>
      </w:r>
    </w:p>
    <w:p>
      <w:r>
        <w:br/>
        <w:t xml:space="preserve">From our collected datasets (Google Sheets + parsed resumes), we have role, domain, interview questions, </w:t>
        <w:br/>
        <w:t>candidate responses, response time &amp; confidence score, manual feedback, and evaluator scores.</w:t>
        <w:br/>
        <w:br/>
        <w:t>Example Prompt → Completion Format:</w:t>
        <w:br/>
      </w:r>
    </w:p>
    <w:p>
      <w:r>
        <w:br/>
        <w:t>Feedback Fine-Tuning Example:</w:t>
        <w:br/>
        <w:t>{</w:t>
        <w:br/>
        <w:t xml:space="preserve">  "prompt": "Role: Backend Developer\nDomain: Authentication\nQuestion: How do you secure user passwords in a Node.js app?\nCandidate Response: 'I just store them directly in MongoDB.'",</w:t>
        <w:br/>
        <w:t xml:space="preserve">  "completion": "Feedback: This answer is weak. Passwords must never be stored in plain text. Discuss bcrypt, hashing, and salting."</w:t>
        <w:br/>
        <w:t>}</w:t>
        <w:br/>
      </w:r>
    </w:p>
    <w:p>
      <w:r>
        <w:br/>
        <w:t>Question Generation Fine-Tuning Example:</w:t>
        <w:br/>
        <w:t>{</w:t>
        <w:br/>
        <w:t xml:space="preserve">  "prompt": "Role: Data Scientist\nResume Skills: Python, TensorFlow, NLP",</w:t>
        <w:br/>
        <w:t xml:space="preserve">  "completion": "Interview Question: 'Can you explain how you would preprocess text data before training a sentiment analysis model?'"</w:t>
        <w:br/>
        <w:t>}</w:t>
        <w:br/>
      </w:r>
    </w:p>
    <w:p>
      <w:pPr>
        <w:pStyle w:val="Heading2"/>
      </w:pPr>
      <w:r>
        <w:t>5. Tools &amp; Frameworks</w:t>
      </w:r>
    </w:p>
    <w:p>
      <w:r>
        <w:br/>
        <w:t>- Hugging Face + PEFT (LoRA) for experimenting with open-source models (LLaMA 2, Flan-T5).</w:t>
        <w:br/>
        <w:t>- Google Vertex AI for fine-tuning Gemini directly.</w:t>
        <w:br/>
        <w:t>- OpenAI Fine-Tuning API for GPT-based interview Q&amp;A improvements.</w:t>
        <w:br/>
        <w:t>- LangChain / LlamaIndex for implementing RAG as an alternative.</w:t>
        <w:br/>
      </w:r>
    </w:p>
    <w:p>
      <w:pPr>
        <w:pStyle w:val="Heading2"/>
      </w:pPr>
      <w:r>
        <w:t>6. Evaluation Plan</w:t>
      </w:r>
    </w:p>
    <w:p>
      <w:r>
        <w:br/>
        <w:t>We will measure effectiveness using:</w:t>
        <w:br/>
        <w:t>- Accuracy: Alignment of feedback with human labels.</w:t>
        <w:br/>
        <w:t>- Relevance: Context-specificity of generated questions.</w:t>
        <w:br/>
        <w:t>- Consistency: Reduction of generic answers.</w:t>
        <w:br/>
        <w:t>- User Experience: Candidate feedback on realism of the interview.</w:t>
        <w:br/>
      </w:r>
    </w:p>
    <w:p>
      <w:pPr>
        <w:pStyle w:val="Heading2"/>
      </w:pPr>
      <w:r>
        <w:t>7. Future Roadmap</w:t>
      </w:r>
    </w:p>
    <w:p>
      <w:r>
        <w:br/>
        <w:t>- Stage 1: Dataset cleaning and formatting.</w:t>
        <w:br/>
        <w:t>- Stage 2: Experiment with LoRA fine-tuning on small models (cost-effective validation).</w:t>
        <w:br/>
        <w:t>- Stage 3: Compare results vs baseline Gemini &amp; GPT responses.</w:t>
        <w:br/>
        <w:t>- Stage 4: Deploy improved model in /interview and /analyze routes.</w:t>
        <w:br/>
        <w:t>- Stage 5: Scale dataset with additional role-specific Q&amp;A and feedback.</w:t>
        <w:br/>
      </w:r>
    </w:p>
    <w:p>
      <w:pPr>
        <w:pStyle w:val="Heading2"/>
      </w:pPr>
      <w:r>
        <w:t>8. Conclusion</w:t>
      </w:r>
    </w:p>
    <w:p>
      <w:r>
        <w:br/>
        <w:t xml:space="preserve">Fine-tuning foundation models offers a path to significantly improve the Interview Trainer experience. </w:t>
        <w:br/>
        <w:t xml:space="preserve">By leveraging structured datasets, parameter-efficient tuning methods, and careful evaluation, </w:t>
        <w:br/>
        <w:t>we can deliver a system that not only asks better questions but also provides personalized, actionable feedback to job seekers.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