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/>
      </w:pPr>
      <w:bookmarkStart w:colFirst="0" w:colLast="0" w:name="_6ur1bc66z0z1" w:id="0"/>
      <w:bookmarkEnd w:id="0"/>
      <w:r w:rsidDel="00000000" w:rsidR="00000000" w:rsidRPr="00000000">
        <w:rPr>
          <w:rtl w:val="0"/>
        </w:rPr>
        <w:t xml:space="preserve">Koosolekuprotokoll – Sprint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rPr/>
      </w:pPr>
      <w:bookmarkStart w:colFirst="0" w:colLast="0" w:name="_7igl9jotvxui" w:id="1"/>
      <w:bookmarkEnd w:id="1"/>
      <w:r w:rsidDel="00000000" w:rsidR="00000000" w:rsidRPr="00000000">
        <w:rPr>
          <w:rtl w:val="0"/>
        </w:rPr>
        <w:t xml:space="preserve">Sprindi Koosoleku Protokoll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Projekti nimi: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Sprindi periood: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12.05–19.05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Koosoleku kuupäev: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12.05.2025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Koosoleku vorm: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Arendustiimi planeerimiskoosolek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Osalejad: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Artjom (arendaja)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3x7l8sb7fpg" w:id="2"/>
      <w:bookmarkEnd w:id="2"/>
      <w:r w:rsidDel="00000000" w:rsidR="00000000" w:rsidRPr="00000000">
        <w:rPr>
          <w:rtl w:val="0"/>
        </w:rPr>
        <w:t xml:space="preserve">Sprinti üldinfo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Rakenduse muusika funktsionaalsuse aluse loomine. See hõlmab kontrolleri ning vajalike ViewModelide loomist andmete sisestamiseks, kuvamiseks ja haldamiseks.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EF Core andmebaasi konteksti ning domeenimudelite loomine, et võimaldada muusika- ja pildiobjektide talletamist. Lisaks viidi läbi andmebaasi algväärtustamine.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Muusika- ja failiteenuste loomine rakenduse teenusekihis (Flow teenusekiht), et hallata loogikat ja failide töötlemist.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bookmarkStart w:colFirst="0" w:colLast="0" w:name="_ggfuvktxd9h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