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EC" w:rsidRDefault="00472B57" w:rsidP="00992E14">
      <w:pPr>
        <w:rPr>
          <w:noProof/>
        </w:rPr>
      </w:pPr>
      <w:r>
        <w:rPr>
          <w:noProof/>
          <w:lang w:eastAsia="zh-C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6260" cy="638175"/>
            <wp:effectExtent l="0" t="0" r="0" b="0"/>
            <wp:wrapNone/>
            <wp:docPr id="11" name="Picture 11" descr="http://weightloss.surgery.duke.edu/sites/weightloss.surgery.duke.edu/files/dukehealth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ightloss.surgery.duke.edu/sites/weightloss.surgery.duke.edu/files/dukehealth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6" t="2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0EC" w:rsidRDefault="007040EC" w:rsidP="00992E14">
      <w:pPr>
        <w:rPr>
          <w:noProof/>
        </w:rPr>
      </w:pPr>
    </w:p>
    <w:p w:rsidR="007040EC" w:rsidRDefault="00472B57" w:rsidP="00992E14">
      <w:pPr>
        <w:rPr>
          <w:noProof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11430</wp:posOffset>
                </wp:positionV>
                <wp:extent cx="3543300" cy="304800"/>
                <wp:effectExtent l="0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75F" w:rsidRPr="00AE1D41" w:rsidRDefault="0033475F" w:rsidP="00F10515">
                            <w:pPr>
                              <w:rPr>
                                <w:color w:val="003CA8"/>
                                <w:szCs w:val="16"/>
                              </w:rPr>
                            </w:pPr>
                            <w:r w:rsidRPr="00AE1D41">
                              <w:rPr>
                                <w:color w:val="003CA8"/>
                                <w:szCs w:val="16"/>
                              </w:rPr>
                              <w:t>Department of Biostatistics and Bioinformatics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pt;margin-top:.9pt;width:279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" filled="f" stroked="f">
                <v:textbox>
                  <w:txbxContent>
                    <w:p w:rsidR="0033475F" w:rsidRPr="00AE1D41" w:rsidRDefault="0033475F" w:rsidP="00F10515">
                      <w:pPr>
                        <w:rPr>
                          <w:color w:val="003CA8"/>
                          <w:szCs w:val="16"/>
                        </w:rPr>
                      </w:pPr>
                      <w:r w:rsidRPr="00AE1D41">
                        <w:rPr>
                          <w:color w:val="003CA8"/>
                          <w:szCs w:val="16"/>
                        </w:rPr>
                        <w:t>Department of Biostatistics and Bioinformatics</w:t>
                      </w:r>
                    </w:p>
                  </w:txbxContent>
                </v:textbox>
              </v:shape>
            </w:pict>
          </mc:Fallback>
        </mc:AlternateContent>
      </w:r>
    </w:p>
    <w:p w:rsidR="007040EC" w:rsidRDefault="007040EC" w:rsidP="00992E14">
      <w:pPr>
        <w:rPr>
          <w:noProof/>
        </w:rPr>
      </w:pPr>
    </w:p>
    <w:p w:rsidR="00472B57" w:rsidRPr="00691C1B" w:rsidRDefault="00472B57" w:rsidP="00472B57">
      <w:pPr>
        <w:jc w:val="right"/>
        <w:rPr>
          <w:rFonts w:ascii="Arial" w:hAnsi="Arial" w:cs="Arial"/>
        </w:rPr>
      </w:pPr>
      <w:r w:rsidRPr="00691C1B">
        <w:rPr>
          <w:rFonts w:ascii="Arial" w:hAnsi="Arial" w:cs="Arial"/>
        </w:rPr>
        <w:t>Sheng Luo, PhD</w:t>
      </w:r>
      <w:r w:rsidRPr="00691C1B">
        <w:rPr>
          <w:rFonts w:ascii="Arial" w:hAnsi="Arial" w:cs="Arial"/>
        </w:rPr>
        <w:br/>
        <w:t>Associate Professor</w:t>
      </w:r>
    </w:p>
    <w:p w:rsidR="007040EC" w:rsidRDefault="007040EC" w:rsidP="00992E14">
      <w:pPr>
        <w:rPr>
          <w:noProof/>
        </w:rPr>
      </w:pPr>
    </w:p>
    <w:p w:rsidR="007040EC" w:rsidRDefault="001A7868" w:rsidP="00992E14">
      <w:pPr>
        <w:rPr>
          <w:noProof/>
        </w:rPr>
      </w:pPr>
      <w:r>
        <w:rPr>
          <w:noProof/>
        </w:rPr>
        <w:t>September 22, 2017</w:t>
      </w:r>
    </w:p>
    <w:p w:rsidR="0083080D" w:rsidRDefault="0083080D" w:rsidP="00992E14">
      <w:pPr>
        <w:rPr>
          <w:noProof/>
        </w:rPr>
      </w:pPr>
    </w:p>
    <w:p w:rsidR="00E36B51" w:rsidRDefault="00E36B51" w:rsidP="00992E14">
      <w:pPr>
        <w:rPr>
          <w:noProof/>
        </w:rPr>
      </w:pPr>
    </w:p>
    <w:p w:rsidR="001A7868" w:rsidRPr="009C1A15" w:rsidRDefault="001A7868" w:rsidP="001A7868">
      <w:pPr>
        <w:pStyle w:val="NormalWeb"/>
        <w:rPr>
          <w:rFonts w:ascii="Times New Roman" w:hAnsi="Times New Roman" w:cs="Times New Roman"/>
        </w:rPr>
      </w:pPr>
      <w:r w:rsidRPr="009C1A15">
        <w:rPr>
          <w:rFonts w:ascii="Times New Roman" w:hAnsi="Times New Roman" w:cs="Times New Roman"/>
        </w:rPr>
        <w:t xml:space="preserve">Dear Editors: </w:t>
      </w:r>
    </w:p>
    <w:p w:rsidR="001A7868" w:rsidRPr="009C1A15" w:rsidRDefault="001A7868" w:rsidP="001A7868">
      <w:pPr>
        <w:autoSpaceDE w:val="0"/>
        <w:autoSpaceDN w:val="0"/>
        <w:adjustRightInd w:val="0"/>
        <w:rPr>
          <w:rFonts w:eastAsia="SimSun"/>
          <w:lang w:eastAsia="zh-CN"/>
        </w:rPr>
      </w:pPr>
      <w:r w:rsidRPr="009C1A15">
        <w:br/>
        <w:t>Please consider our article “</w:t>
      </w:r>
      <w:r w:rsidR="00F82F50" w:rsidRPr="00F82F50">
        <w:rPr>
          <w:rFonts w:eastAsia="SimSun"/>
          <w:lang w:eastAsia="zh-CN"/>
        </w:rPr>
        <w:t>Bayesian quantile regression joint models: inference and dynamic predictions</w:t>
      </w:r>
      <w:bookmarkStart w:id="0" w:name="_GoBack"/>
      <w:bookmarkEnd w:id="0"/>
      <w:r w:rsidRPr="009C1A15">
        <w:t xml:space="preserve">” for publication in </w:t>
      </w:r>
      <w:r w:rsidRPr="009C1A15">
        <w:rPr>
          <w:i/>
        </w:rPr>
        <w:t>Statistical Methods in Medical Research</w:t>
      </w:r>
      <w:r w:rsidRPr="009C1A15">
        <w:t xml:space="preserve">. </w:t>
      </w:r>
      <w:r w:rsidRPr="009C1A15">
        <w:br/>
      </w:r>
      <w:r w:rsidRPr="009C1A15">
        <w:br/>
        <w:t xml:space="preserve">Thank you for your consideration. </w:t>
      </w:r>
    </w:p>
    <w:p w:rsidR="00EB2D59" w:rsidRDefault="00EB2D59" w:rsidP="00787BDE"/>
    <w:p w:rsidR="00EB2D59" w:rsidRDefault="00EB2D59" w:rsidP="00787BDE"/>
    <w:p w:rsidR="00EB2D59" w:rsidRDefault="00EB2D59" w:rsidP="00787BDE"/>
    <w:p w:rsidR="00EB2D59" w:rsidRDefault="00EB2D59" w:rsidP="00787BDE">
      <w:r w:rsidRPr="000C7AA2">
        <w:rPr>
          <w:color w:val="000000" w:themeColor="text1"/>
        </w:rPr>
        <w:t xml:space="preserve">Sincerely, </w:t>
      </w:r>
      <w:r w:rsidRPr="000C7AA2">
        <w:rPr>
          <w:color w:val="000000" w:themeColor="text1"/>
        </w:rPr>
        <w:br/>
      </w:r>
      <w:r w:rsidRPr="000C7AA2">
        <w:rPr>
          <w:noProof/>
          <w:color w:val="000000" w:themeColor="text1"/>
          <w:lang w:eastAsia="zh-CN"/>
        </w:rPr>
        <w:drawing>
          <wp:inline distT="0" distB="0" distL="0" distR="0" wp14:anchorId="70D53A98" wp14:editId="3F35BEBF">
            <wp:extent cx="131445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AA2">
        <w:rPr>
          <w:color w:val="000000" w:themeColor="text1"/>
        </w:rPr>
        <w:br/>
      </w:r>
      <w:r w:rsidRPr="000C7AA2">
        <w:rPr>
          <w:noProof/>
          <w:color w:val="000000" w:themeColor="text1"/>
        </w:rPr>
        <w:t>Sheng Luo, PhD</w:t>
      </w:r>
      <w:r w:rsidRPr="000C7AA2">
        <w:rPr>
          <w:noProof/>
          <w:color w:val="000000" w:themeColor="text1"/>
        </w:rPr>
        <w:br/>
      </w:r>
    </w:p>
    <w:sectPr w:rsidR="00EB2D59" w:rsidSect="00165716">
      <w:footerReference w:type="default" r:id="rId8"/>
      <w:footerReference w:type="first" r:id="rId9"/>
      <w:pgSz w:w="12240" w:h="15840" w:code="1"/>
      <w:pgMar w:top="5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CF6" w:rsidRDefault="006B6CF6">
      <w:r>
        <w:separator/>
      </w:r>
    </w:p>
  </w:endnote>
  <w:endnote w:type="continuationSeparator" w:id="0">
    <w:p w:rsidR="006B6CF6" w:rsidRDefault="006B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75F" w:rsidRPr="0030637E" w:rsidRDefault="0033475F" w:rsidP="0030637E">
    <w:pPr>
      <w:pStyle w:val="Footer"/>
      <w:jc w:val="center"/>
      <w:rPr>
        <w:sz w:val="20"/>
        <w:szCs w:val="20"/>
      </w:rPr>
    </w:pPr>
    <w:r w:rsidRPr="0030637E">
      <w:rPr>
        <w:rStyle w:val="PageNumber"/>
        <w:sz w:val="20"/>
        <w:szCs w:val="20"/>
      </w:rPr>
      <w:fldChar w:fldCharType="begin"/>
    </w:r>
    <w:r w:rsidRPr="0030637E">
      <w:rPr>
        <w:rStyle w:val="PageNumber"/>
        <w:sz w:val="20"/>
        <w:szCs w:val="20"/>
      </w:rPr>
      <w:instrText xml:space="preserve"> PAGE </w:instrText>
    </w:r>
    <w:r w:rsidRPr="0030637E">
      <w:rPr>
        <w:rStyle w:val="PageNumber"/>
        <w:sz w:val="20"/>
        <w:szCs w:val="20"/>
      </w:rPr>
      <w:fldChar w:fldCharType="separate"/>
    </w:r>
    <w:r w:rsidR="001A7868">
      <w:rPr>
        <w:rStyle w:val="PageNumber"/>
        <w:noProof/>
        <w:sz w:val="20"/>
        <w:szCs w:val="20"/>
      </w:rPr>
      <w:t>2</w:t>
    </w:r>
    <w:r w:rsidRPr="0030637E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75F" w:rsidRPr="00472B57" w:rsidRDefault="00472B57" w:rsidP="00472B57">
    <w:pPr>
      <w:pStyle w:val="Footer"/>
      <w:jc w:val="center"/>
      <w:rPr>
        <w:rFonts w:ascii="Arial" w:hAnsi="Arial"/>
      </w:rPr>
    </w:pPr>
    <w:r w:rsidRPr="00691C1B">
      <w:rPr>
        <w:rFonts w:ascii="Arial" w:hAnsi="Arial"/>
      </w:rPr>
      <w:t>Office 919-668-8038</w:t>
    </w:r>
    <w:r w:rsidRPr="00691C1B">
      <w:rPr>
        <w:rFonts w:ascii="Arial" w:hAnsi="Arial"/>
      </w:rPr>
      <w:tab/>
      <w:t xml:space="preserve">Email: </w:t>
    </w:r>
    <w:hyperlink r:id="rId1" w:history="1">
      <w:r w:rsidRPr="00691C1B">
        <w:rPr>
          <w:rStyle w:val="Hyperlink"/>
          <w:rFonts w:ascii="Arial" w:hAnsi="Arial"/>
        </w:rPr>
        <w:t>sheng.luo@duke.edu</w:t>
      </w:r>
    </w:hyperlink>
    <w:r w:rsidRPr="00691C1B">
      <w:rPr>
        <w:rFonts w:ascii="Arial" w:hAnsi="Arial"/>
      </w:rPr>
      <w:t xml:space="preserve"> </w:t>
    </w:r>
    <w:r w:rsidRPr="00691C1B">
      <w:rPr>
        <w:rFonts w:ascii="Arial" w:hAnsi="Arial"/>
      </w:rPr>
      <w:br/>
    </w:r>
    <w:r w:rsidRPr="00691C1B">
      <w:rPr>
        <w:rFonts w:ascii="Arial" w:hAnsi="Arial"/>
        <w:noProof/>
        <w:color w:val="000000"/>
      </w:rPr>
      <w:t>Department of Biostatistics and Bioinformatics, Duke University Medical Center</w:t>
    </w:r>
    <w:r w:rsidRPr="00691C1B">
      <w:rPr>
        <w:rFonts w:ascii="Arial" w:hAnsi="Arial"/>
        <w:noProof/>
        <w:color w:val="000000"/>
      </w:rPr>
      <w:br/>
      <w:t>2400 Pratt St, 7040 North Pavilion, Durham, NC 27705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CF6" w:rsidRDefault="006B6CF6">
      <w:r>
        <w:separator/>
      </w:r>
    </w:p>
  </w:footnote>
  <w:footnote w:type="continuationSeparator" w:id="0">
    <w:p w:rsidR="006B6CF6" w:rsidRDefault="006B6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7F"/>
    <w:rsid w:val="00002392"/>
    <w:rsid w:val="000232D5"/>
    <w:rsid w:val="00092560"/>
    <w:rsid w:val="000C5FC9"/>
    <w:rsid w:val="000E2A6F"/>
    <w:rsid w:val="0010635D"/>
    <w:rsid w:val="00132BBF"/>
    <w:rsid w:val="0016530F"/>
    <w:rsid w:val="00165716"/>
    <w:rsid w:val="00194680"/>
    <w:rsid w:val="00197DA5"/>
    <w:rsid w:val="001A7868"/>
    <w:rsid w:val="001F6C92"/>
    <w:rsid w:val="0020725E"/>
    <w:rsid w:val="00221479"/>
    <w:rsid w:val="0024364A"/>
    <w:rsid w:val="002608BE"/>
    <w:rsid w:val="00296865"/>
    <w:rsid w:val="002C2980"/>
    <w:rsid w:val="0030637E"/>
    <w:rsid w:val="0033475F"/>
    <w:rsid w:val="00334AA3"/>
    <w:rsid w:val="003465A6"/>
    <w:rsid w:val="003A0431"/>
    <w:rsid w:val="003C68AA"/>
    <w:rsid w:val="003D219D"/>
    <w:rsid w:val="003F44AE"/>
    <w:rsid w:val="00407864"/>
    <w:rsid w:val="00472B57"/>
    <w:rsid w:val="004C68C4"/>
    <w:rsid w:val="004E08CB"/>
    <w:rsid w:val="00542DCB"/>
    <w:rsid w:val="00553F7F"/>
    <w:rsid w:val="005B3B80"/>
    <w:rsid w:val="005B3D42"/>
    <w:rsid w:val="0065164F"/>
    <w:rsid w:val="00655399"/>
    <w:rsid w:val="00656F22"/>
    <w:rsid w:val="006613A5"/>
    <w:rsid w:val="00691CB1"/>
    <w:rsid w:val="0069730C"/>
    <w:rsid w:val="006B6CF6"/>
    <w:rsid w:val="007040EC"/>
    <w:rsid w:val="0070420F"/>
    <w:rsid w:val="00787BDE"/>
    <w:rsid w:val="007B7D9C"/>
    <w:rsid w:val="008066CE"/>
    <w:rsid w:val="0083080D"/>
    <w:rsid w:val="0089598C"/>
    <w:rsid w:val="008E79A1"/>
    <w:rsid w:val="008F1805"/>
    <w:rsid w:val="00992E14"/>
    <w:rsid w:val="00AA306A"/>
    <w:rsid w:val="00AA4DB2"/>
    <w:rsid w:val="00AE1D41"/>
    <w:rsid w:val="00B0344B"/>
    <w:rsid w:val="00B036BC"/>
    <w:rsid w:val="00B7745E"/>
    <w:rsid w:val="00BC3BAB"/>
    <w:rsid w:val="00C660E6"/>
    <w:rsid w:val="00CA52E2"/>
    <w:rsid w:val="00CB4E62"/>
    <w:rsid w:val="00D405E6"/>
    <w:rsid w:val="00DC50A3"/>
    <w:rsid w:val="00DF4A70"/>
    <w:rsid w:val="00E36B51"/>
    <w:rsid w:val="00E7069D"/>
    <w:rsid w:val="00E812E1"/>
    <w:rsid w:val="00E92964"/>
    <w:rsid w:val="00EB2D59"/>
    <w:rsid w:val="00F10515"/>
    <w:rsid w:val="00F7510D"/>
    <w:rsid w:val="00F82F50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0AC34"/>
  <w15:chartTrackingRefBased/>
  <w15:docId w15:val="{DF6A8653-14D8-450A-AE1F-F418EE99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23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02392"/>
    <w:pPr>
      <w:tabs>
        <w:tab w:val="center" w:pos="4320"/>
        <w:tab w:val="right" w:pos="8640"/>
      </w:tabs>
    </w:pPr>
  </w:style>
  <w:style w:type="character" w:styleId="Hyperlink">
    <w:name w:val="Hyperlink"/>
    <w:rsid w:val="00002392"/>
    <w:rPr>
      <w:color w:val="0000FF"/>
      <w:u w:val="single"/>
    </w:rPr>
  </w:style>
  <w:style w:type="character" w:styleId="PageNumber">
    <w:name w:val="page number"/>
    <w:basedOn w:val="DefaultParagraphFont"/>
    <w:rsid w:val="0030637E"/>
  </w:style>
  <w:style w:type="paragraph" w:styleId="BalloonText">
    <w:name w:val="Balloon Text"/>
    <w:basedOn w:val="Normal"/>
    <w:semiHidden/>
    <w:rsid w:val="0083080D"/>
    <w:rPr>
      <w:rFonts w:ascii="Tahoma" w:hAnsi="Tahoma" w:cs="Tahoma"/>
      <w:sz w:val="16"/>
      <w:szCs w:val="16"/>
    </w:rPr>
  </w:style>
  <w:style w:type="paragraph" w:customStyle="1" w:styleId="StyleKH">
    <w:name w:val="Style KH"/>
    <w:basedOn w:val="Normal"/>
    <w:qFormat/>
    <w:rsid w:val="00FC51B4"/>
    <w:pPr>
      <w:jc w:val="both"/>
    </w:pPr>
  </w:style>
  <w:style w:type="character" w:customStyle="1" w:styleId="FooterChar">
    <w:name w:val="Footer Char"/>
    <w:link w:val="Footer"/>
    <w:uiPriority w:val="99"/>
    <w:rsid w:val="00472B57"/>
    <w:rPr>
      <w:sz w:val="24"/>
      <w:szCs w:val="24"/>
    </w:rPr>
  </w:style>
  <w:style w:type="paragraph" w:styleId="NormalWeb">
    <w:name w:val="Normal (Web)"/>
    <w:basedOn w:val="Normal"/>
    <w:rsid w:val="001A786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ng.luo@duke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Biostat-Bioinfo\Admin%20Office\Administrative%20Team\Letterhead\Letterhead-DukeMedicine%20and%20B&amp;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Letterhead-DukeMedicine and B&amp;B.dot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Duke University Medical Center</Company>
  <LinksUpToDate>false</LinksUpToDate>
  <CharactersWithSpaces>315</CharactersWithSpaces>
  <SharedDoc>false</SharedDoc>
  <HLinks>
    <vt:vector size="6" baseType="variant">
      <vt:variant>
        <vt:i4>4980828</vt:i4>
      </vt:variant>
      <vt:variant>
        <vt:i4>3</vt:i4>
      </vt:variant>
      <vt:variant>
        <vt:i4>0</vt:i4>
      </vt:variant>
      <vt:variant>
        <vt:i4>5</vt:i4>
      </vt:variant>
      <vt:variant>
        <vt:lpwstr>http://biostat.duke.edu/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Kim Hall</dc:creator>
  <cp:keywords/>
  <cp:lastModifiedBy>Sheng Luo, Ph.D.</cp:lastModifiedBy>
  <cp:revision>5</cp:revision>
  <cp:lastPrinted>2009-07-31T15:13:00Z</cp:lastPrinted>
  <dcterms:created xsi:type="dcterms:W3CDTF">2017-09-08T15:14:00Z</dcterms:created>
  <dcterms:modified xsi:type="dcterms:W3CDTF">2017-09-22T16:06:00Z</dcterms:modified>
</cp:coreProperties>
</file>