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F6425" w14:textId="1D75E834" w:rsidR="005B1092" w:rsidRDefault="005B1092" w:rsidP="005B1092">
      <w:pPr>
        <w:jc w:val="center"/>
        <w:rPr>
          <w:rFonts w:ascii="Georgia" w:hAnsi="Georgia"/>
          <w:b/>
          <w:sz w:val="28"/>
          <w:szCs w:val="24"/>
        </w:rPr>
      </w:pPr>
      <w:r w:rsidRPr="00C20A1E">
        <w:rPr>
          <w:rFonts w:ascii="Georgia" w:hAnsi="Georgia"/>
          <w:b/>
          <w:sz w:val="28"/>
          <w:szCs w:val="24"/>
        </w:rPr>
        <w:t>Alena Skolkova</w:t>
      </w:r>
    </w:p>
    <w:p w14:paraId="6DF23231" w14:textId="4792BF7A" w:rsidR="00310CA7" w:rsidRPr="00310CA7" w:rsidRDefault="00310CA7" w:rsidP="00310CA7">
      <w:pPr>
        <w:spacing w:after="0"/>
        <w:jc w:val="center"/>
      </w:pPr>
      <w:r w:rsidRPr="00C20A1E">
        <w:rPr>
          <w:rFonts w:ascii="Georgia" w:hAnsi="Georgia"/>
          <w:sz w:val="21"/>
          <w:szCs w:val="21"/>
        </w:rPr>
        <w:t xml:space="preserve">alena.skolkova@cerge-ei.cz   </w:t>
      </w:r>
      <w:hyperlink r:id="rId5" w:history="1">
        <w:r w:rsidRPr="00B44504">
          <w:rPr>
            <w:rStyle w:val="Hyperlink"/>
            <w:rFonts w:ascii="Georgia" w:hAnsi="Georgia"/>
            <w:color w:val="2E74B5" w:themeColor="accent5" w:themeShade="BF"/>
            <w:sz w:val="21"/>
            <w:szCs w:val="21"/>
          </w:rPr>
          <w:t>https://askolkova.github.io/</w:t>
        </w:r>
      </w:hyperlink>
      <w:r>
        <w:t xml:space="preserve">  |  </w:t>
      </w:r>
      <w:hyperlink r:id="rId6" w:history="1">
        <w:r w:rsidRPr="00F763DA">
          <w:rPr>
            <w:rStyle w:val="Hyperlink"/>
            <w:rFonts w:ascii="Georgia" w:hAnsi="Georgia"/>
            <w:color w:val="2E74B5" w:themeColor="accent5" w:themeShade="BF"/>
            <w:sz w:val="21"/>
            <w:szCs w:val="21"/>
          </w:rPr>
          <w:t>LinkedIn</w:t>
        </w:r>
      </w:hyperlink>
    </w:p>
    <w:p w14:paraId="3F5DFC46" w14:textId="488C1AC5" w:rsidR="00310CA7" w:rsidRDefault="00310CA7" w:rsidP="00FA6BA2">
      <w:pPr>
        <w:spacing w:after="0"/>
        <w:jc w:val="center"/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 xml:space="preserve">Zverinova 3428/5, </w:t>
      </w:r>
      <w:r w:rsidR="00FA6BA2" w:rsidRPr="00C20A1E">
        <w:rPr>
          <w:rFonts w:ascii="Georgia" w:hAnsi="Georgia"/>
          <w:sz w:val="21"/>
          <w:szCs w:val="21"/>
        </w:rPr>
        <w:t>Prague</w:t>
      </w:r>
      <w:r w:rsidR="00FA6BA2">
        <w:rPr>
          <w:rFonts w:ascii="Georgia" w:hAnsi="Georgia"/>
          <w:sz w:val="21"/>
          <w:szCs w:val="21"/>
        </w:rPr>
        <w:t>, Czech Republic</w:t>
      </w:r>
      <w:r>
        <w:rPr>
          <w:rFonts w:ascii="Georgia" w:hAnsi="Georgia"/>
          <w:sz w:val="21"/>
          <w:szCs w:val="21"/>
        </w:rPr>
        <w:t xml:space="preserve"> (permanent residence and free access to labor market)</w:t>
      </w:r>
    </w:p>
    <w:p w14:paraId="78CEFAF6" w14:textId="07EC8FC3" w:rsidR="00F763DA" w:rsidRPr="00F763DA" w:rsidRDefault="00F763DA" w:rsidP="00FA6BA2">
      <w:pPr>
        <w:spacing w:after="0"/>
        <w:jc w:val="center"/>
        <w:rPr>
          <w:rFonts w:ascii="Georgia" w:hAnsi="Georgia"/>
          <w:bCs/>
          <w:color w:val="292929"/>
          <w:sz w:val="24"/>
          <w:szCs w:val="26"/>
        </w:rPr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274"/>
        <w:gridCol w:w="8816"/>
        <w:gridCol w:w="175"/>
        <w:gridCol w:w="1035"/>
        <w:gridCol w:w="230"/>
        <w:gridCol w:w="175"/>
      </w:tblGrid>
      <w:tr w:rsidR="00D43477" w14:paraId="19A8F76E" w14:textId="77777777" w:rsidTr="008A369B">
        <w:trPr>
          <w:gridAfter w:val="2"/>
          <w:wAfter w:w="405" w:type="dxa"/>
        </w:trPr>
        <w:tc>
          <w:tcPr>
            <w:tcW w:w="926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D076E6" w14:textId="77777777" w:rsidR="00D43477" w:rsidRDefault="00D43477" w:rsidP="00726E7E">
            <w:pPr>
              <w:rPr>
                <w:rFonts w:ascii="Georgia" w:hAnsi="Georgia"/>
                <w:sz w:val="21"/>
                <w:szCs w:val="21"/>
              </w:rPr>
            </w:pPr>
          </w:p>
          <w:p w14:paraId="09468014" w14:textId="5CCEA658" w:rsidR="00D43477" w:rsidRPr="00D43477" w:rsidRDefault="00D43477" w:rsidP="00726E7E">
            <w:pPr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222902">
              <w:rPr>
                <w:rFonts w:ascii="Georgia" w:hAnsi="Georgia"/>
              </w:rPr>
              <w:t>Currently:</w:t>
            </w:r>
            <w:r w:rsidRPr="00D43477">
              <w:rPr>
                <w:rFonts w:ascii="Georgia" w:hAnsi="Georgia"/>
                <w:b/>
                <w:bCs/>
                <w:sz w:val="24"/>
                <w:szCs w:val="24"/>
              </w:rPr>
              <w:t xml:space="preserve"> Postdoctoral Researcher in Data Science</w:t>
            </w:r>
          </w:p>
          <w:p w14:paraId="01732058" w14:textId="77777777" w:rsidR="00D43477" w:rsidRDefault="00D43477" w:rsidP="00726E7E">
            <w:pPr>
              <w:rPr>
                <w:rFonts w:ascii="Georgia" w:hAnsi="Georgia"/>
              </w:rPr>
            </w:pPr>
            <w:r w:rsidRPr="00D43477">
              <w:rPr>
                <w:rFonts w:ascii="Georgia" w:hAnsi="Georgia"/>
              </w:rPr>
              <w:t>Department of Economics and Empirical Legal Studies, Faculty of Law, Charles University</w:t>
            </w:r>
          </w:p>
          <w:p w14:paraId="0EC156B4" w14:textId="79B57C8E" w:rsidR="00D43477" w:rsidRPr="002C4CF3" w:rsidRDefault="002C4CF3" w:rsidP="002C4CF3">
            <w:pPr>
              <w:jc w:val="right"/>
              <w:rPr>
                <w:rFonts w:ascii="Georgia" w:hAnsi="Georgia"/>
                <w:bCs/>
                <w:sz w:val="21"/>
                <w:szCs w:val="21"/>
              </w:rPr>
            </w:pPr>
            <w:r w:rsidRPr="002C4CF3">
              <w:rPr>
                <w:rFonts w:ascii="Georgia" w:hAnsi="Georgia"/>
                <w:bCs/>
                <w:sz w:val="21"/>
                <w:szCs w:val="21"/>
              </w:rPr>
              <w:t>[</w:t>
            </w:r>
            <w:r w:rsidRPr="002C4CF3">
              <w:rPr>
                <w:rFonts w:ascii="Georgia" w:hAnsi="Georgia"/>
                <w:bCs/>
                <w:sz w:val="21"/>
                <w:szCs w:val="21"/>
                <w:shd w:val="clear" w:color="auto" w:fill="D5DCE4" w:themeFill="text2" w:themeFillTint="33"/>
              </w:rPr>
              <w:t>Python</w:t>
            </w:r>
            <w:r w:rsidRPr="002C4CF3">
              <w:rPr>
                <w:rFonts w:ascii="Georgia" w:hAnsi="Georgia"/>
                <w:bCs/>
                <w:sz w:val="21"/>
                <w:szCs w:val="21"/>
              </w:rPr>
              <w:t>]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31E394EF" w14:textId="6A425B9C" w:rsidR="00D43477" w:rsidRDefault="00D43477" w:rsidP="00726E7E">
            <w:pPr>
              <w:rPr>
                <w:rFonts w:ascii="Georgia" w:hAnsi="Georgia"/>
                <w:b/>
                <w:sz w:val="24"/>
                <w:szCs w:val="26"/>
              </w:rPr>
            </w:pPr>
          </w:p>
          <w:p w14:paraId="503FCA39" w14:textId="77777777" w:rsidR="00D43477" w:rsidRDefault="00D43477" w:rsidP="00726E7E">
            <w:pPr>
              <w:rPr>
                <w:rFonts w:ascii="Georgia" w:hAnsi="Georgia"/>
                <w:b/>
                <w:sz w:val="24"/>
                <w:szCs w:val="26"/>
              </w:rPr>
            </w:pPr>
          </w:p>
          <w:p w14:paraId="52E0EB1F" w14:textId="463E3D9E" w:rsidR="00D43477" w:rsidRPr="00D43477" w:rsidRDefault="00D43477" w:rsidP="00726E7E">
            <w:pPr>
              <w:rPr>
                <w:rFonts w:ascii="Georgia" w:hAnsi="Georgia"/>
                <w:bCs/>
                <w:sz w:val="24"/>
                <w:szCs w:val="26"/>
              </w:rPr>
            </w:pPr>
            <w:r w:rsidRPr="00222902">
              <w:rPr>
                <w:rFonts w:ascii="Georgia" w:hAnsi="Georgia"/>
                <w:bCs/>
                <w:szCs w:val="24"/>
              </w:rPr>
              <w:t xml:space="preserve">2022 - </w:t>
            </w:r>
          </w:p>
        </w:tc>
      </w:tr>
      <w:tr w:rsidR="00FC72F8" w:rsidRPr="00C20A1E" w14:paraId="662DC6A5" w14:textId="77777777" w:rsidTr="008A36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43"/>
        </w:trPr>
        <w:tc>
          <w:tcPr>
            <w:tcW w:w="9265" w:type="dxa"/>
            <w:gridSpan w:val="3"/>
          </w:tcPr>
          <w:p w14:paraId="0228F169" w14:textId="2317842F" w:rsidR="00FC72F8" w:rsidRPr="008A369B" w:rsidRDefault="00FC72F8" w:rsidP="00FC72F8">
            <w:pPr>
              <w:spacing w:before="240"/>
              <w:rPr>
                <w:rFonts w:ascii="Georgia" w:hAnsi="Georgia"/>
                <w:sz w:val="21"/>
                <w:szCs w:val="21"/>
                <w:lang w:val="ru-RU"/>
              </w:rPr>
            </w:pPr>
          </w:p>
        </w:tc>
        <w:tc>
          <w:tcPr>
            <w:tcW w:w="1440" w:type="dxa"/>
            <w:gridSpan w:val="3"/>
          </w:tcPr>
          <w:p w14:paraId="77C1F054" w14:textId="30C7E583" w:rsidR="00FC72F8" w:rsidRPr="00C20A1E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</w:p>
        </w:tc>
      </w:tr>
      <w:tr w:rsidR="00F763DA" w:rsidRPr="00C20A1E" w14:paraId="6729B652" w14:textId="77777777" w:rsidTr="008A36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0"/>
        </w:trPr>
        <w:tc>
          <w:tcPr>
            <w:tcW w:w="10705" w:type="dxa"/>
            <w:gridSpan w:val="6"/>
            <w:tcBorders>
              <w:bottom w:val="single" w:sz="4" w:space="0" w:color="auto"/>
            </w:tcBorders>
          </w:tcPr>
          <w:p w14:paraId="7886D1C0" w14:textId="03256F83" w:rsidR="00F763DA" w:rsidRDefault="00F763DA" w:rsidP="00FC72F8">
            <w:pPr>
              <w:rPr>
                <w:rFonts w:ascii="Georgia" w:hAnsi="Georgia"/>
                <w:b/>
                <w:color w:val="292929"/>
                <w:sz w:val="24"/>
                <w:szCs w:val="26"/>
              </w:rPr>
            </w:pPr>
            <w:r>
              <w:rPr>
                <w:rFonts w:ascii="Georgia" w:hAnsi="Georgia"/>
                <w:b/>
                <w:color w:val="292929"/>
                <w:sz w:val="24"/>
                <w:szCs w:val="26"/>
              </w:rPr>
              <w:t>WORK EXPERIENCE</w:t>
            </w:r>
          </w:p>
        </w:tc>
      </w:tr>
      <w:tr w:rsidR="00B5558E" w:rsidRPr="00C20A1E" w14:paraId="1F0F04AB" w14:textId="77777777" w:rsidTr="004222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274" w:type="dxa"/>
          <w:trHeight w:val="643"/>
        </w:trPr>
        <w:tc>
          <w:tcPr>
            <w:tcW w:w="8991" w:type="dxa"/>
            <w:gridSpan w:val="2"/>
            <w:tcBorders>
              <w:top w:val="single" w:sz="4" w:space="0" w:color="auto"/>
            </w:tcBorders>
          </w:tcPr>
          <w:p w14:paraId="31627EB8" w14:textId="77777777" w:rsidR="00B5558E" w:rsidRDefault="00B5558E" w:rsidP="00FC72F8">
            <w:pPr>
              <w:rPr>
                <w:rFonts w:ascii="Georgia" w:hAnsi="Georgia"/>
                <w:b/>
                <w:color w:val="292929"/>
                <w:sz w:val="24"/>
                <w:szCs w:val="26"/>
              </w:rPr>
            </w:pPr>
          </w:p>
          <w:p w14:paraId="114F32AD" w14:textId="3CF23E53" w:rsidR="00B5558E" w:rsidRPr="008A369B" w:rsidRDefault="00B5558E" w:rsidP="00FC72F8">
            <w:pPr>
              <w:rPr>
                <w:rFonts w:ascii="Georgia" w:hAnsi="Georgia"/>
                <w:bCs/>
                <w:color w:val="292929"/>
              </w:rPr>
            </w:pPr>
            <w:r w:rsidRPr="008A369B">
              <w:rPr>
                <w:rFonts w:ascii="Georgia" w:hAnsi="Georgia"/>
                <w:b/>
                <w:color w:val="292929"/>
                <w:sz w:val="24"/>
                <w:szCs w:val="24"/>
              </w:rPr>
              <w:t xml:space="preserve">Data Analyst </w:t>
            </w:r>
            <w:r w:rsidRPr="008A369B">
              <w:rPr>
                <w:rFonts w:ascii="Georgia" w:hAnsi="Georgia"/>
                <w:bCs/>
                <w:color w:val="292929"/>
              </w:rPr>
              <w:t>at</w:t>
            </w:r>
            <w:r w:rsidRPr="008A369B">
              <w:rPr>
                <w:rFonts w:ascii="Georgia" w:hAnsi="Georgia"/>
                <w:b/>
                <w:color w:val="292929"/>
              </w:rPr>
              <w:t xml:space="preserve"> </w:t>
            </w:r>
            <w:hyperlink r:id="rId7" w:history="1">
              <w:proofErr w:type="spellStart"/>
              <w:r w:rsidRPr="008A369B">
                <w:rPr>
                  <w:rStyle w:val="Hyperlink"/>
                  <w:rFonts w:ascii="Georgia" w:hAnsi="Georgia"/>
                  <w:bCs/>
                  <w:color w:val="2E74B5" w:themeColor="accent5" w:themeShade="BF"/>
                </w:rPr>
                <w:t>Interresearch</w:t>
              </w:r>
              <w:proofErr w:type="spellEnd"/>
              <w:r w:rsidRPr="008A369B">
                <w:rPr>
                  <w:rStyle w:val="Hyperlink"/>
                  <w:rFonts w:ascii="Georgia" w:hAnsi="Georgia"/>
                  <w:bCs/>
                  <w:color w:val="2E74B5" w:themeColor="accent5" w:themeShade="BF"/>
                </w:rPr>
                <w:t xml:space="preserve"> </w:t>
              </w:r>
              <w:proofErr w:type="spellStart"/>
              <w:r w:rsidRPr="008A369B">
                <w:rPr>
                  <w:rStyle w:val="Hyperlink"/>
                  <w:rFonts w:ascii="Georgia" w:hAnsi="Georgia"/>
                  <w:bCs/>
                  <w:color w:val="2E74B5" w:themeColor="accent5" w:themeShade="BF"/>
                </w:rPr>
                <w:t>a|s</w:t>
              </w:r>
              <w:proofErr w:type="spellEnd"/>
            </w:hyperlink>
          </w:p>
          <w:p w14:paraId="76E1A818" w14:textId="77777777" w:rsidR="00B5558E" w:rsidRDefault="00B5558E" w:rsidP="00FC72F8">
            <w:pPr>
              <w:rPr>
                <w:rFonts w:ascii="Georgia" w:hAnsi="Georgia"/>
                <w:b/>
                <w:color w:val="292929"/>
                <w:sz w:val="24"/>
                <w:szCs w:val="26"/>
              </w:rPr>
            </w:pPr>
          </w:p>
          <w:p w14:paraId="216366D9" w14:textId="02AAF88C" w:rsidR="00B5558E" w:rsidRDefault="00B5558E" w:rsidP="00B5558E">
            <w:pPr>
              <w:rPr>
                <w:rFonts w:ascii="Georgia" w:hAnsi="Georgia"/>
                <w:sz w:val="21"/>
                <w:szCs w:val="21"/>
              </w:rPr>
            </w:pPr>
            <w:r w:rsidRPr="00B5558E">
              <w:rPr>
                <w:rFonts w:ascii="Georgia" w:hAnsi="Georgia"/>
                <w:sz w:val="21"/>
                <w:szCs w:val="21"/>
              </w:rPr>
              <w:t xml:space="preserve">- Preprocessing survey data from various Scandinavian companies </w:t>
            </w:r>
            <w:r w:rsidR="001B3AAA">
              <w:rPr>
                <w:rFonts w:ascii="Georgia" w:hAnsi="Georgia"/>
                <w:sz w:val="21"/>
                <w:szCs w:val="21"/>
              </w:rPr>
              <w:t>[</w:t>
            </w:r>
            <w:r w:rsidRPr="002C4CF3">
              <w:rPr>
                <w:rFonts w:ascii="Georgia" w:hAnsi="Georgia"/>
                <w:sz w:val="21"/>
                <w:szCs w:val="21"/>
                <w:shd w:val="clear" w:color="auto" w:fill="D5DCE4" w:themeFill="text2" w:themeFillTint="33"/>
              </w:rPr>
              <w:t>Excel</w:t>
            </w:r>
            <w:r w:rsidR="001B3AAA" w:rsidRPr="002C4CF3">
              <w:rPr>
                <w:rFonts w:ascii="Georgia" w:hAnsi="Georgia"/>
                <w:sz w:val="21"/>
                <w:szCs w:val="21"/>
              </w:rPr>
              <w:t>]</w:t>
            </w:r>
          </w:p>
          <w:p w14:paraId="7D6D59B6" w14:textId="055E1E08" w:rsidR="00B5558E" w:rsidRPr="00B5558E" w:rsidRDefault="00B5558E" w:rsidP="00B5558E">
            <w:pPr>
              <w:rPr>
                <w:rFonts w:ascii="Georgia" w:hAnsi="Georgia"/>
                <w:sz w:val="21"/>
                <w:szCs w:val="21"/>
              </w:rPr>
            </w:pPr>
            <w:r w:rsidRPr="00B5558E">
              <w:rPr>
                <w:rFonts w:ascii="Georgia" w:hAnsi="Georgia"/>
                <w:sz w:val="21"/>
                <w:szCs w:val="21"/>
              </w:rPr>
              <w:t>- Preparing customi</w:t>
            </w:r>
            <w:r w:rsidR="00311C68">
              <w:rPr>
                <w:rFonts w:ascii="Georgia" w:hAnsi="Georgia"/>
                <w:sz w:val="21"/>
                <w:szCs w:val="21"/>
              </w:rPr>
              <w:t>z</w:t>
            </w:r>
            <w:r w:rsidRPr="00B5558E">
              <w:rPr>
                <w:rFonts w:ascii="Georgia" w:hAnsi="Georgia"/>
                <w:sz w:val="21"/>
                <w:szCs w:val="21"/>
              </w:rPr>
              <w:t xml:space="preserve">ed reports according to client's needs, separately for all </w:t>
            </w:r>
            <w:r w:rsidR="00311C68">
              <w:rPr>
                <w:rFonts w:ascii="Georgia" w:hAnsi="Georgia"/>
                <w:sz w:val="21"/>
                <w:szCs w:val="21"/>
              </w:rPr>
              <w:t xml:space="preserve">departments and </w:t>
            </w:r>
            <w:r w:rsidRPr="00B5558E">
              <w:rPr>
                <w:rFonts w:ascii="Georgia" w:hAnsi="Georgia"/>
                <w:sz w:val="21"/>
                <w:szCs w:val="21"/>
              </w:rPr>
              <w:t xml:space="preserve">hierarchical levels of the company </w:t>
            </w:r>
            <w:r w:rsidR="001B3AAA">
              <w:rPr>
                <w:rFonts w:ascii="Georgia" w:hAnsi="Georgia"/>
                <w:sz w:val="21"/>
                <w:szCs w:val="21"/>
              </w:rPr>
              <w:t>[</w:t>
            </w:r>
            <w:r w:rsidR="00311C68">
              <w:rPr>
                <w:rFonts w:ascii="Georgia" w:hAnsi="Georgia"/>
                <w:sz w:val="21"/>
                <w:szCs w:val="21"/>
              </w:rPr>
              <w:t xml:space="preserve">automized via </w:t>
            </w:r>
            <w:r w:rsidRPr="002C4CF3">
              <w:rPr>
                <w:rFonts w:ascii="Georgia" w:hAnsi="Georgia"/>
                <w:sz w:val="21"/>
                <w:szCs w:val="21"/>
                <w:shd w:val="clear" w:color="auto" w:fill="D5DCE4" w:themeFill="text2" w:themeFillTint="33"/>
              </w:rPr>
              <w:t>VBA</w:t>
            </w:r>
            <w:r w:rsidR="001B3AAA" w:rsidRPr="001B3AAA">
              <w:rPr>
                <w:rFonts w:ascii="Georgia" w:hAnsi="Georgia"/>
                <w:sz w:val="21"/>
                <w:szCs w:val="21"/>
              </w:rPr>
              <w:t>]</w:t>
            </w:r>
          </w:p>
          <w:p w14:paraId="671794E0" w14:textId="22F5955C" w:rsidR="00B5558E" w:rsidRPr="00B5558E" w:rsidRDefault="00B5558E" w:rsidP="00B5558E">
            <w:pPr>
              <w:rPr>
                <w:rFonts w:ascii="Georgia" w:hAnsi="Georgia"/>
                <w:sz w:val="21"/>
                <w:szCs w:val="21"/>
              </w:rPr>
            </w:pPr>
            <w:r w:rsidRPr="00B5558E">
              <w:rPr>
                <w:rFonts w:ascii="Georgia" w:hAnsi="Georgia"/>
                <w:sz w:val="21"/>
                <w:szCs w:val="21"/>
              </w:rPr>
              <w:t xml:space="preserve">- Making final adjustments to accommodate </w:t>
            </w:r>
            <w:r w:rsidR="00311C68">
              <w:rPr>
                <w:rFonts w:ascii="Georgia" w:hAnsi="Georgia"/>
                <w:sz w:val="21"/>
                <w:szCs w:val="21"/>
              </w:rPr>
              <w:t>individual</w:t>
            </w:r>
            <w:r w:rsidRPr="00B5558E">
              <w:rPr>
                <w:rFonts w:ascii="Georgia" w:hAnsi="Georgia"/>
                <w:sz w:val="21"/>
                <w:szCs w:val="21"/>
              </w:rPr>
              <w:t xml:space="preserve"> client's needs</w:t>
            </w:r>
          </w:p>
          <w:p w14:paraId="2BB5ACA7" w14:textId="77777777" w:rsidR="00B5558E" w:rsidRPr="00B5558E" w:rsidRDefault="00B5558E" w:rsidP="00B5558E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1440" w:type="dxa"/>
            <w:gridSpan w:val="3"/>
            <w:tcBorders>
              <w:top w:val="single" w:sz="4" w:space="0" w:color="auto"/>
            </w:tcBorders>
          </w:tcPr>
          <w:p w14:paraId="3C495556" w14:textId="77777777" w:rsidR="00B5558E" w:rsidRDefault="00B5558E" w:rsidP="00B5558E">
            <w:pPr>
              <w:rPr>
                <w:rFonts w:ascii="Georgia" w:hAnsi="Georgia"/>
                <w:b/>
                <w:color w:val="292929"/>
                <w:sz w:val="24"/>
                <w:szCs w:val="26"/>
              </w:rPr>
            </w:pPr>
          </w:p>
          <w:p w14:paraId="42645B4A" w14:textId="22070F99" w:rsidR="00B5558E" w:rsidRPr="00B5558E" w:rsidRDefault="00B5558E" w:rsidP="00B5558E">
            <w:pPr>
              <w:rPr>
                <w:rFonts w:ascii="Georgia" w:hAnsi="Georgia"/>
                <w:bCs/>
                <w:color w:val="292929"/>
                <w:sz w:val="24"/>
                <w:szCs w:val="26"/>
              </w:rPr>
            </w:pPr>
            <w:r w:rsidRPr="00B5558E">
              <w:rPr>
                <w:rFonts w:ascii="Georgia" w:hAnsi="Georgia"/>
                <w:sz w:val="21"/>
                <w:szCs w:val="21"/>
              </w:rPr>
              <w:t>2016</w:t>
            </w:r>
          </w:p>
        </w:tc>
      </w:tr>
      <w:tr w:rsidR="00B5558E" w:rsidRPr="00C20A1E" w14:paraId="479DAFAA" w14:textId="77777777" w:rsidTr="004222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274" w:type="dxa"/>
          <w:trHeight w:val="643"/>
        </w:trPr>
        <w:tc>
          <w:tcPr>
            <w:tcW w:w="8991" w:type="dxa"/>
            <w:gridSpan w:val="2"/>
          </w:tcPr>
          <w:p w14:paraId="442B384C" w14:textId="16A482C1" w:rsidR="00B5558E" w:rsidRPr="00311C68" w:rsidRDefault="00B5558E" w:rsidP="00B5558E">
            <w:pPr>
              <w:rPr>
                <w:rFonts w:ascii="Georgia" w:hAnsi="Georgia"/>
                <w:b/>
                <w:color w:val="292929"/>
              </w:rPr>
            </w:pPr>
            <w:r w:rsidRPr="008A369B">
              <w:rPr>
                <w:rFonts w:ascii="Georgia" w:hAnsi="Georgia"/>
                <w:b/>
                <w:color w:val="292929"/>
                <w:sz w:val="24"/>
                <w:szCs w:val="24"/>
              </w:rPr>
              <w:t xml:space="preserve">Junior Traffic Optimizer </w:t>
            </w:r>
            <w:r w:rsidRPr="008A369B">
              <w:rPr>
                <w:rFonts w:ascii="Georgia" w:hAnsi="Georgia"/>
                <w:bCs/>
                <w:color w:val="292929"/>
              </w:rPr>
              <w:t>at</w:t>
            </w:r>
            <w:r w:rsidRPr="008A369B">
              <w:rPr>
                <w:rFonts w:ascii="Georgia" w:hAnsi="Georgia"/>
                <w:b/>
                <w:color w:val="292929"/>
              </w:rPr>
              <w:t xml:space="preserve"> </w:t>
            </w:r>
            <w:hyperlink r:id="rId8" w:history="1">
              <w:proofErr w:type="spellStart"/>
              <w:r w:rsidRPr="008A369B">
                <w:rPr>
                  <w:rStyle w:val="Hyperlink"/>
                  <w:rFonts w:ascii="Georgia" w:hAnsi="Georgia"/>
                  <w:bCs/>
                  <w:color w:val="2E74B5" w:themeColor="accent5" w:themeShade="BF"/>
                </w:rPr>
                <w:t>PropellerAds</w:t>
              </w:r>
              <w:proofErr w:type="spellEnd"/>
            </w:hyperlink>
          </w:p>
          <w:p w14:paraId="797078D6" w14:textId="77777777" w:rsidR="008A369B" w:rsidRPr="00311C68" w:rsidRDefault="008A369B" w:rsidP="00B5558E">
            <w:pPr>
              <w:rPr>
                <w:rFonts w:ascii="Georgia" w:hAnsi="Georgia"/>
                <w:b/>
                <w:color w:val="292929"/>
                <w:sz w:val="24"/>
                <w:szCs w:val="26"/>
              </w:rPr>
            </w:pPr>
          </w:p>
          <w:p w14:paraId="4638D257" w14:textId="77777777" w:rsidR="008A369B" w:rsidRPr="008A369B" w:rsidRDefault="008A369B" w:rsidP="008A369B">
            <w:pPr>
              <w:rPr>
                <w:rFonts w:ascii="Georgia" w:hAnsi="Georgia"/>
                <w:sz w:val="21"/>
                <w:szCs w:val="21"/>
              </w:rPr>
            </w:pPr>
            <w:r w:rsidRPr="008A369B">
              <w:rPr>
                <w:rFonts w:ascii="Georgia" w:hAnsi="Georgia"/>
                <w:sz w:val="21"/>
                <w:szCs w:val="21"/>
              </w:rPr>
              <w:t>- Launching and modification of ongoing advertising campaigns</w:t>
            </w:r>
          </w:p>
          <w:p w14:paraId="0CEA3EE8" w14:textId="77777777" w:rsidR="008A369B" w:rsidRPr="008A369B" w:rsidRDefault="008A369B" w:rsidP="008A369B">
            <w:pPr>
              <w:rPr>
                <w:rFonts w:ascii="Georgia" w:hAnsi="Georgia"/>
                <w:sz w:val="21"/>
                <w:szCs w:val="21"/>
              </w:rPr>
            </w:pPr>
            <w:r w:rsidRPr="008A369B">
              <w:rPr>
                <w:rFonts w:ascii="Georgia" w:hAnsi="Georgia"/>
                <w:sz w:val="21"/>
                <w:szCs w:val="21"/>
              </w:rPr>
              <w:t>- Monitoring of campaign performance</w:t>
            </w:r>
          </w:p>
          <w:p w14:paraId="2A198151" w14:textId="1C1CF0BA" w:rsidR="00B5558E" w:rsidRPr="008A369B" w:rsidRDefault="008A369B" w:rsidP="008A369B">
            <w:pPr>
              <w:rPr>
                <w:rFonts w:ascii="Georgia" w:hAnsi="Georgia"/>
                <w:b/>
                <w:color w:val="292929"/>
                <w:sz w:val="24"/>
                <w:szCs w:val="26"/>
              </w:rPr>
            </w:pPr>
            <w:r w:rsidRPr="008A369B">
              <w:rPr>
                <w:rFonts w:ascii="Georgia" w:hAnsi="Georgia"/>
                <w:sz w:val="21"/>
                <w:szCs w:val="21"/>
              </w:rPr>
              <w:t>- Work with internal database to set</w:t>
            </w:r>
            <w:r w:rsidR="00311C68">
              <w:rPr>
                <w:rFonts w:ascii="Georgia" w:hAnsi="Georgia"/>
                <w:sz w:val="21"/>
                <w:szCs w:val="21"/>
              </w:rPr>
              <w:t xml:space="preserve"> </w:t>
            </w:r>
            <w:r w:rsidRPr="008A369B">
              <w:rPr>
                <w:rFonts w:ascii="Georgia" w:hAnsi="Georgia"/>
                <w:sz w:val="21"/>
                <w:szCs w:val="21"/>
              </w:rPr>
              <w:t>up efficient targeting</w:t>
            </w:r>
          </w:p>
        </w:tc>
        <w:tc>
          <w:tcPr>
            <w:tcW w:w="1440" w:type="dxa"/>
            <w:gridSpan w:val="3"/>
          </w:tcPr>
          <w:p w14:paraId="2F82CA75" w14:textId="15E5501D" w:rsidR="00B5558E" w:rsidRPr="008A369B" w:rsidRDefault="00B5558E" w:rsidP="00B5558E">
            <w:pPr>
              <w:rPr>
                <w:rFonts w:ascii="Georgia" w:hAnsi="Georgia"/>
                <w:bCs/>
                <w:color w:val="292929"/>
                <w:sz w:val="24"/>
                <w:szCs w:val="26"/>
                <w:lang w:val="ru-RU"/>
              </w:rPr>
            </w:pPr>
            <w:r w:rsidRPr="008A369B">
              <w:rPr>
                <w:rFonts w:ascii="Georgia" w:hAnsi="Georgia"/>
                <w:sz w:val="21"/>
                <w:szCs w:val="21"/>
              </w:rPr>
              <w:t>20</w:t>
            </w:r>
            <w:r w:rsidR="008A369B" w:rsidRPr="008A369B">
              <w:rPr>
                <w:rFonts w:ascii="Georgia" w:hAnsi="Georgia"/>
                <w:sz w:val="21"/>
                <w:szCs w:val="21"/>
              </w:rPr>
              <w:t>15</w:t>
            </w:r>
          </w:p>
        </w:tc>
      </w:tr>
      <w:tr w:rsidR="00FC72F8" w:rsidRPr="00C20A1E" w14:paraId="0B9E0CBE" w14:textId="77777777" w:rsidTr="008A36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43"/>
        </w:trPr>
        <w:tc>
          <w:tcPr>
            <w:tcW w:w="10705" w:type="dxa"/>
            <w:gridSpan w:val="6"/>
            <w:tcBorders>
              <w:bottom w:val="single" w:sz="4" w:space="0" w:color="auto"/>
            </w:tcBorders>
          </w:tcPr>
          <w:p w14:paraId="6C18C18D" w14:textId="77777777" w:rsidR="00591FC0" w:rsidRDefault="00591FC0" w:rsidP="00FC72F8">
            <w:pPr>
              <w:rPr>
                <w:rFonts w:ascii="Georgia" w:hAnsi="Georgia"/>
                <w:b/>
                <w:color w:val="292929"/>
                <w:sz w:val="24"/>
                <w:szCs w:val="26"/>
                <w:lang w:val="ru-RU"/>
              </w:rPr>
            </w:pPr>
          </w:p>
          <w:p w14:paraId="48BCBCA6" w14:textId="3E8F3499" w:rsidR="00FC72F8" w:rsidRPr="00C20A1E" w:rsidRDefault="00B72475" w:rsidP="00FC72F8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b/>
                <w:color w:val="292929"/>
                <w:sz w:val="24"/>
                <w:szCs w:val="26"/>
              </w:rPr>
              <w:t>OTHER</w:t>
            </w:r>
            <w:r w:rsidR="00FC72F8">
              <w:rPr>
                <w:rFonts w:ascii="Georgia" w:hAnsi="Georgia"/>
                <w:b/>
                <w:color w:val="292929"/>
                <w:sz w:val="24"/>
                <w:szCs w:val="26"/>
              </w:rPr>
              <w:t xml:space="preserve"> W</w:t>
            </w:r>
            <w:r w:rsidR="00D43477">
              <w:rPr>
                <w:rFonts w:ascii="Georgia" w:hAnsi="Georgia"/>
                <w:b/>
                <w:color w:val="292929"/>
                <w:sz w:val="24"/>
                <w:szCs w:val="26"/>
              </w:rPr>
              <w:t>ORK EXPERIENCE</w:t>
            </w:r>
          </w:p>
        </w:tc>
      </w:tr>
      <w:tr w:rsidR="00FC72F8" w:rsidRPr="00C20A1E" w14:paraId="4ED81F89" w14:textId="77777777" w:rsidTr="001B3A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274" w:type="dxa"/>
          <w:trHeight w:val="554"/>
        </w:trPr>
        <w:tc>
          <w:tcPr>
            <w:tcW w:w="8991" w:type="dxa"/>
            <w:gridSpan w:val="2"/>
          </w:tcPr>
          <w:p w14:paraId="7EE47BDF" w14:textId="77777777" w:rsidR="00FC72F8" w:rsidRDefault="00FC72F8" w:rsidP="001B3AAA">
            <w:pPr>
              <w:pStyle w:val="NoSpacing"/>
            </w:pPr>
            <w:r w:rsidRPr="001B3AAA">
              <w:rPr>
                <w:rFonts w:ascii="Georgia" w:hAnsi="Georgia"/>
                <w:b/>
                <w:bCs/>
                <w:sz w:val="21"/>
                <w:szCs w:val="21"/>
              </w:rPr>
              <w:t>Research Assistant to</w:t>
            </w:r>
            <w:r w:rsidRPr="001B3AAA">
              <w:rPr>
                <w:rFonts w:ascii="Georgia" w:hAnsi="Georgia"/>
                <w:sz w:val="21"/>
                <w:szCs w:val="21"/>
              </w:rPr>
              <w:t xml:space="preserve"> Professor Stanislav Anatolyev, CERGE-EI</w:t>
            </w:r>
          </w:p>
          <w:p w14:paraId="052A8994" w14:textId="3AFBB13C" w:rsidR="00E41486" w:rsidRPr="00C20A1E" w:rsidRDefault="001B3AAA" w:rsidP="001B3AAA">
            <w:pPr>
              <w:pStyle w:val="NoSpacing"/>
              <w:jc w:val="right"/>
            </w:pPr>
            <w:r>
              <w:rPr>
                <w:rFonts w:ascii="Georgia" w:hAnsi="Georgia"/>
                <w:sz w:val="21"/>
                <w:szCs w:val="21"/>
              </w:rPr>
              <w:t>[</w:t>
            </w:r>
            <w:r w:rsidR="00E41486" w:rsidRPr="002C4CF3">
              <w:rPr>
                <w:rFonts w:ascii="Georgia" w:hAnsi="Georgia"/>
                <w:sz w:val="21"/>
                <w:szCs w:val="21"/>
                <w:shd w:val="clear" w:color="auto" w:fill="D5DCE4" w:themeFill="text2" w:themeFillTint="33"/>
              </w:rPr>
              <w:t>Stata</w:t>
            </w:r>
            <w:r w:rsidR="00E41486" w:rsidRPr="001B3AAA">
              <w:rPr>
                <w:rFonts w:ascii="Georgia" w:hAnsi="Georgia"/>
                <w:sz w:val="21"/>
                <w:szCs w:val="21"/>
              </w:rPr>
              <w:t xml:space="preserve">, </w:t>
            </w:r>
            <w:r w:rsidR="00E41486" w:rsidRPr="002C4CF3">
              <w:rPr>
                <w:rFonts w:ascii="Georgia" w:hAnsi="Georgia"/>
                <w:sz w:val="21"/>
                <w:szCs w:val="21"/>
                <w:shd w:val="clear" w:color="auto" w:fill="D5DCE4" w:themeFill="text2" w:themeFillTint="33"/>
              </w:rPr>
              <w:t>Python</w:t>
            </w:r>
            <w:r w:rsidR="00E41486" w:rsidRPr="001B3AAA">
              <w:rPr>
                <w:rFonts w:ascii="Georgia" w:hAnsi="Georgia"/>
                <w:sz w:val="21"/>
                <w:szCs w:val="21"/>
              </w:rPr>
              <w:t xml:space="preserve">, </w:t>
            </w:r>
            <w:r w:rsidR="00E41486" w:rsidRPr="002C4CF3">
              <w:rPr>
                <w:rFonts w:ascii="Georgia" w:hAnsi="Georgia"/>
                <w:sz w:val="21"/>
                <w:szCs w:val="21"/>
                <w:shd w:val="clear" w:color="auto" w:fill="D5DCE4" w:themeFill="text2" w:themeFillTint="33"/>
              </w:rPr>
              <w:t>Wolfram Mathematica</w:t>
            </w:r>
            <w:r w:rsidRPr="001B3AAA">
              <w:rPr>
                <w:rFonts w:ascii="Georgia" w:hAnsi="Georgia"/>
                <w:sz w:val="21"/>
                <w:szCs w:val="21"/>
              </w:rPr>
              <w:t>]</w:t>
            </w:r>
          </w:p>
        </w:tc>
        <w:tc>
          <w:tcPr>
            <w:tcW w:w="1440" w:type="dxa"/>
            <w:gridSpan w:val="3"/>
            <w:tcBorders>
              <w:left w:val="nil"/>
            </w:tcBorders>
          </w:tcPr>
          <w:p w14:paraId="4BEC99E1" w14:textId="77777777" w:rsidR="00FC72F8" w:rsidRPr="00C20A1E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>2017 -</w:t>
            </w:r>
            <w:r>
              <w:rPr>
                <w:rFonts w:ascii="Georgia" w:hAnsi="Georgia"/>
                <w:sz w:val="21"/>
                <w:szCs w:val="21"/>
              </w:rPr>
              <w:t xml:space="preserve"> 2022</w:t>
            </w:r>
          </w:p>
        </w:tc>
      </w:tr>
      <w:tr w:rsidR="00FC72F8" w:rsidRPr="00C20A1E" w14:paraId="4480296E" w14:textId="77777777" w:rsidTr="001B3A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274" w:type="dxa"/>
          <w:trHeight w:val="630"/>
        </w:trPr>
        <w:tc>
          <w:tcPr>
            <w:tcW w:w="8991" w:type="dxa"/>
            <w:gridSpan w:val="2"/>
          </w:tcPr>
          <w:p w14:paraId="1EC7390B" w14:textId="77777777" w:rsidR="00FC72F8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  <w:r w:rsidRPr="00F763DA">
              <w:rPr>
                <w:rFonts w:ascii="Georgia" w:hAnsi="Georgia"/>
                <w:b/>
                <w:bCs/>
                <w:sz w:val="21"/>
                <w:szCs w:val="21"/>
              </w:rPr>
              <w:t>Teaching Assistant for Econometrics-1</w:t>
            </w:r>
            <w:r w:rsidRPr="00C20A1E">
              <w:rPr>
                <w:rFonts w:ascii="Georgia" w:hAnsi="Georgia"/>
                <w:sz w:val="21"/>
                <w:szCs w:val="21"/>
              </w:rPr>
              <w:t xml:space="preserve"> (1</w:t>
            </w:r>
            <w:r w:rsidRPr="00C20A1E">
              <w:rPr>
                <w:rFonts w:ascii="Georgia" w:hAnsi="Georgia"/>
                <w:sz w:val="21"/>
                <w:szCs w:val="21"/>
                <w:vertAlign w:val="superscript"/>
              </w:rPr>
              <w:t>st</w:t>
            </w:r>
            <w:r w:rsidRPr="00C20A1E">
              <w:rPr>
                <w:rFonts w:ascii="Georgia" w:hAnsi="Georgia"/>
                <w:sz w:val="21"/>
                <w:szCs w:val="21"/>
              </w:rPr>
              <w:t xml:space="preserve"> year core </w:t>
            </w:r>
            <w:r>
              <w:rPr>
                <w:rFonts w:ascii="Georgia" w:hAnsi="Georgia"/>
                <w:sz w:val="21"/>
                <w:szCs w:val="21"/>
              </w:rPr>
              <w:t xml:space="preserve">Ph.D. </w:t>
            </w:r>
            <w:r w:rsidRPr="00C20A1E">
              <w:rPr>
                <w:rFonts w:ascii="Georgia" w:hAnsi="Georgia"/>
                <w:sz w:val="21"/>
                <w:szCs w:val="21"/>
              </w:rPr>
              <w:t>course), and Time Series Econometrics (2</w:t>
            </w:r>
            <w:r w:rsidRPr="00C20A1E">
              <w:rPr>
                <w:rFonts w:ascii="Georgia" w:hAnsi="Georgia"/>
                <w:sz w:val="21"/>
                <w:szCs w:val="21"/>
                <w:vertAlign w:val="superscript"/>
              </w:rPr>
              <w:t>nd</w:t>
            </w:r>
            <w:r w:rsidRPr="00C20A1E">
              <w:rPr>
                <w:rFonts w:ascii="Georgia" w:hAnsi="Georgia"/>
                <w:sz w:val="21"/>
                <w:szCs w:val="21"/>
              </w:rPr>
              <w:t xml:space="preserve"> year field </w:t>
            </w:r>
            <w:r>
              <w:rPr>
                <w:rFonts w:ascii="Georgia" w:hAnsi="Georgia"/>
                <w:sz w:val="21"/>
                <w:szCs w:val="21"/>
              </w:rPr>
              <w:t xml:space="preserve">Ph.D. </w:t>
            </w:r>
            <w:r w:rsidRPr="00C20A1E">
              <w:rPr>
                <w:rFonts w:ascii="Georgia" w:hAnsi="Georgia"/>
                <w:sz w:val="21"/>
                <w:szCs w:val="21"/>
              </w:rPr>
              <w:t>course)</w:t>
            </w:r>
            <w:r>
              <w:rPr>
                <w:rFonts w:ascii="Georgia" w:hAnsi="Georgia"/>
                <w:sz w:val="21"/>
                <w:szCs w:val="21"/>
              </w:rPr>
              <w:t>, CERGE-EI</w:t>
            </w:r>
          </w:p>
          <w:p w14:paraId="543E9998" w14:textId="3F7F91D4" w:rsidR="001B3AAA" w:rsidRPr="00C20A1E" w:rsidRDefault="001B3AAA" w:rsidP="001B3AAA">
            <w:pPr>
              <w:jc w:val="right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[</w:t>
            </w:r>
            <w:proofErr w:type="spellStart"/>
            <w:r w:rsidRPr="002C4CF3">
              <w:rPr>
                <w:rFonts w:ascii="Georgia" w:hAnsi="Georgia"/>
                <w:sz w:val="21"/>
                <w:szCs w:val="21"/>
                <w:shd w:val="clear" w:color="auto" w:fill="D5DCE4" w:themeFill="text2" w:themeFillTint="33"/>
              </w:rPr>
              <w:t>Matlab</w:t>
            </w:r>
            <w:proofErr w:type="spellEnd"/>
            <w:r>
              <w:rPr>
                <w:rFonts w:ascii="Georgia" w:hAnsi="Georgia"/>
                <w:sz w:val="21"/>
                <w:szCs w:val="21"/>
              </w:rPr>
              <w:t xml:space="preserve">, </w:t>
            </w:r>
            <w:r w:rsidRPr="002C4CF3">
              <w:rPr>
                <w:rFonts w:ascii="Georgia" w:hAnsi="Georgia"/>
                <w:sz w:val="21"/>
                <w:szCs w:val="21"/>
                <w:shd w:val="clear" w:color="auto" w:fill="D5DCE4" w:themeFill="text2" w:themeFillTint="33"/>
              </w:rPr>
              <w:t>Python</w:t>
            </w:r>
            <w:r w:rsidRPr="001B3AAA">
              <w:rPr>
                <w:rFonts w:ascii="Georgia" w:hAnsi="Georgia"/>
                <w:sz w:val="21"/>
                <w:szCs w:val="21"/>
              </w:rPr>
              <w:t>]</w:t>
            </w:r>
          </w:p>
        </w:tc>
        <w:tc>
          <w:tcPr>
            <w:tcW w:w="1440" w:type="dxa"/>
            <w:gridSpan w:val="3"/>
            <w:tcBorders>
              <w:left w:val="nil"/>
            </w:tcBorders>
          </w:tcPr>
          <w:p w14:paraId="0097395C" w14:textId="77777777" w:rsidR="00FC72F8" w:rsidRPr="00C20A1E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>2019 - 2020</w:t>
            </w:r>
          </w:p>
        </w:tc>
      </w:tr>
      <w:tr w:rsidR="00FC72F8" w:rsidRPr="00C20A1E" w14:paraId="49444A65" w14:textId="77777777" w:rsidTr="001B3A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274" w:type="dxa"/>
          <w:trHeight w:val="369"/>
        </w:trPr>
        <w:tc>
          <w:tcPr>
            <w:tcW w:w="8991" w:type="dxa"/>
            <w:gridSpan w:val="2"/>
          </w:tcPr>
          <w:p w14:paraId="5498E2D0" w14:textId="77777777" w:rsidR="00FC72F8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  <w:r w:rsidRPr="00F763DA">
              <w:rPr>
                <w:rFonts w:ascii="Georgia" w:hAnsi="Georgia"/>
                <w:b/>
                <w:bCs/>
                <w:sz w:val="21"/>
                <w:szCs w:val="21"/>
              </w:rPr>
              <w:t>Teaching Assistant for Econometrics-1</w:t>
            </w:r>
            <w:r>
              <w:rPr>
                <w:rFonts w:ascii="Georgia" w:hAnsi="Georgia"/>
                <w:sz w:val="21"/>
                <w:szCs w:val="21"/>
              </w:rPr>
              <w:t xml:space="preserve"> (3</w:t>
            </w:r>
            <w:r w:rsidRPr="0017390A">
              <w:rPr>
                <w:rFonts w:ascii="Georgia" w:hAnsi="Georgia"/>
                <w:sz w:val="21"/>
                <w:szCs w:val="21"/>
                <w:vertAlign w:val="superscript"/>
              </w:rPr>
              <w:t>rd</w:t>
            </w:r>
            <w:r>
              <w:rPr>
                <w:rFonts w:ascii="Georgia" w:hAnsi="Georgia"/>
                <w:sz w:val="21"/>
                <w:szCs w:val="21"/>
              </w:rPr>
              <w:t xml:space="preserve"> year core B.A. course), HSE</w:t>
            </w:r>
          </w:p>
          <w:p w14:paraId="03C244D8" w14:textId="1AB297B1" w:rsidR="001B3AAA" w:rsidRPr="00C20A1E" w:rsidRDefault="001B3AAA" w:rsidP="001B3AAA">
            <w:pPr>
              <w:jc w:val="right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[</w:t>
            </w:r>
            <w:r w:rsidRPr="002C4CF3">
              <w:rPr>
                <w:rFonts w:ascii="Georgia" w:hAnsi="Georgia"/>
                <w:sz w:val="21"/>
                <w:szCs w:val="21"/>
                <w:shd w:val="clear" w:color="auto" w:fill="D5DCE4" w:themeFill="text2" w:themeFillTint="33"/>
              </w:rPr>
              <w:t>Stata</w:t>
            </w:r>
            <w:r w:rsidRPr="001B3AAA">
              <w:rPr>
                <w:rFonts w:ascii="Georgia" w:hAnsi="Georgia"/>
                <w:sz w:val="21"/>
                <w:szCs w:val="21"/>
              </w:rPr>
              <w:t>]</w:t>
            </w:r>
          </w:p>
        </w:tc>
        <w:tc>
          <w:tcPr>
            <w:tcW w:w="1440" w:type="dxa"/>
            <w:gridSpan w:val="3"/>
            <w:tcBorders>
              <w:left w:val="nil"/>
            </w:tcBorders>
          </w:tcPr>
          <w:p w14:paraId="4ED7D647" w14:textId="77777777" w:rsidR="00FC72F8" w:rsidRPr="00C20A1E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2013</w:t>
            </w:r>
          </w:p>
        </w:tc>
      </w:tr>
      <w:tr w:rsidR="00FC72F8" w14:paraId="740CE7A5" w14:textId="77777777" w:rsidTr="001B3A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274" w:type="dxa"/>
          <w:trHeight w:val="900"/>
        </w:trPr>
        <w:tc>
          <w:tcPr>
            <w:tcW w:w="8991" w:type="dxa"/>
            <w:gridSpan w:val="2"/>
          </w:tcPr>
          <w:p w14:paraId="5BE6CE0B" w14:textId="77777777" w:rsidR="00FC72F8" w:rsidRPr="00F763DA" w:rsidRDefault="00FC72F8" w:rsidP="00FC72F8">
            <w:pPr>
              <w:rPr>
                <w:rFonts w:ascii="Georgia" w:hAnsi="Georgia"/>
                <w:b/>
                <w:bCs/>
                <w:sz w:val="21"/>
                <w:szCs w:val="21"/>
              </w:rPr>
            </w:pPr>
            <w:r w:rsidRPr="00F763DA">
              <w:rPr>
                <w:rFonts w:ascii="Georgia" w:hAnsi="Georgia"/>
                <w:b/>
                <w:bCs/>
                <w:sz w:val="21"/>
                <w:szCs w:val="21"/>
              </w:rPr>
              <w:t>Research Assistant</w:t>
            </w:r>
          </w:p>
          <w:p w14:paraId="481DDDB7" w14:textId="77777777" w:rsidR="00FC72F8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  <w:r w:rsidRPr="00F87470">
              <w:rPr>
                <w:rFonts w:ascii="Georgia" w:hAnsi="Georgia"/>
                <w:sz w:val="21"/>
                <w:szCs w:val="21"/>
              </w:rPr>
              <w:t>Centre for Market Studies and Spatial Economics</w:t>
            </w:r>
            <w:r>
              <w:rPr>
                <w:rFonts w:ascii="Georgia" w:hAnsi="Georgia"/>
                <w:sz w:val="21"/>
                <w:szCs w:val="21"/>
              </w:rPr>
              <w:t xml:space="preserve"> (</w:t>
            </w:r>
            <w:r w:rsidRPr="00245D81">
              <w:rPr>
                <w:rFonts w:ascii="Georgia" w:hAnsi="Georgia"/>
                <w:sz w:val="21"/>
                <w:szCs w:val="21"/>
              </w:rPr>
              <w:t>scientific supervisor –</w:t>
            </w:r>
            <w:r>
              <w:rPr>
                <w:rFonts w:ascii="Georgia" w:hAnsi="Georgia"/>
                <w:sz w:val="21"/>
                <w:szCs w:val="21"/>
              </w:rPr>
              <w:t xml:space="preserve"> </w:t>
            </w:r>
            <w:r w:rsidRPr="00292DA5">
              <w:rPr>
                <w:rFonts w:ascii="Georgia" w:hAnsi="Georgia"/>
                <w:sz w:val="21"/>
                <w:szCs w:val="21"/>
              </w:rPr>
              <w:t>Jacques-François</w:t>
            </w:r>
            <w:r>
              <w:rPr>
                <w:rFonts w:ascii="Georgia" w:hAnsi="Georgia"/>
                <w:sz w:val="21"/>
                <w:szCs w:val="21"/>
              </w:rPr>
              <w:t xml:space="preserve"> </w:t>
            </w:r>
            <w:r w:rsidRPr="00245D81">
              <w:rPr>
                <w:rFonts w:ascii="Georgia" w:hAnsi="Georgia"/>
                <w:sz w:val="21"/>
                <w:szCs w:val="21"/>
              </w:rPr>
              <w:t>Thisse)</w:t>
            </w:r>
            <w:r>
              <w:rPr>
                <w:rFonts w:ascii="Georgia" w:hAnsi="Georgia"/>
                <w:sz w:val="21"/>
                <w:szCs w:val="21"/>
              </w:rPr>
              <w:t>, Moscow, Russia</w:t>
            </w:r>
          </w:p>
          <w:p w14:paraId="407B7588" w14:textId="62FE0373" w:rsidR="001B3AAA" w:rsidRPr="00F87470" w:rsidRDefault="001B3AAA" w:rsidP="001B3AAA">
            <w:pPr>
              <w:jc w:val="right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[</w:t>
            </w:r>
            <w:r w:rsidRPr="002C4CF3">
              <w:rPr>
                <w:rFonts w:ascii="Georgia" w:hAnsi="Georgia"/>
                <w:sz w:val="21"/>
                <w:szCs w:val="21"/>
                <w:shd w:val="clear" w:color="auto" w:fill="D5DCE4" w:themeFill="text2" w:themeFillTint="33"/>
              </w:rPr>
              <w:t>Wolfram Mathematica</w:t>
            </w:r>
            <w:r w:rsidRPr="001B3AAA">
              <w:rPr>
                <w:rFonts w:ascii="Georgia" w:hAnsi="Georgia"/>
                <w:sz w:val="21"/>
                <w:szCs w:val="21"/>
              </w:rPr>
              <w:t>]</w:t>
            </w:r>
          </w:p>
        </w:tc>
        <w:tc>
          <w:tcPr>
            <w:tcW w:w="1440" w:type="dxa"/>
            <w:gridSpan w:val="3"/>
            <w:tcBorders>
              <w:left w:val="nil"/>
            </w:tcBorders>
          </w:tcPr>
          <w:p w14:paraId="5B58ADB5" w14:textId="77777777" w:rsidR="00FC72F8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2012 - 2013</w:t>
            </w:r>
          </w:p>
        </w:tc>
      </w:tr>
      <w:tr w:rsidR="00FC72F8" w14:paraId="1B5A355F" w14:textId="77777777" w:rsidTr="001B3A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274" w:type="dxa"/>
          <w:trHeight w:val="1161"/>
        </w:trPr>
        <w:tc>
          <w:tcPr>
            <w:tcW w:w="8991" w:type="dxa"/>
            <w:gridSpan w:val="2"/>
          </w:tcPr>
          <w:p w14:paraId="2E1F9E8D" w14:textId="77777777" w:rsidR="00FC72F8" w:rsidRPr="00F763DA" w:rsidRDefault="00FC72F8" w:rsidP="00FC72F8">
            <w:pPr>
              <w:rPr>
                <w:rFonts w:ascii="Georgia" w:hAnsi="Georgia"/>
                <w:b/>
                <w:bCs/>
                <w:sz w:val="21"/>
                <w:szCs w:val="21"/>
              </w:rPr>
            </w:pPr>
            <w:r w:rsidRPr="00F763DA">
              <w:rPr>
                <w:rFonts w:ascii="Georgia" w:hAnsi="Georgia"/>
                <w:b/>
                <w:bCs/>
                <w:sz w:val="21"/>
                <w:szCs w:val="21"/>
              </w:rPr>
              <w:t>Research Assistant</w:t>
            </w:r>
          </w:p>
          <w:p w14:paraId="0E125992" w14:textId="77777777" w:rsidR="00FC72F8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  <w:r w:rsidRPr="00245D81">
              <w:rPr>
                <w:rFonts w:ascii="Georgia" w:hAnsi="Georgia"/>
                <w:sz w:val="21"/>
                <w:szCs w:val="21"/>
              </w:rPr>
              <w:t>Laboratory of Economic-Mathematical Research</w:t>
            </w:r>
            <w:r>
              <w:rPr>
                <w:rFonts w:ascii="Georgia" w:hAnsi="Georgia"/>
                <w:sz w:val="21"/>
                <w:szCs w:val="21"/>
              </w:rPr>
              <w:t xml:space="preserve"> (</w:t>
            </w:r>
            <w:r w:rsidRPr="00245D81">
              <w:rPr>
                <w:rFonts w:ascii="Georgia" w:hAnsi="Georgia"/>
                <w:sz w:val="21"/>
                <w:szCs w:val="21"/>
              </w:rPr>
              <w:t xml:space="preserve">scientific supervisor – </w:t>
            </w:r>
            <w:r>
              <w:rPr>
                <w:rFonts w:ascii="Georgia" w:hAnsi="Georgia"/>
                <w:sz w:val="21"/>
                <w:szCs w:val="21"/>
              </w:rPr>
              <w:t>Vladimir Matveenko), Saint Petersburg, Russia</w:t>
            </w:r>
          </w:p>
        </w:tc>
        <w:tc>
          <w:tcPr>
            <w:tcW w:w="1440" w:type="dxa"/>
            <w:gridSpan w:val="3"/>
            <w:tcBorders>
              <w:left w:val="nil"/>
            </w:tcBorders>
          </w:tcPr>
          <w:p w14:paraId="7103016A" w14:textId="77777777" w:rsidR="00FC72F8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2011 - 2012</w:t>
            </w:r>
          </w:p>
        </w:tc>
      </w:tr>
      <w:tr w:rsidR="00FC72F8" w14:paraId="042A5EFB" w14:textId="77777777" w:rsidTr="00FC72F8">
        <w:trPr>
          <w:gridAfter w:val="2"/>
          <w:wAfter w:w="405" w:type="dxa"/>
          <w:trHeight w:val="268"/>
        </w:trPr>
        <w:tc>
          <w:tcPr>
            <w:tcW w:w="10300" w:type="dxa"/>
            <w:gridSpan w:val="4"/>
            <w:tcBorders>
              <w:top w:val="nil"/>
              <w:left w:val="nil"/>
              <w:right w:val="nil"/>
            </w:tcBorders>
          </w:tcPr>
          <w:p w14:paraId="04D80C7A" w14:textId="77777777" w:rsidR="00FC72F8" w:rsidRPr="00591FC0" w:rsidRDefault="00FC72F8" w:rsidP="00FC72F8">
            <w:pPr>
              <w:rPr>
                <w:rFonts w:ascii="Georgia" w:hAnsi="Georgia"/>
                <w:b/>
                <w:color w:val="292929"/>
                <w:sz w:val="24"/>
                <w:szCs w:val="26"/>
                <w:lang w:val="ru-RU"/>
              </w:rPr>
            </w:pPr>
          </w:p>
          <w:p w14:paraId="1DB35757" w14:textId="0A51F2B0" w:rsidR="00FC72F8" w:rsidRPr="00E70634" w:rsidRDefault="00FC72F8" w:rsidP="00FC72F8">
            <w:pPr>
              <w:rPr>
                <w:rFonts w:ascii="Georgia" w:hAnsi="Georgia"/>
                <w:b/>
                <w:color w:val="292929"/>
                <w:sz w:val="16"/>
                <w:szCs w:val="16"/>
              </w:rPr>
            </w:pPr>
            <w:r w:rsidRPr="00E70634">
              <w:rPr>
                <w:rFonts w:ascii="Georgia" w:hAnsi="Georgia"/>
                <w:b/>
                <w:color w:val="292929"/>
                <w:sz w:val="24"/>
                <w:szCs w:val="26"/>
              </w:rPr>
              <w:t>EDUCATION</w:t>
            </w:r>
          </w:p>
        </w:tc>
      </w:tr>
      <w:tr w:rsidR="00FC72F8" w:rsidRPr="00C20A1E" w14:paraId="35E4C0A8" w14:textId="77777777" w:rsidTr="00FC72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4" w:type="dxa"/>
          <w:wAfter w:w="175" w:type="dxa"/>
          <w:trHeight w:val="647"/>
        </w:trPr>
        <w:tc>
          <w:tcPr>
            <w:tcW w:w="8816" w:type="dxa"/>
          </w:tcPr>
          <w:p w14:paraId="688A6367" w14:textId="77777777" w:rsidR="00FC72F8" w:rsidRPr="00C20A1E" w:rsidRDefault="00FC72F8" w:rsidP="00FC72F8">
            <w:pPr>
              <w:spacing w:before="240"/>
              <w:rPr>
                <w:rFonts w:ascii="Georgia" w:hAnsi="Georgia"/>
                <w:b/>
                <w:sz w:val="21"/>
                <w:szCs w:val="21"/>
              </w:rPr>
            </w:pPr>
            <w:r w:rsidRPr="00C20A1E">
              <w:rPr>
                <w:rFonts w:ascii="Georgia" w:hAnsi="Georgia"/>
                <w:b/>
                <w:sz w:val="21"/>
                <w:szCs w:val="21"/>
              </w:rPr>
              <w:t>Ph.D., Economics &amp; Econometrics</w:t>
            </w:r>
          </w:p>
          <w:p w14:paraId="2014444E" w14:textId="77777777" w:rsidR="00FC72F8" w:rsidRPr="00C20A1E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>Center for Economic Research and Graduate Education - Economics Institute</w:t>
            </w:r>
            <w:r>
              <w:rPr>
                <w:rFonts w:ascii="Georgia" w:hAnsi="Georgia"/>
                <w:sz w:val="21"/>
                <w:szCs w:val="21"/>
              </w:rPr>
              <w:t xml:space="preserve"> (CERGE-EI)</w:t>
            </w:r>
          </w:p>
          <w:p w14:paraId="774410C9" w14:textId="77777777" w:rsidR="00FC72F8" w:rsidRPr="00C20A1E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1440" w:type="dxa"/>
            <w:gridSpan w:val="3"/>
          </w:tcPr>
          <w:p w14:paraId="6E294221" w14:textId="77777777" w:rsidR="00FC72F8" w:rsidRDefault="00FC72F8" w:rsidP="00FC72F8">
            <w:pPr>
              <w:spacing w:before="24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2023</w:t>
            </w:r>
          </w:p>
          <w:p w14:paraId="0944F7D8" w14:textId="67FCD27F" w:rsidR="00FC72F8" w:rsidRPr="00C20A1E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</w:p>
        </w:tc>
      </w:tr>
      <w:tr w:rsidR="00FC72F8" w:rsidRPr="00C20A1E" w14:paraId="4E1E928C" w14:textId="77777777" w:rsidTr="00FC72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4" w:type="dxa"/>
          <w:wAfter w:w="175" w:type="dxa"/>
          <w:trHeight w:val="368"/>
        </w:trPr>
        <w:tc>
          <w:tcPr>
            <w:tcW w:w="8816" w:type="dxa"/>
          </w:tcPr>
          <w:p w14:paraId="23BFC6CC" w14:textId="77777777" w:rsidR="00FC72F8" w:rsidRPr="00C20A1E" w:rsidRDefault="00FC72F8" w:rsidP="00FC72F8">
            <w:pPr>
              <w:rPr>
                <w:rFonts w:ascii="Georgia" w:hAnsi="Georgia"/>
                <w:b/>
                <w:sz w:val="21"/>
                <w:szCs w:val="21"/>
              </w:rPr>
            </w:pPr>
            <w:r w:rsidRPr="00C20A1E">
              <w:rPr>
                <w:rFonts w:ascii="Georgia" w:hAnsi="Georgia"/>
                <w:b/>
                <w:sz w:val="21"/>
                <w:szCs w:val="21"/>
              </w:rPr>
              <w:t>M.A., Economics &amp; Quantitative Methods</w:t>
            </w:r>
          </w:p>
          <w:p w14:paraId="0F3A4AD1" w14:textId="09E77F8D" w:rsidR="00FC72F8" w:rsidRPr="00C20A1E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>European University at Saint Petersburg</w:t>
            </w:r>
            <w:r>
              <w:rPr>
                <w:rFonts w:ascii="Georgia" w:hAnsi="Georgia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Georgia" w:hAnsi="Georgia"/>
                <w:sz w:val="21"/>
                <w:szCs w:val="21"/>
              </w:rPr>
              <w:t>EUSPb</w:t>
            </w:r>
            <w:proofErr w:type="spellEnd"/>
            <w:r>
              <w:rPr>
                <w:rFonts w:ascii="Georgia" w:hAnsi="Georgia"/>
                <w:sz w:val="21"/>
                <w:szCs w:val="21"/>
              </w:rPr>
              <w:t>)</w:t>
            </w:r>
          </w:p>
          <w:p w14:paraId="4A54EB13" w14:textId="77777777" w:rsidR="00FC72F8" w:rsidRPr="00C20A1E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>Thesis:  Models of Economic Growth with Consumption Externalities</w:t>
            </w:r>
          </w:p>
          <w:p w14:paraId="36CB05C1" w14:textId="77777777" w:rsidR="00FC72F8" w:rsidRPr="00C20A1E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 xml:space="preserve"> </w:t>
            </w:r>
          </w:p>
        </w:tc>
        <w:tc>
          <w:tcPr>
            <w:tcW w:w="1440" w:type="dxa"/>
            <w:gridSpan w:val="3"/>
          </w:tcPr>
          <w:p w14:paraId="25A88C64" w14:textId="6C444A76" w:rsidR="00FC72F8" w:rsidRPr="00C20A1E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>2015</w:t>
            </w:r>
          </w:p>
        </w:tc>
      </w:tr>
      <w:tr w:rsidR="00FC72F8" w:rsidRPr="00C20A1E" w14:paraId="6646304B" w14:textId="77777777" w:rsidTr="00FC72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4" w:type="dxa"/>
          <w:wAfter w:w="175" w:type="dxa"/>
          <w:trHeight w:val="332"/>
        </w:trPr>
        <w:tc>
          <w:tcPr>
            <w:tcW w:w="8816" w:type="dxa"/>
          </w:tcPr>
          <w:p w14:paraId="05E8E3DF" w14:textId="77777777" w:rsidR="00FC72F8" w:rsidRPr="00C20A1E" w:rsidRDefault="00FC72F8" w:rsidP="00FC72F8">
            <w:pPr>
              <w:rPr>
                <w:rFonts w:ascii="Georgia" w:hAnsi="Georgia"/>
                <w:b/>
                <w:sz w:val="21"/>
                <w:szCs w:val="21"/>
              </w:rPr>
            </w:pPr>
            <w:r w:rsidRPr="00C20A1E">
              <w:rPr>
                <w:rFonts w:ascii="Georgia" w:hAnsi="Georgia"/>
                <w:b/>
                <w:sz w:val="21"/>
                <w:szCs w:val="21"/>
              </w:rPr>
              <w:t>B.A., Economics</w:t>
            </w:r>
          </w:p>
          <w:p w14:paraId="527AA1C6" w14:textId="77777777" w:rsidR="00FC72F8" w:rsidRPr="00C20A1E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>Higher School of Economics</w:t>
            </w:r>
            <w:r>
              <w:rPr>
                <w:rFonts w:ascii="Georgia" w:hAnsi="Georgia"/>
                <w:sz w:val="21"/>
                <w:szCs w:val="21"/>
              </w:rPr>
              <w:t xml:space="preserve"> (HSE)</w:t>
            </w:r>
          </w:p>
          <w:p w14:paraId="459D18DF" w14:textId="77777777" w:rsidR="00FC72F8" w:rsidRPr="00C20A1E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>Thesis: Endogenous Entrepreneurship under Monopolistic Competition</w:t>
            </w:r>
          </w:p>
        </w:tc>
        <w:tc>
          <w:tcPr>
            <w:tcW w:w="1440" w:type="dxa"/>
            <w:gridSpan w:val="3"/>
          </w:tcPr>
          <w:p w14:paraId="36D00B17" w14:textId="3AC680B4" w:rsidR="00FC72F8" w:rsidRPr="00C20A1E" w:rsidRDefault="00FC72F8" w:rsidP="00FC72F8">
            <w:pPr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>2013</w:t>
            </w:r>
          </w:p>
        </w:tc>
      </w:tr>
      <w:tr w:rsidR="00FC72F8" w14:paraId="02F2D272" w14:textId="77777777" w:rsidTr="00FC72F8">
        <w:trPr>
          <w:gridAfter w:val="2"/>
          <w:wAfter w:w="405" w:type="dxa"/>
        </w:trPr>
        <w:tc>
          <w:tcPr>
            <w:tcW w:w="10300" w:type="dxa"/>
            <w:gridSpan w:val="4"/>
            <w:tcBorders>
              <w:top w:val="nil"/>
              <w:left w:val="nil"/>
              <w:bottom w:val="single" w:sz="2" w:space="0" w:color="000000" w:themeColor="text1"/>
              <w:right w:val="nil"/>
            </w:tcBorders>
          </w:tcPr>
          <w:p w14:paraId="6A8646D1" w14:textId="77777777" w:rsidR="00FC72F8" w:rsidRDefault="00FC72F8" w:rsidP="00FC72F8">
            <w:pPr>
              <w:rPr>
                <w:rFonts w:ascii="Georgia" w:hAnsi="Georgia"/>
                <w:b/>
                <w:sz w:val="24"/>
                <w:szCs w:val="26"/>
              </w:rPr>
            </w:pPr>
          </w:p>
          <w:p w14:paraId="723F56D3" w14:textId="34D856CA" w:rsidR="00FC72F8" w:rsidRDefault="00FC72F8" w:rsidP="00FC72F8">
            <w:pPr>
              <w:rPr>
                <w:rFonts w:ascii="Georgia" w:hAnsi="Georgia"/>
                <w:b/>
                <w:sz w:val="24"/>
                <w:szCs w:val="26"/>
              </w:rPr>
            </w:pPr>
            <w:r>
              <w:rPr>
                <w:rFonts w:ascii="Georgia" w:hAnsi="Georgia"/>
                <w:b/>
                <w:sz w:val="24"/>
                <w:szCs w:val="26"/>
              </w:rPr>
              <w:t>RESEARCH PAPERS</w:t>
            </w:r>
          </w:p>
        </w:tc>
      </w:tr>
      <w:tr w:rsidR="00FC72F8" w14:paraId="21BB2506" w14:textId="77777777" w:rsidTr="00FC72F8">
        <w:trPr>
          <w:gridAfter w:val="2"/>
          <w:wAfter w:w="405" w:type="dxa"/>
          <w:trHeight w:val="513"/>
        </w:trPr>
        <w:tc>
          <w:tcPr>
            <w:tcW w:w="10300" w:type="dxa"/>
            <w:gridSpan w:val="4"/>
            <w:tcBorders>
              <w:top w:val="single" w:sz="2" w:space="0" w:color="000000" w:themeColor="text1"/>
              <w:left w:val="nil"/>
              <w:bottom w:val="nil"/>
              <w:right w:val="nil"/>
            </w:tcBorders>
          </w:tcPr>
          <w:p w14:paraId="38800135" w14:textId="361CE7C2" w:rsidR="00FC72F8" w:rsidRPr="00915828" w:rsidRDefault="00FC72F8" w:rsidP="00FC72F8">
            <w:pPr>
              <w:spacing w:before="240"/>
              <w:ind w:firstLine="255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b/>
                <w:sz w:val="21"/>
                <w:szCs w:val="21"/>
              </w:rPr>
              <w:t>“</w:t>
            </w:r>
            <w:r w:rsidRPr="001C24FF">
              <w:rPr>
                <w:rFonts w:ascii="Georgia" w:hAnsi="Georgia"/>
                <w:b/>
                <w:sz w:val="21"/>
                <w:szCs w:val="21"/>
              </w:rPr>
              <w:t>Model Averaging</w:t>
            </w:r>
            <w:r>
              <w:rPr>
                <w:rFonts w:ascii="Georgia" w:hAnsi="Georgia"/>
                <w:b/>
                <w:sz w:val="21"/>
                <w:szCs w:val="21"/>
              </w:rPr>
              <w:t xml:space="preserve"> with Ridge Regularization” </w:t>
            </w:r>
            <w:r w:rsidRPr="00915828">
              <w:rPr>
                <w:rFonts w:ascii="Georgia" w:hAnsi="Georgia"/>
                <w:sz w:val="21"/>
                <w:szCs w:val="21"/>
              </w:rPr>
              <w:t>(</w:t>
            </w:r>
            <w:hyperlink r:id="rId9" w:history="1">
              <w:r>
                <w:rPr>
                  <w:rStyle w:val="Hyperlink"/>
                  <w:rFonts w:ascii="Georgia" w:hAnsi="Georgia"/>
                  <w:color w:val="990033"/>
                  <w:sz w:val="21"/>
                  <w:szCs w:val="21"/>
                </w:rPr>
                <w:t>paper</w:t>
              </w:r>
            </w:hyperlink>
            <w:r w:rsidRPr="00915828">
              <w:rPr>
                <w:rFonts w:ascii="Georgia" w:hAnsi="Georgia"/>
                <w:sz w:val="21"/>
                <w:szCs w:val="21"/>
              </w:rPr>
              <w:t>)</w:t>
            </w:r>
            <w:r>
              <w:rPr>
                <w:rFonts w:ascii="Georgia" w:hAnsi="Georgia"/>
                <w:sz w:val="21"/>
                <w:szCs w:val="21"/>
              </w:rPr>
              <w:t xml:space="preserve"> – submitted, under review</w:t>
            </w:r>
          </w:p>
        </w:tc>
      </w:tr>
      <w:tr w:rsidR="00FC72F8" w14:paraId="3A74427F" w14:textId="77777777" w:rsidTr="00FC72F8">
        <w:trPr>
          <w:gridAfter w:val="2"/>
          <w:wAfter w:w="405" w:type="dxa"/>
          <w:trHeight w:val="675"/>
        </w:trPr>
        <w:tc>
          <w:tcPr>
            <w:tcW w:w="103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3882EB3" w14:textId="213B912D" w:rsidR="00FC72F8" w:rsidRPr="00FC72F8" w:rsidRDefault="00FC72F8" w:rsidP="00FC72F8">
            <w:pPr>
              <w:spacing w:before="240"/>
              <w:ind w:firstLine="255"/>
              <w:rPr>
                <w:rFonts w:ascii="Georgia" w:hAnsi="Georgia"/>
                <w:b/>
                <w:sz w:val="21"/>
                <w:szCs w:val="21"/>
              </w:rPr>
            </w:pPr>
            <w:r>
              <w:rPr>
                <w:rFonts w:ascii="Georgia" w:hAnsi="Georgia"/>
                <w:b/>
                <w:sz w:val="21"/>
                <w:szCs w:val="21"/>
              </w:rPr>
              <w:t>“</w:t>
            </w:r>
            <w:r w:rsidRPr="005F5FE5">
              <w:rPr>
                <w:rFonts w:ascii="Georgia" w:hAnsi="Georgia"/>
                <w:b/>
                <w:sz w:val="21"/>
                <w:szCs w:val="21"/>
              </w:rPr>
              <w:t>Elastic-Net for Instrumental Variables Regression</w:t>
            </w:r>
            <w:r>
              <w:rPr>
                <w:rFonts w:ascii="Georgia" w:hAnsi="Georgia"/>
                <w:b/>
                <w:sz w:val="21"/>
                <w:szCs w:val="21"/>
              </w:rPr>
              <w:t xml:space="preserve">” </w:t>
            </w:r>
            <w:r w:rsidRPr="005F5FE5">
              <w:rPr>
                <w:rFonts w:ascii="Georgia" w:hAnsi="Georgia"/>
                <w:sz w:val="21"/>
                <w:szCs w:val="21"/>
              </w:rPr>
              <w:t>(</w:t>
            </w:r>
            <w:hyperlink r:id="rId10" w:history="1">
              <w:r w:rsidRPr="005F5FE5">
                <w:rPr>
                  <w:rStyle w:val="Hyperlink"/>
                  <w:rFonts w:ascii="Georgia" w:hAnsi="Georgia"/>
                  <w:color w:val="990033"/>
                  <w:sz w:val="21"/>
                  <w:szCs w:val="21"/>
                </w:rPr>
                <w:t>extended abstract</w:t>
              </w:r>
            </w:hyperlink>
            <w:r w:rsidRPr="005F5FE5">
              <w:rPr>
                <w:rFonts w:ascii="Georgia" w:hAnsi="Georgia"/>
                <w:sz w:val="21"/>
                <w:szCs w:val="21"/>
              </w:rPr>
              <w:t>)</w:t>
            </w:r>
            <w:r>
              <w:rPr>
                <w:rFonts w:ascii="Georgia" w:hAnsi="Georgia"/>
                <w:sz w:val="21"/>
                <w:szCs w:val="21"/>
              </w:rPr>
              <w:t xml:space="preserve"> – under revision</w:t>
            </w:r>
          </w:p>
        </w:tc>
      </w:tr>
      <w:tr w:rsidR="00FC72F8" w14:paraId="58099CF2" w14:textId="77777777" w:rsidTr="002202E9">
        <w:trPr>
          <w:gridAfter w:val="2"/>
          <w:wAfter w:w="405" w:type="dxa"/>
        </w:trPr>
        <w:tc>
          <w:tcPr>
            <w:tcW w:w="103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E34257" w14:textId="77777777" w:rsidR="00FC72F8" w:rsidRPr="002F4160" w:rsidRDefault="00FC72F8" w:rsidP="00FC72F8">
            <w:pPr>
              <w:rPr>
                <w:rFonts w:ascii="Georgia" w:hAnsi="Georgia"/>
                <w:sz w:val="16"/>
                <w:szCs w:val="16"/>
              </w:rPr>
            </w:pPr>
          </w:p>
          <w:p w14:paraId="1874E889" w14:textId="4A72A9D7" w:rsidR="00FC72F8" w:rsidRPr="00014E3A" w:rsidRDefault="00FC72F8" w:rsidP="00FC72F8">
            <w:pPr>
              <w:ind w:left="255"/>
              <w:rPr>
                <w:rFonts w:ascii="Georgia" w:hAnsi="Georgia"/>
                <w:sz w:val="21"/>
                <w:szCs w:val="21"/>
              </w:rPr>
            </w:pPr>
            <w:r w:rsidRPr="00F5012F">
              <w:rPr>
                <w:rFonts w:ascii="Georgia" w:hAnsi="Georgia"/>
                <w:b/>
                <w:sz w:val="21"/>
                <w:szCs w:val="21"/>
              </w:rPr>
              <w:t xml:space="preserve">"Many </w:t>
            </w:r>
            <w:r>
              <w:rPr>
                <w:rFonts w:ascii="Georgia" w:hAnsi="Georgia"/>
                <w:b/>
                <w:sz w:val="21"/>
                <w:szCs w:val="21"/>
              </w:rPr>
              <w:t>I</w:t>
            </w:r>
            <w:r w:rsidRPr="00F5012F">
              <w:rPr>
                <w:rFonts w:ascii="Georgia" w:hAnsi="Georgia"/>
                <w:b/>
                <w:sz w:val="21"/>
                <w:szCs w:val="21"/>
              </w:rPr>
              <w:t>nstruments:</w:t>
            </w:r>
            <w:r>
              <w:rPr>
                <w:rFonts w:ascii="Georgia" w:hAnsi="Georgia"/>
                <w:b/>
                <w:sz w:val="21"/>
                <w:szCs w:val="21"/>
              </w:rPr>
              <w:t xml:space="preserve"> I</w:t>
            </w:r>
            <w:r w:rsidRPr="00F5012F">
              <w:rPr>
                <w:rFonts w:ascii="Georgia" w:hAnsi="Georgia"/>
                <w:b/>
                <w:sz w:val="21"/>
                <w:szCs w:val="21"/>
              </w:rPr>
              <w:t>mplementation in Stata"</w:t>
            </w:r>
            <w:r w:rsidRPr="00B01743">
              <w:rPr>
                <w:rFonts w:ascii="Georgia" w:hAnsi="Georgia"/>
                <w:sz w:val="21"/>
                <w:szCs w:val="21"/>
              </w:rPr>
              <w:t>,</w:t>
            </w:r>
            <w:r>
              <w:rPr>
                <w:rFonts w:ascii="Georgia" w:hAnsi="Georgia"/>
                <w:sz w:val="21"/>
                <w:szCs w:val="21"/>
              </w:rPr>
              <w:t xml:space="preserve"> (with </w:t>
            </w:r>
            <w:r w:rsidRPr="00B01743">
              <w:rPr>
                <w:rFonts w:ascii="Georgia" w:hAnsi="Georgia"/>
                <w:sz w:val="21"/>
                <w:szCs w:val="21"/>
              </w:rPr>
              <w:t>Stanislav</w:t>
            </w:r>
            <w:r>
              <w:rPr>
                <w:rFonts w:ascii="Georgia" w:hAnsi="Georgia"/>
                <w:sz w:val="21"/>
                <w:szCs w:val="21"/>
              </w:rPr>
              <w:t xml:space="preserve"> </w:t>
            </w:r>
            <w:r w:rsidRPr="00B01743">
              <w:rPr>
                <w:rFonts w:ascii="Georgia" w:hAnsi="Georgia"/>
                <w:sz w:val="21"/>
                <w:szCs w:val="21"/>
              </w:rPr>
              <w:t>Anatolyev</w:t>
            </w:r>
            <w:r w:rsidRPr="001C24FF">
              <w:rPr>
                <w:rFonts w:ascii="Georgia" w:hAnsi="Georgia"/>
                <w:i/>
                <w:sz w:val="21"/>
                <w:szCs w:val="21"/>
              </w:rPr>
              <w:t>) Stata Journal</w:t>
            </w:r>
            <w:r>
              <w:rPr>
                <w:rFonts w:ascii="Georgia" w:hAnsi="Georgia"/>
                <w:sz w:val="21"/>
                <w:szCs w:val="21"/>
              </w:rPr>
              <w:t>, 2019</w:t>
            </w:r>
          </w:p>
        </w:tc>
      </w:tr>
      <w:tr w:rsidR="00FC72F8" w14:paraId="09127962" w14:textId="77777777" w:rsidTr="002202E9">
        <w:trPr>
          <w:gridAfter w:val="2"/>
          <w:wAfter w:w="405" w:type="dxa"/>
        </w:trPr>
        <w:tc>
          <w:tcPr>
            <w:tcW w:w="103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0A6A485" w14:textId="77777777" w:rsidR="00FC72F8" w:rsidRDefault="00FC72F8" w:rsidP="00FC72F8">
            <w:pPr>
              <w:rPr>
                <w:rFonts w:ascii="Georgia" w:hAnsi="Georgia"/>
                <w:b/>
                <w:sz w:val="24"/>
                <w:szCs w:val="26"/>
              </w:rPr>
            </w:pPr>
          </w:p>
          <w:p w14:paraId="628AFCD6" w14:textId="0899FF40" w:rsidR="002202E9" w:rsidRDefault="002202E9" w:rsidP="00FC72F8">
            <w:pPr>
              <w:rPr>
                <w:rFonts w:ascii="Georgia" w:hAnsi="Georgia"/>
                <w:b/>
                <w:sz w:val="24"/>
                <w:szCs w:val="26"/>
              </w:rPr>
            </w:pPr>
          </w:p>
        </w:tc>
      </w:tr>
      <w:tr w:rsidR="00FC72F8" w14:paraId="233512E0" w14:textId="77777777" w:rsidTr="00FC72F8">
        <w:trPr>
          <w:gridAfter w:val="1"/>
          <w:wAfter w:w="175" w:type="dxa"/>
        </w:trPr>
        <w:tc>
          <w:tcPr>
            <w:tcW w:w="10530" w:type="dxa"/>
            <w:gridSpan w:val="5"/>
            <w:tcBorders>
              <w:top w:val="nil"/>
              <w:left w:val="nil"/>
              <w:bottom w:val="single" w:sz="2" w:space="0" w:color="000000" w:themeColor="text1"/>
              <w:right w:val="nil"/>
            </w:tcBorders>
          </w:tcPr>
          <w:p w14:paraId="35D0B824" w14:textId="60AA82EC" w:rsidR="00FC72F8" w:rsidRDefault="00FC72F8" w:rsidP="00FC72F8">
            <w:pPr>
              <w:rPr>
                <w:rFonts w:ascii="Georgia" w:hAnsi="Georgia"/>
                <w:b/>
                <w:sz w:val="24"/>
                <w:szCs w:val="26"/>
              </w:rPr>
            </w:pPr>
            <w:r>
              <w:rPr>
                <w:rFonts w:ascii="Georgia" w:hAnsi="Georgia"/>
                <w:b/>
                <w:sz w:val="24"/>
                <w:szCs w:val="26"/>
              </w:rPr>
              <w:t>CONFERENCE TALKS</w:t>
            </w:r>
          </w:p>
        </w:tc>
      </w:tr>
    </w:tbl>
    <w:p w14:paraId="4621CE07" w14:textId="1E706BB8" w:rsidR="00C20A1E" w:rsidRDefault="00C20A1E" w:rsidP="00FB08F2">
      <w:pPr>
        <w:spacing w:before="240" w:after="0" w:line="360" w:lineRule="auto"/>
        <w:ind w:firstLine="360"/>
        <w:rPr>
          <w:rFonts w:ascii="Georgia" w:hAnsi="Georgia"/>
          <w:color w:val="0A0A0A"/>
          <w:sz w:val="21"/>
          <w:szCs w:val="21"/>
          <w:shd w:val="clear" w:color="auto" w:fill="FEFEFE"/>
        </w:rPr>
      </w:pPr>
      <w:r w:rsidRPr="00C20A1E">
        <w:rPr>
          <w:rFonts w:ascii="Georgia" w:hAnsi="Georgia"/>
          <w:color w:val="0A0A0A"/>
          <w:sz w:val="21"/>
          <w:szCs w:val="21"/>
          <w:shd w:val="clear" w:color="auto" w:fill="FEFEFE"/>
        </w:rPr>
        <w:t>11</w:t>
      </w:r>
      <w:r w:rsidRPr="00C20A1E">
        <w:rPr>
          <w:rFonts w:ascii="Georgia" w:hAnsi="Georgia"/>
          <w:color w:val="0A0A0A"/>
          <w:sz w:val="16"/>
          <w:szCs w:val="16"/>
          <w:shd w:val="clear" w:color="auto" w:fill="FEFEFE"/>
          <w:vertAlign w:val="superscript"/>
        </w:rPr>
        <w:t>th</w:t>
      </w:r>
      <w:r w:rsidRPr="00C20A1E">
        <w:rPr>
          <w:rFonts w:ascii="Georgia" w:hAnsi="Georgia"/>
          <w:color w:val="0A0A0A"/>
          <w:sz w:val="21"/>
          <w:szCs w:val="21"/>
          <w:shd w:val="clear" w:color="auto" w:fill="FEFEFE"/>
        </w:rPr>
        <w:t> Nordic Econometric</w:t>
      </w:r>
      <w:r w:rsidR="006B52C1"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 Meeting</w:t>
      </w:r>
      <w:r w:rsidRPr="00C20A1E">
        <w:rPr>
          <w:rFonts w:ascii="Georgia" w:hAnsi="Georgia"/>
          <w:color w:val="0A0A0A"/>
          <w:sz w:val="21"/>
          <w:szCs w:val="21"/>
          <w:shd w:val="clear" w:color="auto" w:fill="FEFEFE"/>
        </w:rPr>
        <w:t>,</w:t>
      </w:r>
      <w:r w:rsidR="002A2842"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 Aarhus University,</w:t>
      </w:r>
      <w:r w:rsidRPr="00C20A1E"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 Denmark – Sep</w:t>
      </w:r>
      <w:r w:rsidR="00B75E02">
        <w:rPr>
          <w:rFonts w:ascii="Georgia" w:hAnsi="Georgia"/>
          <w:color w:val="0A0A0A"/>
          <w:sz w:val="21"/>
          <w:szCs w:val="21"/>
          <w:shd w:val="clear" w:color="auto" w:fill="FEFEFE"/>
        </w:rPr>
        <w:t>tember</w:t>
      </w:r>
      <w:r w:rsidRPr="00C20A1E"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 </w:t>
      </w:r>
      <w:r w:rsidR="00B75E02">
        <w:rPr>
          <w:rFonts w:ascii="Georgia" w:hAnsi="Georgia"/>
          <w:color w:val="0A0A0A"/>
          <w:sz w:val="21"/>
          <w:szCs w:val="21"/>
          <w:shd w:val="clear" w:color="auto" w:fill="FEFEFE"/>
        </w:rPr>
        <w:t>20</w:t>
      </w:r>
      <w:r w:rsidRPr="00C20A1E">
        <w:rPr>
          <w:rFonts w:ascii="Georgia" w:hAnsi="Georgia"/>
          <w:color w:val="0A0A0A"/>
          <w:sz w:val="21"/>
          <w:szCs w:val="21"/>
          <w:shd w:val="clear" w:color="auto" w:fill="FEFEFE"/>
        </w:rPr>
        <w:t>22</w:t>
      </w:r>
    </w:p>
    <w:p w14:paraId="19E9B44B" w14:textId="77777777" w:rsidR="00B75E02" w:rsidRDefault="00B75E02" w:rsidP="00FB08F2">
      <w:pPr>
        <w:spacing w:after="0" w:line="360" w:lineRule="auto"/>
        <w:ind w:left="360"/>
        <w:rPr>
          <w:rFonts w:ascii="Georgia" w:hAnsi="Georgia"/>
          <w:color w:val="0A0A0A"/>
          <w:sz w:val="21"/>
          <w:szCs w:val="21"/>
          <w:shd w:val="clear" w:color="auto" w:fill="FEFEFE"/>
        </w:rPr>
      </w:pPr>
      <w:r w:rsidRPr="00B75E02">
        <w:rPr>
          <w:rFonts w:ascii="Georgia" w:hAnsi="Georgia"/>
          <w:color w:val="0A0A0A"/>
          <w:sz w:val="21"/>
          <w:szCs w:val="21"/>
          <w:shd w:val="clear" w:color="auto" w:fill="FEFEFE"/>
        </w:rPr>
        <w:t>24</w:t>
      </w:r>
      <w:r w:rsidRPr="0064653D">
        <w:rPr>
          <w:rFonts w:ascii="Georgia" w:hAnsi="Georgia"/>
          <w:color w:val="0A0A0A"/>
          <w:sz w:val="21"/>
          <w:szCs w:val="21"/>
          <w:shd w:val="clear" w:color="auto" w:fill="FEFEFE"/>
          <w:vertAlign w:val="superscript"/>
        </w:rPr>
        <w:t>th</w:t>
      </w:r>
      <w:r w:rsidRPr="00B75E02"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 International Conference on Computational Statistics</w:t>
      </w:r>
      <w:r w:rsidR="002A2842">
        <w:rPr>
          <w:rFonts w:ascii="Georgia" w:hAnsi="Georgia"/>
          <w:color w:val="0A0A0A"/>
          <w:sz w:val="21"/>
          <w:szCs w:val="21"/>
          <w:shd w:val="clear" w:color="auto" w:fill="FEFEFE"/>
        </w:rPr>
        <w:t>, University of</w:t>
      </w:r>
      <w:r w:rsidRPr="00B75E02"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 </w:t>
      </w:r>
      <w:r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Bologna, Italy </w:t>
      </w:r>
      <w:r w:rsidRPr="00B75E02">
        <w:rPr>
          <w:rFonts w:ascii="Georgia" w:hAnsi="Georgia"/>
          <w:color w:val="0A0A0A"/>
          <w:sz w:val="21"/>
          <w:szCs w:val="21"/>
          <w:shd w:val="clear" w:color="auto" w:fill="FEFEFE"/>
        </w:rPr>
        <w:t>–</w:t>
      </w:r>
      <w:r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 </w:t>
      </w:r>
      <w:r w:rsidRPr="00B75E02">
        <w:rPr>
          <w:rFonts w:ascii="Georgia" w:hAnsi="Georgia"/>
          <w:color w:val="0A0A0A"/>
          <w:sz w:val="21"/>
          <w:szCs w:val="21"/>
          <w:shd w:val="clear" w:color="auto" w:fill="FEFEFE"/>
        </w:rPr>
        <w:t>Aug</w:t>
      </w:r>
      <w:r>
        <w:rPr>
          <w:rFonts w:ascii="Georgia" w:hAnsi="Georgia"/>
          <w:color w:val="0A0A0A"/>
          <w:sz w:val="21"/>
          <w:szCs w:val="21"/>
          <w:shd w:val="clear" w:color="auto" w:fill="FEFEFE"/>
        </w:rPr>
        <w:t>ust</w:t>
      </w:r>
      <w:r w:rsidRPr="00B75E02"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 2022</w:t>
      </w:r>
    </w:p>
    <w:p w14:paraId="35B65B3E" w14:textId="0CB99045" w:rsidR="00B75E02" w:rsidRDefault="00B75E02" w:rsidP="00FB08F2">
      <w:pPr>
        <w:spacing w:after="0" w:line="360" w:lineRule="auto"/>
        <w:ind w:left="360"/>
        <w:rPr>
          <w:rFonts w:ascii="Georgia" w:hAnsi="Georgia"/>
          <w:color w:val="0A0A0A"/>
          <w:sz w:val="21"/>
          <w:szCs w:val="21"/>
          <w:shd w:val="clear" w:color="auto" w:fill="FEFEFE"/>
        </w:rPr>
      </w:pPr>
      <w:r w:rsidRPr="00B75E02">
        <w:rPr>
          <w:rFonts w:ascii="Georgia" w:hAnsi="Georgia"/>
          <w:color w:val="0A0A0A"/>
          <w:sz w:val="21"/>
          <w:szCs w:val="21"/>
          <w:shd w:val="clear" w:color="auto" w:fill="FEFEFE"/>
        </w:rPr>
        <w:t>6</w:t>
      </w:r>
      <w:r w:rsidRPr="0064653D">
        <w:rPr>
          <w:rFonts w:ascii="Georgia" w:hAnsi="Georgia"/>
          <w:color w:val="0A0A0A"/>
          <w:sz w:val="21"/>
          <w:szCs w:val="21"/>
          <w:shd w:val="clear" w:color="auto" w:fill="FEFEFE"/>
          <w:vertAlign w:val="superscript"/>
        </w:rPr>
        <w:t>th</w:t>
      </w:r>
      <w:r w:rsidRPr="00B75E02"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 </w:t>
      </w:r>
      <w:r w:rsidR="0064653D">
        <w:rPr>
          <w:rFonts w:ascii="Georgia" w:hAnsi="Georgia"/>
          <w:color w:val="0A0A0A"/>
          <w:sz w:val="21"/>
          <w:szCs w:val="21"/>
          <w:shd w:val="clear" w:color="auto" w:fill="FEFEFE"/>
        </w:rPr>
        <w:t>C</w:t>
      </w:r>
      <w:r w:rsidRPr="00B75E02">
        <w:rPr>
          <w:rFonts w:ascii="Georgia" w:hAnsi="Georgia"/>
          <w:color w:val="0A0A0A"/>
          <w:sz w:val="21"/>
          <w:szCs w:val="21"/>
          <w:shd w:val="clear" w:color="auto" w:fill="FEFEFE"/>
        </w:rPr>
        <w:t>onference of the </w:t>
      </w:r>
      <w:hyperlink r:id="rId11" w:history="1">
        <w:r w:rsidRPr="00B75E02">
          <w:rPr>
            <w:rFonts w:ascii="Georgia" w:hAnsi="Georgia"/>
            <w:color w:val="0A0A0A"/>
            <w:sz w:val="21"/>
            <w:szCs w:val="21"/>
            <w:shd w:val="clear" w:color="auto" w:fill="FEFEFE"/>
          </w:rPr>
          <w:t xml:space="preserve">Deutsche </w:t>
        </w:r>
        <w:proofErr w:type="spellStart"/>
        <w:r w:rsidRPr="00B75E02">
          <w:rPr>
            <w:rFonts w:ascii="Georgia" w:hAnsi="Georgia"/>
            <w:color w:val="0A0A0A"/>
            <w:sz w:val="21"/>
            <w:szCs w:val="21"/>
            <w:shd w:val="clear" w:color="auto" w:fill="FEFEFE"/>
          </w:rPr>
          <w:t>Arbeitsgemeinschaft</w:t>
        </w:r>
        <w:proofErr w:type="spellEnd"/>
        <w:r w:rsidRPr="00B75E02">
          <w:rPr>
            <w:rFonts w:ascii="Georgia" w:hAnsi="Georgia"/>
            <w:color w:val="0A0A0A"/>
            <w:sz w:val="21"/>
            <w:szCs w:val="21"/>
            <w:shd w:val="clear" w:color="auto" w:fill="FEFEFE"/>
          </w:rPr>
          <w:t xml:space="preserve"> </w:t>
        </w:r>
        <w:proofErr w:type="spellStart"/>
        <w:r w:rsidRPr="00B75E02">
          <w:rPr>
            <w:rFonts w:ascii="Georgia" w:hAnsi="Georgia"/>
            <w:color w:val="0A0A0A"/>
            <w:sz w:val="21"/>
            <w:szCs w:val="21"/>
            <w:shd w:val="clear" w:color="auto" w:fill="FEFEFE"/>
          </w:rPr>
          <w:t>Statistik</w:t>
        </w:r>
        <w:proofErr w:type="spellEnd"/>
      </w:hyperlink>
      <w:r w:rsidR="002A2842"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, </w:t>
      </w:r>
      <w:r>
        <w:rPr>
          <w:rFonts w:ascii="Georgia" w:hAnsi="Georgia"/>
          <w:color w:val="0A0A0A"/>
          <w:sz w:val="21"/>
          <w:szCs w:val="21"/>
          <w:shd w:val="clear" w:color="auto" w:fill="FEFEFE"/>
        </w:rPr>
        <w:t>Hamburg, Germany – March 2022</w:t>
      </w:r>
    </w:p>
    <w:p w14:paraId="35608643" w14:textId="0AA182F6" w:rsidR="00E864F0" w:rsidRDefault="00E864F0" w:rsidP="00FB08F2">
      <w:pPr>
        <w:spacing w:after="0" w:line="360" w:lineRule="auto"/>
        <w:ind w:left="360"/>
        <w:rPr>
          <w:rFonts w:ascii="Georgia" w:hAnsi="Georgia"/>
          <w:color w:val="0A0A0A"/>
          <w:sz w:val="21"/>
          <w:szCs w:val="21"/>
          <w:shd w:val="clear" w:color="auto" w:fill="FEFEFE"/>
        </w:rPr>
      </w:pPr>
      <w:r>
        <w:rPr>
          <w:rFonts w:ascii="Georgia" w:hAnsi="Georgia"/>
          <w:color w:val="0A0A0A"/>
          <w:sz w:val="21"/>
          <w:szCs w:val="21"/>
          <w:shd w:val="clear" w:color="auto" w:fill="FEFEFE"/>
        </w:rPr>
        <w:t>10</w:t>
      </w:r>
      <w:r w:rsidRPr="00E864F0">
        <w:rPr>
          <w:rFonts w:ascii="Georgia" w:hAnsi="Georgia"/>
          <w:color w:val="0A0A0A"/>
          <w:sz w:val="21"/>
          <w:szCs w:val="21"/>
          <w:shd w:val="clear" w:color="auto" w:fill="FEFEFE"/>
          <w:vertAlign w:val="superscript"/>
        </w:rPr>
        <w:t>th</w:t>
      </w:r>
      <w:r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 Biennial Conference of the Czech Economic Society, Prague, Czech Republic – December 2020</w:t>
      </w:r>
    </w:p>
    <w:p w14:paraId="2FD723A1" w14:textId="77777777" w:rsidR="00B75E02" w:rsidRDefault="00B75E02" w:rsidP="00FB08F2">
      <w:pPr>
        <w:spacing w:after="0" w:line="360" w:lineRule="auto"/>
        <w:ind w:left="360"/>
        <w:rPr>
          <w:rFonts w:ascii="Georgia" w:hAnsi="Georgia"/>
          <w:color w:val="0A0A0A"/>
          <w:sz w:val="21"/>
          <w:szCs w:val="21"/>
          <w:shd w:val="clear" w:color="auto" w:fill="FEFEFE"/>
        </w:rPr>
      </w:pPr>
      <w:r w:rsidRPr="00B75E02">
        <w:rPr>
          <w:rFonts w:ascii="Georgia" w:hAnsi="Georgia"/>
          <w:color w:val="0A0A0A"/>
          <w:sz w:val="21"/>
          <w:szCs w:val="21"/>
          <w:shd w:val="clear" w:color="auto" w:fill="FEFEFE"/>
        </w:rPr>
        <w:t>31</w:t>
      </w:r>
      <w:r w:rsidRPr="0064653D">
        <w:rPr>
          <w:rFonts w:ascii="Georgia" w:hAnsi="Georgia"/>
          <w:color w:val="0A0A0A"/>
          <w:sz w:val="21"/>
          <w:szCs w:val="21"/>
          <w:shd w:val="clear" w:color="auto" w:fill="FEFEFE"/>
          <w:vertAlign w:val="superscript"/>
        </w:rPr>
        <w:t>st</w:t>
      </w:r>
      <w:r w:rsidRPr="00B75E02"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 European Meeting of Statisticians</w:t>
      </w:r>
      <w:r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, </w:t>
      </w:r>
      <w:r w:rsidRPr="00B75E02">
        <w:rPr>
          <w:rFonts w:ascii="Georgia" w:hAnsi="Georgia"/>
          <w:color w:val="0A0A0A"/>
          <w:sz w:val="21"/>
          <w:szCs w:val="21"/>
          <w:shd w:val="clear" w:color="auto" w:fill="FEFEFE"/>
        </w:rPr>
        <w:t>University of Helsinki, Finland</w:t>
      </w:r>
      <w:r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 </w:t>
      </w:r>
      <w:r w:rsidRPr="00B75E02">
        <w:rPr>
          <w:rFonts w:ascii="Georgia" w:hAnsi="Georgia"/>
          <w:color w:val="0A0A0A"/>
          <w:sz w:val="21"/>
          <w:szCs w:val="21"/>
          <w:shd w:val="clear" w:color="auto" w:fill="FEFEFE"/>
        </w:rPr>
        <w:t>–</w:t>
      </w:r>
      <w:r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 </w:t>
      </w:r>
      <w:r w:rsidRPr="00B75E02">
        <w:rPr>
          <w:rFonts w:ascii="Georgia" w:hAnsi="Georgia"/>
          <w:color w:val="0A0A0A"/>
          <w:sz w:val="21"/>
          <w:szCs w:val="21"/>
          <w:shd w:val="clear" w:color="auto" w:fill="FEFEFE"/>
        </w:rPr>
        <w:t>July 2017</w:t>
      </w:r>
    </w:p>
    <w:p w14:paraId="6B7EA39D" w14:textId="77777777" w:rsidR="00402E35" w:rsidRPr="00B75E02" w:rsidRDefault="00753B1C" w:rsidP="00FB08F2">
      <w:pPr>
        <w:spacing w:after="0" w:line="360" w:lineRule="auto"/>
        <w:ind w:left="360"/>
        <w:rPr>
          <w:rFonts w:ascii="Georgia" w:hAnsi="Georgia"/>
          <w:color w:val="0A0A0A"/>
          <w:sz w:val="21"/>
          <w:szCs w:val="21"/>
          <w:shd w:val="clear" w:color="auto" w:fill="FEFEFE"/>
        </w:rPr>
      </w:pPr>
      <w:r>
        <w:rPr>
          <w:rFonts w:ascii="Georgia" w:hAnsi="Georgia"/>
          <w:color w:val="0A0A0A"/>
          <w:sz w:val="21"/>
          <w:szCs w:val="21"/>
          <w:shd w:val="clear" w:color="auto" w:fill="FEFEFE"/>
        </w:rPr>
        <w:t>15</w:t>
      </w:r>
      <w:r w:rsidR="00402E35" w:rsidRPr="0064653D">
        <w:rPr>
          <w:rFonts w:ascii="Georgia" w:hAnsi="Georgia"/>
          <w:color w:val="0A0A0A"/>
          <w:sz w:val="21"/>
          <w:szCs w:val="21"/>
          <w:shd w:val="clear" w:color="auto" w:fill="FEFEFE"/>
          <w:vertAlign w:val="superscript"/>
        </w:rPr>
        <w:t>th</w:t>
      </w:r>
      <w:r w:rsidR="00402E35" w:rsidRPr="00402E35"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 International April Conference</w:t>
      </w:r>
      <w:r w:rsidR="00402E35">
        <w:rPr>
          <w:rFonts w:ascii="Georgia" w:hAnsi="Georgia"/>
          <w:color w:val="0A0A0A"/>
          <w:sz w:val="21"/>
          <w:szCs w:val="21"/>
          <w:shd w:val="clear" w:color="auto" w:fill="FEFEFE"/>
        </w:rPr>
        <w:t>, Higher School of Economics, Moscow, Russia – April 2014</w:t>
      </w:r>
    </w:p>
    <w:p w14:paraId="7457ACDA" w14:textId="77777777" w:rsidR="00C20A1E" w:rsidRPr="00753B1C" w:rsidRDefault="00753B1C" w:rsidP="00FB08F2">
      <w:pPr>
        <w:spacing w:after="0" w:line="360" w:lineRule="auto"/>
        <w:ind w:left="360"/>
        <w:rPr>
          <w:rFonts w:ascii="Georgia" w:hAnsi="Georgia"/>
          <w:color w:val="0A0A0A"/>
          <w:sz w:val="21"/>
          <w:szCs w:val="21"/>
          <w:shd w:val="clear" w:color="auto" w:fill="FEFEFE"/>
        </w:rPr>
      </w:pPr>
      <w:r w:rsidRPr="00753B1C">
        <w:rPr>
          <w:rFonts w:ascii="Georgia" w:hAnsi="Georgia"/>
          <w:color w:val="0A0A0A"/>
          <w:sz w:val="21"/>
          <w:szCs w:val="21"/>
          <w:shd w:val="clear" w:color="auto" w:fill="FEFEFE"/>
        </w:rPr>
        <w:t>2</w:t>
      </w:r>
      <w:r w:rsidRPr="0064653D">
        <w:rPr>
          <w:rFonts w:ascii="Georgia" w:hAnsi="Georgia"/>
          <w:color w:val="0A0A0A"/>
          <w:sz w:val="21"/>
          <w:szCs w:val="21"/>
          <w:shd w:val="clear" w:color="auto" w:fill="FEFEFE"/>
          <w:vertAlign w:val="superscript"/>
        </w:rPr>
        <w:t>nd</w:t>
      </w:r>
      <w:r w:rsidRPr="00753B1C"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 Congress of the New Economic Association, Suzdal, Russia </w:t>
      </w:r>
      <w:r>
        <w:rPr>
          <w:rFonts w:ascii="Georgia" w:hAnsi="Georgia"/>
          <w:color w:val="0A0A0A"/>
          <w:sz w:val="21"/>
          <w:szCs w:val="21"/>
          <w:shd w:val="clear" w:color="auto" w:fill="FEFEFE"/>
        </w:rPr>
        <w:t>- 2013</w:t>
      </w:r>
    </w:p>
    <w:p w14:paraId="628F19E9" w14:textId="4D2BFF14" w:rsidR="005B1092" w:rsidRPr="003D3848" w:rsidRDefault="00753B1C" w:rsidP="00FB08F2">
      <w:pPr>
        <w:spacing w:line="360" w:lineRule="auto"/>
        <w:ind w:left="360"/>
        <w:rPr>
          <w:rFonts w:ascii="Georgia" w:hAnsi="Georgia"/>
          <w:color w:val="0A0A0A"/>
          <w:sz w:val="21"/>
          <w:szCs w:val="21"/>
          <w:shd w:val="clear" w:color="auto" w:fill="FEFEFE"/>
        </w:rPr>
      </w:pPr>
      <w:r>
        <w:rPr>
          <w:rFonts w:ascii="Georgia" w:hAnsi="Georgia"/>
          <w:color w:val="0A0A0A"/>
          <w:sz w:val="21"/>
          <w:szCs w:val="21"/>
          <w:shd w:val="clear" w:color="auto" w:fill="FEFEFE"/>
        </w:rPr>
        <w:t>14</w:t>
      </w:r>
      <w:r w:rsidR="0064653D" w:rsidRPr="0064653D">
        <w:rPr>
          <w:rFonts w:ascii="Georgia" w:hAnsi="Georgia"/>
          <w:color w:val="0A0A0A"/>
          <w:sz w:val="21"/>
          <w:szCs w:val="21"/>
          <w:shd w:val="clear" w:color="auto" w:fill="FEFEFE"/>
          <w:vertAlign w:val="superscript"/>
        </w:rPr>
        <w:t>th</w:t>
      </w:r>
      <w:r w:rsidRPr="00753B1C"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 International April Conference</w:t>
      </w:r>
      <w:r>
        <w:rPr>
          <w:rFonts w:ascii="Georgia" w:hAnsi="Georgia"/>
          <w:color w:val="0A0A0A"/>
          <w:sz w:val="21"/>
          <w:szCs w:val="21"/>
          <w:shd w:val="clear" w:color="auto" w:fill="FEFEFE"/>
        </w:rPr>
        <w:t>, Higher School of Economics</w:t>
      </w:r>
      <w:r w:rsidRPr="00753B1C"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, </w:t>
      </w:r>
      <w:r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Moscow, Russia </w:t>
      </w:r>
      <w:r w:rsidR="00C232CE" w:rsidRPr="00C232CE">
        <w:rPr>
          <w:rFonts w:ascii="Georgia" w:hAnsi="Georgia"/>
          <w:color w:val="0A0A0A"/>
          <w:sz w:val="21"/>
          <w:szCs w:val="21"/>
          <w:shd w:val="clear" w:color="auto" w:fill="FEFEFE"/>
        </w:rPr>
        <w:t>–</w:t>
      </w:r>
      <w:r w:rsidR="00C232CE">
        <w:rPr>
          <w:rFonts w:ascii="Georgia" w:hAnsi="Georgia"/>
          <w:color w:val="0A0A0A"/>
          <w:sz w:val="21"/>
          <w:szCs w:val="21"/>
          <w:shd w:val="clear" w:color="auto" w:fill="FEFEFE"/>
        </w:rPr>
        <w:t xml:space="preserve"> </w:t>
      </w:r>
      <w:r>
        <w:rPr>
          <w:rFonts w:ascii="Georgia" w:hAnsi="Georgia"/>
          <w:color w:val="0A0A0A"/>
          <w:sz w:val="21"/>
          <w:szCs w:val="21"/>
          <w:shd w:val="clear" w:color="auto" w:fill="FEFEFE"/>
        </w:rPr>
        <w:t>April 2013</w:t>
      </w:r>
    </w:p>
    <w:tbl>
      <w:tblPr>
        <w:tblStyle w:val="TableGrid"/>
        <w:tblW w:w="10700" w:type="dxa"/>
        <w:tblLook w:val="04A0" w:firstRow="1" w:lastRow="0" w:firstColumn="1" w:lastColumn="0" w:noHBand="0" w:noVBand="1"/>
      </w:tblPr>
      <w:tblGrid>
        <w:gridCol w:w="265"/>
        <w:gridCol w:w="8995"/>
        <w:gridCol w:w="1270"/>
        <w:gridCol w:w="170"/>
      </w:tblGrid>
      <w:tr w:rsidR="00FB08F2" w14:paraId="41EB3583" w14:textId="77777777" w:rsidTr="00A03A83">
        <w:trPr>
          <w:gridAfter w:val="1"/>
          <w:wAfter w:w="170" w:type="dxa"/>
        </w:trPr>
        <w:tc>
          <w:tcPr>
            <w:tcW w:w="10530" w:type="dxa"/>
            <w:gridSpan w:val="3"/>
            <w:tcBorders>
              <w:top w:val="nil"/>
              <w:left w:val="nil"/>
              <w:bottom w:val="single" w:sz="2" w:space="0" w:color="000000" w:themeColor="text1"/>
              <w:right w:val="nil"/>
            </w:tcBorders>
          </w:tcPr>
          <w:p w14:paraId="26E1DD15" w14:textId="67600FE5" w:rsidR="00FB08F2" w:rsidRDefault="001C24FF" w:rsidP="005B1092">
            <w:pPr>
              <w:rPr>
                <w:rFonts w:ascii="Georgia" w:hAnsi="Georgia"/>
                <w:b/>
                <w:sz w:val="24"/>
                <w:szCs w:val="26"/>
              </w:rPr>
            </w:pPr>
            <w:r w:rsidRPr="00B75E02">
              <w:rPr>
                <w:rFonts w:ascii="Georgia" w:hAnsi="Georgia"/>
                <w:b/>
                <w:sz w:val="24"/>
                <w:szCs w:val="26"/>
              </w:rPr>
              <w:t>GRANTS, AWARD</w:t>
            </w:r>
            <w:r>
              <w:rPr>
                <w:rFonts w:ascii="Georgia" w:hAnsi="Georgia"/>
                <w:b/>
                <w:sz w:val="24"/>
                <w:szCs w:val="26"/>
              </w:rPr>
              <w:t>S, AND SCHOLARSHIPS</w:t>
            </w:r>
          </w:p>
        </w:tc>
      </w:tr>
      <w:tr w:rsidR="00F779CC" w:rsidRPr="00C20A1E" w14:paraId="199DE850" w14:textId="77777777" w:rsidTr="00A517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265" w:type="dxa"/>
          <w:trHeight w:val="427"/>
        </w:trPr>
        <w:tc>
          <w:tcPr>
            <w:tcW w:w="8995" w:type="dxa"/>
          </w:tcPr>
          <w:p w14:paraId="3A0264C1" w14:textId="58167D96" w:rsidR="00F779CC" w:rsidRPr="008050AE" w:rsidRDefault="00F779CC" w:rsidP="00A517EF">
            <w:pPr>
              <w:spacing w:before="240"/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 xml:space="preserve">Charles University Grant Agency (GA UK) Grant, </w:t>
            </w:r>
            <w:r w:rsidR="00DE6213" w:rsidRPr="00C20A1E">
              <w:rPr>
                <w:rFonts w:ascii="Georgia" w:hAnsi="Georgia"/>
                <w:sz w:val="21"/>
                <w:szCs w:val="21"/>
              </w:rPr>
              <w:t>P</w:t>
            </w:r>
            <w:r w:rsidRPr="00C20A1E">
              <w:rPr>
                <w:rFonts w:ascii="Georgia" w:hAnsi="Georgia"/>
                <w:sz w:val="21"/>
                <w:szCs w:val="21"/>
              </w:rPr>
              <w:t xml:space="preserve">rincipal </w:t>
            </w:r>
            <w:r w:rsidR="00DE6213" w:rsidRPr="00C20A1E">
              <w:rPr>
                <w:rFonts w:ascii="Georgia" w:hAnsi="Georgia"/>
                <w:sz w:val="21"/>
                <w:szCs w:val="21"/>
              </w:rPr>
              <w:t>I</w:t>
            </w:r>
            <w:r w:rsidRPr="00C20A1E">
              <w:rPr>
                <w:rFonts w:ascii="Georgia" w:hAnsi="Georgia"/>
                <w:sz w:val="21"/>
                <w:szCs w:val="21"/>
              </w:rPr>
              <w:t>nvestigator</w:t>
            </w:r>
          </w:p>
        </w:tc>
        <w:tc>
          <w:tcPr>
            <w:tcW w:w="1440" w:type="dxa"/>
            <w:gridSpan w:val="2"/>
          </w:tcPr>
          <w:p w14:paraId="08E022A6" w14:textId="2ED60C42" w:rsidR="00F779CC" w:rsidRPr="00C20A1E" w:rsidRDefault="00F779CC" w:rsidP="00FB08F2">
            <w:pPr>
              <w:spacing w:before="240"/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>20</w:t>
            </w:r>
            <w:r w:rsidR="00093353">
              <w:rPr>
                <w:rFonts w:ascii="Georgia" w:hAnsi="Georgia"/>
                <w:sz w:val="21"/>
                <w:szCs w:val="21"/>
              </w:rPr>
              <w:t>20</w:t>
            </w:r>
            <w:r w:rsidRPr="00C20A1E">
              <w:rPr>
                <w:rFonts w:ascii="Georgia" w:hAnsi="Georgia"/>
                <w:sz w:val="21"/>
                <w:szCs w:val="21"/>
              </w:rPr>
              <w:t xml:space="preserve"> - 2022</w:t>
            </w:r>
          </w:p>
        </w:tc>
      </w:tr>
      <w:tr w:rsidR="00DE6213" w:rsidRPr="00C20A1E" w14:paraId="0E117D0C" w14:textId="77777777" w:rsidTr="00A517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265" w:type="dxa"/>
          <w:trHeight w:val="486"/>
        </w:trPr>
        <w:tc>
          <w:tcPr>
            <w:tcW w:w="8995" w:type="dxa"/>
          </w:tcPr>
          <w:p w14:paraId="659E43BF" w14:textId="77777777" w:rsidR="006B52C1" w:rsidRPr="00FA6BA2" w:rsidRDefault="006B52C1" w:rsidP="00F779CC">
            <w:pPr>
              <w:rPr>
                <w:rFonts w:ascii="Georgia" w:hAnsi="Georgia"/>
                <w:sz w:val="12"/>
                <w:szCs w:val="21"/>
              </w:rPr>
            </w:pPr>
          </w:p>
          <w:p w14:paraId="6984B4E2" w14:textId="595FD5E6" w:rsidR="00DE6213" w:rsidRPr="008050AE" w:rsidRDefault="00DE6213" w:rsidP="00F779CC">
            <w:pPr>
              <w:rPr>
                <w:rFonts w:ascii="Georgia" w:hAnsi="Georgia"/>
                <w:sz w:val="21"/>
                <w:szCs w:val="21"/>
              </w:rPr>
            </w:pPr>
            <w:r w:rsidRPr="008050AE">
              <w:rPr>
                <w:rFonts w:ascii="Georgia" w:hAnsi="Georgia"/>
                <w:sz w:val="21"/>
                <w:szCs w:val="21"/>
              </w:rPr>
              <w:t>Performance Stipend</w:t>
            </w:r>
            <w:r w:rsidR="00A517EF">
              <w:rPr>
                <w:rFonts w:ascii="Georgia" w:hAnsi="Georgia"/>
                <w:sz w:val="21"/>
                <w:szCs w:val="21"/>
              </w:rPr>
              <w:t xml:space="preserve">, </w:t>
            </w:r>
            <w:r w:rsidR="007224DF" w:rsidRPr="008050AE">
              <w:rPr>
                <w:rFonts w:ascii="Georgia" w:hAnsi="Georgia"/>
                <w:sz w:val="21"/>
                <w:szCs w:val="21"/>
              </w:rPr>
              <w:t>CERGE-EI</w:t>
            </w:r>
          </w:p>
        </w:tc>
        <w:tc>
          <w:tcPr>
            <w:tcW w:w="1440" w:type="dxa"/>
            <w:gridSpan w:val="2"/>
            <w:tcBorders>
              <w:left w:val="nil"/>
            </w:tcBorders>
          </w:tcPr>
          <w:p w14:paraId="018ECD35" w14:textId="77777777" w:rsidR="00FA6BA2" w:rsidRDefault="00FA6BA2" w:rsidP="0076764E">
            <w:pPr>
              <w:rPr>
                <w:rFonts w:ascii="Georgia" w:hAnsi="Georgia"/>
                <w:sz w:val="21"/>
                <w:szCs w:val="21"/>
              </w:rPr>
            </w:pPr>
          </w:p>
          <w:p w14:paraId="231C41B5" w14:textId="1F7FB6A6" w:rsidR="00DE6213" w:rsidRPr="00C20A1E" w:rsidRDefault="00DE6213" w:rsidP="0076764E">
            <w:pPr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>2017</w:t>
            </w:r>
          </w:p>
        </w:tc>
      </w:tr>
      <w:tr w:rsidR="00F779CC" w:rsidRPr="00C20A1E" w14:paraId="59AD8458" w14:textId="77777777" w:rsidTr="00CB598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265" w:type="dxa"/>
          <w:trHeight w:val="1080"/>
        </w:trPr>
        <w:tc>
          <w:tcPr>
            <w:tcW w:w="8995" w:type="dxa"/>
          </w:tcPr>
          <w:p w14:paraId="5154E0A0" w14:textId="2A978C77" w:rsidR="000B7B29" w:rsidRPr="008050AE" w:rsidRDefault="000B7B29" w:rsidP="00CB5989">
            <w:pPr>
              <w:rPr>
                <w:rFonts w:ascii="Georgia" w:hAnsi="Georgia"/>
                <w:sz w:val="21"/>
                <w:szCs w:val="21"/>
              </w:rPr>
            </w:pPr>
            <w:r w:rsidRPr="008050AE">
              <w:rPr>
                <w:rFonts w:ascii="Georgia" w:hAnsi="Georgia"/>
                <w:sz w:val="21"/>
                <w:szCs w:val="21"/>
              </w:rPr>
              <w:t>Scholarships for the best academic</w:t>
            </w:r>
            <w:r w:rsidR="00C36769">
              <w:rPr>
                <w:rFonts w:ascii="Georgia" w:hAnsi="Georgia"/>
                <w:sz w:val="21"/>
                <w:szCs w:val="21"/>
              </w:rPr>
              <w:t xml:space="preserve"> results</w:t>
            </w:r>
            <w:r w:rsidR="00CB5989">
              <w:rPr>
                <w:rFonts w:ascii="Georgia" w:hAnsi="Georgia"/>
                <w:sz w:val="21"/>
                <w:szCs w:val="21"/>
              </w:rPr>
              <w:t xml:space="preserve">, </w:t>
            </w:r>
            <w:proofErr w:type="spellStart"/>
            <w:r w:rsidR="00CB5989">
              <w:rPr>
                <w:rFonts w:ascii="Georgia" w:hAnsi="Georgia"/>
                <w:sz w:val="21"/>
                <w:szCs w:val="21"/>
              </w:rPr>
              <w:t>EUSPb</w:t>
            </w:r>
            <w:proofErr w:type="spellEnd"/>
          </w:p>
          <w:p w14:paraId="403A486B" w14:textId="77777777" w:rsidR="000B7B29" w:rsidRPr="008050AE" w:rsidRDefault="00484612" w:rsidP="00DE000D">
            <w:pPr>
              <w:ind w:firstLine="529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&gt; </w:t>
            </w:r>
            <w:r w:rsidR="000B7B29" w:rsidRPr="008050AE">
              <w:rPr>
                <w:rFonts w:ascii="Georgia" w:hAnsi="Georgia"/>
                <w:sz w:val="21"/>
                <w:szCs w:val="21"/>
              </w:rPr>
              <w:t>Charity Fund for children and young people “</w:t>
            </w:r>
            <w:proofErr w:type="spellStart"/>
            <w:r w:rsidR="000B7B29" w:rsidRPr="008050AE">
              <w:rPr>
                <w:rFonts w:ascii="Georgia" w:hAnsi="Georgia"/>
                <w:sz w:val="21"/>
                <w:szCs w:val="21"/>
              </w:rPr>
              <w:t>Stupeni</w:t>
            </w:r>
            <w:proofErr w:type="spellEnd"/>
            <w:r w:rsidR="000B7B29" w:rsidRPr="008050AE">
              <w:rPr>
                <w:rFonts w:ascii="Georgia" w:hAnsi="Georgia"/>
                <w:sz w:val="21"/>
                <w:szCs w:val="21"/>
              </w:rPr>
              <w:t>”, Russia</w:t>
            </w:r>
          </w:p>
          <w:p w14:paraId="16F91919" w14:textId="77777777" w:rsidR="00DE000D" w:rsidRPr="008050AE" w:rsidRDefault="00484612" w:rsidP="00DE000D">
            <w:pPr>
              <w:ind w:firstLine="529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&gt; </w:t>
            </w:r>
            <w:r w:rsidR="00DE000D" w:rsidRPr="008050AE">
              <w:rPr>
                <w:rFonts w:ascii="Georgia" w:hAnsi="Georgia"/>
                <w:sz w:val="21"/>
                <w:szCs w:val="21"/>
              </w:rPr>
              <w:t xml:space="preserve">British Petroleum </w:t>
            </w:r>
          </w:p>
          <w:p w14:paraId="7CDFBEC7" w14:textId="046B3292" w:rsidR="00DE000D" w:rsidRPr="00FA6BA2" w:rsidRDefault="00484612" w:rsidP="00FA6BA2">
            <w:pPr>
              <w:ind w:firstLine="529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&gt; </w:t>
            </w:r>
            <w:r w:rsidR="00DE000D" w:rsidRPr="008050AE">
              <w:rPr>
                <w:rFonts w:ascii="Georgia" w:hAnsi="Georgia"/>
                <w:sz w:val="21"/>
                <w:szCs w:val="21"/>
              </w:rPr>
              <w:t xml:space="preserve">ExxonMobil </w:t>
            </w:r>
          </w:p>
        </w:tc>
        <w:tc>
          <w:tcPr>
            <w:tcW w:w="1440" w:type="dxa"/>
            <w:gridSpan w:val="2"/>
            <w:tcBorders>
              <w:left w:val="nil"/>
            </w:tcBorders>
          </w:tcPr>
          <w:p w14:paraId="4F59AE13" w14:textId="77777777" w:rsidR="00DE000D" w:rsidRPr="00C20A1E" w:rsidRDefault="00DE000D" w:rsidP="0076764E">
            <w:pPr>
              <w:rPr>
                <w:rFonts w:ascii="Georgia" w:hAnsi="Georgia"/>
                <w:sz w:val="21"/>
                <w:szCs w:val="21"/>
              </w:rPr>
            </w:pPr>
          </w:p>
          <w:p w14:paraId="3E77FF4C" w14:textId="77777777" w:rsidR="00DE000D" w:rsidRPr="00C20A1E" w:rsidRDefault="00DE000D" w:rsidP="0076764E">
            <w:pPr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>2014 – 2015</w:t>
            </w:r>
          </w:p>
          <w:p w14:paraId="1C89CBC5" w14:textId="77777777" w:rsidR="00DE000D" w:rsidRPr="00C20A1E" w:rsidRDefault="00DE000D" w:rsidP="0076764E">
            <w:pPr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>2015</w:t>
            </w:r>
          </w:p>
          <w:p w14:paraId="6D5B1124" w14:textId="77777777" w:rsidR="00DE000D" w:rsidRPr="00C20A1E" w:rsidRDefault="00DE000D" w:rsidP="0076764E">
            <w:pPr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>2015</w:t>
            </w:r>
          </w:p>
        </w:tc>
      </w:tr>
      <w:tr w:rsidR="00F779CC" w:rsidRPr="00C20A1E" w14:paraId="0C53890D" w14:textId="77777777" w:rsidTr="00CB598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265" w:type="dxa"/>
          <w:trHeight w:val="351"/>
        </w:trPr>
        <w:tc>
          <w:tcPr>
            <w:tcW w:w="8995" w:type="dxa"/>
          </w:tcPr>
          <w:p w14:paraId="50AD7F9D" w14:textId="3001A02D" w:rsidR="00F779CC" w:rsidRPr="008050AE" w:rsidRDefault="00F779CC" w:rsidP="0076764E">
            <w:pPr>
              <w:rPr>
                <w:rFonts w:ascii="Georgia" w:hAnsi="Georgia"/>
                <w:sz w:val="21"/>
                <w:szCs w:val="21"/>
              </w:rPr>
            </w:pPr>
            <w:r w:rsidRPr="008050AE">
              <w:rPr>
                <w:rFonts w:ascii="Georgia" w:hAnsi="Georgia"/>
                <w:sz w:val="21"/>
                <w:szCs w:val="21"/>
              </w:rPr>
              <w:t>Full Fee Waiver Scholarship and Individual Scholarship</w:t>
            </w:r>
            <w:r w:rsidR="00CB5989">
              <w:rPr>
                <w:rFonts w:ascii="Georgia" w:hAnsi="Georgia"/>
                <w:sz w:val="21"/>
                <w:szCs w:val="21"/>
              </w:rPr>
              <w:t xml:space="preserve">, </w:t>
            </w:r>
            <w:proofErr w:type="spellStart"/>
            <w:r w:rsidR="00CB5989">
              <w:rPr>
                <w:rFonts w:ascii="Georgia" w:hAnsi="Georgia"/>
                <w:sz w:val="21"/>
                <w:szCs w:val="21"/>
              </w:rPr>
              <w:t>EUSPb</w:t>
            </w:r>
            <w:proofErr w:type="spellEnd"/>
          </w:p>
        </w:tc>
        <w:tc>
          <w:tcPr>
            <w:tcW w:w="1440" w:type="dxa"/>
            <w:gridSpan w:val="2"/>
          </w:tcPr>
          <w:p w14:paraId="2B057B2F" w14:textId="77777777" w:rsidR="00F779CC" w:rsidRPr="00C20A1E" w:rsidRDefault="00F779CC" w:rsidP="0076764E">
            <w:pPr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>2013 - 2015</w:t>
            </w:r>
          </w:p>
        </w:tc>
      </w:tr>
      <w:tr w:rsidR="00E620A2" w:rsidRPr="00C20A1E" w14:paraId="72393A3B" w14:textId="77777777" w:rsidTr="00FA6BA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265" w:type="dxa"/>
          <w:trHeight w:val="639"/>
        </w:trPr>
        <w:tc>
          <w:tcPr>
            <w:tcW w:w="8995" w:type="dxa"/>
          </w:tcPr>
          <w:p w14:paraId="7BBD7C6E" w14:textId="55174B77" w:rsidR="00E620A2" w:rsidRPr="008050AE" w:rsidRDefault="00E620A2" w:rsidP="0076764E">
            <w:pPr>
              <w:rPr>
                <w:rFonts w:ascii="Georgia" w:hAnsi="Georgia"/>
                <w:sz w:val="21"/>
                <w:szCs w:val="21"/>
              </w:rPr>
            </w:pPr>
            <w:r w:rsidRPr="008050AE">
              <w:rPr>
                <w:rFonts w:ascii="Georgia" w:hAnsi="Georgia"/>
                <w:sz w:val="21"/>
                <w:szCs w:val="21"/>
              </w:rPr>
              <w:t xml:space="preserve">Winner of the competition “The </w:t>
            </w:r>
            <w:r w:rsidR="00C832F4" w:rsidRPr="008050AE">
              <w:rPr>
                <w:rFonts w:ascii="Georgia" w:hAnsi="Georgia"/>
                <w:sz w:val="21"/>
                <w:szCs w:val="21"/>
              </w:rPr>
              <w:t>B</w:t>
            </w:r>
            <w:r w:rsidRPr="008050AE">
              <w:rPr>
                <w:rFonts w:ascii="Georgia" w:hAnsi="Georgia"/>
                <w:sz w:val="21"/>
                <w:szCs w:val="21"/>
              </w:rPr>
              <w:t xml:space="preserve">est </w:t>
            </w:r>
            <w:r w:rsidR="00C832F4" w:rsidRPr="008050AE">
              <w:rPr>
                <w:rFonts w:ascii="Georgia" w:hAnsi="Georgia"/>
                <w:sz w:val="21"/>
                <w:szCs w:val="21"/>
              </w:rPr>
              <w:t>U</w:t>
            </w:r>
            <w:r w:rsidRPr="008050AE">
              <w:rPr>
                <w:rFonts w:ascii="Georgia" w:hAnsi="Georgia"/>
                <w:sz w:val="21"/>
                <w:szCs w:val="21"/>
              </w:rPr>
              <w:t xml:space="preserve">ndergraduate </w:t>
            </w:r>
            <w:r w:rsidR="00C832F4" w:rsidRPr="008050AE">
              <w:rPr>
                <w:rFonts w:ascii="Georgia" w:hAnsi="Georgia"/>
                <w:sz w:val="21"/>
                <w:szCs w:val="21"/>
              </w:rPr>
              <w:t>T</w:t>
            </w:r>
            <w:r w:rsidR="00F074B7" w:rsidRPr="008050AE">
              <w:rPr>
                <w:rFonts w:ascii="Georgia" w:hAnsi="Georgia"/>
                <w:sz w:val="21"/>
                <w:szCs w:val="21"/>
              </w:rPr>
              <w:t>hesis</w:t>
            </w:r>
            <w:r w:rsidRPr="008050AE">
              <w:rPr>
                <w:rFonts w:ascii="Georgia" w:hAnsi="Georgia"/>
                <w:sz w:val="21"/>
                <w:szCs w:val="21"/>
              </w:rPr>
              <w:t xml:space="preserve"> 2013”</w:t>
            </w:r>
            <w:r w:rsidR="00CB5989">
              <w:rPr>
                <w:rFonts w:ascii="Georgia" w:hAnsi="Georgia"/>
                <w:sz w:val="21"/>
                <w:szCs w:val="21"/>
              </w:rPr>
              <w:t>,</w:t>
            </w:r>
          </w:p>
          <w:p w14:paraId="2F5B7775" w14:textId="77777777" w:rsidR="00EA2A22" w:rsidRPr="008050AE" w:rsidRDefault="00EA2A22" w:rsidP="0076764E">
            <w:pPr>
              <w:rPr>
                <w:rFonts w:ascii="Georgia" w:hAnsi="Georgia"/>
                <w:sz w:val="21"/>
                <w:szCs w:val="21"/>
              </w:rPr>
            </w:pPr>
            <w:r w:rsidRPr="008050AE">
              <w:rPr>
                <w:rFonts w:ascii="Georgia" w:hAnsi="Georgia"/>
                <w:sz w:val="21"/>
                <w:szCs w:val="21"/>
              </w:rPr>
              <w:t>Gaidar Institute for Economic Policy, Russia</w:t>
            </w:r>
          </w:p>
        </w:tc>
        <w:tc>
          <w:tcPr>
            <w:tcW w:w="1440" w:type="dxa"/>
            <w:gridSpan w:val="2"/>
          </w:tcPr>
          <w:p w14:paraId="630281C4" w14:textId="77777777" w:rsidR="00E620A2" w:rsidRPr="00C20A1E" w:rsidRDefault="00EA2A22" w:rsidP="0076764E">
            <w:pPr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>2013</w:t>
            </w:r>
          </w:p>
        </w:tc>
      </w:tr>
      <w:tr w:rsidR="00CC3A6E" w:rsidRPr="00C20A1E" w14:paraId="176A7BCC" w14:textId="77777777" w:rsidTr="00FA6BA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265" w:type="dxa"/>
          <w:trHeight w:val="621"/>
        </w:trPr>
        <w:tc>
          <w:tcPr>
            <w:tcW w:w="8995" w:type="dxa"/>
          </w:tcPr>
          <w:p w14:paraId="61FBC3C6" w14:textId="5ACB879A" w:rsidR="00CC3A6E" w:rsidRPr="008050AE" w:rsidRDefault="00CC3A6E" w:rsidP="0076764E">
            <w:pPr>
              <w:rPr>
                <w:rFonts w:ascii="Georgia" w:hAnsi="Georgia"/>
                <w:sz w:val="21"/>
                <w:szCs w:val="21"/>
              </w:rPr>
            </w:pPr>
            <w:r w:rsidRPr="008050AE">
              <w:rPr>
                <w:rFonts w:ascii="Georgia" w:hAnsi="Georgia"/>
                <w:sz w:val="21"/>
                <w:szCs w:val="21"/>
              </w:rPr>
              <w:t>Performance Stipend</w:t>
            </w:r>
            <w:r w:rsidR="00A517EF">
              <w:rPr>
                <w:rFonts w:ascii="Georgia" w:hAnsi="Georgia"/>
                <w:sz w:val="21"/>
                <w:szCs w:val="21"/>
              </w:rPr>
              <w:t xml:space="preserve">, </w:t>
            </w:r>
            <w:r w:rsidR="007224DF" w:rsidRPr="008050AE">
              <w:rPr>
                <w:rFonts w:ascii="Georgia" w:hAnsi="Georgia"/>
                <w:sz w:val="21"/>
                <w:szCs w:val="21"/>
              </w:rPr>
              <w:t>HSE</w:t>
            </w:r>
          </w:p>
        </w:tc>
        <w:tc>
          <w:tcPr>
            <w:tcW w:w="1440" w:type="dxa"/>
            <w:gridSpan w:val="2"/>
          </w:tcPr>
          <w:p w14:paraId="129273A0" w14:textId="77777777" w:rsidR="00CC3A6E" w:rsidRPr="00C20A1E" w:rsidRDefault="00CC3A6E" w:rsidP="0076764E">
            <w:pPr>
              <w:rPr>
                <w:rFonts w:ascii="Georgia" w:hAnsi="Georgia"/>
                <w:sz w:val="21"/>
                <w:szCs w:val="21"/>
              </w:rPr>
            </w:pPr>
            <w:r w:rsidRPr="00C20A1E">
              <w:rPr>
                <w:rFonts w:ascii="Georgia" w:hAnsi="Georgia"/>
                <w:sz w:val="21"/>
                <w:szCs w:val="21"/>
              </w:rPr>
              <w:t>2010 - 2013</w:t>
            </w:r>
          </w:p>
        </w:tc>
      </w:tr>
      <w:tr w:rsidR="00FB08F2" w14:paraId="2BCD814B" w14:textId="77777777" w:rsidTr="00A03A83">
        <w:trPr>
          <w:gridAfter w:val="1"/>
          <w:wAfter w:w="170" w:type="dxa"/>
        </w:trPr>
        <w:tc>
          <w:tcPr>
            <w:tcW w:w="10530" w:type="dxa"/>
            <w:gridSpan w:val="3"/>
            <w:tcBorders>
              <w:top w:val="nil"/>
              <w:left w:val="nil"/>
              <w:bottom w:val="single" w:sz="2" w:space="0" w:color="000000" w:themeColor="text1"/>
              <w:right w:val="nil"/>
            </w:tcBorders>
          </w:tcPr>
          <w:p w14:paraId="6B1BFD33" w14:textId="424AE7FE" w:rsidR="00FB08F2" w:rsidRDefault="001C24FF" w:rsidP="005B1092">
            <w:pPr>
              <w:rPr>
                <w:rFonts w:ascii="Georgia" w:hAnsi="Georgia"/>
                <w:b/>
                <w:sz w:val="24"/>
                <w:szCs w:val="26"/>
              </w:rPr>
            </w:pPr>
            <w:r w:rsidRPr="00B75E02">
              <w:rPr>
                <w:rFonts w:ascii="Georgia" w:hAnsi="Georgia"/>
                <w:b/>
                <w:sz w:val="24"/>
                <w:szCs w:val="26"/>
              </w:rPr>
              <w:t>OTHER TRAINING</w:t>
            </w:r>
          </w:p>
        </w:tc>
      </w:tr>
    </w:tbl>
    <w:p w14:paraId="4DFAD4A4" w14:textId="074D850E" w:rsidR="00E864F0" w:rsidRDefault="00E864F0" w:rsidP="00CB5989">
      <w:pPr>
        <w:spacing w:before="240" w:after="0" w:line="360" w:lineRule="auto"/>
        <w:ind w:left="990" w:hanging="630"/>
        <w:rPr>
          <w:rFonts w:ascii="Georgia" w:hAnsi="Georgia"/>
          <w:sz w:val="21"/>
          <w:szCs w:val="21"/>
        </w:rPr>
      </w:pPr>
      <w:r w:rsidRPr="00E864F0">
        <w:rPr>
          <w:rFonts w:ascii="Georgia" w:hAnsi="Georgia"/>
          <w:sz w:val="21"/>
          <w:szCs w:val="21"/>
        </w:rPr>
        <w:t xml:space="preserve">14th Advanced Summer School </w:t>
      </w:r>
      <w:r>
        <w:rPr>
          <w:rFonts w:ascii="Georgia" w:hAnsi="Georgia"/>
          <w:sz w:val="21"/>
          <w:szCs w:val="21"/>
        </w:rPr>
        <w:t>i</w:t>
      </w:r>
      <w:r w:rsidRPr="00E864F0">
        <w:rPr>
          <w:rFonts w:ascii="Georgia" w:hAnsi="Georgia"/>
          <w:sz w:val="21"/>
          <w:szCs w:val="21"/>
        </w:rPr>
        <w:t xml:space="preserve">n Economics </w:t>
      </w:r>
      <w:r>
        <w:rPr>
          <w:rFonts w:ascii="Georgia" w:hAnsi="Georgia"/>
          <w:sz w:val="21"/>
          <w:szCs w:val="21"/>
        </w:rPr>
        <w:t>a</w:t>
      </w:r>
      <w:r w:rsidRPr="00E864F0">
        <w:rPr>
          <w:rFonts w:ascii="Georgia" w:hAnsi="Georgia"/>
          <w:sz w:val="21"/>
          <w:szCs w:val="21"/>
        </w:rPr>
        <w:t>nd Econometrics</w:t>
      </w:r>
      <w:r>
        <w:rPr>
          <w:rFonts w:ascii="Georgia" w:hAnsi="Georgia"/>
          <w:sz w:val="21"/>
          <w:szCs w:val="21"/>
        </w:rPr>
        <w:t>, “</w:t>
      </w:r>
      <w:r w:rsidRPr="00E864F0">
        <w:rPr>
          <w:rFonts w:ascii="Georgia" w:hAnsi="Georgia"/>
          <w:sz w:val="21"/>
          <w:szCs w:val="21"/>
        </w:rPr>
        <w:t>Model Selection and Averaging in Econometrics</w:t>
      </w:r>
      <w:r>
        <w:rPr>
          <w:rFonts w:ascii="Georgia" w:hAnsi="Georgia"/>
          <w:sz w:val="21"/>
          <w:szCs w:val="21"/>
        </w:rPr>
        <w:t>” by Bruce Hansen, University of Crete, Greece, 2019</w:t>
      </w:r>
    </w:p>
    <w:p w14:paraId="05E5E627" w14:textId="79AF1D0F" w:rsidR="00BA3F99" w:rsidRDefault="009D04D5" w:rsidP="00CB5989">
      <w:pPr>
        <w:spacing w:after="0" w:line="360" w:lineRule="auto"/>
        <w:ind w:left="990" w:hanging="630"/>
        <w:rPr>
          <w:rFonts w:ascii="Georgia" w:hAnsi="Georgia"/>
          <w:sz w:val="21"/>
          <w:szCs w:val="21"/>
        </w:rPr>
      </w:pPr>
      <w:r w:rsidRPr="009D04D5">
        <w:rPr>
          <w:rFonts w:ascii="Georgia" w:hAnsi="Georgia"/>
          <w:sz w:val="21"/>
          <w:szCs w:val="21"/>
        </w:rPr>
        <w:t xml:space="preserve">Workshop “Model Selection, Regularization, and Inference”, Vienna University, </w:t>
      </w:r>
      <w:r w:rsidR="00402E35">
        <w:rPr>
          <w:rFonts w:ascii="Georgia" w:hAnsi="Georgia"/>
          <w:sz w:val="21"/>
          <w:szCs w:val="21"/>
        </w:rPr>
        <w:t xml:space="preserve">Austria, </w:t>
      </w:r>
      <w:r w:rsidRPr="009D04D5">
        <w:rPr>
          <w:rFonts w:ascii="Georgia" w:hAnsi="Georgia"/>
          <w:sz w:val="21"/>
          <w:szCs w:val="21"/>
        </w:rPr>
        <w:t>2018</w:t>
      </w:r>
    </w:p>
    <w:p w14:paraId="5FBB19B8" w14:textId="77777777" w:rsidR="00402E35" w:rsidRDefault="00402E35" w:rsidP="00CB5989">
      <w:pPr>
        <w:spacing w:after="0" w:line="360" w:lineRule="auto"/>
        <w:ind w:left="990" w:hanging="630"/>
        <w:rPr>
          <w:rFonts w:ascii="Georgia" w:hAnsi="Georgia"/>
          <w:sz w:val="21"/>
          <w:szCs w:val="21"/>
        </w:rPr>
      </w:pPr>
      <w:r w:rsidRPr="00402E35">
        <w:rPr>
          <w:rFonts w:ascii="Georgia" w:hAnsi="Georgia"/>
          <w:sz w:val="21"/>
          <w:szCs w:val="21"/>
        </w:rPr>
        <w:t>Advanced course “International Trade” by Peter Neary</w:t>
      </w:r>
      <w:r>
        <w:rPr>
          <w:rFonts w:ascii="Georgia" w:hAnsi="Georgia"/>
          <w:sz w:val="21"/>
          <w:szCs w:val="21"/>
        </w:rPr>
        <w:t xml:space="preserve">, Higher School of Economics, </w:t>
      </w:r>
      <w:r w:rsidRPr="00402E35">
        <w:rPr>
          <w:rFonts w:ascii="Georgia" w:hAnsi="Georgia"/>
          <w:sz w:val="21"/>
          <w:szCs w:val="21"/>
        </w:rPr>
        <w:t>Moscow, R</w:t>
      </w:r>
      <w:r>
        <w:rPr>
          <w:rFonts w:ascii="Georgia" w:hAnsi="Georgia"/>
          <w:sz w:val="21"/>
          <w:szCs w:val="21"/>
        </w:rPr>
        <w:t>ussia</w:t>
      </w:r>
      <w:r w:rsidR="001A360B">
        <w:rPr>
          <w:rFonts w:ascii="Georgia" w:hAnsi="Georgia"/>
          <w:sz w:val="21"/>
          <w:szCs w:val="21"/>
        </w:rPr>
        <w:t>, 2013</w:t>
      </w:r>
    </w:p>
    <w:p w14:paraId="6B0BEA50" w14:textId="04750D7C" w:rsidR="00FB08F2" w:rsidRDefault="001A360B" w:rsidP="00CB5989">
      <w:pPr>
        <w:spacing w:line="360" w:lineRule="auto"/>
        <w:ind w:left="990" w:hanging="630"/>
        <w:rPr>
          <w:rFonts w:ascii="Georgia" w:hAnsi="Georgia"/>
          <w:sz w:val="21"/>
          <w:szCs w:val="21"/>
        </w:rPr>
      </w:pPr>
      <w:r w:rsidRPr="001A360B">
        <w:rPr>
          <w:rFonts w:ascii="Georgia" w:hAnsi="Georgia"/>
          <w:sz w:val="21"/>
          <w:szCs w:val="21"/>
        </w:rPr>
        <w:t>Summer School of the London School of Economics, “IO and Introduction to Competition Policy”</w:t>
      </w:r>
      <w:r>
        <w:rPr>
          <w:rFonts w:ascii="Georgia" w:hAnsi="Georgia"/>
          <w:sz w:val="21"/>
          <w:szCs w:val="21"/>
        </w:rPr>
        <w:t>, London,</w:t>
      </w:r>
      <w:r w:rsidRPr="001A360B">
        <w:rPr>
          <w:rFonts w:ascii="Georgia" w:hAnsi="Georgia"/>
          <w:sz w:val="21"/>
          <w:szCs w:val="21"/>
        </w:rPr>
        <w:t xml:space="preserve"> UK</w:t>
      </w:r>
      <w:r w:rsidR="006B52C1">
        <w:rPr>
          <w:rFonts w:ascii="Georgia" w:hAnsi="Georgia"/>
          <w:sz w:val="21"/>
          <w:szCs w:val="21"/>
        </w:rPr>
        <w:t>, 2013</w:t>
      </w:r>
    </w:p>
    <w:p w14:paraId="7CE4CE99" w14:textId="77777777" w:rsidR="00EC782E" w:rsidRPr="00EC782E" w:rsidRDefault="00EC782E" w:rsidP="00EC782E">
      <w:pPr>
        <w:spacing w:after="0" w:line="240" w:lineRule="auto"/>
        <w:rPr>
          <w:rFonts w:ascii="Georgia" w:hAnsi="Georgia"/>
          <w:b/>
          <w:sz w:val="24"/>
          <w:szCs w:val="26"/>
        </w:rPr>
      </w:pPr>
    </w:p>
    <w:tbl>
      <w:tblPr>
        <w:tblStyle w:val="TableGrid"/>
        <w:tblW w:w="10530" w:type="dxa"/>
        <w:tblLook w:val="04A0" w:firstRow="1" w:lastRow="0" w:firstColumn="1" w:lastColumn="0" w:noHBand="0" w:noVBand="1"/>
      </w:tblPr>
      <w:tblGrid>
        <w:gridCol w:w="10530"/>
      </w:tblGrid>
      <w:tr w:rsidR="00EC782E" w14:paraId="5BAB7CB2" w14:textId="77777777" w:rsidTr="00EC782E">
        <w:tc>
          <w:tcPr>
            <w:tcW w:w="10530" w:type="dxa"/>
            <w:tcBorders>
              <w:top w:val="nil"/>
              <w:left w:val="nil"/>
              <w:bottom w:val="nil"/>
              <w:right w:val="nil"/>
            </w:tcBorders>
          </w:tcPr>
          <w:p w14:paraId="791953A9" w14:textId="77777777" w:rsidR="00EC782E" w:rsidRPr="00CD599B" w:rsidRDefault="00EC782E" w:rsidP="005B1092">
            <w:pPr>
              <w:rPr>
                <w:rFonts w:ascii="Georgia" w:hAnsi="Georgia"/>
                <w:b/>
                <w:sz w:val="24"/>
                <w:szCs w:val="26"/>
              </w:rPr>
            </w:pPr>
          </w:p>
        </w:tc>
      </w:tr>
    </w:tbl>
    <w:p w14:paraId="7F113A1D" w14:textId="77777777" w:rsidR="00AC5A56" w:rsidRPr="00C20A1E" w:rsidRDefault="00AC5A56">
      <w:pPr>
        <w:rPr>
          <w:rFonts w:ascii="Georgia" w:hAnsi="Georgia"/>
          <w:sz w:val="24"/>
          <w:szCs w:val="24"/>
        </w:rPr>
      </w:pPr>
    </w:p>
    <w:sectPr w:rsidR="00AC5A56" w:rsidRPr="00C20A1E" w:rsidSect="00E864F0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92"/>
    <w:rsid w:val="00014E3A"/>
    <w:rsid w:val="00093353"/>
    <w:rsid w:val="000B7B29"/>
    <w:rsid w:val="000F422A"/>
    <w:rsid w:val="00151BE8"/>
    <w:rsid w:val="00153A4A"/>
    <w:rsid w:val="00161203"/>
    <w:rsid w:val="00161367"/>
    <w:rsid w:val="00171EF9"/>
    <w:rsid w:val="0017390A"/>
    <w:rsid w:val="001A360B"/>
    <w:rsid w:val="001B3AAA"/>
    <w:rsid w:val="001C24FF"/>
    <w:rsid w:val="002202E9"/>
    <w:rsid w:val="00222902"/>
    <w:rsid w:val="00245D81"/>
    <w:rsid w:val="002656D7"/>
    <w:rsid w:val="00291F61"/>
    <w:rsid w:val="00292DA5"/>
    <w:rsid w:val="002A2842"/>
    <w:rsid w:val="002B45EF"/>
    <w:rsid w:val="002C340E"/>
    <w:rsid w:val="002C4CF3"/>
    <w:rsid w:val="002D669A"/>
    <w:rsid w:val="002F4160"/>
    <w:rsid w:val="003000E2"/>
    <w:rsid w:val="00310CA7"/>
    <w:rsid w:val="00311C68"/>
    <w:rsid w:val="00364D0B"/>
    <w:rsid w:val="00371F08"/>
    <w:rsid w:val="003C3922"/>
    <w:rsid w:val="003C7CB9"/>
    <w:rsid w:val="003D3848"/>
    <w:rsid w:val="00402996"/>
    <w:rsid w:val="00402E35"/>
    <w:rsid w:val="00422222"/>
    <w:rsid w:val="00437CF0"/>
    <w:rsid w:val="0045555A"/>
    <w:rsid w:val="00484612"/>
    <w:rsid w:val="00487B0F"/>
    <w:rsid w:val="004C37F2"/>
    <w:rsid w:val="004D7FA4"/>
    <w:rsid w:val="005431F7"/>
    <w:rsid w:val="00591FC0"/>
    <w:rsid w:val="005A51D1"/>
    <w:rsid w:val="005A6D7A"/>
    <w:rsid w:val="005A7595"/>
    <w:rsid w:val="005B1092"/>
    <w:rsid w:val="005B5CEC"/>
    <w:rsid w:val="005F5FE5"/>
    <w:rsid w:val="00602F25"/>
    <w:rsid w:val="0064653D"/>
    <w:rsid w:val="006B52C1"/>
    <w:rsid w:val="006F20BE"/>
    <w:rsid w:val="007224DF"/>
    <w:rsid w:val="00730621"/>
    <w:rsid w:val="00741A22"/>
    <w:rsid w:val="00753B1C"/>
    <w:rsid w:val="0075428C"/>
    <w:rsid w:val="0076238F"/>
    <w:rsid w:val="00782FB4"/>
    <w:rsid w:val="00795D57"/>
    <w:rsid w:val="0080191D"/>
    <w:rsid w:val="00804033"/>
    <w:rsid w:val="008050AE"/>
    <w:rsid w:val="00882737"/>
    <w:rsid w:val="008A369B"/>
    <w:rsid w:val="008F07B6"/>
    <w:rsid w:val="00915828"/>
    <w:rsid w:val="00933989"/>
    <w:rsid w:val="00951976"/>
    <w:rsid w:val="00973764"/>
    <w:rsid w:val="009773A5"/>
    <w:rsid w:val="009D04D5"/>
    <w:rsid w:val="00A03A83"/>
    <w:rsid w:val="00A056A0"/>
    <w:rsid w:val="00A32EA1"/>
    <w:rsid w:val="00A41339"/>
    <w:rsid w:val="00A41C44"/>
    <w:rsid w:val="00A45446"/>
    <w:rsid w:val="00A517EF"/>
    <w:rsid w:val="00A71DB1"/>
    <w:rsid w:val="00AB6992"/>
    <w:rsid w:val="00AC3EF2"/>
    <w:rsid w:val="00AC5A56"/>
    <w:rsid w:val="00B01743"/>
    <w:rsid w:val="00B30F08"/>
    <w:rsid w:val="00B44504"/>
    <w:rsid w:val="00B5558E"/>
    <w:rsid w:val="00B72475"/>
    <w:rsid w:val="00B75E02"/>
    <w:rsid w:val="00BA3F99"/>
    <w:rsid w:val="00BD798D"/>
    <w:rsid w:val="00BF37EB"/>
    <w:rsid w:val="00C20A1E"/>
    <w:rsid w:val="00C232CE"/>
    <w:rsid w:val="00C3203F"/>
    <w:rsid w:val="00C36769"/>
    <w:rsid w:val="00C74ED1"/>
    <w:rsid w:val="00C76AED"/>
    <w:rsid w:val="00C832F4"/>
    <w:rsid w:val="00CB09AA"/>
    <w:rsid w:val="00CB5989"/>
    <w:rsid w:val="00CC3A6E"/>
    <w:rsid w:val="00CD4750"/>
    <w:rsid w:val="00CD599B"/>
    <w:rsid w:val="00CD5B09"/>
    <w:rsid w:val="00D0793C"/>
    <w:rsid w:val="00D43477"/>
    <w:rsid w:val="00D56CDD"/>
    <w:rsid w:val="00D80E4E"/>
    <w:rsid w:val="00D85BC6"/>
    <w:rsid w:val="00DB6084"/>
    <w:rsid w:val="00DE000D"/>
    <w:rsid w:val="00DE6213"/>
    <w:rsid w:val="00DE6630"/>
    <w:rsid w:val="00E317D5"/>
    <w:rsid w:val="00E41486"/>
    <w:rsid w:val="00E620A2"/>
    <w:rsid w:val="00E70634"/>
    <w:rsid w:val="00E864F0"/>
    <w:rsid w:val="00EA2A22"/>
    <w:rsid w:val="00EC782E"/>
    <w:rsid w:val="00F02992"/>
    <w:rsid w:val="00F074B7"/>
    <w:rsid w:val="00F5012F"/>
    <w:rsid w:val="00F763DA"/>
    <w:rsid w:val="00F77436"/>
    <w:rsid w:val="00F779CC"/>
    <w:rsid w:val="00F77CEB"/>
    <w:rsid w:val="00F87470"/>
    <w:rsid w:val="00FA6BA2"/>
    <w:rsid w:val="00FB08F2"/>
    <w:rsid w:val="00FC72F8"/>
    <w:rsid w:val="00FD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182DC8"/>
  <w15:chartTrackingRefBased/>
  <w15:docId w15:val="{F7B7754A-CE74-44DB-92E3-D61B34A5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1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5E0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F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63DA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1B3A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9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pellerad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nterresearch.dk/ominterresearch/default.as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lena-skolkova-02b782b2/" TargetMode="External"/><Relationship Id="rId11" Type="http://schemas.openxmlformats.org/officeDocument/2006/relationships/hyperlink" Target="https://www.dagstat.de/en/" TargetMode="External"/><Relationship Id="rId5" Type="http://schemas.openxmlformats.org/officeDocument/2006/relationships/hyperlink" Target="https://askolkova.github.io/" TargetMode="External"/><Relationship Id="rId10" Type="http://schemas.openxmlformats.org/officeDocument/2006/relationships/hyperlink" Target="https://askolkova.github.io/docs/ENIV_summary_Skolkova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kolkova.github.io/docs/Skolkova_jm_pape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B6714-2AD9-43D5-89DA-B5F89CD50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Skolkova Alena</dc:creator>
  <cp:keywords/>
  <dc:description/>
  <cp:lastModifiedBy>Alena Skolkova</cp:lastModifiedBy>
  <cp:revision>3</cp:revision>
  <cp:lastPrinted>2025-05-25T14:18:00Z</cp:lastPrinted>
  <dcterms:created xsi:type="dcterms:W3CDTF">2025-05-25T14:18:00Z</dcterms:created>
  <dcterms:modified xsi:type="dcterms:W3CDTF">2025-05-25T14:24:00Z</dcterms:modified>
</cp:coreProperties>
</file>