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191C6E6" w:rsidR="00C17E2A" w:rsidRPr="00912634" w:rsidRDefault="00C72B5C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ANSWERING FACTUAL QUESTIONS FROM CLASS APPROPRIATION </w:t>
            </w:r>
            <w:r w:rsidR="00333F4F">
              <w:rPr>
                <w:sz w:val="36"/>
                <w:szCs w:val="36"/>
              </w:rPr>
              <w:t>PASSAGES</w:t>
            </w:r>
            <w:r>
              <w:rPr>
                <w:sz w:val="36"/>
                <w:szCs w:val="36"/>
              </w:rPr>
              <w:t>.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C83E95C" w:rsidR="00C17E2A" w:rsidRDefault="00C72B5C">
                <w:pPr>
                  <w:pStyle w:val="Date"/>
                </w:pPr>
                <w:r>
                  <w:t>6.13.2019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:rsidRPr="00C502AB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C502AB" w14:paraId="32BF30BB" w14:textId="77777777">
              <w:tc>
                <w:tcPr>
                  <w:tcW w:w="5000" w:type="pct"/>
                </w:tcPr>
                <w:p w14:paraId="0EB4376E" w14:textId="5FE98623" w:rsidR="00C17E2A" w:rsidRPr="0083031A" w:rsidRDefault="00B36C8F">
                  <w:pPr>
                    <w:rPr>
                      <w:bCs/>
                    </w:rPr>
                  </w:pPr>
                  <w:r w:rsidRPr="0083031A">
                    <w:rPr>
                      <w:bCs/>
                    </w:rPr>
                    <w:t xml:space="preserve">English </w:t>
                  </w:r>
                </w:p>
              </w:tc>
            </w:tr>
            <w:tr w:rsidR="00C17E2A" w:rsidRPr="00C502AB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C502AB" w:rsidRDefault="00D27DC3">
                  <w:pPr>
                    <w:pStyle w:val="Heading1"/>
                  </w:pPr>
                  <w:r w:rsidRPr="00C502AB">
                    <w:t>Prepared By</w:t>
                  </w:r>
                </w:p>
              </w:tc>
            </w:tr>
            <w:tr w:rsidR="00C17E2A" w:rsidRPr="00C502AB" w14:paraId="2B428F01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C6AE0E4" w14:textId="46080BBB" w:rsidR="00C17E2A" w:rsidRPr="0083031A" w:rsidRDefault="0083031A" w:rsidP="00F80CF7">
                  <w:pPr>
                    <w:rPr>
                      <w:bCs/>
                    </w:rPr>
                  </w:pPr>
                  <w:r w:rsidRPr="0083031A">
                    <w:rPr>
                      <w:bCs/>
                    </w:rPr>
                    <w:t>-</w:t>
                  </w:r>
                </w:p>
              </w:tc>
            </w:tr>
            <w:tr w:rsidR="00C17E2A" w:rsidRPr="00C502AB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C502AB" w:rsidRDefault="00D27DC3">
                  <w:pPr>
                    <w:pStyle w:val="Heading1"/>
                  </w:pPr>
                  <w:r w:rsidRPr="00C502AB">
                    <w:t>Grade Level</w:t>
                  </w:r>
                </w:p>
              </w:tc>
            </w:tr>
            <w:tr w:rsidR="00C17E2A" w:rsidRPr="00C502AB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Pr="0083031A" w:rsidRDefault="000A37E8">
                  <w:pPr>
                    <w:rPr>
                      <w:bCs/>
                    </w:rPr>
                  </w:pPr>
                  <w:r w:rsidRPr="0083031A">
                    <w:rPr>
                      <w:bCs/>
                    </w:rPr>
                    <w:t>1</w:t>
                  </w:r>
                </w:p>
              </w:tc>
            </w:tr>
          </w:tbl>
          <w:p w14:paraId="4CAC65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52" w:type="pct"/>
          </w:tcPr>
          <w:p w14:paraId="0CBCE437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3895" w:type="pct"/>
          </w:tcPr>
          <w:p w14:paraId="2971807D" w14:textId="77777777" w:rsidR="000A37E8" w:rsidRPr="00C502AB" w:rsidRDefault="000A37E8">
            <w:pPr>
              <w:rPr>
                <w:b/>
              </w:rPr>
            </w:pPr>
            <w:r w:rsidRPr="00C502AB">
              <w:rPr>
                <w:b/>
              </w:rPr>
              <w:t>This lesson plan covers teaching content for;</w:t>
            </w:r>
          </w:p>
          <w:p w14:paraId="2A9EF4F0" w14:textId="77777777" w:rsidR="00FC7B1A" w:rsidRPr="0083031A" w:rsidRDefault="009D758E" w:rsidP="00227811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83031A">
              <w:rPr>
                <w:bCs/>
              </w:rPr>
              <w:t>Answering questions involving the identification of facts and details of any given passage/story.</w:t>
            </w:r>
          </w:p>
          <w:p w14:paraId="458BD9FD" w14:textId="14DEA074" w:rsidR="009D758E" w:rsidRPr="00227811" w:rsidRDefault="009D758E" w:rsidP="00227811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83031A">
              <w:rPr>
                <w:bCs/>
              </w:rPr>
              <w:t>Ability to listen to stories/passages to obtain details</w:t>
            </w:r>
          </w:p>
        </w:tc>
      </w:tr>
    </w:tbl>
    <w:p w14:paraId="44024CC7" w14:textId="2F2761C5" w:rsidR="00C17E2A" w:rsidRPr="00C502AB" w:rsidRDefault="00196867">
      <w:pPr>
        <w:pStyle w:val="NoSpacing"/>
        <w:rPr>
          <w:b/>
        </w:rPr>
      </w:pPr>
      <w:r w:rsidRPr="00C502AB">
        <w:rPr>
          <w:b/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2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61A4071" w14:textId="77777777" w:rsidR="00B2060A" w:rsidRPr="009E4FD1" w:rsidRDefault="00BF3180" w:rsidP="00B2060A">
                                  <w:r w:rsidRPr="009E4FD1">
                                    <w:t>-</w:t>
                                  </w:r>
                                  <w:r w:rsidR="00023FE1" w:rsidRPr="009E4FD1">
                                    <w:t xml:space="preserve"> </w:t>
                                  </w:r>
                                  <w:r w:rsidR="00B2060A" w:rsidRPr="009E4FD1">
                                    <w:t>Index cards</w:t>
                                  </w:r>
                                </w:p>
                                <w:p w14:paraId="3826E573" w14:textId="59CE5825" w:rsidR="00B2060A" w:rsidRPr="009E4FD1" w:rsidRDefault="00B2060A" w:rsidP="00B2060A">
                                  <w:r w:rsidRPr="009E4FD1">
                                    <w:t>-Chart Paper</w:t>
                                  </w:r>
                                </w:p>
                                <w:p w14:paraId="241DF9EC" w14:textId="14E9D792" w:rsidR="002076CE" w:rsidRPr="009E4FD1" w:rsidRDefault="00B2060A" w:rsidP="007B7246">
                                  <w:r w:rsidRPr="009E4FD1">
                                    <w:t>-</w:t>
                                  </w:r>
                                  <w:r w:rsidR="00227811" w:rsidRPr="009E4FD1">
                                    <w:t>Unlined paper</w:t>
                                  </w:r>
                                </w:p>
                                <w:p w14:paraId="69FFABB1" w14:textId="106A9339" w:rsidR="00227811" w:rsidRPr="009E4FD1" w:rsidRDefault="00227811" w:rsidP="007B7246">
                                  <w:r w:rsidRPr="009E4FD1">
                                    <w:t>-Markers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E6118A4" w14:textId="7DAD7ABC" w:rsidR="00264ED7" w:rsidRDefault="0054401D" w:rsidP="00264ED7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515BB" w:rsidRPr="006515BB">
                                      <w:rPr>
                                        <w:rStyle w:val="Hyperlink"/>
                                      </w:rPr>
                                      <w:t>http://www.scholastic.com/teachers/story-starters/</w:t>
                                    </w:r>
                                  </w:hyperlink>
                                </w:p>
                                <w:p w14:paraId="2D449EA7" w14:textId="024952AE" w:rsidR="00566AC6" w:rsidRDefault="009E4FD1" w:rsidP="007B7246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1652C8">
                                      <w:rPr>
                                        <w:rStyle w:val="Hyperlink"/>
                                      </w:rPr>
                                      <w:t>https://www.education.com/lesson-plan/el-support-lesson-finding-the-details-and-asking-for-answers/</w:t>
                                    </w:r>
                                  </w:hyperlink>
                                </w:p>
                                <w:p w14:paraId="07533B4A" w14:textId="77777777" w:rsidR="009E4FD1" w:rsidRDefault="009E4FD1" w:rsidP="007B7246">
                                  <w:pPr>
                                    <w:pStyle w:val="ListBullet"/>
                                  </w:pPr>
                                  <w:bookmarkStart w:id="0" w:name="_GoBack"/>
                                  <w:bookmarkEnd w:id="0"/>
                                </w:p>
                                <w:p w14:paraId="266D3DBF" w14:textId="687D62CF" w:rsidR="007B7246" w:rsidRDefault="007B7246" w:rsidP="00566AC6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2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61A4071" w14:textId="77777777" w:rsidR="00B2060A" w:rsidRPr="009E4FD1" w:rsidRDefault="00BF3180" w:rsidP="00B2060A">
                            <w:r w:rsidRPr="009E4FD1">
                              <w:t>-</w:t>
                            </w:r>
                            <w:r w:rsidR="00023FE1" w:rsidRPr="009E4FD1">
                              <w:t xml:space="preserve"> </w:t>
                            </w:r>
                            <w:r w:rsidR="00B2060A" w:rsidRPr="009E4FD1">
                              <w:t>Index cards</w:t>
                            </w:r>
                          </w:p>
                          <w:p w14:paraId="3826E573" w14:textId="59CE5825" w:rsidR="00B2060A" w:rsidRPr="009E4FD1" w:rsidRDefault="00B2060A" w:rsidP="00B2060A">
                            <w:r w:rsidRPr="009E4FD1">
                              <w:t>-Chart Paper</w:t>
                            </w:r>
                          </w:p>
                          <w:p w14:paraId="241DF9EC" w14:textId="14E9D792" w:rsidR="002076CE" w:rsidRPr="009E4FD1" w:rsidRDefault="00B2060A" w:rsidP="007B7246">
                            <w:r w:rsidRPr="009E4FD1">
                              <w:t>-</w:t>
                            </w:r>
                            <w:r w:rsidR="00227811" w:rsidRPr="009E4FD1">
                              <w:t>Unlined paper</w:t>
                            </w:r>
                          </w:p>
                          <w:p w14:paraId="69FFABB1" w14:textId="106A9339" w:rsidR="00227811" w:rsidRPr="009E4FD1" w:rsidRDefault="00227811" w:rsidP="007B7246">
                            <w:r w:rsidRPr="009E4FD1">
                              <w:t>-Markers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E6118A4" w14:textId="7DAD7ABC" w:rsidR="00264ED7" w:rsidRDefault="0054401D" w:rsidP="00264ED7">
                            <w:pPr>
                              <w:pStyle w:val="ListBullet"/>
                            </w:pPr>
                            <w:hyperlink r:id="rId10" w:history="1">
                              <w:r w:rsidR="006515BB" w:rsidRPr="006515BB">
                                <w:rPr>
                                  <w:rStyle w:val="Hyperlink"/>
                                </w:rPr>
                                <w:t>http://www.scholastic.com/teachers/story-starters/</w:t>
                              </w:r>
                            </w:hyperlink>
                          </w:p>
                          <w:p w14:paraId="2D449EA7" w14:textId="024952AE" w:rsidR="00566AC6" w:rsidRDefault="009E4FD1" w:rsidP="007B7246">
                            <w:pPr>
                              <w:pStyle w:val="ListBullet"/>
                            </w:pPr>
                            <w:hyperlink r:id="rId11" w:history="1">
                              <w:r w:rsidRPr="001652C8">
                                <w:rPr>
                                  <w:rStyle w:val="Hyperlink"/>
                                </w:rPr>
                                <w:t>https://www.education.com/lesson-plan/el-support-lesson-finding-the-details-and-asking-for-answers/</w:t>
                              </w:r>
                            </w:hyperlink>
                          </w:p>
                          <w:p w14:paraId="07533B4A" w14:textId="77777777" w:rsidR="009E4FD1" w:rsidRDefault="009E4FD1" w:rsidP="007B7246">
                            <w:pPr>
                              <w:pStyle w:val="ListBullet"/>
                            </w:pPr>
                            <w:bookmarkStart w:id="1" w:name="_GoBack"/>
                            <w:bookmarkEnd w:id="1"/>
                          </w:p>
                          <w:p w14:paraId="266D3DBF" w14:textId="687D62CF" w:rsidR="007B7246" w:rsidRDefault="007B7246" w:rsidP="00566AC6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74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4"/>
        <w:gridCol w:w="227"/>
        <w:gridCol w:w="3684"/>
      </w:tblGrid>
      <w:tr w:rsidR="005A4652" w:rsidRPr="00C502AB" w14:paraId="7DA79F9C" w14:textId="77777777" w:rsidTr="00057992">
        <w:trPr>
          <w:tblHeader/>
        </w:trPr>
        <w:tc>
          <w:tcPr>
            <w:tcW w:w="1151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C502AB" w:rsidRDefault="00C17E2A">
            <w:pPr>
              <w:pStyle w:val="Heading1"/>
            </w:pPr>
          </w:p>
        </w:tc>
        <w:tc>
          <w:tcPr>
            <w:tcW w:w="64" w:type="pct"/>
          </w:tcPr>
          <w:p w14:paraId="1D291953" w14:textId="77777777" w:rsidR="00C17E2A" w:rsidRPr="00C502AB" w:rsidRDefault="00C17E2A">
            <w:pPr>
              <w:pStyle w:val="Heading1"/>
            </w:pPr>
          </w:p>
        </w:tc>
        <w:tc>
          <w:tcPr>
            <w:tcW w:w="1786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C502AB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6" w:type="pct"/>
          </w:tcPr>
          <w:p w14:paraId="14E70AFF" w14:textId="77777777" w:rsidR="00C17E2A" w:rsidRPr="00C502AB" w:rsidRDefault="00C17E2A">
            <w:pPr>
              <w:pStyle w:val="Heading1"/>
            </w:pPr>
          </w:p>
        </w:tc>
        <w:tc>
          <w:tcPr>
            <w:tcW w:w="1883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C502AB" w:rsidRDefault="00C17E2A">
            <w:pPr>
              <w:pStyle w:val="Heading1"/>
            </w:pPr>
          </w:p>
        </w:tc>
      </w:tr>
      <w:tr w:rsidR="005A4652" w:rsidRPr="00C502AB" w14:paraId="51C30C02" w14:textId="77777777" w:rsidTr="00057992">
        <w:trPr>
          <w:trHeight w:val="893"/>
        </w:trPr>
        <w:tc>
          <w:tcPr>
            <w:tcW w:w="115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0F6CAC2" w:rsidR="00C17E2A" w:rsidRPr="00C502AB" w:rsidRDefault="00D27DC3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Objectives</w:t>
            </w:r>
          </w:p>
          <w:p w14:paraId="0ABE148F" w14:textId="394BAAD4" w:rsidR="001D4D95" w:rsidRPr="0083031A" w:rsidRDefault="00AD5265" w:rsidP="00120253">
            <w:pPr>
              <w:rPr>
                <w:bCs/>
              </w:rPr>
            </w:pPr>
            <w:r w:rsidRPr="0083031A">
              <w:rPr>
                <w:bCs/>
              </w:rPr>
              <w:t>Students should be able to;</w:t>
            </w:r>
          </w:p>
          <w:p w14:paraId="7E04716D" w14:textId="3DB6D123" w:rsidR="00057992" w:rsidRPr="0083031A" w:rsidRDefault="00C72B5C" w:rsidP="0083031A">
            <w:pPr>
              <w:pStyle w:val="ListParagraph"/>
              <w:numPr>
                <w:ilvl w:val="0"/>
                <w:numId w:val="16"/>
              </w:numPr>
              <w:ind w:left="140" w:hanging="140"/>
              <w:rPr>
                <w:bCs/>
              </w:rPr>
            </w:pPr>
            <w:r w:rsidRPr="0083031A">
              <w:rPr>
                <w:bCs/>
              </w:rPr>
              <w:t>Ask and answer questions about key details in a read-aloud text.</w:t>
            </w:r>
          </w:p>
          <w:p w14:paraId="08B8497B" w14:textId="0A1A75B3" w:rsidR="00401E4C" w:rsidRPr="0083031A" w:rsidRDefault="00B479F6" w:rsidP="00303524">
            <w:pPr>
              <w:pStyle w:val="ListParagraph"/>
              <w:numPr>
                <w:ilvl w:val="0"/>
                <w:numId w:val="16"/>
              </w:numPr>
              <w:ind w:left="140" w:hanging="140"/>
              <w:rPr>
                <w:bCs/>
              </w:rPr>
            </w:pPr>
            <w:r w:rsidRPr="0083031A">
              <w:rPr>
                <w:bCs/>
              </w:rPr>
              <w:t>Build</w:t>
            </w:r>
            <w:r w:rsidR="00401E4C" w:rsidRPr="0083031A">
              <w:rPr>
                <w:bCs/>
              </w:rPr>
              <w:t xml:space="preserve"> vocabulary skills.</w:t>
            </w:r>
          </w:p>
          <w:p w14:paraId="30C97CB9" w14:textId="35F74F4D" w:rsidR="00227811" w:rsidRPr="0083031A" w:rsidRDefault="00912758" w:rsidP="00303524">
            <w:pPr>
              <w:pStyle w:val="ListParagraph"/>
              <w:numPr>
                <w:ilvl w:val="0"/>
                <w:numId w:val="16"/>
              </w:numPr>
              <w:ind w:left="140" w:hanging="140"/>
              <w:rPr>
                <w:bCs/>
              </w:rPr>
            </w:pPr>
            <w:r w:rsidRPr="0083031A">
              <w:rPr>
                <w:bCs/>
              </w:rPr>
              <w:t>Put some emotion behind the delivery</w:t>
            </w:r>
            <w:r w:rsidR="00227811" w:rsidRPr="0083031A">
              <w:rPr>
                <w:bCs/>
              </w:rPr>
              <w:t>.</w:t>
            </w:r>
          </w:p>
          <w:p w14:paraId="3FA01AE7" w14:textId="2D82FB27" w:rsidR="00227811" w:rsidRPr="0083031A" w:rsidRDefault="00227811" w:rsidP="00303524">
            <w:pPr>
              <w:pStyle w:val="ListParagraph"/>
              <w:numPr>
                <w:ilvl w:val="0"/>
                <w:numId w:val="16"/>
              </w:numPr>
              <w:ind w:left="140" w:hanging="140"/>
              <w:rPr>
                <w:bCs/>
              </w:rPr>
            </w:pPr>
            <w:r w:rsidRPr="0083031A">
              <w:rPr>
                <w:bCs/>
              </w:rPr>
              <w:t>Recall and comprehend key details and the passage message.</w:t>
            </w:r>
          </w:p>
          <w:p w14:paraId="2820F943" w14:textId="77777777" w:rsidR="00912758" w:rsidRPr="00C502AB" w:rsidRDefault="00912758" w:rsidP="00C708DA">
            <w:pPr>
              <w:pStyle w:val="ListParagraph"/>
              <w:rPr>
                <w:b/>
              </w:rPr>
            </w:pPr>
          </w:p>
          <w:p w14:paraId="39B53DE3" w14:textId="77777777" w:rsidR="001D4D95" w:rsidRPr="00C502AB" w:rsidRDefault="001D4D95" w:rsidP="001D4D95">
            <w:pPr>
              <w:rPr>
                <w:b/>
              </w:rPr>
            </w:pPr>
          </w:p>
          <w:p w14:paraId="10D64819" w14:textId="77777777" w:rsidR="001D4D95" w:rsidRPr="00C502AB" w:rsidRDefault="001D4D95" w:rsidP="001D4D95">
            <w:pPr>
              <w:rPr>
                <w:b/>
              </w:rPr>
            </w:pPr>
          </w:p>
          <w:p w14:paraId="03E437D5" w14:textId="77777777" w:rsidR="001D4D95" w:rsidRPr="00C502AB" w:rsidRDefault="001D4D95" w:rsidP="001D4D95">
            <w:pPr>
              <w:rPr>
                <w:b/>
              </w:rPr>
            </w:pPr>
          </w:p>
          <w:p w14:paraId="2E75EEA9" w14:textId="77777777" w:rsidR="001D4D95" w:rsidRPr="00C502AB" w:rsidRDefault="001D4D95" w:rsidP="001D4D95">
            <w:pPr>
              <w:rPr>
                <w:b/>
              </w:rPr>
            </w:pPr>
          </w:p>
          <w:p w14:paraId="402983E2" w14:textId="77777777" w:rsidR="001D4D95" w:rsidRPr="00C502AB" w:rsidRDefault="001D4D95" w:rsidP="001D4D95">
            <w:pPr>
              <w:rPr>
                <w:b/>
              </w:rPr>
            </w:pPr>
          </w:p>
          <w:p w14:paraId="2CBC4F92" w14:textId="77777777" w:rsidR="001D4D95" w:rsidRPr="00C502AB" w:rsidRDefault="001D4D95" w:rsidP="001D4D95">
            <w:pPr>
              <w:rPr>
                <w:b/>
              </w:rPr>
            </w:pPr>
          </w:p>
          <w:p w14:paraId="332DFE16" w14:textId="77777777" w:rsidR="001D4D95" w:rsidRPr="00C502AB" w:rsidRDefault="001D4D95" w:rsidP="001D4D95">
            <w:pPr>
              <w:rPr>
                <w:b/>
              </w:rPr>
            </w:pPr>
          </w:p>
          <w:p w14:paraId="2EE19619" w14:textId="3E652D05" w:rsidR="00120253" w:rsidRPr="00C502AB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A31125" w14:textId="3996E304" w:rsidR="001D4D95" w:rsidRPr="00C502AB" w:rsidRDefault="001D4D95" w:rsidP="001D4D95">
            <w:pPr>
              <w:rPr>
                <w:b/>
              </w:rPr>
            </w:pPr>
          </w:p>
        </w:tc>
        <w:tc>
          <w:tcPr>
            <w:tcW w:w="64" w:type="pct"/>
          </w:tcPr>
          <w:p w14:paraId="64D57A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78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195CA031" w:rsidR="000529DC" w:rsidRPr="00C502AB" w:rsidRDefault="006513FB" w:rsidP="006513FB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Activity Starter/Instruction</w:t>
            </w:r>
          </w:p>
          <w:p w14:paraId="70FBEF8F" w14:textId="77777777" w:rsidR="00C72B5C" w:rsidRPr="00D1134D" w:rsidRDefault="00C72B5C" w:rsidP="00D1134D">
            <w:pPr>
              <w:pStyle w:val="ListParagraph"/>
              <w:numPr>
                <w:ilvl w:val="0"/>
                <w:numId w:val="26"/>
              </w:numPr>
              <w:ind w:left="312" w:hanging="142"/>
              <w:rPr>
                <w:bCs/>
              </w:rPr>
            </w:pPr>
            <w:r w:rsidRPr="00D1134D">
              <w:rPr>
                <w:bCs/>
              </w:rPr>
              <w:t>Display the read-aloud text for today's lesson to the class.</w:t>
            </w:r>
          </w:p>
          <w:p w14:paraId="0C222595" w14:textId="77777777" w:rsidR="00C72B5C" w:rsidRPr="00D1134D" w:rsidRDefault="00C72B5C" w:rsidP="004B5498">
            <w:pPr>
              <w:pStyle w:val="ListParagraph"/>
              <w:numPr>
                <w:ilvl w:val="0"/>
                <w:numId w:val="26"/>
              </w:numPr>
              <w:ind w:left="312" w:hanging="142"/>
              <w:rPr>
                <w:bCs/>
              </w:rPr>
            </w:pPr>
            <w:r w:rsidRPr="00D1134D">
              <w:rPr>
                <w:bCs/>
              </w:rPr>
              <w:t>Ask the class if they have ever felt nervous or scared about starting something new. Have them turn and talk to a partner to share out.</w:t>
            </w:r>
          </w:p>
          <w:p w14:paraId="19237DCD" w14:textId="23A24946" w:rsidR="004A2A59" w:rsidRPr="00D1134D" w:rsidRDefault="00C72B5C" w:rsidP="004B5498">
            <w:pPr>
              <w:pStyle w:val="ListParagraph"/>
              <w:numPr>
                <w:ilvl w:val="0"/>
                <w:numId w:val="26"/>
              </w:numPr>
              <w:ind w:left="312" w:hanging="142"/>
              <w:rPr>
                <w:bCs/>
              </w:rPr>
            </w:pPr>
            <w:r w:rsidRPr="00D1134D">
              <w:rPr>
                <w:bCs/>
              </w:rPr>
              <w:t>Explain that today we will be reading a book abou</w:t>
            </w:r>
            <w:r w:rsidR="00F34EB4" w:rsidRPr="00D1134D">
              <w:rPr>
                <w:bCs/>
              </w:rPr>
              <w:t>t the hygiene of washing hands before and after eating</w:t>
            </w:r>
            <w:r w:rsidRPr="00D1134D">
              <w:rPr>
                <w:bCs/>
              </w:rPr>
              <w:t>.</w:t>
            </w:r>
          </w:p>
          <w:p w14:paraId="6FC821A3" w14:textId="02E2B103" w:rsidR="000529DC" w:rsidRPr="00C502AB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14:paraId="63E35319" w14:textId="3E99E5D6" w:rsidR="002B3B82" w:rsidRPr="004E5D87" w:rsidRDefault="006A4576" w:rsidP="002B3B82">
            <w:pPr>
              <w:rPr>
                <w:b/>
              </w:rPr>
            </w:pPr>
            <w:r w:rsidRPr="004E5D87">
              <w:rPr>
                <w:b/>
              </w:rPr>
              <w:t>Day 2/ Lesson 2: 20 Mins</w:t>
            </w:r>
          </w:p>
          <w:p w14:paraId="7BD764C8" w14:textId="25AE1D2F" w:rsidR="00D87056" w:rsidRPr="004E5D87" w:rsidRDefault="00D87056" w:rsidP="004E5D87">
            <w:pPr>
              <w:pStyle w:val="ListParagraph"/>
              <w:numPr>
                <w:ilvl w:val="0"/>
                <w:numId w:val="27"/>
              </w:numPr>
              <w:ind w:left="170" w:hanging="142"/>
              <w:rPr>
                <w:bCs/>
              </w:rPr>
            </w:pPr>
            <w:r w:rsidRPr="004E5D87">
              <w:rPr>
                <w:bCs/>
              </w:rPr>
              <w:t>Read the short passage of the needs to wash hands before and after eating.</w:t>
            </w:r>
          </w:p>
          <w:p w14:paraId="1142479E" w14:textId="5CD7DE96" w:rsidR="00D87056" w:rsidRPr="004E5D87" w:rsidRDefault="00D87056" w:rsidP="009F16E0">
            <w:pPr>
              <w:pStyle w:val="ListParagraph"/>
              <w:numPr>
                <w:ilvl w:val="0"/>
                <w:numId w:val="27"/>
              </w:numPr>
              <w:ind w:left="170" w:hanging="142"/>
              <w:rPr>
                <w:bCs/>
              </w:rPr>
            </w:pPr>
            <w:r w:rsidRPr="004E5D87">
              <w:rPr>
                <w:bCs/>
              </w:rPr>
              <w:t>As you read, pause to note additional key details in the passage.</w:t>
            </w:r>
          </w:p>
          <w:p w14:paraId="738506E6" w14:textId="0E48DC4A" w:rsidR="00D87056" w:rsidRPr="009F16E0" w:rsidRDefault="00D87056" w:rsidP="00D87056">
            <w:pPr>
              <w:pStyle w:val="ListParagraph"/>
              <w:numPr>
                <w:ilvl w:val="0"/>
                <w:numId w:val="27"/>
              </w:numPr>
              <w:ind w:left="170" w:hanging="142"/>
              <w:rPr>
                <w:bCs/>
              </w:rPr>
            </w:pPr>
            <w:r w:rsidRPr="004E5D87">
              <w:rPr>
                <w:bCs/>
              </w:rPr>
              <w:t>Have students turn and talk to share what they have learned about the passage using the sentence starter, "I learned ____."</w:t>
            </w:r>
          </w:p>
          <w:p w14:paraId="51669D84" w14:textId="77777777" w:rsidR="00D87056" w:rsidRPr="009F16E0" w:rsidRDefault="00D87056" w:rsidP="009F16E0">
            <w:pPr>
              <w:pStyle w:val="ListParagraph"/>
              <w:numPr>
                <w:ilvl w:val="0"/>
                <w:numId w:val="27"/>
              </w:numPr>
              <w:ind w:left="170" w:hanging="142"/>
              <w:rPr>
                <w:bCs/>
              </w:rPr>
            </w:pPr>
            <w:r w:rsidRPr="009F16E0">
              <w:rPr>
                <w:bCs/>
              </w:rPr>
              <w:t xml:space="preserve">Pass out papers to the students and have them write an L at the top of their page. </w:t>
            </w:r>
          </w:p>
          <w:p w14:paraId="2D75DD18" w14:textId="59114299" w:rsidR="007B7246" w:rsidRPr="009F16E0" w:rsidRDefault="00D87056" w:rsidP="009F16E0">
            <w:pPr>
              <w:pStyle w:val="ListParagraph"/>
              <w:numPr>
                <w:ilvl w:val="0"/>
                <w:numId w:val="27"/>
              </w:numPr>
              <w:ind w:left="170" w:hanging="170"/>
              <w:rPr>
                <w:bCs/>
              </w:rPr>
            </w:pPr>
            <w:r w:rsidRPr="009F16E0">
              <w:rPr>
                <w:bCs/>
              </w:rPr>
              <w:t>Then have them independently</w:t>
            </w:r>
            <w:r w:rsidRPr="00D87056">
              <w:rPr>
                <w:b/>
              </w:rPr>
              <w:t xml:space="preserve"> </w:t>
            </w:r>
            <w:r w:rsidRPr="009F16E0">
              <w:rPr>
                <w:bCs/>
              </w:rPr>
              <w:t xml:space="preserve">write or draw 2–3 key things that they learned from the </w:t>
            </w:r>
            <w:r w:rsidRPr="009F16E0">
              <w:rPr>
                <w:bCs/>
              </w:rPr>
              <w:lastRenderedPageBreak/>
              <w:t>passage.</w:t>
            </w:r>
          </w:p>
          <w:p w14:paraId="182CFB51" w14:textId="10B21F4E" w:rsidR="00780730" w:rsidRPr="00C502AB" w:rsidRDefault="00780730" w:rsidP="00CD4D2B">
            <w:pPr>
              <w:rPr>
                <w:b/>
              </w:rPr>
            </w:pPr>
          </w:p>
          <w:p w14:paraId="18773095" w14:textId="7DF2CEE3" w:rsidR="00780730" w:rsidRDefault="00D914D8" w:rsidP="00B2060A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Assessment Activity</w:t>
            </w:r>
          </w:p>
          <w:p w14:paraId="2713311E" w14:textId="45F78F1A" w:rsidR="00C502AB" w:rsidRPr="00CA58FE" w:rsidRDefault="00227811" w:rsidP="00CA58FE">
            <w:pPr>
              <w:pStyle w:val="ListParagraph"/>
              <w:numPr>
                <w:ilvl w:val="0"/>
                <w:numId w:val="29"/>
              </w:numPr>
              <w:ind w:left="170" w:hanging="170"/>
              <w:rPr>
                <w:b/>
              </w:rPr>
            </w:pPr>
            <w:r w:rsidRPr="00CA58FE">
              <w:rPr>
                <w:bCs/>
              </w:rPr>
              <w:t>Read an additional story with students and practice identifying key details from the beginning, middle, and end of the story</w:t>
            </w:r>
            <w:r w:rsidRPr="00CA58FE">
              <w:rPr>
                <w:b/>
              </w:rPr>
              <w:t>.</w:t>
            </w:r>
          </w:p>
          <w:p w14:paraId="31B21B87" w14:textId="77777777" w:rsidR="00780730" w:rsidRPr="00C502AB" w:rsidRDefault="00780730" w:rsidP="00CD4D2B">
            <w:pPr>
              <w:rPr>
                <w:b/>
              </w:rPr>
            </w:pPr>
          </w:p>
          <w:p w14:paraId="6CC78EF4" w14:textId="4BB29118" w:rsidR="00A37E88" w:rsidRPr="00C502AB" w:rsidRDefault="00A37E88" w:rsidP="000B601E">
            <w:pPr>
              <w:pStyle w:val="ListParagraph"/>
              <w:ind w:left="662"/>
              <w:rPr>
                <w:b/>
              </w:rPr>
            </w:pPr>
          </w:p>
        </w:tc>
        <w:tc>
          <w:tcPr>
            <w:tcW w:w="116" w:type="pct"/>
          </w:tcPr>
          <w:p w14:paraId="3EC4062D" w14:textId="77777777" w:rsidR="00C17E2A" w:rsidRPr="00C502AB" w:rsidRDefault="00C17E2A" w:rsidP="00752C4E">
            <w:pPr>
              <w:ind w:left="804"/>
              <w:rPr>
                <w:b/>
              </w:rPr>
            </w:pPr>
          </w:p>
        </w:tc>
        <w:tc>
          <w:tcPr>
            <w:tcW w:w="1883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135F22C" w14:textId="1CAF0819" w:rsidR="00971415" w:rsidRDefault="006513FB" w:rsidP="0091275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1132799" w14:textId="1F8F8EDB" w:rsidR="006A4576" w:rsidRPr="006A4576" w:rsidRDefault="006A4576" w:rsidP="006A4576">
            <w:pPr>
              <w:rPr>
                <w:b/>
              </w:rPr>
            </w:pPr>
            <w:r>
              <w:rPr>
                <w:b/>
              </w:rPr>
              <w:t>Day 1/ Lesson 1: 25 Mins</w:t>
            </w:r>
          </w:p>
          <w:p w14:paraId="071B0A72" w14:textId="6934D721" w:rsidR="00C72B5C" w:rsidRPr="00695226" w:rsidRDefault="00C72B5C" w:rsidP="00695226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Cs/>
              </w:rPr>
            </w:pPr>
            <w:r w:rsidRPr="00695226">
              <w:rPr>
                <w:bCs/>
              </w:rPr>
              <w:t xml:space="preserve">Before beginning the read-aloud, explain that during </w:t>
            </w:r>
            <w:r w:rsidR="007B7246" w:rsidRPr="00695226">
              <w:rPr>
                <w:bCs/>
              </w:rPr>
              <w:t>today’s</w:t>
            </w:r>
            <w:r w:rsidRPr="00695226">
              <w:rPr>
                <w:bCs/>
              </w:rPr>
              <w:t xml:space="preserve"> reading lesson you will be focusing on asking and answering questions.</w:t>
            </w:r>
          </w:p>
          <w:p w14:paraId="336C65F2" w14:textId="77777777" w:rsidR="00C72B5C" w:rsidRPr="00695226" w:rsidRDefault="00C72B5C" w:rsidP="00FA18F8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Cs/>
              </w:rPr>
            </w:pPr>
            <w:r w:rsidRPr="00695226">
              <w:rPr>
                <w:bCs/>
              </w:rPr>
              <w:t>Remind students that we ask questions to find out more about something. Introduce or review the tiered vocabulary words using the vocabulary cards and glossary.</w:t>
            </w:r>
          </w:p>
          <w:p w14:paraId="608FC709" w14:textId="77777777" w:rsidR="00C72B5C" w:rsidRPr="00695226" w:rsidRDefault="00C72B5C" w:rsidP="00FA18F8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Cs/>
              </w:rPr>
            </w:pPr>
            <w:r w:rsidRPr="00695226">
              <w:rPr>
                <w:bCs/>
              </w:rPr>
              <w:t>Tell students that sometimes we refer to question words as the "5 W's" because the words who, what, why, when, and where all begin with the letter W.</w:t>
            </w:r>
          </w:p>
          <w:p w14:paraId="02D12B46" w14:textId="0A38946B" w:rsidR="007B7246" w:rsidRPr="004E5D87" w:rsidRDefault="00C72B5C" w:rsidP="007B7246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Cs/>
              </w:rPr>
            </w:pPr>
            <w:r w:rsidRPr="00695226">
              <w:rPr>
                <w:bCs/>
              </w:rPr>
              <w:t>Write up sentence starters that include each of the 5 W's on a classroom anchor chart titled, "Question Starters" for students to reference.</w:t>
            </w:r>
          </w:p>
          <w:p w14:paraId="012DB69B" w14:textId="2EC33021" w:rsidR="00971415" w:rsidRPr="00C502AB" w:rsidRDefault="00C72B5C" w:rsidP="004E5D87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/>
              </w:rPr>
            </w:pPr>
            <w:r w:rsidRPr="004E5D87">
              <w:rPr>
                <w:bCs/>
              </w:rPr>
              <w:t xml:space="preserve">Have students practice using one of the 5 W's in a question sentence to a partner, asking about their morning (e.g. </w:t>
            </w:r>
            <w:r w:rsidR="00227811" w:rsidRPr="004E5D87">
              <w:rPr>
                <w:bCs/>
              </w:rPr>
              <w:t>what</w:t>
            </w:r>
            <w:r w:rsidRPr="004E5D87">
              <w:rPr>
                <w:bCs/>
              </w:rPr>
              <w:t xml:space="preserve"> was the first thing you did this morning?).</w:t>
            </w:r>
          </w:p>
        </w:tc>
      </w:tr>
      <w:tr w:rsidR="005A4652" w14:paraId="544156AA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4" w:type="pct"/>
          </w:tcPr>
          <w:p w14:paraId="0A767BD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6" w:type="pct"/>
          </w:tcPr>
          <w:p w14:paraId="0BE69C2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37519F10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6" w:type="pct"/>
          </w:tcPr>
          <w:p w14:paraId="05B09046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6" w:type="pct"/>
          </w:tcPr>
          <w:p w14:paraId="79D27C9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4" w:type="pct"/>
          </w:tcPr>
          <w:p w14:paraId="5F1D2F4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6" w:type="pct"/>
          </w:tcPr>
          <w:p w14:paraId="2AF7B3E2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815F4" w14:textId="77777777" w:rsidR="0054401D" w:rsidRDefault="0054401D">
      <w:pPr>
        <w:spacing w:before="0" w:after="0" w:line="240" w:lineRule="auto"/>
      </w:pPr>
      <w:r>
        <w:separator/>
      </w:r>
    </w:p>
  </w:endnote>
  <w:endnote w:type="continuationSeparator" w:id="0">
    <w:p w14:paraId="024C945E" w14:textId="77777777" w:rsidR="0054401D" w:rsidRDefault="005440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B3C603C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2781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1699C" w14:textId="77777777" w:rsidR="0054401D" w:rsidRDefault="0054401D">
      <w:pPr>
        <w:spacing w:before="0" w:after="0" w:line="240" w:lineRule="auto"/>
      </w:pPr>
      <w:r>
        <w:separator/>
      </w:r>
    </w:p>
  </w:footnote>
  <w:footnote w:type="continuationSeparator" w:id="0">
    <w:p w14:paraId="02643483" w14:textId="77777777" w:rsidR="0054401D" w:rsidRDefault="005440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F7001"/>
    <w:multiLevelType w:val="hybridMultilevel"/>
    <w:tmpl w:val="56AA3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201"/>
    <w:multiLevelType w:val="hybridMultilevel"/>
    <w:tmpl w:val="2592B0D0"/>
    <w:lvl w:ilvl="0" w:tplc="A20E94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6642"/>
    <w:multiLevelType w:val="hybridMultilevel"/>
    <w:tmpl w:val="D05E5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06C35"/>
    <w:multiLevelType w:val="hybridMultilevel"/>
    <w:tmpl w:val="D772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74EBA"/>
    <w:multiLevelType w:val="hybridMultilevel"/>
    <w:tmpl w:val="EB909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C35C8"/>
    <w:multiLevelType w:val="hybridMultilevel"/>
    <w:tmpl w:val="ED44F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2E5E"/>
    <w:multiLevelType w:val="hybridMultilevel"/>
    <w:tmpl w:val="36D01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574A"/>
    <w:multiLevelType w:val="hybridMultilevel"/>
    <w:tmpl w:val="DAF6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682"/>
    <w:multiLevelType w:val="hybridMultilevel"/>
    <w:tmpl w:val="7E806C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12A98"/>
    <w:multiLevelType w:val="hybridMultilevel"/>
    <w:tmpl w:val="9DCC019E"/>
    <w:lvl w:ilvl="0" w:tplc="7E5C0EB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333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9532D"/>
    <w:multiLevelType w:val="hybridMultilevel"/>
    <w:tmpl w:val="20920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5126D"/>
    <w:multiLevelType w:val="hybridMultilevel"/>
    <w:tmpl w:val="3DAEA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A5F39"/>
    <w:multiLevelType w:val="hybridMultilevel"/>
    <w:tmpl w:val="CDD04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D07A4"/>
    <w:multiLevelType w:val="hybridMultilevel"/>
    <w:tmpl w:val="B24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37A50"/>
    <w:multiLevelType w:val="hybridMultilevel"/>
    <w:tmpl w:val="5A1E9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C3163"/>
    <w:multiLevelType w:val="hybridMultilevel"/>
    <w:tmpl w:val="87569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F6C13"/>
    <w:multiLevelType w:val="hybridMultilevel"/>
    <w:tmpl w:val="CB9E28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B16BC0"/>
    <w:multiLevelType w:val="hybridMultilevel"/>
    <w:tmpl w:val="FB86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6B3B"/>
    <w:multiLevelType w:val="hybridMultilevel"/>
    <w:tmpl w:val="E6CCB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B428D"/>
    <w:multiLevelType w:val="hybridMultilevel"/>
    <w:tmpl w:val="32901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21"/>
  </w:num>
  <w:num w:numId="5">
    <w:abstractNumId w:val="20"/>
  </w:num>
  <w:num w:numId="6">
    <w:abstractNumId w:val="3"/>
  </w:num>
  <w:num w:numId="7">
    <w:abstractNumId w:val="12"/>
  </w:num>
  <w:num w:numId="8">
    <w:abstractNumId w:val="5"/>
  </w:num>
  <w:num w:numId="9">
    <w:abstractNumId w:val="14"/>
  </w:num>
  <w:num w:numId="10">
    <w:abstractNumId w:val="15"/>
  </w:num>
  <w:num w:numId="11">
    <w:abstractNumId w:val="1"/>
  </w:num>
  <w:num w:numId="12">
    <w:abstractNumId w:val="22"/>
  </w:num>
  <w:num w:numId="13">
    <w:abstractNumId w:val="6"/>
  </w:num>
  <w:num w:numId="14">
    <w:abstractNumId w:val="9"/>
  </w:num>
  <w:num w:numId="15">
    <w:abstractNumId w:val="26"/>
  </w:num>
  <w:num w:numId="16">
    <w:abstractNumId w:val="4"/>
  </w:num>
  <w:num w:numId="17">
    <w:abstractNumId w:val="19"/>
  </w:num>
  <w:num w:numId="18">
    <w:abstractNumId w:val="10"/>
  </w:num>
  <w:num w:numId="19">
    <w:abstractNumId w:val="7"/>
  </w:num>
  <w:num w:numId="20">
    <w:abstractNumId w:val="18"/>
  </w:num>
  <w:num w:numId="21">
    <w:abstractNumId w:val="25"/>
  </w:num>
  <w:num w:numId="22">
    <w:abstractNumId w:val="2"/>
  </w:num>
  <w:num w:numId="23">
    <w:abstractNumId w:val="24"/>
  </w:num>
  <w:num w:numId="24">
    <w:abstractNumId w:val="27"/>
  </w:num>
  <w:num w:numId="25">
    <w:abstractNumId w:val="11"/>
  </w:num>
  <w:num w:numId="26">
    <w:abstractNumId w:val="8"/>
  </w:num>
  <w:num w:numId="27">
    <w:abstractNumId w:val="13"/>
  </w:num>
  <w:num w:numId="28">
    <w:abstractNumId w:val="23"/>
  </w:num>
  <w:num w:numId="2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9E8"/>
    <w:rsid w:val="00023FE1"/>
    <w:rsid w:val="00025F28"/>
    <w:rsid w:val="0004040F"/>
    <w:rsid w:val="00044DA7"/>
    <w:rsid w:val="0004502C"/>
    <w:rsid w:val="00050F06"/>
    <w:rsid w:val="000529DC"/>
    <w:rsid w:val="00057992"/>
    <w:rsid w:val="00065A51"/>
    <w:rsid w:val="00066C46"/>
    <w:rsid w:val="00072291"/>
    <w:rsid w:val="0007578F"/>
    <w:rsid w:val="000816FF"/>
    <w:rsid w:val="000904AA"/>
    <w:rsid w:val="00094462"/>
    <w:rsid w:val="00094895"/>
    <w:rsid w:val="000A37E8"/>
    <w:rsid w:val="000A44B1"/>
    <w:rsid w:val="000A5950"/>
    <w:rsid w:val="000B2A8B"/>
    <w:rsid w:val="000B601E"/>
    <w:rsid w:val="000B72D9"/>
    <w:rsid w:val="000B7585"/>
    <w:rsid w:val="000C562D"/>
    <w:rsid w:val="000D312F"/>
    <w:rsid w:val="000D44B1"/>
    <w:rsid w:val="000D5DFD"/>
    <w:rsid w:val="000E22DE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3C2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498E"/>
    <w:rsid w:val="001E6B90"/>
    <w:rsid w:val="001F4D29"/>
    <w:rsid w:val="001F5B63"/>
    <w:rsid w:val="00205412"/>
    <w:rsid w:val="0020622F"/>
    <w:rsid w:val="002076CE"/>
    <w:rsid w:val="00210F3F"/>
    <w:rsid w:val="00211450"/>
    <w:rsid w:val="00211CFF"/>
    <w:rsid w:val="0022361C"/>
    <w:rsid w:val="00226E0E"/>
    <w:rsid w:val="00227208"/>
    <w:rsid w:val="00227811"/>
    <w:rsid w:val="00234570"/>
    <w:rsid w:val="0024426F"/>
    <w:rsid w:val="002473D0"/>
    <w:rsid w:val="002528F8"/>
    <w:rsid w:val="002541D0"/>
    <w:rsid w:val="00255260"/>
    <w:rsid w:val="00256291"/>
    <w:rsid w:val="002622D7"/>
    <w:rsid w:val="00264578"/>
    <w:rsid w:val="00264ED7"/>
    <w:rsid w:val="0026795F"/>
    <w:rsid w:val="0028057F"/>
    <w:rsid w:val="00281130"/>
    <w:rsid w:val="0028776C"/>
    <w:rsid w:val="00287F69"/>
    <w:rsid w:val="002A72AE"/>
    <w:rsid w:val="002B3B82"/>
    <w:rsid w:val="002B44A9"/>
    <w:rsid w:val="002B4EEC"/>
    <w:rsid w:val="002B733A"/>
    <w:rsid w:val="002C2A07"/>
    <w:rsid w:val="002D3295"/>
    <w:rsid w:val="002D692C"/>
    <w:rsid w:val="002E13F9"/>
    <w:rsid w:val="002E4739"/>
    <w:rsid w:val="002F3276"/>
    <w:rsid w:val="002F4915"/>
    <w:rsid w:val="00303524"/>
    <w:rsid w:val="00304069"/>
    <w:rsid w:val="003041A7"/>
    <w:rsid w:val="00304B4A"/>
    <w:rsid w:val="003104ED"/>
    <w:rsid w:val="00310BAC"/>
    <w:rsid w:val="00312F69"/>
    <w:rsid w:val="003138AF"/>
    <w:rsid w:val="003242CF"/>
    <w:rsid w:val="003254A0"/>
    <w:rsid w:val="00331C10"/>
    <w:rsid w:val="00333F4F"/>
    <w:rsid w:val="003350A7"/>
    <w:rsid w:val="00346000"/>
    <w:rsid w:val="003468F5"/>
    <w:rsid w:val="00350D6F"/>
    <w:rsid w:val="00364EE2"/>
    <w:rsid w:val="00367DF9"/>
    <w:rsid w:val="00373522"/>
    <w:rsid w:val="00373682"/>
    <w:rsid w:val="00377690"/>
    <w:rsid w:val="00377B5D"/>
    <w:rsid w:val="003815BC"/>
    <w:rsid w:val="0038372F"/>
    <w:rsid w:val="00384895"/>
    <w:rsid w:val="00396443"/>
    <w:rsid w:val="003A037B"/>
    <w:rsid w:val="003A31B0"/>
    <w:rsid w:val="003A72AC"/>
    <w:rsid w:val="003B1470"/>
    <w:rsid w:val="003B777D"/>
    <w:rsid w:val="003B7FE6"/>
    <w:rsid w:val="003C39BF"/>
    <w:rsid w:val="003C7DAD"/>
    <w:rsid w:val="003D30E4"/>
    <w:rsid w:val="003E4AD7"/>
    <w:rsid w:val="00401E4C"/>
    <w:rsid w:val="0040481C"/>
    <w:rsid w:val="00404B97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412B"/>
    <w:rsid w:val="00465CAF"/>
    <w:rsid w:val="00467E46"/>
    <w:rsid w:val="004709CA"/>
    <w:rsid w:val="004827E6"/>
    <w:rsid w:val="00483322"/>
    <w:rsid w:val="00483AE5"/>
    <w:rsid w:val="00485065"/>
    <w:rsid w:val="00486F5A"/>
    <w:rsid w:val="004A2A59"/>
    <w:rsid w:val="004A4B2E"/>
    <w:rsid w:val="004B20E0"/>
    <w:rsid w:val="004B46D3"/>
    <w:rsid w:val="004B5498"/>
    <w:rsid w:val="004C6C13"/>
    <w:rsid w:val="004D089D"/>
    <w:rsid w:val="004E29C7"/>
    <w:rsid w:val="004E5D87"/>
    <w:rsid w:val="004F06F3"/>
    <w:rsid w:val="004F1557"/>
    <w:rsid w:val="004F60C4"/>
    <w:rsid w:val="004F6D32"/>
    <w:rsid w:val="00500A7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401D"/>
    <w:rsid w:val="00545106"/>
    <w:rsid w:val="00546ACD"/>
    <w:rsid w:val="00564684"/>
    <w:rsid w:val="00565CE3"/>
    <w:rsid w:val="00566AC6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D1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15BB"/>
    <w:rsid w:val="00653D27"/>
    <w:rsid w:val="00667D6F"/>
    <w:rsid w:val="00675B73"/>
    <w:rsid w:val="00677486"/>
    <w:rsid w:val="00686B1E"/>
    <w:rsid w:val="00695226"/>
    <w:rsid w:val="00697CD8"/>
    <w:rsid w:val="006A4576"/>
    <w:rsid w:val="006A5952"/>
    <w:rsid w:val="006B0DC0"/>
    <w:rsid w:val="006B19E5"/>
    <w:rsid w:val="006B3200"/>
    <w:rsid w:val="006B571A"/>
    <w:rsid w:val="006B76D3"/>
    <w:rsid w:val="006C15A4"/>
    <w:rsid w:val="006C2F42"/>
    <w:rsid w:val="006E7F4B"/>
    <w:rsid w:val="006F0615"/>
    <w:rsid w:val="006F0813"/>
    <w:rsid w:val="006F2952"/>
    <w:rsid w:val="006F5DC7"/>
    <w:rsid w:val="006F7C39"/>
    <w:rsid w:val="006F7E46"/>
    <w:rsid w:val="00706EE0"/>
    <w:rsid w:val="00713D5E"/>
    <w:rsid w:val="00714A8D"/>
    <w:rsid w:val="007177D7"/>
    <w:rsid w:val="00735CBB"/>
    <w:rsid w:val="00742B82"/>
    <w:rsid w:val="00743B1E"/>
    <w:rsid w:val="00747C96"/>
    <w:rsid w:val="00752C4E"/>
    <w:rsid w:val="00756214"/>
    <w:rsid w:val="00761C97"/>
    <w:rsid w:val="0076583E"/>
    <w:rsid w:val="00772772"/>
    <w:rsid w:val="00773C70"/>
    <w:rsid w:val="00777637"/>
    <w:rsid w:val="00780730"/>
    <w:rsid w:val="0078211E"/>
    <w:rsid w:val="0078309D"/>
    <w:rsid w:val="00786B8E"/>
    <w:rsid w:val="007B7246"/>
    <w:rsid w:val="007C31C8"/>
    <w:rsid w:val="007E5E02"/>
    <w:rsid w:val="007F09DA"/>
    <w:rsid w:val="007F163A"/>
    <w:rsid w:val="007F4FCC"/>
    <w:rsid w:val="007F65A3"/>
    <w:rsid w:val="00807AE6"/>
    <w:rsid w:val="00811AB9"/>
    <w:rsid w:val="0083031A"/>
    <w:rsid w:val="0083703B"/>
    <w:rsid w:val="0085030E"/>
    <w:rsid w:val="00851603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02D0C"/>
    <w:rsid w:val="00910100"/>
    <w:rsid w:val="00912634"/>
    <w:rsid w:val="00912758"/>
    <w:rsid w:val="009149FB"/>
    <w:rsid w:val="00915266"/>
    <w:rsid w:val="00920444"/>
    <w:rsid w:val="00920AD3"/>
    <w:rsid w:val="009232C2"/>
    <w:rsid w:val="009260D0"/>
    <w:rsid w:val="009378FA"/>
    <w:rsid w:val="009563B9"/>
    <w:rsid w:val="00956A48"/>
    <w:rsid w:val="00956B0B"/>
    <w:rsid w:val="00956DE4"/>
    <w:rsid w:val="00962770"/>
    <w:rsid w:val="00966C71"/>
    <w:rsid w:val="00967165"/>
    <w:rsid w:val="0097003E"/>
    <w:rsid w:val="00971415"/>
    <w:rsid w:val="00974538"/>
    <w:rsid w:val="00975A8B"/>
    <w:rsid w:val="00982A20"/>
    <w:rsid w:val="0098460F"/>
    <w:rsid w:val="00994216"/>
    <w:rsid w:val="009A04CA"/>
    <w:rsid w:val="009A4BA1"/>
    <w:rsid w:val="009D155F"/>
    <w:rsid w:val="009D30C4"/>
    <w:rsid w:val="009D5198"/>
    <w:rsid w:val="009D72E5"/>
    <w:rsid w:val="009D758E"/>
    <w:rsid w:val="009E08FF"/>
    <w:rsid w:val="009E4FD1"/>
    <w:rsid w:val="009E61B2"/>
    <w:rsid w:val="009F16E0"/>
    <w:rsid w:val="009F7C60"/>
    <w:rsid w:val="00A0116B"/>
    <w:rsid w:val="00A1735C"/>
    <w:rsid w:val="00A25094"/>
    <w:rsid w:val="00A367FF"/>
    <w:rsid w:val="00A37E88"/>
    <w:rsid w:val="00A50553"/>
    <w:rsid w:val="00A74FCC"/>
    <w:rsid w:val="00A82696"/>
    <w:rsid w:val="00A85D55"/>
    <w:rsid w:val="00AB0656"/>
    <w:rsid w:val="00AB4DC1"/>
    <w:rsid w:val="00AB565D"/>
    <w:rsid w:val="00AC63A2"/>
    <w:rsid w:val="00AD171D"/>
    <w:rsid w:val="00AD5265"/>
    <w:rsid w:val="00AD6AD0"/>
    <w:rsid w:val="00AE2FC3"/>
    <w:rsid w:val="00AF1709"/>
    <w:rsid w:val="00AF47E1"/>
    <w:rsid w:val="00B02EA6"/>
    <w:rsid w:val="00B046C1"/>
    <w:rsid w:val="00B07834"/>
    <w:rsid w:val="00B2060A"/>
    <w:rsid w:val="00B25DC5"/>
    <w:rsid w:val="00B262A1"/>
    <w:rsid w:val="00B36C8F"/>
    <w:rsid w:val="00B4614B"/>
    <w:rsid w:val="00B4776C"/>
    <w:rsid w:val="00B479F6"/>
    <w:rsid w:val="00B542DD"/>
    <w:rsid w:val="00B55350"/>
    <w:rsid w:val="00B57396"/>
    <w:rsid w:val="00B8438A"/>
    <w:rsid w:val="00B87608"/>
    <w:rsid w:val="00B91FAF"/>
    <w:rsid w:val="00BA223B"/>
    <w:rsid w:val="00BA260E"/>
    <w:rsid w:val="00BA7BE8"/>
    <w:rsid w:val="00BB0BDA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1588"/>
    <w:rsid w:val="00C136D0"/>
    <w:rsid w:val="00C16CBC"/>
    <w:rsid w:val="00C17E2A"/>
    <w:rsid w:val="00C20C1E"/>
    <w:rsid w:val="00C24A10"/>
    <w:rsid w:val="00C355B7"/>
    <w:rsid w:val="00C403C3"/>
    <w:rsid w:val="00C502AB"/>
    <w:rsid w:val="00C51598"/>
    <w:rsid w:val="00C61E15"/>
    <w:rsid w:val="00C708DA"/>
    <w:rsid w:val="00C72B5C"/>
    <w:rsid w:val="00C73D7E"/>
    <w:rsid w:val="00C771B8"/>
    <w:rsid w:val="00C82CFC"/>
    <w:rsid w:val="00C83F94"/>
    <w:rsid w:val="00C84DB2"/>
    <w:rsid w:val="00C92835"/>
    <w:rsid w:val="00CA58FE"/>
    <w:rsid w:val="00CB08CC"/>
    <w:rsid w:val="00CB2D0F"/>
    <w:rsid w:val="00CB574B"/>
    <w:rsid w:val="00CB7870"/>
    <w:rsid w:val="00CC3B13"/>
    <w:rsid w:val="00CD4D2B"/>
    <w:rsid w:val="00CE56FD"/>
    <w:rsid w:val="00CE5B35"/>
    <w:rsid w:val="00D1134D"/>
    <w:rsid w:val="00D17E02"/>
    <w:rsid w:val="00D2109C"/>
    <w:rsid w:val="00D27DC3"/>
    <w:rsid w:val="00D307A4"/>
    <w:rsid w:val="00D329A0"/>
    <w:rsid w:val="00D3577C"/>
    <w:rsid w:val="00D43AC0"/>
    <w:rsid w:val="00D63A36"/>
    <w:rsid w:val="00D74175"/>
    <w:rsid w:val="00D8019B"/>
    <w:rsid w:val="00D812F1"/>
    <w:rsid w:val="00D84699"/>
    <w:rsid w:val="00D85628"/>
    <w:rsid w:val="00D87056"/>
    <w:rsid w:val="00D914D8"/>
    <w:rsid w:val="00DA1F66"/>
    <w:rsid w:val="00DC17D5"/>
    <w:rsid w:val="00DE0478"/>
    <w:rsid w:val="00DE3AC3"/>
    <w:rsid w:val="00DF02F9"/>
    <w:rsid w:val="00DF15CE"/>
    <w:rsid w:val="00DF484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B22"/>
    <w:rsid w:val="00E41D90"/>
    <w:rsid w:val="00E444B6"/>
    <w:rsid w:val="00E601B6"/>
    <w:rsid w:val="00E601FC"/>
    <w:rsid w:val="00E75FA3"/>
    <w:rsid w:val="00E80C06"/>
    <w:rsid w:val="00E84F61"/>
    <w:rsid w:val="00E85536"/>
    <w:rsid w:val="00E86F8A"/>
    <w:rsid w:val="00EA3A1A"/>
    <w:rsid w:val="00EA5BCA"/>
    <w:rsid w:val="00EA67E3"/>
    <w:rsid w:val="00EA78ED"/>
    <w:rsid w:val="00EB2FF3"/>
    <w:rsid w:val="00EB5924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C2"/>
    <w:rsid w:val="00F235D6"/>
    <w:rsid w:val="00F27FA3"/>
    <w:rsid w:val="00F34EB4"/>
    <w:rsid w:val="00F5037A"/>
    <w:rsid w:val="00F508FD"/>
    <w:rsid w:val="00F51303"/>
    <w:rsid w:val="00F542D4"/>
    <w:rsid w:val="00F60399"/>
    <w:rsid w:val="00F616CA"/>
    <w:rsid w:val="00F62599"/>
    <w:rsid w:val="00F66CE1"/>
    <w:rsid w:val="00F80CF7"/>
    <w:rsid w:val="00F814F7"/>
    <w:rsid w:val="00F86EE7"/>
    <w:rsid w:val="00FA18F8"/>
    <w:rsid w:val="00FA570E"/>
    <w:rsid w:val="00FA6500"/>
    <w:rsid w:val="00FB17D4"/>
    <w:rsid w:val="00FB5202"/>
    <w:rsid w:val="00FB61C0"/>
    <w:rsid w:val="00FB7459"/>
    <w:rsid w:val="00FC2AF9"/>
    <w:rsid w:val="00FC4700"/>
    <w:rsid w:val="00FC7B1A"/>
    <w:rsid w:val="00FC7E02"/>
    <w:rsid w:val="00FD4079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88FFE070-D2D1-49B4-A790-A2E03C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F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lastic.com/teachers/story-starter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el-support-lesson-finding-the-details-and-asking-for-answer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cholastic.com/teachers/story-star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el-support-lesson-finding-the-details-and-asking-for-answer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047D4"/>
    <w:rsid w:val="00253619"/>
    <w:rsid w:val="00280CE5"/>
    <w:rsid w:val="0043649C"/>
    <w:rsid w:val="00475C22"/>
    <w:rsid w:val="004A008E"/>
    <w:rsid w:val="004E1DB9"/>
    <w:rsid w:val="005E6E71"/>
    <w:rsid w:val="006814AC"/>
    <w:rsid w:val="00713551"/>
    <w:rsid w:val="00805105"/>
    <w:rsid w:val="00816166"/>
    <w:rsid w:val="00836926"/>
    <w:rsid w:val="00982587"/>
    <w:rsid w:val="009D2491"/>
    <w:rsid w:val="00A20224"/>
    <w:rsid w:val="00AB2F7D"/>
    <w:rsid w:val="00AB37F5"/>
    <w:rsid w:val="00B67D1F"/>
    <w:rsid w:val="00C05D09"/>
    <w:rsid w:val="00C87D32"/>
    <w:rsid w:val="00C93DC1"/>
    <w:rsid w:val="00D92979"/>
    <w:rsid w:val="00DF1478"/>
    <w:rsid w:val="00E17671"/>
    <w:rsid w:val="00EB30E9"/>
    <w:rsid w:val="00F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17</cp:revision>
  <dcterms:created xsi:type="dcterms:W3CDTF">2019-06-14T19:36:00Z</dcterms:created>
  <dcterms:modified xsi:type="dcterms:W3CDTF">2019-09-08T04:13:00Z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