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00" w:type="pct"/>
        <w:tblBorders>
          <w:bottom w:val="single" w:sz="1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>
        <w:trPr/>
        <w:tc>
          <w:tcPr>
            <w:tcW w:w="2500" w:type="pct"/>
            <w:tcBorders/>
            <w:vAlign w:val="bottom"/>
          </w:tcPr>
          <w:p>
            <w:pPr>
              <w:pStyle w:val="style62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BIOLOGY</w:t>
            </w:r>
            <w:r>
              <w:rPr>
                <w:sz w:val="44"/>
                <w:szCs w:val="44"/>
              </w:rPr>
              <w:t>(</w:t>
            </w:r>
            <w:r>
              <w:rPr>
                <w:sz w:val="44"/>
                <w:szCs w:val="44"/>
                <w:lang w:val="en-US"/>
              </w:rPr>
              <w:t>CLASSIFICATION OF LIVING THINGS</w:t>
            </w:r>
            <w:r>
              <w:rPr>
                <w:sz w:val="44"/>
                <w:szCs w:val="44"/>
              </w:rPr>
              <w:t>)</w:t>
            </w:r>
          </w:p>
        </w:tc>
        <w:tc>
          <w:tcPr>
            <w:tcW w:w="2500" w:type="pct"/>
            <w:tcBorders/>
            <w:vAlign w:val="bottom"/>
          </w:tcPr>
          <w:p>
            <w:pPr>
              <w:pStyle w:val="style76"/>
              <w:rPr/>
            </w:pPr>
            <w:r>
              <w:t>10.16.2018</w:t>
            </w:r>
          </w:p>
        </w:tc>
      </w:tr>
    </w:tbl>
    <w:p>
      <w:pPr>
        <w:pStyle w:val="style157"/>
        <w:rPr/>
      </w:pPr>
    </w:p>
    <w:tbl>
      <w:tblPr>
        <w:tblStyle w:val="style4099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>
        <w:trPr/>
        <w:tc>
          <w:tcPr>
            <w:tcW w:w="952" w:type="pct"/>
            <w:tcBorders/>
          </w:tcPr>
          <w:p>
            <w:pPr>
              <w:pStyle w:val="style1"/>
              <w:outlineLvl w:val="0"/>
              <w:contextualSpacing w:val="false"/>
              <w:rPr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>
            <w:pPr>
              <w:pStyle w:val="style1"/>
              <w:outlineLvl w:val="0"/>
              <w:contextualSpacing w:val="false"/>
              <w:rPr/>
            </w:pPr>
          </w:p>
        </w:tc>
        <w:tc>
          <w:tcPr>
            <w:tcW w:w="3895" w:type="pct"/>
            <w:tcBorders/>
          </w:tcPr>
          <w:p>
            <w:pPr>
              <w:pStyle w:val="style1"/>
              <w:outlineLvl w:val="0"/>
              <w:contextualSpacing w:val="false"/>
              <w:rPr/>
            </w:pPr>
            <w:r>
              <w:t>Overview</w:t>
            </w:r>
          </w:p>
        </w:tc>
      </w:tr>
      <w:tr>
        <w:tblPrEx/>
        <w:trPr/>
        <w:tc>
          <w:tcPr>
            <w:tcW w:w="952" w:type="pct"/>
            <w:tcBorders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>
              <w:trPr/>
              <w:tc>
                <w:tcPr>
                  <w:tcW w:w="5000" w:type="pct"/>
                  <w:tcBorders/>
                </w:tcPr>
                <w:p>
                  <w:pPr>
                    <w:pStyle w:val="style0"/>
                    <w:rPr/>
                  </w:pPr>
                  <w:r>
                    <w:t>B</w:t>
                  </w:r>
                  <w:r>
                    <w:rPr>
                      <w:lang w:val="en-US"/>
                    </w:rPr>
                    <w:t>iology</w:t>
                  </w:r>
                </w:p>
              </w:tc>
            </w:tr>
            <w:tr>
              <w:tblPrEx/>
              <w:trPr/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>
                  <w:pPr>
                    <w:pStyle w:val="style1"/>
                    <w:rPr/>
                  </w:pPr>
                  <w:r>
                    <w:t>Prepared By</w:t>
                  </w:r>
                </w:p>
              </w:tc>
            </w:tr>
            <w:tr>
              <w:tblPrEx/>
              <w:trPr/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t>[Instructor Name]</w:t>
                  </w:r>
                </w:p>
              </w:tc>
            </w:tr>
            <w:tr>
              <w:tblPrEx/>
              <w:trPr/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>
                  <w:pPr>
                    <w:pStyle w:val="style1"/>
                    <w:rPr/>
                  </w:pPr>
                  <w:r>
                    <w:t>Grade Level</w:t>
                  </w:r>
                </w:p>
              </w:tc>
            </w:tr>
            <w:tr>
              <w:tblPrEx/>
              <w:trPr/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SS2</w:t>
                  </w: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152" w:type="pct"/>
            <w:tcBorders/>
          </w:tcPr>
          <w:p>
            <w:pPr>
              <w:pStyle w:val="style0"/>
              <w:rPr/>
            </w:pPr>
          </w:p>
        </w:tc>
        <w:tc>
          <w:tcPr>
            <w:tcW w:w="3895" w:type="pct"/>
            <w:tcBorders/>
          </w:tcPr>
          <w:p>
            <w:pPr>
              <w:pStyle w:val="style0"/>
              <w:rPr/>
            </w:pPr>
            <w:r>
              <w:t>This lesson plan covers teaching content for;</w:t>
            </w:r>
          </w:p>
          <w:p>
            <w:pPr>
              <w:pStyle w:val="style179"/>
              <w:numPr>
                <w:ilvl w:val="0"/>
                <w:numId w:val="2"/>
              </w:numPr>
              <w:ind w:left="467" w:hanging="142"/>
              <w:rPr/>
            </w:pPr>
            <w:r>
              <w:rPr>
                <w:lang w:val="en-US"/>
              </w:rPr>
              <w:t>Classification of living things.</w:t>
            </w:r>
          </w:p>
          <w:p>
            <w:pPr>
              <w:pStyle w:val="style179"/>
              <w:numPr>
                <w:ilvl w:val="0"/>
                <w:numId w:val="2"/>
              </w:numPr>
              <w:ind w:left="467" w:hanging="142"/>
              <w:rPr/>
            </w:pPr>
            <w:r>
              <w:rPr>
                <w:lang w:val="en-US"/>
              </w:rPr>
              <w:t>Explain binomial system of nomenclature.</w:t>
            </w:r>
          </w:p>
          <w:p>
            <w:pPr>
              <w:pStyle w:val="style179"/>
              <w:numPr>
                <w:ilvl w:val="0"/>
                <w:numId w:val="2"/>
              </w:numPr>
              <w:ind w:left="467" w:hanging="142"/>
              <w:rPr/>
            </w:pPr>
            <w:r>
              <w:rPr>
                <w:lang w:val="en-US"/>
              </w:rPr>
              <w:t>Give examples of various groups of organisms</w:t>
            </w:r>
          </w:p>
          <w:p>
            <w:pPr>
              <w:pStyle w:val="style179"/>
              <w:ind w:left="467"/>
              <w:rPr/>
            </w:pPr>
          </w:p>
        </w:tc>
      </w:tr>
    </w:tbl>
    <w:p>
      <w:pPr>
        <w:pStyle w:val="style157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roked="f" alt="Materials and resources" style="position:absolute;margin-left:594.25pt;margin-top:240.7pt;width:147.6pt;height:351.4pt;z-index:2;mso-position-horizontal-relative:page;mso-position-vertical-relative:page;mso-width-percent:230;mso-width-relative:margin;mso-height-relative:margin;mso-wrap-distance-left:18.0pt;mso-wrap-distance-right:18.0pt;visibility:visible;" o:allowoverlap="false">
            <v:stroke on="f" joinstyle="miter" weight="0.5pt"/>
            <w10:wrap type="square" side="left"/>
            <v:fill/>
            <v:path o:connecttype="rect" gradientshapeok="t"/>
            <v:textbox inset="0.0pt,0.0pt,0.0pt,0.0pt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69"/>
                  </w:tblGrid>
                  <w:tr>
                    <w:trPr>
                      <w:trHeight w:val="1440" w:hRule="atLeast"/>
                    </w:trPr>
                    <w:tc>
                      <w:tcPr>
                        <w:tcW w:w="5000" w:type="pct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style2"/>
                          <w:rPr/>
                        </w:pPr>
                        <w:r>
                          <w:t>Materials Required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  <w:r>
                          <w:t>-Rulers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  <w:r>
                          <w:t>-Pencils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  <w:r>
                          <w:t>-Paper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  <w:r>
                          <w:t>-Random objects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  <w:r>
                          <w:t>-Card</w:t>
                        </w:r>
                        <w:r>
                          <w:t>board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  <w:r>
                          <w:rPr>
                            <w:lang w:val="en-US"/>
                          </w:rPr>
                          <w:t>-Microscope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  <w:r>
                          <w:rPr>
                            <w:lang w:val="en-US"/>
                          </w:rPr>
                          <w:t>-Chart</w:t>
                        </w:r>
                      </w:p>
                    </w:tc>
                  </w:tr>
                  <w:tr>
                    <w:tblPrEx/>
                    <w:trPr>
                      <w:trHeight w:val="1728" w:hRule="atLeast"/>
                    </w:trPr>
                    <w:tc>
                      <w:tcPr>
                        <w:tcW w:w="5000" w:type="pct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0" w:firstLine="0"/>
                          <w:rPr/>
                        </w:pPr>
                        <w:r>
                          <w:rPr>
                            <w:lang w:val="en-US"/>
                          </w:rPr>
                          <w:t>Additional Materials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0" w:firstLine="0"/>
                          <w:rPr/>
                        </w:pPr>
                        <w:r>
                          <w:rPr>
                            <w:lang w:val="en-US"/>
                          </w:rPr>
                          <w:t>-http://www2.estrellamountain.edu/faculty/farabee/biobk/biobookdivers_class.html</w:t>
                        </w:r>
                      </w:p>
                      <w:p>
                        <w:pPr>
                          <w:pStyle w:val="style48"/>
                          <w:numPr>
                            <w:ilvl w:val="0"/>
                            <w:numId w:val="0"/>
                          </w:numPr>
                          <w:ind w:left="101"/>
                          <w:rPr/>
                        </w:pPr>
                      </w:p>
                    </w:tc>
                  </w:tr>
                  <w:tr>
                    <w:tblPrEx/>
                    <w:trPr>
                      <w:trHeight w:val="864" w:hRule="atLeast"/>
                    </w:trPr>
                    <w:tc>
                      <w:tcPr>
                        <w:tcW w:w="5000" w:type="pct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2"/>
                          <w:rPr/>
                        </w:pPr>
                        <w:r>
                          <w:t>Additional Notes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tbl>
      <w:tblPr>
        <w:tblW w:w="365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21"/>
        <w:gridCol w:w="3531"/>
        <w:gridCol w:w="264"/>
        <w:gridCol w:w="3527"/>
      </w:tblGrid>
      <w:tr>
        <w:trPr>
          <w:tblHeader/>
        </w:trPr>
        <w:tc>
          <w:tcPr>
            <w:tcW w:w="1128" w:type="pct"/>
            <w:tcBorders>
              <w:bottom w:val="single" w:sz="18" w:space="0" w:color="000000"/>
            </w:tcBorders>
          </w:tcPr>
          <w:p>
            <w:pPr>
              <w:pStyle w:val="style1"/>
              <w:rPr/>
            </w:pPr>
          </w:p>
        </w:tc>
        <w:tc>
          <w:tcPr>
            <w:tcW w:w="11" w:type="pct"/>
            <w:tcBorders/>
          </w:tcPr>
          <w:p>
            <w:pPr>
              <w:pStyle w:val="style1"/>
              <w:rPr/>
            </w:pPr>
          </w:p>
        </w:tc>
        <w:tc>
          <w:tcPr>
            <w:tcW w:w="1862" w:type="pct"/>
            <w:tcBorders>
              <w:bottom w:val="single" w:sz="18" w:space="0" w:color="000000"/>
            </w:tcBorders>
          </w:tcPr>
          <w:p>
            <w:pPr>
              <w:pStyle w:val="style1"/>
              <w:rPr/>
            </w:pPr>
            <w:r>
              <w:t>Teacher Guide</w:t>
            </w:r>
          </w:p>
        </w:tc>
        <w:tc>
          <w:tcPr>
            <w:tcW w:w="139" w:type="pct"/>
            <w:tcBorders/>
          </w:tcPr>
          <w:p>
            <w:pPr>
              <w:pStyle w:val="style1"/>
              <w:rPr/>
            </w:pPr>
          </w:p>
        </w:tc>
        <w:tc>
          <w:tcPr>
            <w:tcW w:w="1861" w:type="pct"/>
            <w:tcBorders>
              <w:bottom w:val="single" w:sz="18" w:space="0" w:color="000000"/>
            </w:tcBorders>
          </w:tcPr>
          <w:p>
            <w:pPr>
              <w:pStyle w:val="style1"/>
              <w:rPr/>
            </w:pPr>
            <w:r>
              <w:t xml:space="preserve">Guided Practice </w:t>
            </w:r>
          </w:p>
        </w:tc>
      </w:tr>
      <w:tr>
        <w:tblPrEx/>
        <w:trPr>
          <w:trHeight w:val="893" w:hRule="atLeast"/>
        </w:trPr>
        <w:tc>
          <w:tcPr>
            <w:tcW w:w="1128" w:type="pct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style2"/>
              <w:rPr>
                <w:b/>
              </w:rPr>
            </w:pPr>
            <w:r>
              <w:rPr>
                <w:b/>
              </w:rPr>
              <w:t>Objectives</w:t>
            </w:r>
          </w:p>
          <w:p>
            <w:pPr>
              <w:pStyle w:val="style0"/>
              <w:rPr/>
            </w:pPr>
            <w:r>
              <w:t>Students will be able to</w:t>
            </w:r>
            <w:r>
              <w:t>: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clear" w:pos="720"/>
              </w:tabs>
              <w:ind w:left="284" w:hanging="284"/>
              <w:rPr/>
            </w:pPr>
            <w:r>
              <w:rPr>
                <w:lang w:val="en-US"/>
              </w:rPr>
              <w:t>Define classification of living things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clear" w:pos="720"/>
              </w:tabs>
              <w:ind w:left="284" w:hanging="284"/>
              <w:rPr/>
            </w:pPr>
            <w:r>
              <w:rPr>
                <w:lang w:val="en-US"/>
              </w:rPr>
              <w:t xml:space="preserve">Explain the creation of the system of classification 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clear" w:pos="720"/>
              </w:tabs>
              <w:ind w:left="284" w:hanging="284"/>
              <w:rPr/>
            </w:pPr>
            <w:r>
              <w:rPr>
                <w:lang w:val="en-US"/>
              </w:rPr>
              <w:t>List the major groups used in the classification of living things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clear" w:pos="720"/>
              </w:tabs>
              <w:ind w:left="284" w:hanging="284"/>
              <w:rPr/>
            </w:pPr>
            <w:r>
              <w:rPr>
                <w:lang w:val="en-US"/>
              </w:rPr>
              <w:t>List examples of scientific names of organisms</w:t>
            </w:r>
          </w:p>
          <w:p>
            <w:pPr>
              <w:pStyle w:val="style0"/>
              <w:tabs>
                <w:tab w:val="left" w:leader="none" w:pos="142"/>
              </w:tabs>
              <w:rPr/>
            </w:pPr>
          </w:p>
          <w:p>
            <w:pPr>
              <w:pStyle w:val="style0"/>
              <w:tabs>
                <w:tab w:val="left" w:leader="none" w:pos="142"/>
              </w:tabs>
              <w:rPr/>
            </w:pPr>
          </w:p>
          <w:p>
            <w:pPr>
              <w:pStyle w:val="style2"/>
              <w:rPr/>
            </w:pPr>
            <w:r>
              <w:t>Information</w:t>
            </w:r>
            <w:r>
              <w:t>/Instruction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after="150" w:lineRule="auto" w:line="240"/>
              <w:ind w:left="284" w:right="314" w:hanging="284"/>
              <w:rPr/>
            </w:pPr>
            <w:r>
              <w:t xml:space="preserve">First, </w:t>
            </w:r>
            <w:r>
              <w:rPr>
                <w:lang w:val="en-US"/>
              </w:rPr>
              <w:t>ask them to define and explain what they understand by classification of living things.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after="150" w:lineRule="auto" w:line="240"/>
              <w:ind w:left="284" w:right="314" w:hanging="284"/>
              <w:rPr/>
            </w:pPr>
            <w:r>
              <w:t xml:space="preserve">Tell students </w:t>
            </w:r>
            <w:r>
              <w:rPr>
                <w:lang w:val="en-US"/>
              </w:rPr>
              <w:t>to explain the idea behind the creation of the classification of living things.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after="150" w:lineRule="auto" w:line="240"/>
              <w:ind w:left="284" w:right="314" w:hanging="284"/>
              <w:rPr/>
            </w:pPr>
            <w:r>
              <w:rPr>
                <w:lang w:val="en-US"/>
              </w:rPr>
              <w:t>Have the students list and explain the groupings used in the classification of living things.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after="150" w:lineRule="auto" w:line="240"/>
              <w:ind w:left="284" w:right="314" w:hanging="284"/>
              <w:rPr/>
            </w:pPr>
            <w:r>
              <w:t xml:space="preserve">Show students </w:t>
            </w:r>
            <w:r>
              <w:rPr>
                <w:lang w:val="en-US"/>
              </w:rPr>
              <w:t>charts containing the classification of living things</w:t>
            </w:r>
          </w:p>
          <w:p>
            <w:pPr>
              <w:pStyle w:val="style179"/>
              <w:numPr>
                <w:ilvl w:val="0"/>
                <w:numId w:val="4"/>
              </w:numPr>
              <w:tabs>
                <w:tab w:val="clear" w:pos="720"/>
              </w:tabs>
              <w:spacing w:after="150" w:lineRule="auto" w:line="240"/>
              <w:ind w:left="284" w:right="314" w:hanging="284"/>
              <w:rPr/>
            </w:pPr>
            <w:r>
              <w:rPr>
                <w:lang w:val="en-US"/>
              </w:rPr>
              <w:t>Ask the students to give more examples on the scientific names of organisms</w:t>
            </w:r>
          </w:p>
          <w:p>
            <w:pPr>
              <w:pStyle w:val="style179"/>
              <w:spacing w:after="150" w:lineRule="auto" w:line="240"/>
              <w:ind w:left="284" w:right="314"/>
              <w:rPr/>
            </w:pPr>
          </w:p>
          <w:p>
            <w:pPr>
              <w:pStyle w:val="style0"/>
              <w:tabs>
                <w:tab w:val="left" w:leader="none" w:pos="142"/>
              </w:tabs>
              <w:rPr/>
            </w:pPr>
          </w:p>
          <w:p>
            <w:pPr>
              <w:pStyle w:val="style0"/>
              <w:tabs>
                <w:tab w:val="left" w:leader="none" w:pos="142"/>
              </w:tabs>
              <w:rPr/>
            </w:pPr>
          </w:p>
          <w:p>
            <w:pPr>
              <w:pStyle w:val="style0"/>
              <w:tabs>
                <w:tab w:val="left" w:leader="none" w:pos="142"/>
              </w:tabs>
              <w:ind w:left="360"/>
              <w:rPr/>
            </w:pPr>
          </w:p>
        </w:tc>
        <w:tc>
          <w:tcPr>
            <w:tcW w:w="11" w:type="pct"/>
            <w:tcBorders/>
          </w:tcPr>
          <w:p>
            <w:pPr>
              <w:pStyle w:val="style0"/>
              <w:rPr/>
            </w:pPr>
          </w:p>
        </w:tc>
        <w:tc>
          <w:tcPr>
            <w:tcW w:w="1862" w:type="pct"/>
            <w:tcBorders>
              <w:top w:val="single" w:sz="18" w:space="0" w:color="000000"/>
              <w:bottom w:val="single" w:sz="8" w:space="0" w:color="000000"/>
            </w:tcBorders>
            <w:shd w:val="clear" w:color="auto" w:fill="auto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Day 1/Lesson 1- </w:t>
            </w:r>
            <w:r>
              <w:rPr>
                <w:b/>
              </w:rPr>
              <w:t xml:space="preserve">15 </w:t>
            </w:r>
            <w:r>
              <w:rPr>
                <w:b/>
              </w:rPr>
              <w:t xml:space="preserve">Mins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1. Explain the meaning of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a. Eukaryotes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b. Unicellular organisms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c. Multicellular organisms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clear" w:pos="720"/>
              </w:tabs>
              <w:rPr>
                <w:b/>
              </w:rPr>
            </w:pPr>
            <w:r>
              <w:rPr>
                <w:lang w:val="en-US"/>
              </w:rPr>
              <w:t>2.  Have</w:t>
            </w:r>
            <w:r>
              <w:t xml:space="preserve"> students </w:t>
            </w:r>
            <w:r>
              <w:rPr>
                <w:lang w:val="en-US"/>
              </w:rPr>
              <w:t>list the characteristics of kingdom Monera.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clear" w:pos="720"/>
              </w:tabs>
              <w:rPr>
                <w:b/>
              </w:rPr>
            </w:pPr>
            <w:r>
              <w:rPr>
                <w:lang w:val="en-US"/>
              </w:rPr>
              <w:t>3. Ask</w:t>
            </w:r>
            <w:r>
              <w:t xml:space="preserve"> the</w:t>
            </w:r>
            <w:r>
              <w:rPr>
                <w:lang w:val="en-US"/>
              </w:rPr>
              <w:t>m to make detailed diagrams of organisms under the kingdom Monera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clear" w:pos="720"/>
              </w:tabs>
              <w:rPr>
                <w:b/>
              </w:rPr>
            </w:pPr>
            <w:r>
              <w:rPr>
                <w:lang w:val="en-US"/>
              </w:rPr>
              <w:t>4. Have</w:t>
            </w:r>
            <w:r>
              <w:t xml:space="preserve"> stud</w:t>
            </w:r>
            <w:r>
              <w:rPr>
                <w:lang w:val="en-US"/>
              </w:rPr>
              <w:t>ents compare, contrast and spot features in their drawings.</w:t>
            </w: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spacing w:after="150" w:lineRule="auto" w:line="240"/>
              <w:rPr>
                <w:b/>
              </w:rPr>
            </w:pPr>
            <w:r>
              <w:rPr>
                <w:b/>
              </w:rPr>
              <w:t>Day 3/Lesson 3</w:t>
            </w:r>
            <w:r>
              <w:rPr>
                <w:b/>
              </w:rPr>
              <w:t xml:space="preserve">- </w:t>
            </w:r>
            <w:r>
              <w:rPr>
                <w:b/>
              </w:rPr>
              <w:t>20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Mins </w:t>
            </w:r>
          </w:p>
          <w:p>
            <w:pPr>
              <w:pStyle w:val="style179"/>
              <w:numPr>
                <w:ilvl w:val="0"/>
                <w:numId w:val="7"/>
              </w:numPr>
              <w:spacing w:after="150" w:lineRule="auto" w:line="276"/>
              <w:ind w:left="272" w:hanging="272"/>
              <w:rPr>
                <w:rFonts w:ascii="Arial" w:cs="Arial" w:eastAsia="Times New Roman" w:hAnsi="Arial"/>
                <w:color w:val="464646"/>
                <w:sz w:val="24"/>
                <w:szCs w:val="24"/>
                <w:lang w:val="en-GB" w:eastAsia="en-GB"/>
              </w:rPr>
            </w:pPr>
            <w:r>
              <w:t>Ha</w:t>
            </w:r>
            <w:r>
              <w:rPr>
                <w:lang w:val="en-US"/>
              </w:rPr>
              <w:t>ve students list the characteristics of kingdom Protista.</w:t>
            </w:r>
          </w:p>
          <w:p>
            <w:pPr>
              <w:pStyle w:val="style179"/>
              <w:numPr>
                <w:ilvl w:val="0"/>
                <w:numId w:val="7"/>
              </w:numPr>
              <w:spacing w:after="150" w:lineRule="auto" w:line="276"/>
              <w:ind w:left="272" w:hanging="272"/>
              <w:rPr>
                <w:rFonts w:ascii="Arial" w:cs="Arial" w:eastAsia="Times New Roman" w:hAnsi="Arial"/>
                <w:color w:val="464646"/>
                <w:sz w:val="24"/>
                <w:szCs w:val="24"/>
                <w:lang w:val="en-GB" w:eastAsia="en-GB"/>
              </w:rPr>
            </w:pPr>
            <w:r>
              <w:t xml:space="preserve"> </w:t>
            </w:r>
            <w:r>
              <w:rPr>
                <w:lang w:val="en-US"/>
              </w:rPr>
              <w:t>Students should give explanations on the following representatives.</w:t>
            </w:r>
          </w:p>
          <w:p>
            <w:pPr>
              <w:pStyle w:val="style179"/>
              <w:numPr>
                <w:ilvl w:val="0"/>
                <w:numId w:val="0"/>
              </w:numPr>
              <w:spacing w:after="150" w:lineRule="auto" w:line="276"/>
              <w:ind w:left="272" w:firstLine="0"/>
              <w:rPr>
                <w:rFonts w:ascii="Arial" w:cs="Arial" w:eastAsia="Times New Roman" w:hAnsi="Arial"/>
                <w:color w:val="464646"/>
                <w:sz w:val="24"/>
                <w:szCs w:val="24"/>
                <w:lang w:val="en-GB" w:eastAsia="en-GB"/>
              </w:rPr>
            </w:pPr>
            <w:r>
              <w:rPr>
                <w:rFonts w:ascii="Arial" w:cs="Arial" w:eastAsia="Times New Roman" w:hAnsi="Arial"/>
                <w:color w:val="464646"/>
                <w:sz w:val="24"/>
                <w:szCs w:val="24"/>
                <w:lang w:val="en-US" w:eastAsia="en-GB"/>
              </w:rPr>
              <w:t>I. Protozoa</w:t>
            </w:r>
          </w:p>
          <w:p>
            <w:pPr>
              <w:pStyle w:val="style179"/>
              <w:numPr>
                <w:ilvl w:val="0"/>
                <w:numId w:val="0"/>
              </w:numPr>
              <w:spacing w:after="150" w:lineRule="auto" w:line="276"/>
              <w:ind w:left="272" w:firstLine="0"/>
              <w:rPr>
                <w:rFonts w:ascii="Arial" w:cs="Arial" w:eastAsia="Times New Roman" w:hAnsi="Arial"/>
                <w:color w:val="464646"/>
                <w:sz w:val="24"/>
                <w:szCs w:val="24"/>
                <w:lang w:val="en-GB" w:eastAsia="en-GB"/>
              </w:rPr>
            </w:pPr>
            <w:r>
              <w:rPr>
                <w:rFonts w:ascii="Arial" w:cs="Arial" w:eastAsia="Times New Roman" w:hAnsi="Arial"/>
                <w:color w:val="464646"/>
                <w:sz w:val="24"/>
                <w:szCs w:val="24"/>
                <w:lang w:val="en-US" w:eastAsia="en-GB"/>
              </w:rPr>
              <w:t>II. Euglena</w:t>
            </w:r>
          </w:p>
          <w:p>
            <w:pPr>
              <w:pStyle w:val="style179"/>
              <w:numPr>
                <w:ilvl w:val="0"/>
                <w:numId w:val="7"/>
              </w:numPr>
              <w:spacing w:after="150" w:lineRule="auto" w:line="276"/>
              <w:ind w:left="272" w:hanging="272"/>
              <w:rPr>
                <w:rFonts w:ascii="Arial" w:cs="Arial" w:eastAsia="Times New Roman" w:hAnsi="Arial"/>
                <w:color w:val="464646"/>
                <w:sz w:val="22"/>
                <w:szCs w:val="22"/>
                <w:lang w:val="en-GB" w:eastAsia="en-GB"/>
              </w:rPr>
            </w:pPr>
            <w:r>
              <w:rPr>
                <w:rFonts w:ascii="Arial" w:cs="Arial" w:eastAsia="Times New Roman" w:hAnsi="Arial"/>
                <w:color w:val="464646"/>
                <w:sz w:val="22"/>
                <w:szCs w:val="22"/>
                <w:lang w:val="en-US" w:eastAsia="en-GB"/>
              </w:rPr>
              <w:t>Pair students in groups and have them get samples of amoeba and paramicium.</w:t>
            </w:r>
          </w:p>
          <w:p>
            <w:pPr>
              <w:pStyle w:val="style179"/>
              <w:numPr>
                <w:ilvl w:val="0"/>
                <w:numId w:val="7"/>
              </w:numPr>
              <w:spacing w:after="150" w:lineRule="auto" w:line="276"/>
              <w:ind w:left="272" w:hanging="272"/>
              <w:rPr>
                <w:rFonts w:ascii="Arial" w:cs="Arial" w:eastAsia="Times New Roman" w:hAnsi="Arial"/>
                <w:color w:val="464646"/>
                <w:sz w:val="24"/>
                <w:szCs w:val="24"/>
                <w:lang w:val="en-GB" w:eastAsia="en-GB"/>
              </w:rPr>
            </w:pPr>
            <w:r>
              <w:rPr>
                <w:rFonts w:ascii="Arial" w:cs="Arial" w:eastAsia="Times New Roman" w:hAnsi="Arial"/>
                <w:color w:val="464646"/>
                <w:sz w:val="24"/>
                <w:szCs w:val="24"/>
                <w:lang w:val="en-US" w:eastAsia="en-GB"/>
              </w:rPr>
              <w:t>Have them observe theom organisms under a microscope.</w:t>
            </w:r>
          </w:p>
          <w:p>
            <w:pPr>
              <w:pStyle w:val="style0"/>
              <w:rPr>
                <w:b/>
              </w:rPr>
            </w:pPr>
          </w:p>
          <w:p>
            <w:pPr>
              <w:pStyle w:val="style179"/>
              <w:ind w:left="270"/>
              <w:rPr/>
            </w:pPr>
          </w:p>
        </w:tc>
        <w:tc>
          <w:tcPr>
            <w:tcW w:w="139" w:type="pct"/>
            <w:tcBorders/>
          </w:tcPr>
          <w:p>
            <w:pPr>
              <w:pStyle w:val="style0"/>
              <w:rPr/>
            </w:pPr>
          </w:p>
        </w:tc>
        <w:tc>
          <w:tcPr>
            <w:tcW w:w="1861" w:type="pct"/>
            <w:tcBorders>
              <w:top w:val="single" w:sz="18" w:space="0" w:color="000000"/>
              <w:bottom w:val="single" w:sz="8" w:space="0" w:color="000000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Day</w:t>
            </w:r>
            <w:r>
              <w:rPr>
                <w:b/>
              </w:rPr>
              <w:t xml:space="preserve"> 2</w:t>
            </w:r>
            <w:r>
              <w:rPr>
                <w:b/>
              </w:rPr>
              <w:t xml:space="preserve"> / Lesson 2</w:t>
            </w:r>
            <w:r>
              <w:rPr>
                <w:b/>
              </w:rPr>
              <w:t>- 2</w:t>
            </w:r>
            <w:r>
              <w:rPr>
                <w:b/>
              </w:rPr>
              <w:t xml:space="preserve">5 mins 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272"/>
              </w:tabs>
              <w:ind w:left="164" w:hanging="164"/>
              <w:rPr/>
            </w:pPr>
            <w:r>
              <w:t>Tell</w:t>
            </w:r>
            <w:r>
              <w:t xml:space="preserve"> the</w:t>
            </w:r>
            <w:r>
              <w:t xml:space="preserve"> students </w:t>
            </w:r>
            <w:r>
              <w:rPr>
                <w:lang w:val="en-US"/>
              </w:rPr>
              <w:t>to make drawings on a cardboard of the cell structure of an euglena.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272"/>
              </w:tabs>
              <w:ind w:left="164" w:hanging="164"/>
              <w:rPr/>
            </w:pPr>
            <w:r>
              <w:t xml:space="preserve">Call on a student </w:t>
            </w:r>
            <w:r>
              <w:rPr>
                <w:lang w:val="en-US"/>
              </w:rPr>
              <w:t>to explain their observation after using the Microscope.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272"/>
              </w:tabs>
              <w:ind w:left="164" w:hanging="164"/>
              <w:rPr/>
            </w:pPr>
            <w:r>
              <w:rPr>
                <w:lang w:val="en-US"/>
              </w:rPr>
              <w:t>Explain the kingdom: Fungi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272"/>
              </w:tabs>
              <w:ind w:left="164" w:hanging="164"/>
              <w:rPr/>
            </w:pPr>
            <w:r>
              <w:rPr>
                <w:lang w:val="en-US"/>
              </w:rPr>
              <w:t>Give various examples of Fungi.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272"/>
              </w:tabs>
              <w:ind w:left="164" w:hanging="164"/>
              <w:rPr/>
            </w:pPr>
            <w:r>
              <w:rPr>
                <w:lang w:val="en-US"/>
              </w:rPr>
              <w:t xml:space="preserve">State their features, mode of feeding and 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272"/>
              </w:tabs>
              <w:rPr/>
            </w:pPr>
            <w:r>
              <w:rPr>
                <w:lang w:val="en-US"/>
              </w:rPr>
              <w:t>their cell structure.</w:t>
            </w:r>
          </w:p>
          <w:p>
            <w:pPr>
              <w:pStyle w:val="style179"/>
              <w:ind w:left="272"/>
              <w:rPr/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Day 4/Lesson 4</w:t>
            </w:r>
            <w:r>
              <w:rPr>
                <w:b/>
              </w:rPr>
              <w:t xml:space="preserve">-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5 </w:t>
            </w:r>
            <w:r>
              <w:rPr>
                <w:b/>
              </w:rPr>
              <w:t xml:space="preserve">Mins </w:t>
            </w:r>
          </w:p>
          <w:p>
            <w:pPr>
              <w:pStyle w:val="style179"/>
              <w:numPr>
                <w:ilvl w:val="0"/>
                <w:numId w:val="8"/>
              </w:numPr>
              <w:spacing w:after="150" w:lineRule="auto" w:line="240"/>
              <w:ind w:left="164" w:hanging="164"/>
              <w:rPr>
                <w:rFonts w:ascii="Arial" w:cs="Arial" w:eastAsia="Times New Roman" w:hAnsi="Arial"/>
                <w:color w:val="464646"/>
                <w:sz w:val="24"/>
                <w:szCs w:val="24"/>
                <w:lang w:val="en-GB" w:eastAsia="en-GB"/>
              </w:rPr>
            </w:pPr>
            <w:r>
              <w:t>Tell stu</w:t>
            </w:r>
            <w:r>
              <w:rPr>
                <w:lang w:val="en-US"/>
              </w:rPr>
              <w:t xml:space="preserve">dents to mention the features of rhizopus as a fungi </w:t>
            </w:r>
          </w:p>
          <w:p>
            <w:pPr>
              <w:pStyle w:val="style179"/>
              <w:numPr>
                <w:ilvl w:val="0"/>
                <w:numId w:val="8"/>
              </w:numPr>
              <w:spacing w:after="150" w:lineRule="auto" w:line="240"/>
              <w:ind w:left="164" w:hanging="164"/>
              <w:rPr/>
            </w:pPr>
            <w:r>
              <w:rPr>
                <w:lang w:val="en-US"/>
              </w:rPr>
              <w:t>Draw a labeled diagram of a rhizopus.</w:t>
            </w:r>
          </w:p>
          <w:p>
            <w:pPr>
              <w:pStyle w:val="style179"/>
              <w:numPr>
                <w:ilvl w:val="0"/>
                <w:numId w:val="8"/>
              </w:numPr>
              <w:spacing w:after="150" w:lineRule="auto" w:line="240"/>
              <w:ind w:left="164" w:hanging="164"/>
              <w:rPr/>
            </w:pPr>
            <w:r>
              <w:t xml:space="preserve">Tell students </w:t>
            </w:r>
            <w:r>
              <w:rPr>
                <w:lang w:val="en-US"/>
              </w:rPr>
              <w:t>to mention the differences the between the different groups of classification.</w:t>
            </w:r>
          </w:p>
          <w:p>
            <w:pPr>
              <w:pStyle w:val="style0"/>
              <w:numPr>
                <w:ilvl w:val="0"/>
                <w:numId w:val="0"/>
              </w:numPr>
              <w:spacing w:after="150" w:lineRule="auto" w:line="240"/>
              <w:rPr/>
            </w:pPr>
            <w:r>
              <w:rPr>
                <w:lang w:val="en-US"/>
              </w:rPr>
              <w:t>4. Have the students write a summary of all that they learnt under classification of living things.</w:t>
            </w:r>
          </w:p>
        </w:tc>
      </w:tr>
      <w:tr>
        <w:tblPrEx/>
        <w:trPr>
          <w:trHeight w:val="893" w:hRule="atLeast"/>
        </w:trPr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179"/>
              <w:tabs>
                <w:tab w:val="left" w:leader="none" w:pos="142"/>
              </w:tabs>
              <w:spacing w:after="150" w:lineRule="auto" w:line="240"/>
              <w:ind w:left="284" w:right="314" w:hanging="284"/>
              <w:rPr/>
            </w:pPr>
          </w:p>
          <w:p>
            <w:pPr>
              <w:pStyle w:val="style179"/>
              <w:ind w:left="284" w:right="314"/>
              <w:rPr/>
            </w:pPr>
          </w:p>
        </w:tc>
        <w:tc>
          <w:tcPr>
            <w:tcW w:w="11" w:type="pct"/>
            <w:tcBorders/>
          </w:tcPr>
          <w:p>
            <w:pPr>
              <w:pStyle w:val="style0"/>
              <w:rPr/>
            </w:pPr>
          </w:p>
        </w:tc>
        <w:tc>
          <w:tcPr>
            <w:tcW w:w="1862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0"/>
              <w:numPr>
                <w:ilvl w:val="0"/>
                <w:numId w:val="6"/>
              </w:numPr>
              <w:spacing w:after="150" w:lineRule="auto" w:line="240"/>
              <w:ind w:left="0"/>
              <w:rPr/>
            </w:pPr>
          </w:p>
        </w:tc>
        <w:tc>
          <w:tcPr>
            <w:tcW w:w="139" w:type="pct"/>
            <w:tcBorders/>
          </w:tcPr>
          <w:p>
            <w:pPr>
              <w:pStyle w:val="style0"/>
              <w:rPr/>
            </w:pPr>
          </w:p>
        </w:tc>
        <w:tc>
          <w:tcPr>
            <w:tcW w:w="1861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179"/>
              <w:ind w:left="183"/>
              <w:rPr/>
            </w:pPr>
          </w:p>
        </w:tc>
      </w:tr>
      <w:tr>
        <w:tblPrEx/>
        <w:trPr>
          <w:trHeight w:val="893" w:hRule="atLeast"/>
        </w:trPr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179"/>
              <w:ind w:left="142"/>
              <w:rPr/>
            </w:pPr>
          </w:p>
        </w:tc>
        <w:tc>
          <w:tcPr>
            <w:tcW w:w="11" w:type="pct"/>
            <w:tcBorders/>
          </w:tcPr>
          <w:p>
            <w:pPr>
              <w:pStyle w:val="style0"/>
              <w:rPr/>
            </w:pPr>
          </w:p>
        </w:tc>
        <w:tc>
          <w:tcPr>
            <w:tcW w:w="1862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39" w:type="pct"/>
            <w:tcBorders/>
          </w:tcPr>
          <w:p>
            <w:pPr>
              <w:pStyle w:val="style0"/>
              <w:rPr/>
            </w:pPr>
          </w:p>
        </w:tc>
        <w:tc>
          <w:tcPr>
            <w:tcW w:w="1861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893" w:hRule="atLeast"/>
        </w:trPr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2"/>
              <w:rPr/>
            </w:pPr>
            <w:r>
              <w:t xml:space="preserve">Assessment </w:t>
            </w:r>
            <w:r>
              <w:t>Activity</w:t>
            </w:r>
          </w:p>
          <w:p>
            <w:pPr>
              <w:pStyle w:val="style179"/>
              <w:numPr>
                <w:ilvl w:val="0"/>
                <w:numId w:val="11"/>
              </w:numPr>
              <w:spacing w:after="150" w:lineRule="auto" w:line="240"/>
              <w:rPr/>
            </w:pPr>
            <w:r>
              <w:t>Circulate and provide support where needed.</w:t>
            </w:r>
          </w:p>
          <w:p>
            <w:pPr>
              <w:pStyle w:val="style179"/>
              <w:numPr>
                <w:ilvl w:val="0"/>
                <w:numId w:val="11"/>
              </w:numPr>
              <w:spacing w:after="150" w:lineRule="auto" w:line="240"/>
              <w:rPr/>
            </w:pPr>
            <w:r>
              <w:t xml:space="preserve">Make sure that your </w:t>
            </w:r>
            <w:r>
              <w:rPr>
                <w:lang w:val="en-US"/>
              </w:rPr>
              <w:t>students are properly differentiating between the group of organisms</w:t>
            </w:r>
          </w:p>
          <w:p>
            <w:pPr>
              <w:pStyle w:val="style179"/>
              <w:numPr>
                <w:ilvl w:val="0"/>
                <w:numId w:val="11"/>
              </w:numPr>
              <w:spacing w:after="150" w:lineRule="auto" w:line="240"/>
              <w:rPr/>
            </w:pPr>
            <w:r>
              <w:t>Assess</w:t>
            </w:r>
            <w:r>
              <w:t xml:space="preserve"> the students </w:t>
            </w:r>
            <w:r>
              <w:t xml:space="preserve">by their </w:t>
            </w:r>
            <w:r>
              <w:rPr>
                <w:lang w:val="en-US"/>
              </w:rPr>
              <w:t>work.</w:t>
            </w:r>
          </w:p>
          <w:p>
            <w:pPr>
              <w:pStyle w:val="style179"/>
              <w:numPr>
                <w:ilvl w:val="0"/>
                <w:numId w:val="11"/>
              </w:numPr>
              <w:spacing w:after="150" w:lineRule="auto" w:line="240"/>
              <w:rPr/>
            </w:pPr>
            <w:r>
              <w:rPr>
                <w:lang w:val="en-US"/>
              </w:rPr>
              <w:t>Assess their drawings and make corrections where necessary.</w:t>
            </w:r>
          </w:p>
          <w:p>
            <w:pPr>
              <w:pStyle w:val="style0"/>
              <w:rPr/>
            </w:pPr>
          </w:p>
        </w:tc>
        <w:tc>
          <w:tcPr>
            <w:tcW w:w="11" w:type="pct"/>
            <w:tcBorders/>
          </w:tcPr>
          <w:p>
            <w:pPr>
              <w:pStyle w:val="style2"/>
              <w:rPr/>
            </w:pPr>
          </w:p>
        </w:tc>
        <w:tc>
          <w:tcPr>
            <w:tcW w:w="1862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2"/>
              <w:rPr/>
            </w:pPr>
            <w:r>
              <w:t>Assessment Activity</w:t>
            </w:r>
          </w:p>
          <w:p>
            <w:pPr>
              <w:pStyle w:val="style179"/>
              <w:numPr>
                <w:ilvl w:val="0"/>
                <w:numId w:val="10"/>
              </w:numPr>
              <w:spacing w:after="150" w:lineRule="auto" w:line="240"/>
              <w:ind w:left="250" w:hanging="250"/>
              <w:rPr/>
            </w:pPr>
            <w:r>
              <w:t xml:space="preserve">Ask </w:t>
            </w:r>
            <w:r>
              <w:t xml:space="preserve">your </w:t>
            </w:r>
            <w:r>
              <w:t xml:space="preserve">students if they had a hard </w:t>
            </w:r>
            <w:r>
              <w:rPr>
                <w:lang w:val="en-US"/>
              </w:rPr>
              <w:t xml:space="preserve">time in the course of their work eg: difficulty using the microscope </w:t>
            </w:r>
          </w:p>
          <w:bookmarkStart w:id="0" w:name="_GoBack"/>
          <w:bookmarkEnd w:id="0"/>
          <w:p>
            <w:pPr>
              <w:pStyle w:val="style179"/>
              <w:numPr>
                <w:ilvl w:val="0"/>
                <w:numId w:val="10"/>
              </w:numPr>
              <w:spacing w:after="150" w:lineRule="auto" w:line="240"/>
              <w:ind w:left="250" w:hanging="250"/>
              <w:rPr/>
            </w:pPr>
            <w:r>
              <w:t xml:space="preserve">Have students share their </w:t>
            </w:r>
            <w:r>
              <w:rPr>
                <w:lang w:val="en-US"/>
              </w:rPr>
              <w:t>observations and drawings</w:t>
            </w:r>
          </w:p>
          <w:p>
            <w:pPr>
              <w:pStyle w:val="style179"/>
              <w:ind w:left="128"/>
              <w:rPr/>
            </w:pPr>
          </w:p>
        </w:tc>
        <w:tc>
          <w:tcPr>
            <w:tcW w:w="139" w:type="pct"/>
            <w:tcBorders/>
          </w:tcPr>
          <w:p>
            <w:pPr>
              <w:pStyle w:val="style0"/>
              <w:rPr/>
            </w:pPr>
          </w:p>
        </w:tc>
        <w:tc>
          <w:tcPr>
            <w:tcW w:w="1861" w:type="pct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893" w:hRule="atLeast"/>
        </w:trPr>
        <w:tc>
          <w:tcPr>
            <w:tcW w:w="1128" w:type="pct"/>
            <w:tcBorders>
              <w:top w:val="single" w:sz="8" w:space="0" w:color="000000"/>
              <w:bottom w:val="single" w:sz="18" w:space="0" w:color="000000"/>
            </w:tcBorders>
          </w:tcPr>
          <w:p>
            <w:pPr>
              <w:pStyle w:val="style2"/>
              <w:rPr/>
            </w:pPr>
            <w:r>
              <w:t>Summary</w:t>
            </w:r>
          </w:p>
        </w:tc>
        <w:tc>
          <w:tcPr>
            <w:tcW w:w="11" w:type="pct"/>
            <w:tcBorders/>
          </w:tcPr>
          <w:p>
            <w:pPr>
              <w:pStyle w:val="style0"/>
              <w:rPr/>
            </w:pPr>
          </w:p>
        </w:tc>
        <w:tc>
          <w:tcPr>
            <w:tcW w:w="1862" w:type="pct"/>
            <w:tcBorders>
              <w:top w:val="single" w:sz="8" w:space="0" w:color="000000"/>
              <w:bottom w:val="single" w:sz="18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39" w:type="pct"/>
            <w:tcBorders/>
          </w:tcPr>
          <w:p>
            <w:pPr>
              <w:pStyle w:val="style0"/>
              <w:rPr/>
            </w:pPr>
          </w:p>
        </w:tc>
        <w:tc>
          <w:tcPr>
            <w:tcW w:w="1861" w:type="pct"/>
            <w:tcBorders>
              <w:top w:val="single" w:sz="8" w:space="0" w:color="000000"/>
              <w:bottom w:val="single" w:sz="18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footerReference w:type="default" r:id="rId2"/>
      <w:headerReference w:type="first" r:id="rId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lang w:val="en-GB" w:eastAsia="en-GB"/>
      </w:rPr>
      <w:drawing>
        <wp:anchor distT="0" distB="0" distL="114300" distR="114300" simplePos="false" relativeHeight="2" behindDoc="false" locked="false" layoutInCell="true" allowOverlap="true">
          <wp:simplePos x="0" y="0"/>
          <wp:positionH relativeFrom="column">
            <wp:posOffset>8048624</wp:posOffset>
          </wp:positionH>
          <wp:positionV relativeFrom="paragraph">
            <wp:posOffset>-330200</wp:posOffset>
          </wp:positionV>
          <wp:extent cx="603884" cy="520699"/>
          <wp:effectExtent l="0" t="0" r="5715" b="0"/>
          <wp:wrapSquare wrapText="bothSides"/>
          <wp:docPr id="4097" name="Pictur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03884" cy="520699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EA22236"/>
    <w:lvl w:ilvl="0">
      <w:start w:val="1"/>
      <w:numFmt w:val="bullet"/>
      <w:pStyle w:val="style48"/>
      <w:lvlText w:val="-"/>
      <w:lvlJc w:val="left"/>
      <w:pPr>
        <w:tabs>
          <w:tab w:val="left" w:leader="none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000001"/>
    <w:multiLevelType w:val="hybridMultilevel"/>
    <w:tmpl w:val="91DC4638"/>
    <w:lvl w:ilvl="0" w:tplc="FAE0046E">
      <w:start w:val="1"/>
      <w:numFmt w:val="decimal"/>
      <w:lvlText w:val="%1."/>
      <w:lvlJc w:val="left"/>
      <w:pPr>
        <w:ind w:left="360" w:hanging="360"/>
      </w:pPr>
      <w:rPr>
        <w:rFonts w:ascii="Calibri" w:cs="宋体" w:eastAsia="宋体" w:hAnsi="Calibr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multilevel"/>
    <w:tmpl w:val="540A5D2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E92E290C"/>
    <w:lvl w:ilvl="0" w:tplc="FAE0046E">
      <w:start w:val="1"/>
      <w:numFmt w:val="decimal"/>
      <w:lvlText w:val="%1."/>
      <w:lvlJc w:val="left"/>
      <w:pPr>
        <w:ind w:left="720" w:hanging="360"/>
      </w:pPr>
      <w:rPr>
        <w:rFonts w:ascii="Calibri" w:cs="宋体" w:eastAsia="宋体" w:hAnsi="Calibr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9516ED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8EE2EDFA"/>
    <w:lvl w:ilvl="0" w:tplc="FAE0046E">
      <w:start w:val="1"/>
      <w:numFmt w:val="decimal"/>
      <w:lvlText w:val="%1."/>
      <w:lvlJc w:val="left"/>
      <w:pPr>
        <w:ind w:left="720" w:hanging="360"/>
      </w:pPr>
      <w:rPr>
        <w:rFonts w:ascii="Calibri" w:cs="宋体" w:eastAsia="宋体" w:hAnsi="Calibr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86BAF900"/>
    <w:lvl w:ilvl="0" w:tplc="FAE0046E">
      <w:start w:val="1"/>
      <w:numFmt w:val="decimal"/>
      <w:lvlText w:val="%1."/>
      <w:lvlJc w:val="left"/>
      <w:pPr>
        <w:ind w:left="360" w:hanging="360"/>
      </w:pPr>
      <w:rPr>
        <w:rFonts w:ascii="Calibri" w:cs="宋体" w:eastAsia="宋体" w:hAnsi="Calibr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hybridMultilevel"/>
    <w:tmpl w:val="23168810"/>
    <w:lvl w:ilvl="0" w:tplc="FAE0046E">
      <w:start w:val="1"/>
      <w:numFmt w:val="decimal"/>
      <w:lvlText w:val="%1."/>
      <w:lvlJc w:val="left"/>
      <w:pPr>
        <w:ind w:left="709" w:hanging="360"/>
      </w:pPr>
      <w:rPr>
        <w:rFonts w:ascii="Calibri" w:cs="宋体" w:eastAsia="宋体" w:hAnsi="Calibri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29" w:hanging="360"/>
      </w:pPr>
    </w:lvl>
    <w:lvl w:ilvl="2" w:tplc="0809001B" w:tentative="1">
      <w:start w:val="1"/>
      <w:numFmt w:val="lowerRoman"/>
      <w:lvlText w:val="%3."/>
      <w:lvlJc w:val="right"/>
      <w:pPr>
        <w:ind w:left="2149" w:hanging="180"/>
      </w:pPr>
    </w:lvl>
    <w:lvl w:ilvl="3" w:tplc="0809000F" w:tentative="1">
      <w:start w:val="1"/>
      <w:numFmt w:val="decimal"/>
      <w:lvlText w:val="%4."/>
      <w:lvlJc w:val="left"/>
      <w:pPr>
        <w:ind w:left="2869" w:hanging="360"/>
      </w:pPr>
    </w:lvl>
    <w:lvl w:ilvl="4" w:tplc="08090019" w:tentative="1">
      <w:start w:val="1"/>
      <w:numFmt w:val="lowerLetter"/>
      <w:lvlText w:val="%5."/>
      <w:lvlJc w:val="left"/>
      <w:pPr>
        <w:ind w:left="3589" w:hanging="360"/>
      </w:pPr>
    </w:lvl>
    <w:lvl w:ilvl="5" w:tplc="0809001B" w:tentative="1">
      <w:start w:val="1"/>
      <w:numFmt w:val="lowerRoman"/>
      <w:lvlText w:val="%6."/>
      <w:lvlJc w:val="right"/>
      <w:pPr>
        <w:ind w:left="4309" w:hanging="180"/>
      </w:pPr>
    </w:lvl>
    <w:lvl w:ilvl="6" w:tplc="0809000F" w:tentative="1">
      <w:start w:val="1"/>
      <w:numFmt w:val="decimal"/>
      <w:lvlText w:val="%7."/>
      <w:lvlJc w:val="left"/>
      <w:pPr>
        <w:ind w:left="5029" w:hanging="360"/>
      </w:pPr>
    </w:lvl>
    <w:lvl w:ilvl="7" w:tplc="08090019" w:tentative="1">
      <w:start w:val="1"/>
      <w:numFmt w:val="lowerLetter"/>
      <w:lvlText w:val="%8."/>
      <w:lvlJc w:val="left"/>
      <w:pPr>
        <w:ind w:left="5749" w:hanging="360"/>
      </w:pPr>
    </w:lvl>
    <w:lvl w:ilvl="8" w:tplc="0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>
    <w:nsid w:val="00000009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540A5D2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color w:val="404040"/>
        <w:sz w:val="18"/>
        <w:szCs w:val="18"/>
        <w:lang w:val="en-US" w:bidi="ar-SA" w:eastAsia="ja-JP"/>
      </w:rPr>
    </w:rPrDefault>
    <w:pPrDefault>
      <w:pPr>
        <w:spacing w:before="60" w:after="60" w:lineRule="auto" w:line="28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spacing w:after="40" w:lineRule="auto" w:line="240"/>
      <w:outlineLvl w:val="0"/>
    </w:pPr>
    <w:rPr>
      <w:rFonts w:ascii="Cambria" w:cs="宋体" w:eastAsia="宋体" w:hAnsi="Cambria"/>
      <w:b/>
      <w:bCs/>
      <w:color w:val="f16522"/>
      <w:sz w:val="20"/>
      <w:szCs w:val="20"/>
    </w:rPr>
  </w:style>
  <w:style w:type="paragraph" w:styleId="style2">
    <w:name w:val="heading 2"/>
    <w:basedOn w:val="style0"/>
    <w:next w:val="style0"/>
    <w:link w:val="style4101"/>
    <w:qFormat/>
    <w:uiPriority w:val="9"/>
    <w:pPr>
      <w:spacing w:lineRule="auto" w:line="240"/>
      <w:outlineLvl w:val="1"/>
    </w:pPr>
    <w:rPr>
      <w:rFonts w:ascii="Cambria" w:cs="宋体" w:eastAsia="宋体" w:hAnsi="Cambria"/>
      <w:color w:val="f16522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40" w:after="0"/>
      <w:outlineLvl w:val="2"/>
    </w:pPr>
    <w:rPr>
      <w:rFonts w:ascii="Cambria" w:cs="宋体" w:eastAsia="宋体" w:hAnsi="Cambria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62"/>
    <w:link w:val="style4097"/>
    <w:qFormat/>
    <w:uiPriority w:val="2"/>
    <w:pPr>
      <w:spacing w:before="0" w:after="0" w:lineRule="auto" w:line="240"/>
    </w:pPr>
    <w:rPr>
      <w:rFonts w:ascii="Cambria" w:cs="宋体" w:eastAsia="宋体" w:hAnsi="Cambria"/>
      <w:b/>
      <w:bCs/>
      <w:caps/>
      <w:color w:val="auto"/>
      <w:kern w:val="28"/>
      <w:sz w:val="60"/>
      <w:szCs w:val="60"/>
    </w:rPr>
  </w:style>
  <w:style w:type="character" w:customStyle="1" w:styleId="style4097">
    <w:name w:val="Title Char_86565d3a-f266-4a84-915a-bd339c8e674d"/>
    <w:basedOn w:val="style65"/>
    <w:next w:val="style4097"/>
    <w:link w:val="style62"/>
    <w:uiPriority w:val="2"/>
    <w:rPr>
      <w:rFonts w:ascii="Cambria" w:cs="宋体" w:eastAsia="宋体" w:hAnsi="Cambria"/>
      <w:b/>
      <w:bCs/>
      <w:caps/>
      <w:color w:val="auto"/>
      <w:kern w:val="28"/>
      <w:sz w:val="60"/>
      <w:szCs w:val="60"/>
    </w:rPr>
  </w:style>
  <w:style w:type="paragraph" w:styleId="style76">
    <w:name w:val="Date"/>
    <w:basedOn w:val="style0"/>
    <w:next w:val="style0"/>
    <w:link w:val="style4098"/>
    <w:qFormat/>
    <w:uiPriority w:val="3"/>
    <w:pPr>
      <w:spacing w:before="0" w:lineRule="auto" w:line="240"/>
      <w:jc w:val="right"/>
      <w:contextualSpacing/>
    </w:pPr>
    <w:rPr>
      <w:rFonts w:ascii="Cambria" w:cs="宋体" w:eastAsia="宋体" w:hAnsi="Cambria"/>
      <w:b/>
      <w:bCs/>
      <w:caps/>
      <w:color w:val="f16522"/>
      <w:sz w:val="32"/>
      <w:szCs w:val="32"/>
    </w:rPr>
  </w:style>
  <w:style w:type="character" w:customStyle="1" w:styleId="style4098">
    <w:name w:val="Date Char"/>
    <w:basedOn w:val="style65"/>
    <w:next w:val="style4098"/>
    <w:link w:val="style76"/>
    <w:uiPriority w:val="3"/>
    <w:rPr>
      <w:rFonts w:ascii="Cambria" w:cs="宋体" w:eastAsia="宋体" w:hAnsi="Cambria"/>
      <w:b/>
      <w:bCs/>
      <w:caps/>
      <w:color w:val="f16522"/>
      <w:sz w:val="32"/>
      <w:szCs w:val="3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customStyle="1" w:styleId="style4099">
    <w:name w:val="Lesson Plan"/>
    <w:basedOn w:val="style105"/>
    <w:next w:val="style4099"/>
    <w:uiPriority w:val="99"/>
    <w:pPr/>
    <w:rPr/>
    <w:tblPr>
      <w:tblCellMar>
        <w:left w:w="0" w:type="dxa"/>
        <w:right w:w="0" w:type="dxa"/>
      </w:tblCellMar>
    </w:tblPr>
    <w:tblStylePr w:type="firstRow">
      <w:pPr>
        <w:wordWrap/>
        <w:spacing w:beforeAutospacing="false" w:afterAutospacing="false" w:lineRule="auto" w:line="240"/>
        <w:contextualSpacing/>
      </w:pPr>
      <w:tblPr/>
      <w:tcPr>
        <w:tcBorders>
          <w:tl2br w:val="nil"/>
          <w:tr2bl w:val="nil"/>
          <w:top w:val="nil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cPr>
      <w:tcBorders/>
    </w:tcPr>
  </w:style>
  <w:style w:type="paragraph" w:styleId="style157">
    <w:name w:val="No Spacing"/>
    <w:next w:val="style157"/>
    <w:qFormat/>
    <w:uiPriority w:val="99"/>
    <w:pPr>
      <w:spacing w:before="0" w:after="0" w:lineRule="auto" w:line="240"/>
    </w:pPr>
    <w:rPr/>
  </w:style>
  <w:style w:type="character" w:customStyle="1" w:styleId="style4100">
    <w:name w:val="Heading 1 Char_ce7a2bf9-d063-4f99-b92a-e7e7f73ecd97"/>
    <w:basedOn w:val="style65"/>
    <w:next w:val="style4100"/>
    <w:link w:val="style1"/>
    <w:uiPriority w:val="9"/>
    <w:rPr>
      <w:rFonts w:ascii="Cambria" w:cs="宋体" w:eastAsia="宋体" w:hAnsi="Cambria"/>
      <w:b/>
      <w:bCs/>
      <w:color w:val="f16522"/>
      <w:sz w:val="20"/>
      <w:szCs w:val="20"/>
    </w:rPr>
  </w:style>
  <w:style w:type="paragraph" w:styleId="style48">
    <w:name w:val="List Bullet"/>
    <w:basedOn w:val="style0"/>
    <w:next w:val="style48"/>
    <w:qFormat/>
    <w:uiPriority w:val="3"/>
    <w:pPr>
      <w:numPr>
        <w:ilvl w:val="0"/>
        <w:numId w:val="1"/>
      </w:numPr>
      <w:contextualSpacing/>
    </w:pPr>
    <w:rPr/>
  </w:style>
  <w:style w:type="character" w:customStyle="1" w:styleId="style4101">
    <w:name w:val="Heading 2 Char_36a9c1c4-8cbe-4238-8a97-d0f3732ad40b"/>
    <w:basedOn w:val="style65"/>
    <w:next w:val="style4101"/>
    <w:link w:val="style2"/>
    <w:uiPriority w:val="9"/>
    <w:rPr>
      <w:rFonts w:ascii="Cambria" w:cs="宋体" w:eastAsia="宋体" w:hAnsi="Cambria"/>
      <w:color w:val="f16522"/>
    </w:rPr>
  </w:style>
  <w:style w:type="character" w:customStyle="1" w:styleId="style4102">
    <w:name w:val="Heading 3 Char_c6bfb92f-125b-40bc-b37d-9f079b340e2a"/>
    <w:basedOn w:val="style65"/>
    <w:next w:val="style4102"/>
    <w:link w:val="style3"/>
    <w:uiPriority w:val="9"/>
    <w:rPr>
      <w:rFonts w:ascii="Cambria" w:cs="宋体" w:eastAsia="宋体" w:hAnsi="Cambria"/>
      <w:color w:val="000000"/>
    </w:rPr>
  </w:style>
  <w:style w:type="paragraph" w:styleId="style32">
    <w:name w:val="footer"/>
    <w:basedOn w:val="style0"/>
    <w:next w:val="style32"/>
    <w:link w:val="style4103"/>
    <w:qFormat/>
    <w:uiPriority w:val="99"/>
    <w:pPr>
      <w:spacing w:before="240" w:after="0" w:lineRule="auto" w:line="240"/>
      <w:jc w:val="right"/>
    </w:pPr>
    <w:rPr>
      <w:color w:val="f16522"/>
    </w:rPr>
  </w:style>
  <w:style w:type="character" w:customStyle="1" w:styleId="style4103">
    <w:name w:val="Footer Char_b8751766-4365-449a-ad72-1aae4deef645"/>
    <w:basedOn w:val="style65"/>
    <w:next w:val="style4103"/>
    <w:link w:val="style32"/>
    <w:uiPriority w:val="99"/>
    <w:rPr>
      <w:color w:val="f165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1f60bf"/>
      <w:u w:val="single"/>
    </w:rPr>
  </w:style>
  <w:style w:type="character" w:customStyle="1" w:styleId="style4104">
    <w:name w:val="Unresolved Mention1"/>
    <w:basedOn w:val="style65"/>
    <w:next w:val="style4104"/>
    <w:uiPriority w:val="99"/>
    <w:rPr>
      <w:color w:val="808080"/>
      <w:shd w:val="clear" w:color="auto" w:fill="e6e6e6"/>
    </w:rPr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513"/>
        <w:tab w:val="right" w:leader="none" w:pos="9026"/>
      </w:tabs>
      <w:spacing w:before="0" w:after="0" w:lineRule="auto" w:line="240"/>
    </w:pPr>
    <w:rPr/>
  </w:style>
  <w:style w:type="character" w:customStyle="1" w:styleId="style4105">
    <w:name w:val="Header Char_ffac2dbb-94f1-45a3-a753-5489a8ccb7ef"/>
    <w:basedOn w:val="style65"/>
    <w:next w:val="style4105"/>
    <w:link w:val="style31"/>
    <w:uiPriority w:val="99"/>
  </w:style>
  <w:style w:type="character" w:styleId="style86">
    <w:name w:val="FollowedHyperlink"/>
    <w:basedOn w:val="style65"/>
    <w:next w:val="style86"/>
    <w:uiPriority w:val="99"/>
    <w:rPr>
      <w:color w:val="591066"/>
      <w:u w:val="single"/>
    </w:rPr>
  </w:style>
  <w:style w:type="paragraph" w:styleId="style153">
    <w:name w:val="Balloon Text"/>
    <w:basedOn w:val="style0"/>
    <w:next w:val="style153"/>
    <w:link w:val="style4106"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Words>432</Words>
  <Pages>3</Pages>
  <Characters>2481</Characters>
  <Application>WPS Office</Application>
  <DocSecurity>0</DocSecurity>
  <Paragraphs>141</Paragraphs>
  <ScaleCrop>false</ScaleCrop>
  <LinksUpToDate>false</LinksUpToDate>
  <CharactersWithSpaces>2850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2018-11-20T08:46:00Z</dcterms:created>
  <dc:creator>Windows User</dc:creator>
  <lastModifiedBy>TECNO KD7</lastModifiedBy>
  <dcterms:modified xsi:type="dcterms:W3CDTF">2021-07-03T21:49:37Z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