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D6E" w:rsidRDefault="00EC6D6E" w:rsidP="00EC6D6E">
      <w:pPr>
        <w:pStyle w:val="StyleIntroText14ptBold"/>
      </w:pPr>
    </w:p>
    <w:p w:rsidR="00EC6D6E" w:rsidRDefault="00EC6D6E" w:rsidP="00EC6D6E">
      <w:pPr>
        <w:pStyle w:val="StyleIntroText14ptBold"/>
      </w:pPr>
    </w:p>
    <w:p w:rsidR="00EC6D6E" w:rsidRDefault="00EC6D6E" w:rsidP="00EC6D6E">
      <w:pPr>
        <w:pStyle w:val="StyleIntroText14ptBold"/>
      </w:pPr>
    </w:p>
    <w:p w:rsidR="00EC6D6E" w:rsidRDefault="00EC6D6E" w:rsidP="00EC6D6E">
      <w:pPr>
        <w:pStyle w:val="StyleIntroText14ptBold"/>
      </w:pPr>
    </w:p>
    <w:p w:rsidR="00EC6D6E" w:rsidRDefault="00EC6D6E" w:rsidP="00EC6D6E">
      <w:pPr>
        <w:pStyle w:val="StyleIntroText14ptBold"/>
      </w:pPr>
    </w:p>
    <w:p w:rsidR="00EC6D6E" w:rsidRDefault="00EC6D6E" w:rsidP="00EC6D6E">
      <w:pPr>
        <w:pStyle w:val="StyleIntroText14ptBold"/>
      </w:pPr>
    </w:p>
    <w:p w:rsidR="00EC6D6E" w:rsidRDefault="00EC6D6E" w:rsidP="00EC6D6E">
      <w:pPr>
        <w:pStyle w:val="StyleIntroText14ptBold"/>
      </w:pPr>
    </w:p>
    <w:p w:rsidR="00EC6D6E" w:rsidRDefault="00EC6D6E" w:rsidP="00EC6D6E">
      <w:pPr>
        <w:pStyle w:val="StyleIntroText14ptBold"/>
      </w:pPr>
    </w:p>
    <w:p w:rsidR="00EC6D6E" w:rsidRDefault="00EC6D6E" w:rsidP="00EC6D6E">
      <w:pPr>
        <w:pStyle w:val="StyleIntroText14ptBold"/>
      </w:pPr>
    </w:p>
    <w:p w:rsidR="00EC6D6E" w:rsidRPr="00E66377" w:rsidRDefault="00EC6D6E" w:rsidP="00EC6D6E">
      <w:pPr>
        <w:pStyle w:val="StyleIntroText14ptBold"/>
        <w:rPr>
          <w:rFonts w:cs="Arial"/>
          <w:szCs w:val="52"/>
        </w:rPr>
      </w:pPr>
      <w:proofErr w:type="spellStart"/>
      <w:r w:rsidRPr="00E66377">
        <w:rPr>
          <w:rFonts w:cs="Arial"/>
          <w:szCs w:val="52"/>
        </w:rPr>
        <w:t>Guidewire</w:t>
      </w:r>
      <w:proofErr w:type="spellEnd"/>
      <w:r w:rsidRPr="00E66377">
        <w:rPr>
          <w:rFonts w:cs="Arial"/>
          <w:szCs w:val="52"/>
        </w:rPr>
        <w:t xml:space="preserve"> Software Upgrade Guide</w:t>
      </w:r>
    </w:p>
    <w:p w:rsidR="00EC6D6E" w:rsidRPr="008A1F51" w:rsidRDefault="00EC6D6E" w:rsidP="00EC6D6E">
      <w:pPr>
        <w:pStyle w:val="StyleIntroText14ptBold"/>
        <w:rPr>
          <w:rFonts w:cs="Arial"/>
          <w:sz w:val="56"/>
          <w:szCs w:val="56"/>
        </w:rPr>
      </w:pPr>
    </w:p>
    <w:p w:rsidR="00EC6D6E" w:rsidRPr="00E66377" w:rsidRDefault="00EC6D6E" w:rsidP="00EC6D6E">
      <w:pPr>
        <w:rPr>
          <w:rFonts w:cs="Arial"/>
          <w:color w:val="676767"/>
          <w:sz w:val="22"/>
          <w:szCs w:val="22"/>
        </w:rPr>
      </w:pPr>
      <w:r w:rsidRPr="00E66377">
        <w:rPr>
          <w:rFonts w:cs="Arial"/>
          <w:color w:val="676767"/>
          <w:sz w:val="22"/>
          <w:szCs w:val="22"/>
        </w:rPr>
        <w:t xml:space="preserve">(The only document you’ll ever need to read to have a successful </w:t>
      </w:r>
      <w:proofErr w:type="spellStart"/>
      <w:r w:rsidRPr="00E66377">
        <w:rPr>
          <w:rFonts w:cs="Arial"/>
          <w:color w:val="676767"/>
          <w:sz w:val="22"/>
          <w:szCs w:val="22"/>
        </w:rPr>
        <w:t>Guidewire</w:t>
      </w:r>
      <w:proofErr w:type="spellEnd"/>
      <w:r w:rsidRPr="00E66377">
        <w:rPr>
          <w:rFonts w:cs="Arial"/>
          <w:color w:val="676767"/>
          <w:sz w:val="22"/>
          <w:szCs w:val="22"/>
        </w:rPr>
        <w:t xml:space="preserve"> Product upgrade!) </w:t>
      </w:r>
    </w:p>
    <w:p w:rsidR="00EC6D6E" w:rsidRDefault="00EC6D6E" w:rsidP="00EC6D6E">
      <w:pPr>
        <w:pStyle w:val="StyleIntroText14ptBold"/>
        <w:rPr>
          <w:rFonts w:ascii="Antique Olive" w:hAnsi="Antique Olive"/>
          <w:sz w:val="36"/>
          <w:szCs w:val="36"/>
        </w:rPr>
      </w:pPr>
    </w:p>
    <w:p w:rsidR="00EC6D6E" w:rsidRPr="00E66377" w:rsidRDefault="00EC6D6E" w:rsidP="00EC6D6E">
      <w:pPr>
        <w:pStyle w:val="StyleIntroText14ptBold"/>
        <w:rPr>
          <w:sz w:val="32"/>
          <w:szCs w:val="32"/>
        </w:rPr>
      </w:pPr>
      <w:r>
        <w:rPr>
          <w:rFonts w:ascii="Antique Olive" w:hAnsi="Antique Olive"/>
          <w:sz w:val="36"/>
          <w:szCs w:val="36"/>
        </w:rPr>
        <w:tab/>
      </w:r>
      <w:r>
        <w:rPr>
          <w:rFonts w:ascii="Antique Olive" w:hAnsi="Antique Olive"/>
          <w:sz w:val="36"/>
          <w:szCs w:val="36"/>
        </w:rPr>
        <w:tab/>
      </w:r>
      <w:r>
        <w:rPr>
          <w:rFonts w:ascii="Antique Olive" w:hAnsi="Antique Olive"/>
          <w:sz w:val="36"/>
          <w:szCs w:val="36"/>
        </w:rPr>
        <w:tab/>
      </w:r>
      <w:r>
        <w:rPr>
          <w:rFonts w:ascii="Antique Olive" w:hAnsi="Antique Olive"/>
          <w:sz w:val="36"/>
          <w:szCs w:val="36"/>
        </w:rPr>
        <w:tab/>
      </w:r>
      <w:r>
        <w:rPr>
          <w:rFonts w:ascii="Antique Olive" w:hAnsi="Antique Olive"/>
          <w:sz w:val="36"/>
          <w:szCs w:val="36"/>
        </w:rPr>
        <w:tab/>
      </w:r>
      <w:r>
        <w:rPr>
          <w:rFonts w:ascii="Antique Olive" w:hAnsi="Antique Olive"/>
          <w:sz w:val="36"/>
          <w:szCs w:val="36"/>
        </w:rPr>
        <w:tab/>
      </w:r>
      <w:r>
        <w:rPr>
          <w:rFonts w:ascii="Antique Olive" w:hAnsi="Antique Olive"/>
          <w:sz w:val="36"/>
          <w:szCs w:val="36"/>
        </w:rPr>
        <w:tab/>
      </w:r>
      <w:r>
        <w:rPr>
          <w:rFonts w:ascii="Antique Olive" w:hAnsi="Antique Olive"/>
          <w:sz w:val="36"/>
          <w:szCs w:val="36"/>
        </w:rPr>
        <w:tab/>
      </w:r>
      <w:r>
        <w:rPr>
          <w:rFonts w:ascii="Antique Olive" w:hAnsi="Antique Olive"/>
          <w:sz w:val="36"/>
          <w:szCs w:val="36"/>
        </w:rPr>
        <w:tab/>
      </w:r>
      <w:proofErr w:type="spellStart"/>
      <w:r w:rsidRPr="00E66377">
        <w:rPr>
          <w:rFonts w:ascii="Antique Olive" w:hAnsi="Antique Olive"/>
          <w:sz w:val="32"/>
          <w:szCs w:val="32"/>
        </w:rPr>
        <w:t>Hari</w:t>
      </w:r>
      <w:proofErr w:type="spellEnd"/>
      <w:r w:rsidRPr="00E66377">
        <w:rPr>
          <w:rFonts w:ascii="Antique Olive" w:hAnsi="Antique Olive"/>
          <w:sz w:val="32"/>
          <w:szCs w:val="32"/>
        </w:rPr>
        <w:t xml:space="preserve"> </w:t>
      </w:r>
      <w:proofErr w:type="spellStart"/>
      <w:r w:rsidRPr="00E66377">
        <w:rPr>
          <w:rFonts w:ascii="Antique Olive" w:hAnsi="Antique Olive"/>
          <w:sz w:val="32"/>
          <w:szCs w:val="32"/>
        </w:rPr>
        <w:t>Vadlamudi</w:t>
      </w:r>
      <w:proofErr w:type="spellEnd"/>
    </w:p>
    <w:p w:rsidR="00EC6D6E" w:rsidRDefault="00EC6D6E" w:rsidP="00EC6D6E">
      <w:pPr>
        <w:pStyle w:val="StyleIntroText14ptBold"/>
        <w:rPr>
          <w:sz w:val="36"/>
          <w:szCs w:val="36"/>
        </w:rPr>
      </w:pPr>
    </w:p>
    <w:p w:rsidR="00EC6D6E" w:rsidRDefault="00EC6D6E" w:rsidP="00EC6D6E">
      <w:pPr>
        <w:pStyle w:val="StyleIntroText14ptBold"/>
        <w:rPr>
          <w:sz w:val="36"/>
          <w:szCs w:val="36"/>
        </w:rPr>
      </w:pPr>
    </w:p>
    <w:p w:rsidR="00EC6D6E" w:rsidRDefault="00EC6D6E" w:rsidP="00EC6D6E">
      <w:pPr>
        <w:pStyle w:val="StyleIntroText14ptBold"/>
        <w:rPr>
          <w:sz w:val="36"/>
          <w:szCs w:val="36"/>
        </w:rPr>
      </w:pPr>
    </w:p>
    <w:p w:rsidR="00EC6D6E" w:rsidRDefault="00EC6D6E" w:rsidP="00EC6D6E">
      <w:pPr>
        <w:pStyle w:val="StyleIntroText14ptBold"/>
        <w:rPr>
          <w:sz w:val="36"/>
          <w:szCs w:val="36"/>
        </w:rPr>
      </w:pPr>
    </w:p>
    <w:p w:rsidR="00EC6D6E" w:rsidRDefault="00EC6D6E" w:rsidP="00EC6D6E">
      <w:pPr>
        <w:pStyle w:val="StyleIntroText14ptBold"/>
        <w:rPr>
          <w:sz w:val="36"/>
          <w:szCs w:val="36"/>
        </w:rPr>
      </w:pPr>
    </w:p>
    <w:p w:rsidR="00EC6D6E" w:rsidRDefault="00EC6D6E" w:rsidP="00EC6D6E">
      <w:pPr>
        <w:pStyle w:val="StyleIntroText14ptBold"/>
        <w:rPr>
          <w:sz w:val="36"/>
          <w:szCs w:val="36"/>
        </w:rPr>
      </w:pPr>
    </w:p>
    <w:p w:rsidR="00EC6D6E" w:rsidRDefault="00EC6D6E" w:rsidP="00EC6D6E">
      <w:pPr>
        <w:pStyle w:val="StyleIntroText14ptBold"/>
        <w:rPr>
          <w:sz w:val="36"/>
          <w:szCs w:val="36"/>
        </w:rPr>
      </w:pPr>
    </w:p>
    <w:p w:rsidR="00EC6D6E" w:rsidRDefault="00EC6D6E" w:rsidP="00EC6D6E">
      <w:pPr>
        <w:pStyle w:val="StyleIntroText14ptBold"/>
        <w:rPr>
          <w:sz w:val="36"/>
          <w:szCs w:val="36"/>
        </w:rPr>
      </w:pPr>
    </w:p>
    <w:p w:rsidR="00EC6D6E" w:rsidRDefault="00EC6D6E" w:rsidP="00EC6D6E">
      <w:pPr>
        <w:pStyle w:val="StyleIntroText14ptBold"/>
        <w:rPr>
          <w:sz w:val="36"/>
          <w:szCs w:val="36"/>
        </w:rPr>
      </w:pPr>
    </w:p>
    <w:p w:rsidR="00EC6D6E" w:rsidRDefault="00EC6D6E" w:rsidP="00EC6D6E">
      <w:pPr>
        <w:pStyle w:val="StyleIntroText14ptBold"/>
        <w:rPr>
          <w:sz w:val="36"/>
          <w:szCs w:val="36"/>
        </w:rPr>
      </w:pPr>
    </w:p>
    <w:p w:rsidR="00EC6D6E" w:rsidRDefault="00EC6D6E" w:rsidP="00EC6D6E">
      <w:pPr>
        <w:pStyle w:val="StyleIntroText14ptBold"/>
        <w:rPr>
          <w:sz w:val="36"/>
          <w:szCs w:val="36"/>
        </w:rPr>
      </w:pPr>
    </w:p>
    <w:p w:rsidR="00EC6D6E" w:rsidRDefault="00EC6D6E" w:rsidP="00EC6D6E">
      <w:pPr>
        <w:rPr>
          <w:sz w:val="36"/>
          <w:szCs w:val="36"/>
        </w:rPr>
      </w:pPr>
    </w:p>
    <w:p w:rsidR="00EC6D6E" w:rsidRDefault="00EC6D6E" w:rsidP="00EC6D6E">
      <w:pPr>
        <w:pStyle w:val="TOC2"/>
      </w:pPr>
      <w:r>
        <w:rPr>
          <w:sz w:val="36"/>
          <w:szCs w:val="36"/>
        </w:rPr>
        <w:br w:type="page"/>
      </w:r>
    </w:p>
    <w:p w:rsidR="00EC6D6E" w:rsidRPr="007E4434" w:rsidRDefault="00EC6D6E" w:rsidP="00EC6D6E">
      <w:pPr>
        <w:pStyle w:val="IntroTOC"/>
      </w:pPr>
      <w:r>
        <w:lastRenderedPageBreak/>
        <w:t>Table of Contents</w:t>
      </w:r>
    </w:p>
    <w:p w:rsidR="00EC6D6E" w:rsidRDefault="00EC6D6E" w:rsidP="00EC6D6E">
      <w:pPr>
        <w:pStyle w:val="TOC1"/>
        <w:rPr>
          <w:rFonts w:asciiTheme="minorHAnsi" w:eastAsiaTheme="minorEastAsia" w:hAnsiTheme="minorHAnsi" w:cstheme="minorBidi"/>
          <w:noProof/>
          <w:sz w:val="22"/>
          <w:szCs w:val="22"/>
        </w:rPr>
      </w:pPr>
      <w:r>
        <w:fldChar w:fldCharType="begin"/>
      </w:r>
      <w:r>
        <w:instrText xml:space="preserve"> TOC \o "2-3" \h \z \t "Heading 1,1" </w:instrText>
      </w:r>
      <w:r>
        <w:fldChar w:fldCharType="separate"/>
      </w:r>
      <w:hyperlink w:anchor="_Toc471413954" w:history="1">
        <w:r w:rsidRPr="00A14AC2">
          <w:rPr>
            <w:rStyle w:val="Hyperlink"/>
            <w:noProof/>
          </w:rPr>
          <w:t>Getting Started</w:t>
        </w:r>
        <w:r>
          <w:rPr>
            <w:noProof/>
            <w:webHidden/>
          </w:rPr>
          <w:tab/>
        </w:r>
        <w:r>
          <w:rPr>
            <w:noProof/>
            <w:webHidden/>
          </w:rPr>
          <w:fldChar w:fldCharType="begin"/>
        </w:r>
        <w:r>
          <w:rPr>
            <w:noProof/>
            <w:webHidden/>
          </w:rPr>
          <w:instrText xml:space="preserve"> PAGEREF _Toc471413954 \h </w:instrText>
        </w:r>
        <w:r>
          <w:rPr>
            <w:noProof/>
            <w:webHidden/>
          </w:rPr>
        </w:r>
        <w:r>
          <w:rPr>
            <w:noProof/>
            <w:webHidden/>
          </w:rPr>
          <w:fldChar w:fldCharType="separate"/>
        </w:r>
        <w:r>
          <w:rPr>
            <w:noProof/>
            <w:webHidden/>
          </w:rPr>
          <w:t>3</w:t>
        </w:r>
        <w:r>
          <w:rPr>
            <w:noProof/>
            <w:webHidden/>
          </w:rPr>
          <w:fldChar w:fldCharType="end"/>
        </w:r>
      </w:hyperlink>
    </w:p>
    <w:p w:rsidR="00EC6D6E" w:rsidRDefault="00791ABB" w:rsidP="00EC6D6E">
      <w:pPr>
        <w:pStyle w:val="TOC1"/>
        <w:rPr>
          <w:rFonts w:asciiTheme="minorHAnsi" w:eastAsiaTheme="minorEastAsia" w:hAnsiTheme="minorHAnsi" w:cstheme="minorBidi"/>
          <w:noProof/>
          <w:sz w:val="22"/>
          <w:szCs w:val="22"/>
        </w:rPr>
      </w:pPr>
      <w:hyperlink w:anchor="_Toc471413955" w:history="1">
        <w:r w:rsidR="00EC6D6E" w:rsidRPr="00A14AC2">
          <w:rPr>
            <w:rStyle w:val="Hyperlink"/>
            <w:noProof/>
          </w:rPr>
          <w:t>Guidewire Software Upgrade Strategy</w:t>
        </w:r>
        <w:r w:rsidR="00EC6D6E">
          <w:rPr>
            <w:noProof/>
            <w:webHidden/>
          </w:rPr>
          <w:tab/>
        </w:r>
        <w:r w:rsidR="00EC6D6E">
          <w:rPr>
            <w:noProof/>
            <w:webHidden/>
          </w:rPr>
          <w:fldChar w:fldCharType="begin"/>
        </w:r>
        <w:r w:rsidR="00EC6D6E">
          <w:rPr>
            <w:noProof/>
            <w:webHidden/>
          </w:rPr>
          <w:instrText xml:space="preserve"> PAGEREF _Toc471413955 \h </w:instrText>
        </w:r>
        <w:r w:rsidR="00EC6D6E">
          <w:rPr>
            <w:noProof/>
            <w:webHidden/>
          </w:rPr>
        </w:r>
        <w:r w:rsidR="00EC6D6E">
          <w:rPr>
            <w:noProof/>
            <w:webHidden/>
          </w:rPr>
          <w:fldChar w:fldCharType="separate"/>
        </w:r>
        <w:r w:rsidR="00EC6D6E">
          <w:rPr>
            <w:noProof/>
            <w:webHidden/>
          </w:rPr>
          <w:t>4</w:t>
        </w:r>
        <w:r w:rsidR="00EC6D6E">
          <w:rPr>
            <w:noProof/>
            <w:webHidden/>
          </w:rPr>
          <w:fldChar w:fldCharType="end"/>
        </w:r>
      </w:hyperlink>
    </w:p>
    <w:p w:rsidR="00EC6D6E" w:rsidRDefault="00791ABB" w:rsidP="00EC6D6E">
      <w:pPr>
        <w:pStyle w:val="TOC2"/>
        <w:rPr>
          <w:rFonts w:asciiTheme="minorHAnsi" w:eastAsiaTheme="minorEastAsia" w:hAnsiTheme="minorHAnsi" w:cstheme="minorBidi"/>
          <w:noProof/>
          <w:sz w:val="22"/>
          <w:szCs w:val="22"/>
        </w:rPr>
      </w:pPr>
      <w:hyperlink w:anchor="_Toc471413956" w:history="1">
        <w:r w:rsidR="00EC6D6E" w:rsidRPr="00A14AC2">
          <w:rPr>
            <w:rStyle w:val="Hyperlink"/>
            <w:noProof/>
          </w:rPr>
          <w:t>Guidewire software upgrade process and Platform requirements</w:t>
        </w:r>
        <w:r w:rsidR="00EC6D6E">
          <w:rPr>
            <w:noProof/>
            <w:webHidden/>
          </w:rPr>
          <w:tab/>
        </w:r>
        <w:r w:rsidR="00EC6D6E">
          <w:rPr>
            <w:noProof/>
            <w:webHidden/>
          </w:rPr>
          <w:fldChar w:fldCharType="begin"/>
        </w:r>
        <w:r w:rsidR="00EC6D6E">
          <w:rPr>
            <w:noProof/>
            <w:webHidden/>
          </w:rPr>
          <w:instrText xml:space="preserve"> PAGEREF _Toc471413956 \h </w:instrText>
        </w:r>
        <w:r w:rsidR="00EC6D6E">
          <w:rPr>
            <w:noProof/>
            <w:webHidden/>
          </w:rPr>
        </w:r>
        <w:r w:rsidR="00EC6D6E">
          <w:rPr>
            <w:noProof/>
            <w:webHidden/>
          </w:rPr>
          <w:fldChar w:fldCharType="separate"/>
        </w:r>
        <w:r w:rsidR="00EC6D6E">
          <w:rPr>
            <w:noProof/>
            <w:webHidden/>
          </w:rPr>
          <w:t>4</w:t>
        </w:r>
        <w:r w:rsidR="00EC6D6E">
          <w:rPr>
            <w:noProof/>
            <w:webHidden/>
          </w:rPr>
          <w:fldChar w:fldCharType="end"/>
        </w:r>
      </w:hyperlink>
    </w:p>
    <w:p w:rsidR="00EC6D6E" w:rsidRDefault="00791ABB" w:rsidP="00EC6D6E">
      <w:pPr>
        <w:pStyle w:val="TOC2"/>
        <w:rPr>
          <w:rFonts w:asciiTheme="minorHAnsi" w:eastAsiaTheme="minorEastAsia" w:hAnsiTheme="minorHAnsi" w:cstheme="minorBidi"/>
          <w:noProof/>
          <w:sz w:val="22"/>
          <w:szCs w:val="22"/>
        </w:rPr>
      </w:pPr>
      <w:hyperlink w:anchor="_Toc471413957" w:history="1">
        <w:r w:rsidR="00EC6D6E" w:rsidRPr="00A14AC2">
          <w:rPr>
            <w:rStyle w:val="Hyperlink"/>
            <w:noProof/>
          </w:rPr>
          <w:t>ClaimCenter 9 Platform Matrix</w:t>
        </w:r>
        <w:r w:rsidR="00EC6D6E">
          <w:rPr>
            <w:noProof/>
            <w:webHidden/>
          </w:rPr>
          <w:tab/>
        </w:r>
        <w:r w:rsidR="00EC6D6E">
          <w:rPr>
            <w:noProof/>
            <w:webHidden/>
          </w:rPr>
          <w:fldChar w:fldCharType="begin"/>
        </w:r>
        <w:r w:rsidR="00EC6D6E">
          <w:rPr>
            <w:noProof/>
            <w:webHidden/>
          </w:rPr>
          <w:instrText xml:space="preserve"> PAGEREF _Toc471413957 \h </w:instrText>
        </w:r>
        <w:r w:rsidR="00EC6D6E">
          <w:rPr>
            <w:noProof/>
            <w:webHidden/>
          </w:rPr>
        </w:r>
        <w:r w:rsidR="00EC6D6E">
          <w:rPr>
            <w:noProof/>
            <w:webHidden/>
          </w:rPr>
          <w:fldChar w:fldCharType="separate"/>
        </w:r>
        <w:r w:rsidR="00EC6D6E">
          <w:rPr>
            <w:noProof/>
            <w:webHidden/>
          </w:rPr>
          <w:t>4</w:t>
        </w:r>
        <w:r w:rsidR="00EC6D6E">
          <w:rPr>
            <w:noProof/>
            <w:webHidden/>
          </w:rPr>
          <w:fldChar w:fldCharType="end"/>
        </w:r>
      </w:hyperlink>
    </w:p>
    <w:p w:rsidR="00EC6D6E" w:rsidRDefault="00791ABB" w:rsidP="00EC6D6E">
      <w:pPr>
        <w:pStyle w:val="TOC1"/>
        <w:rPr>
          <w:rFonts w:asciiTheme="minorHAnsi" w:eastAsiaTheme="minorEastAsia" w:hAnsiTheme="minorHAnsi" w:cstheme="minorBidi"/>
          <w:noProof/>
          <w:sz w:val="22"/>
          <w:szCs w:val="22"/>
        </w:rPr>
      </w:pPr>
      <w:hyperlink w:anchor="_Toc471413958" w:history="1">
        <w:r w:rsidR="00EC6D6E" w:rsidRPr="00A14AC2">
          <w:rPr>
            <w:rStyle w:val="Hyperlink"/>
            <w:noProof/>
          </w:rPr>
          <w:t>AMS Claims Software Upgrade Strategy</w:t>
        </w:r>
        <w:r w:rsidR="00EC6D6E">
          <w:rPr>
            <w:noProof/>
            <w:webHidden/>
          </w:rPr>
          <w:tab/>
        </w:r>
        <w:r w:rsidR="00EC6D6E">
          <w:rPr>
            <w:noProof/>
            <w:webHidden/>
          </w:rPr>
          <w:fldChar w:fldCharType="begin"/>
        </w:r>
        <w:r w:rsidR="00EC6D6E">
          <w:rPr>
            <w:noProof/>
            <w:webHidden/>
          </w:rPr>
          <w:instrText xml:space="preserve"> PAGEREF _Toc471413958 \h </w:instrText>
        </w:r>
        <w:r w:rsidR="00EC6D6E">
          <w:rPr>
            <w:noProof/>
            <w:webHidden/>
          </w:rPr>
        </w:r>
        <w:r w:rsidR="00EC6D6E">
          <w:rPr>
            <w:noProof/>
            <w:webHidden/>
          </w:rPr>
          <w:fldChar w:fldCharType="separate"/>
        </w:r>
        <w:r w:rsidR="00EC6D6E">
          <w:rPr>
            <w:noProof/>
            <w:webHidden/>
          </w:rPr>
          <w:t>5</w:t>
        </w:r>
        <w:r w:rsidR="00EC6D6E">
          <w:rPr>
            <w:noProof/>
            <w:webHidden/>
          </w:rPr>
          <w:fldChar w:fldCharType="end"/>
        </w:r>
      </w:hyperlink>
    </w:p>
    <w:p w:rsidR="00EC6D6E" w:rsidRDefault="00791ABB" w:rsidP="00EC6D6E">
      <w:pPr>
        <w:pStyle w:val="TOC2"/>
        <w:rPr>
          <w:rFonts w:asciiTheme="minorHAnsi" w:eastAsiaTheme="minorEastAsia" w:hAnsiTheme="minorHAnsi" w:cstheme="minorBidi"/>
          <w:noProof/>
          <w:sz w:val="22"/>
          <w:szCs w:val="22"/>
        </w:rPr>
      </w:pPr>
      <w:hyperlink w:anchor="_Toc471413959" w:history="1">
        <w:r w:rsidR="00EC6D6E" w:rsidRPr="00A14AC2">
          <w:rPr>
            <w:rStyle w:val="Hyperlink"/>
            <w:noProof/>
          </w:rPr>
          <w:t>Successful Upgrade Strategy</w:t>
        </w:r>
        <w:r w:rsidR="00EC6D6E">
          <w:rPr>
            <w:noProof/>
            <w:webHidden/>
          </w:rPr>
          <w:tab/>
        </w:r>
        <w:r w:rsidR="00EC6D6E">
          <w:rPr>
            <w:noProof/>
            <w:webHidden/>
          </w:rPr>
          <w:fldChar w:fldCharType="begin"/>
        </w:r>
        <w:r w:rsidR="00EC6D6E">
          <w:rPr>
            <w:noProof/>
            <w:webHidden/>
          </w:rPr>
          <w:instrText xml:space="preserve"> PAGEREF _Toc471413959 \h </w:instrText>
        </w:r>
        <w:r w:rsidR="00EC6D6E">
          <w:rPr>
            <w:noProof/>
            <w:webHidden/>
          </w:rPr>
        </w:r>
        <w:r w:rsidR="00EC6D6E">
          <w:rPr>
            <w:noProof/>
            <w:webHidden/>
          </w:rPr>
          <w:fldChar w:fldCharType="separate"/>
        </w:r>
        <w:r w:rsidR="00EC6D6E">
          <w:rPr>
            <w:noProof/>
            <w:webHidden/>
          </w:rPr>
          <w:t>5</w:t>
        </w:r>
        <w:r w:rsidR="00EC6D6E">
          <w:rPr>
            <w:noProof/>
            <w:webHidden/>
          </w:rPr>
          <w:fldChar w:fldCharType="end"/>
        </w:r>
      </w:hyperlink>
    </w:p>
    <w:p w:rsidR="00EC6D6E" w:rsidRDefault="00791ABB" w:rsidP="00EC6D6E">
      <w:pPr>
        <w:pStyle w:val="TOC1"/>
        <w:rPr>
          <w:rFonts w:asciiTheme="minorHAnsi" w:eastAsiaTheme="minorEastAsia" w:hAnsiTheme="minorHAnsi" w:cstheme="minorBidi"/>
          <w:noProof/>
          <w:sz w:val="22"/>
          <w:szCs w:val="22"/>
        </w:rPr>
      </w:pPr>
      <w:hyperlink w:anchor="_Toc471413960" w:history="1">
        <w:r w:rsidR="00EC6D6E" w:rsidRPr="00A14AC2">
          <w:rPr>
            <w:rStyle w:val="Hyperlink"/>
            <w:noProof/>
          </w:rPr>
          <w:t>AMS Claims Software Upgrade Assessment</w:t>
        </w:r>
        <w:r w:rsidR="00EC6D6E">
          <w:rPr>
            <w:noProof/>
            <w:webHidden/>
          </w:rPr>
          <w:tab/>
        </w:r>
        <w:r w:rsidR="00EC6D6E">
          <w:rPr>
            <w:noProof/>
            <w:webHidden/>
          </w:rPr>
          <w:fldChar w:fldCharType="begin"/>
        </w:r>
        <w:r w:rsidR="00EC6D6E">
          <w:rPr>
            <w:noProof/>
            <w:webHidden/>
          </w:rPr>
          <w:instrText xml:space="preserve"> PAGEREF _Toc471413960 \h </w:instrText>
        </w:r>
        <w:r w:rsidR="00EC6D6E">
          <w:rPr>
            <w:noProof/>
            <w:webHidden/>
          </w:rPr>
        </w:r>
        <w:r w:rsidR="00EC6D6E">
          <w:rPr>
            <w:noProof/>
            <w:webHidden/>
          </w:rPr>
          <w:fldChar w:fldCharType="separate"/>
        </w:r>
        <w:r w:rsidR="00EC6D6E">
          <w:rPr>
            <w:noProof/>
            <w:webHidden/>
          </w:rPr>
          <w:t>6</w:t>
        </w:r>
        <w:r w:rsidR="00EC6D6E">
          <w:rPr>
            <w:noProof/>
            <w:webHidden/>
          </w:rPr>
          <w:fldChar w:fldCharType="end"/>
        </w:r>
      </w:hyperlink>
    </w:p>
    <w:p w:rsidR="00EC6D6E" w:rsidRDefault="00791ABB" w:rsidP="00EC6D6E">
      <w:pPr>
        <w:pStyle w:val="TOC2"/>
        <w:rPr>
          <w:rFonts w:asciiTheme="minorHAnsi" w:eastAsiaTheme="minorEastAsia" w:hAnsiTheme="minorHAnsi" w:cstheme="minorBidi"/>
          <w:noProof/>
          <w:sz w:val="22"/>
          <w:szCs w:val="22"/>
        </w:rPr>
      </w:pPr>
      <w:hyperlink w:anchor="_Toc471413961" w:history="1">
        <w:r w:rsidR="00EC6D6E" w:rsidRPr="00A14AC2">
          <w:rPr>
            <w:rStyle w:val="Hyperlink"/>
            <w:noProof/>
          </w:rPr>
          <w:t>Upgrade Assessment</w:t>
        </w:r>
        <w:r w:rsidR="00EC6D6E">
          <w:rPr>
            <w:noProof/>
            <w:webHidden/>
          </w:rPr>
          <w:tab/>
        </w:r>
        <w:r w:rsidR="00EC6D6E">
          <w:rPr>
            <w:noProof/>
            <w:webHidden/>
          </w:rPr>
          <w:fldChar w:fldCharType="begin"/>
        </w:r>
        <w:r w:rsidR="00EC6D6E">
          <w:rPr>
            <w:noProof/>
            <w:webHidden/>
          </w:rPr>
          <w:instrText xml:space="preserve"> PAGEREF _Toc471413961 \h </w:instrText>
        </w:r>
        <w:r w:rsidR="00EC6D6E">
          <w:rPr>
            <w:noProof/>
            <w:webHidden/>
          </w:rPr>
        </w:r>
        <w:r w:rsidR="00EC6D6E">
          <w:rPr>
            <w:noProof/>
            <w:webHidden/>
          </w:rPr>
          <w:fldChar w:fldCharType="separate"/>
        </w:r>
        <w:r w:rsidR="00EC6D6E">
          <w:rPr>
            <w:noProof/>
            <w:webHidden/>
          </w:rPr>
          <w:t>6</w:t>
        </w:r>
        <w:r w:rsidR="00EC6D6E">
          <w:rPr>
            <w:noProof/>
            <w:webHidden/>
          </w:rPr>
          <w:fldChar w:fldCharType="end"/>
        </w:r>
      </w:hyperlink>
    </w:p>
    <w:p w:rsidR="00EC6D6E" w:rsidRDefault="00791ABB" w:rsidP="00EC6D6E">
      <w:pPr>
        <w:pStyle w:val="TOC1"/>
        <w:rPr>
          <w:rFonts w:asciiTheme="minorHAnsi" w:eastAsiaTheme="minorEastAsia" w:hAnsiTheme="minorHAnsi" w:cstheme="minorBidi"/>
          <w:noProof/>
          <w:sz w:val="22"/>
          <w:szCs w:val="22"/>
        </w:rPr>
      </w:pPr>
      <w:hyperlink w:anchor="_Toc471413962" w:history="1">
        <w:r w:rsidR="00EC6D6E" w:rsidRPr="00A14AC2">
          <w:rPr>
            <w:rStyle w:val="Hyperlink"/>
            <w:noProof/>
          </w:rPr>
          <w:t>AMS Claims Software Upgrade Process</w:t>
        </w:r>
        <w:r w:rsidR="00EC6D6E">
          <w:rPr>
            <w:noProof/>
            <w:webHidden/>
          </w:rPr>
          <w:tab/>
        </w:r>
        <w:r w:rsidR="00EC6D6E">
          <w:rPr>
            <w:noProof/>
            <w:webHidden/>
          </w:rPr>
          <w:fldChar w:fldCharType="begin"/>
        </w:r>
        <w:r w:rsidR="00EC6D6E">
          <w:rPr>
            <w:noProof/>
            <w:webHidden/>
          </w:rPr>
          <w:instrText xml:space="preserve"> PAGEREF _Toc471413962 \h </w:instrText>
        </w:r>
        <w:r w:rsidR="00EC6D6E">
          <w:rPr>
            <w:noProof/>
            <w:webHidden/>
          </w:rPr>
        </w:r>
        <w:r w:rsidR="00EC6D6E">
          <w:rPr>
            <w:noProof/>
            <w:webHidden/>
          </w:rPr>
          <w:fldChar w:fldCharType="separate"/>
        </w:r>
        <w:r w:rsidR="00EC6D6E">
          <w:rPr>
            <w:noProof/>
            <w:webHidden/>
          </w:rPr>
          <w:t>7</w:t>
        </w:r>
        <w:r w:rsidR="00EC6D6E">
          <w:rPr>
            <w:noProof/>
            <w:webHidden/>
          </w:rPr>
          <w:fldChar w:fldCharType="end"/>
        </w:r>
      </w:hyperlink>
    </w:p>
    <w:p w:rsidR="00EC6D6E" w:rsidRDefault="00791ABB" w:rsidP="00EC6D6E">
      <w:pPr>
        <w:pStyle w:val="TOC2"/>
        <w:rPr>
          <w:rFonts w:asciiTheme="minorHAnsi" w:eastAsiaTheme="minorEastAsia" w:hAnsiTheme="minorHAnsi" w:cstheme="minorBidi"/>
          <w:noProof/>
          <w:sz w:val="22"/>
          <w:szCs w:val="22"/>
        </w:rPr>
      </w:pPr>
      <w:hyperlink w:anchor="_Toc471413963" w:history="1">
        <w:r w:rsidR="00EC6D6E" w:rsidRPr="00A14AC2">
          <w:rPr>
            <w:rStyle w:val="Hyperlink"/>
            <w:noProof/>
          </w:rPr>
          <w:t>Agile Approach</w:t>
        </w:r>
        <w:r w:rsidR="00EC6D6E">
          <w:rPr>
            <w:noProof/>
            <w:webHidden/>
          </w:rPr>
          <w:tab/>
        </w:r>
        <w:r w:rsidR="00EC6D6E">
          <w:rPr>
            <w:noProof/>
            <w:webHidden/>
          </w:rPr>
          <w:fldChar w:fldCharType="begin"/>
        </w:r>
        <w:r w:rsidR="00EC6D6E">
          <w:rPr>
            <w:noProof/>
            <w:webHidden/>
          </w:rPr>
          <w:instrText xml:space="preserve"> PAGEREF _Toc471413963 \h </w:instrText>
        </w:r>
        <w:r w:rsidR="00EC6D6E">
          <w:rPr>
            <w:noProof/>
            <w:webHidden/>
          </w:rPr>
        </w:r>
        <w:r w:rsidR="00EC6D6E">
          <w:rPr>
            <w:noProof/>
            <w:webHidden/>
          </w:rPr>
          <w:fldChar w:fldCharType="separate"/>
        </w:r>
        <w:r w:rsidR="00EC6D6E">
          <w:rPr>
            <w:noProof/>
            <w:webHidden/>
          </w:rPr>
          <w:t>7</w:t>
        </w:r>
        <w:r w:rsidR="00EC6D6E">
          <w:rPr>
            <w:noProof/>
            <w:webHidden/>
          </w:rPr>
          <w:fldChar w:fldCharType="end"/>
        </w:r>
      </w:hyperlink>
    </w:p>
    <w:p w:rsidR="00EC6D6E" w:rsidRDefault="00EC6D6E" w:rsidP="00EC6D6E">
      <w:r>
        <w:fldChar w:fldCharType="end"/>
      </w:r>
    </w:p>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Pr="00183D16" w:rsidRDefault="00EC6D6E" w:rsidP="00EC6D6E">
      <w:pPr>
        <w:pStyle w:val="Heading1"/>
      </w:pPr>
      <w:bookmarkStart w:id="0" w:name="_Toc471413954"/>
      <w:r>
        <w:lastRenderedPageBreak/>
        <w:t>Getting Started</w:t>
      </w:r>
      <w:bookmarkEnd w:id="0"/>
    </w:p>
    <w:p w:rsidR="00EC6D6E" w:rsidRPr="0001340A" w:rsidRDefault="00EC6D6E" w:rsidP="00EC6D6E">
      <w:pPr>
        <w:rPr>
          <w:b/>
          <w:sz w:val="22"/>
          <w:szCs w:val="22"/>
        </w:rPr>
      </w:pPr>
      <w:r>
        <w:rPr>
          <w:b/>
          <w:sz w:val="22"/>
          <w:szCs w:val="22"/>
        </w:rPr>
        <w:t>Why Upgrade?</w:t>
      </w:r>
    </w:p>
    <w:p w:rsidR="00EC6D6E" w:rsidRPr="0001340A" w:rsidRDefault="00EC6D6E" w:rsidP="00EC6D6E">
      <w:pPr>
        <w:rPr>
          <w:sz w:val="22"/>
          <w:szCs w:val="22"/>
        </w:rPr>
      </w:pPr>
    </w:p>
    <w:p w:rsidR="00EC6D6E" w:rsidRPr="006332D8" w:rsidRDefault="00EC6D6E" w:rsidP="00EC6D6E">
      <w:pPr>
        <w:rPr>
          <w:rFonts w:cs="Arial"/>
          <w:color w:val="676767"/>
          <w:sz w:val="22"/>
          <w:szCs w:val="22"/>
        </w:rPr>
      </w:pPr>
      <w:r w:rsidRPr="006332D8">
        <w:rPr>
          <w:rFonts w:cs="Arial"/>
          <w:color w:val="676767"/>
          <w:sz w:val="22"/>
          <w:szCs w:val="22"/>
        </w:rPr>
        <w:t>Upgrades are critical for every software product. GW product upgrade brings several benefits such as new features, performance improvements, process optimization, security vulnerability fixes, ongoing vendor support, and integrations with the latest application</w:t>
      </w:r>
      <w:r w:rsidR="00C62787">
        <w:rPr>
          <w:rFonts w:cs="Arial"/>
          <w:color w:val="676767"/>
          <w:sz w:val="22"/>
          <w:szCs w:val="22"/>
        </w:rPr>
        <w:t>s</w:t>
      </w:r>
      <w:r w:rsidRPr="006332D8">
        <w:rPr>
          <w:rFonts w:cs="Arial"/>
          <w:color w:val="676767"/>
          <w:sz w:val="22"/>
          <w:szCs w:val="22"/>
        </w:rPr>
        <w:t xml:space="preserve"> and DB servers. </w:t>
      </w:r>
    </w:p>
    <w:p w:rsidR="00EC6D6E" w:rsidRPr="006332D8" w:rsidRDefault="00EC6D6E" w:rsidP="00EC6D6E">
      <w:pPr>
        <w:rPr>
          <w:rFonts w:cs="Arial"/>
          <w:color w:val="676767"/>
          <w:sz w:val="22"/>
          <w:szCs w:val="22"/>
        </w:rPr>
      </w:pPr>
    </w:p>
    <w:p w:rsidR="00EC6D6E" w:rsidRPr="006332D8" w:rsidRDefault="00EC6D6E" w:rsidP="00EC6D6E">
      <w:pPr>
        <w:rPr>
          <w:rFonts w:cs="Arial"/>
          <w:color w:val="676767"/>
          <w:sz w:val="22"/>
          <w:szCs w:val="22"/>
        </w:rPr>
      </w:pPr>
      <w:r w:rsidRPr="006332D8">
        <w:rPr>
          <w:rFonts w:cs="Arial"/>
          <w:color w:val="676767"/>
          <w:sz w:val="22"/>
          <w:szCs w:val="22"/>
        </w:rPr>
        <w:t xml:space="preserve">Thus, the question is whether or not to upgrade, but rather when and how to do so most effectively. Each version of the application presents performance improvements and process optimization opportunities based on new functionality and technical enhancements. </w:t>
      </w:r>
    </w:p>
    <w:p w:rsidR="00EC6D6E" w:rsidRPr="006332D8" w:rsidRDefault="00EC6D6E" w:rsidP="00EC6D6E">
      <w:pPr>
        <w:rPr>
          <w:rFonts w:cs="Arial"/>
          <w:color w:val="676767"/>
          <w:sz w:val="22"/>
          <w:szCs w:val="22"/>
        </w:rPr>
      </w:pPr>
    </w:p>
    <w:p w:rsidR="00EC6D6E" w:rsidRPr="006332D8" w:rsidRDefault="00EC6D6E" w:rsidP="00EC6D6E">
      <w:pPr>
        <w:rPr>
          <w:rFonts w:cs="Arial"/>
          <w:color w:val="676767"/>
          <w:sz w:val="22"/>
          <w:szCs w:val="22"/>
        </w:rPr>
      </w:pPr>
      <w:r w:rsidRPr="006332D8">
        <w:rPr>
          <w:rFonts w:cs="Arial"/>
          <w:color w:val="676767"/>
          <w:sz w:val="22"/>
          <w:szCs w:val="22"/>
        </w:rPr>
        <w:t xml:space="preserve">In Alternative Market Segment, we are using </w:t>
      </w:r>
      <w:proofErr w:type="spellStart"/>
      <w:r w:rsidRPr="006332D8">
        <w:rPr>
          <w:rFonts w:cs="Arial"/>
          <w:color w:val="676767"/>
          <w:sz w:val="22"/>
          <w:szCs w:val="22"/>
        </w:rPr>
        <w:t>ClaimCenter</w:t>
      </w:r>
      <w:proofErr w:type="spellEnd"/>
      <w:r w:rsidRPr="006332D8">
        <w:rPr>
          <w:rFonts w:cs="Arial"/>
          <w:color w:val="676767"/>
          <w:sz w:val="22"/>
          <w:szCs w:val="22"/>
        </w:rPr>
        <w:t xml:space="preserve"> v7.0.3 and Contact Manger v7.0.3.The latest GW </w:t>
      </w:r>
      <w:proofErr w:type="spellStart"/>
      <w:r w:rsidRPr="006332D8">
        <w:rPr>
          <w:rFonts w:cs="Arial"/>
          <w:color w:val="676767"/>
          <w:sz w:val="22"/>
          <w:szCs w:val="22"/>
        </w:rPr>
        <w:t>ClaimCenter</w:t>
      </w:r>
      <w:proofErr w:type="spellEnd"/>
      <w:r w:rsidRPr="006332D8">
        <w:rPr>
          <w:rFonts w:cs="Arial"/>
          <w:color w:val="676767"/>
          <w:sz w:val="22"/>
          <w:szCs w:val="22"/>
        </w:rPr>
        <w:t xml:space="preserve"> release available in the market is v 9.x.x. To make m</w:t>
      </w:r>
      <w:bookmarkStart w:id="1" w:name="_GoBack"/>
      <w:bookmarkEnd w:id="1"/>
      <w:r w:rsidRPr="006332D8">
        <w:rPr>
          <w:rFonts w:cs="Arial"/>
          <w:color w:val="676767"/>
          <w:sz w:val="22"/>
          <w:szCs w:val="22"/>
        </w:rPr>
        <w:t xml:space="preserve">ost of the upgrade, it is necessary to look into the new features/improvements provided in the target version. Let’s dive in. </w:t>
      </w:r>
    </w:p>
    <w:p w:rsidR="00EC6D6E" w:rsidRPr="006332D8" w:rsidRDefault="00EC6D6E" w:rsidP="00EC6D6E">
      <w:pPr>
        <w:rPr>
          <w:rFonts w:cs="Arial"/>
          <w:color w:val="676767"/>
          <w:sz w:val="22"/>
          <w:szCs w:val="22"/>
        </w:rPr>
      </w:pPr>
    </w:p>
    <w:p w:rsidR="00EC6D6E" w:rsidRPr="006332D8" w:rsidRDefault="00EC6D6E" w:rsidP="00EC6D6E">
      <w:pPr>
        <w:rPr>
          <w:rFonts w:cs="Arial"/>
          <w:color w:val="676767"/>
          <w:sz w:val="22"/>
          <w:szCs w:val="22"/>
        </w:rPr>
      </w:pPr>
      <w:proofErr w:type="spellStart"/>
      <w:r w:rsidRPr="006332D8">
        <w:rPr>
          <w:rFonts w:cs="Arial"/>
          <w:color w:val="676767"/>
          <w:sz w:val="22"/>
          <w:szCs w:val="22"/>
        </w:rPr>
        <w:t>ClaimCenter</w:t>
      </w:r>
      <w:proofErr w:type="spellEnd"/>
      <w:r w:rsidRPr="006332D8">
        <w:rPr>
          <w:rFonts w:cs="Arial"/>
          <w:color w:val="676767"/>
          <w:sz w:val="22"/>
          <w:szCs w:val="22"/>
        </w:rPr>
        <w:t xml:space="preserve"> 9 features a number of improvements that support claims management objectives. Here are some of the key features and benefits. </w:t>
      </w:r>
    </w:p>
    <w:p w:rsidR="00EC6D6E" w:rsidRPr="006332D8" w:rsidRDefault="00EC6D6E" w:rsidP="00EC6D6E">
      <w:pPr>
        <w:rPr>
          <w:rFonts w:cs="Arial"/>
          <w:color w:val="676767"/>
          <w:sz w:val="22"/>
          <w:szCs w:val="22"/>
        </w:rPr>
      </w:pPr>
    </w:p>
    <w:p w:rsidR="00EC6D6E" w:rsidRPr="006332D8" w:rsidRDefault="00EC6D6E" w:rsidP="00EC6D6E">
      <w:pPr>
        <w:rPr>
          <w:rFonts w:cs="Arial"/>
          <w:color w:val="676767"/>
          <w:sz w:val="22"/>
          <w:szCs w:val="22"/>
        </w:rPr>
      </w:pPr>
      <w:r w:rsidRPr="006332D8">
        <w:rPr>
          <w:rFonts w:cs="Arial"/>
          <w:color w:val="676767"/>
          <w:sz w:val="22"/>
          <w:szCs w:val="22"/>
        </w:rPr>
        <w:t xml:space="preserve">KEY FEATURES </w:t>
      </w:r>
    </w:p>
    <w:p w:rsidR="00EC6D6E" w:rsidRPr="006332D8" w:rsidRDefault="00EC6D6E" w:rsidP="00EC6D6E">
      <w:pPr>
        <w:numPr>
          <w:ilvl w:val="0"/>
          <w:numId w:val="2"/>
        </w:numPr>
        <w:rPr>
          <w:rFonts w:cs="Arial"/>
          <w:color w:val="676767"/>
          <w:sz w:val="22"/>
          <w:szCs w:val="22"/>
        </w:rPr>
      </w:pPr>
      <w:r w:rsidRPr="006332D8">
        <w:rPr>
          <w:rFonts w:cs="Arial"/>
          <w:color w:val="676767"/>
          <w:sz w:val="22"/>
          <w:szCs w:val="22"/>
        </w:rPr>
        <w:t xml:space="preserve">Business rules for activities - Enables business users with the appropriate permissions to change what activities are created on a claim, when they are created, and to whom they are assigned – all without coding or the need to wait for an IT release cycle. </w:t>
      </w:r>
    </w:p>
    <w:p w:rsidR="00EC6D6E" w:rsidRPr="006332D8" w:rsidRDefault="00EC6D6E" w:rsidP="00EC6D6E">
      <w:pPr>
        <w:numPr>
          <w:ilvl w:val="0"/>
          <w:numId w:val="2"/>
        </w:numPr>
        <w:rPr>
          <w:rFonts w:cs="Arial"/>
          <w:color w:val="676767"/>
          <w:sz w:val="22"/>
          <w:szCs w:val="22"/>
        </w:rPr>
      </w:pPr>
      <w:r w:rsidRPr="006332D8">
        <w:rPr>
          <w:rFonts w:cs="Arial"/>
          <w:color w:val="676767"/>
          <w:sz w:val="22"/>
          <w:szCs w:val="22"/>
        </w:rPr>
        <w:t>Financial configurability - Claims adjuster and claims management both have access to the appropriate financial information at the appropriate level of granularity. These changes result in reduced implementation effort and time to market.</w:t>
      </w:r>
    </w:p>
    <w:p w:rsidR="00EC6D6E" w:rsidRPr="006332D8" w:rsidRDefault="00EC6D6E" w:rsidP="00EC6D6E">
      <w:pPr>
        <w:numPr>
          <w:ilvl w:val="0"/>
          <w:numId w:val="2"/>
        </w:numPr>
        <w:rPr>
          <w:rFonts w:cs="Arial"/>
          <w:color w:val="676767"/>
          <w:sz w:val="22"/>
          <w:szCs w:val="22"/>
        </w:rPr>
      </w:pPr>
      <w:r w:rsidRPr="006332D8">
        <w:rPr>
          <w:rFonts w:cs="Arial"/>
          <w:color w:val="676767"/>
          <w:sz w:val="22"/>
          <w:szCs w:val="22"/>
        </w:rPr>
        <w:t xml:space="preserve">Expanded cloud deployment </w:t>
      </w:r>
    </w:p>
    <w:p w:rsidR="00EC6D6E" w:rsidRPr="006332D8" w:rsidRDefault="00EC6D6E" w:rsidP="00EC6D6E">
      <w:pPr>
        <w:numPr>
          <w:ilvl w:val="0"/>
          <w:numId w:val="2"/>
        </w:numPr>
        <w:rPr>
          <w:rFonts w:cs="Arial"/>
          <w:color w:val="676767"/>
          <w:sz w:val="22"/>
          <w:szCs w:val="22"/>
        </w:rPr>
      </w:pPr>
      <w:r w:rsidRPr="006332D8">
        <w:rPr>
          <w:rFonts w:cs="Arial"/>
          <w:color w:val="676767"/>
          <w:sz w:val="22"/>
          <w:szCs w:val="22"/>
        </w:rPr>
        <w:t>Straight-through invoice processing - Invoices are automatically associated with the appropriate claim, and the business can decide what invoices should be auto-paid via rules. If an invoice does not meet the criteria, it is flagged for the adjuster to manually approve and pay.</w:t>
      </w:r>
    </w:p>
    <w:p w:rsidR="00EC6D6E" w:rsidRPr="006332D8" w:rsidRDefault="00EC6D6E" w:rsidP="00EC6D6E">
      <w:pPr>
        <w:numPr>
          <w:ilvl w:val="0"/>
          <w:numId w:val="2"/>
        </w:numPr>
        <w:rPr>
          <w:rFonts w:cs="Arial"/>
          <w:color w:val="676767"/>
          <w:sz w:val="22"/>
          <w:szCs w:val="22"/>
        </w:rPr>
      </w:pPr>
      <w:r w:rsidRPr="006332D8">
        <w:rPr>
          <w:rFonts w:cs="Arial"/>
          <w:color w:val="676767"/>
          <w:sz w:val="22"/>
          <w:szCs w:val="22"/>
        </w:rPr>
        <w:t>Vendor documents - Adjuster can use vendor documents capabilities within the claim to view documents associated at the vendor level, such as service-level agreements or pricing.</w:t>
      </w:r>
    </w:p>
    <w:p w:rsidR="00EC6D6E" w:rsidRPr="006332D8" w:rsidRDefault="00EC6D6E" w:rsidP="00EC6D6E">
      <w:pPr>
        <w:numPr>
          <w:ilvl w:val="0"/>
          <w:numId w:val="2"/>
        </w:numPr>
        <w:rPr>
          <w:rFonts w:cs="Arial"/>
          <w:color w:val="676767"/>
          <w:sz w:val="22"/>
          <w:szCs w:val="22"/>
        </w:rPr>
      </w:pPr>
      <w:r w:rsidRPr="006332D8">
        <w:rPr>
          <w:rFonts w:cs="Arial"/>
          <w:color w:val="676767"/>
          <w:sz w:val="22"/>
          <w:szCs w:val="22"/>
        </w:rPr>
        <w:t xml:space="preserve">Improved subrogation capabilities - Offers better automated identification of potential subrogation opportunities and the ability to select which exposures should be subrogated, which means company guidelines are more consistently followed. The ability to assign a subrogation owner provides improved tracking and gives subrogation team supervisors better insight into team workload and performance. </w:t>
      </w:r>
    </w:p>
    <w:p w:rsidR="00EC6D6E" w:rsidRPr="006332D8" w:rsidRDefault="00EC6D6E" w:rsidP="00EC6D6E">
      <w:pPr>
        <w:ind w:left="720"/>
        <w:rPr>
          <w:rFonts w:cs="Arial"/>
          <w:color w:val="676767"/>
          <w:sz w:val="22"/>
          <w:szCs w:val="22"/>
        </w:rPr>
      </w:pPr>
    </w:p>
    <w:p w:rsidR="00EC6D6E" w:rsidRPr="006332D8" w:rsidRDefault="00EC6D6E" w:rsidP="00EC6D6E">
      <w:pPr>
        <w:rPr>
          <w:rFonts w:cs="Arial"/>
          <w:color w:val="676767"/>
          <w:sz w:val="22"/>
          <w:szCs w:val="22"/>
        </w:rPr>
      </w:pPr>
      <w:r w:rsidRPr="006332D8">
        <w:rPr>
          <w:rFonts w:cs="Arial"/>
          <w:color w:val="676767"/>
          <w:sz w:val="22"/>
          <w:szCs w:val="22"/>
        </w:rPr>
        <w:t xml:space="preserve">KEY BENEFITS </w:t>
      </w:r>
    </w:p>
    <w:p w:rsidR="00EC6D6E" w:rsidRPr="006332D8" w:rsidRDefault="00EC6D6E" w:rsidP="00EC6D6E">
      <w:pPr>
        <w:numPr>
          <w:ilvl w:val="0"/>
          <w:numId w:val="3"/>
        </w:numPr>
        <w:rPr>
          <w:rFonts w:cs="Arial"/>
          <w:color w:val="676767"/>
          <w:sz w:val="22"/>
          <w:szCs w:val="22"/>
        </w:rPr>
      </w:pPr>
      <w:r w:rsidRPr="006332D8">
        <w:rPr>
          <w:rFonts w:cs="Arial"/>
          <w:color w:val="676767"/>
          <w:sz w:val="22"/>
          <w:szCs w:val="22"/>
        </w:rPr>
        <w:t xml:space="preserve">Increased productivity through streamlined and automated processes </w:t>
      </w:r>
    </w:p>
    <w:p w:rsidR="00EC6D6E" w:rsidRPr="006332D8" w:rsidRDefault="00EC6D6E" w:rsidP="00EC6D6E">
      <w:pPr>
        <w:numPr>
          <w:ilvl w:val="0"/>
          <w:numId w:val="3"/>
        </w:numPr>
        <w:rPr>
          <w:rFonts w:cs="Arial"/>
          <w:color w:val="676767"/>
          <w:sz w:val="22"/>
          <w:szCs w:val="22"/>
        </w:rPr>
      </w:pPr>
      <w:r w:rsidRPr="006332D8">
        <w:rPr>
          <w:rFonts w:cs="Arial"/>
          <w:color w:val="676767"/>
          <w:sz w:val="22"/>
          <w:szCs w:val="22"/>
        </w:rPr>
        <w:t xml:space="preserve">Reduced leakage </w:t>
      </w:r>
    </w:p>
    <w:p w:rsidR="00EC6D6E" w:rsidRPr="006332D8" w:rsidRDefault="00EC6D6E" w:rsidP="00EC6D6E">
      <w:pPr>
        <w:numPr>
          <w:ilvl w:val="0"/>
          <w:numId w:val="3"/>
        </w:numPr>
        <w:rPr>
          <w:rFonts w:cs="Arial"/>
          <w:color w:val="676767"/>
          <w:sz w:val="22"/>
          <w:szCs w:val="22"/>
        </w:rPr>
      </w:pPr>
      <w:r w:rsidRPr="006332D8">
        <w:rPr>
          <w:rFonts w:cs="Arial"/>
          <w:color w:val="676767"/>
          <w:sz w:val="22"/>
          <w:szCs w:val="22"/>
        </w:rPr>
        <w:t xml:space="preserve">Increased business agility </w:t>
      </w:r>
    </w:p>
    <w:p w:rsidR="00EC6D6E" w:rsidRPr="006332D8" w:rsidRDefault="00EC6D6E" w:rsidP="00EC6D6E">
      <w:pPr>
        <w:numPr>
          <w:ilvl w:val="0"/>
          <w:numId w:val="3"/>
        </w:numPr>
        <w:rPr>
          <w:rFonts w:cs="Arial"/>
          <w:color w:val="676767"/>
          <w:sz w:val="22"/>
          <w:szCs w:val="22"/>
        </w:rPr>
      </w:pPr>
      <w:r w:rsidRPr="006332D8">
        <w:rPr>
          <w:rFonts w:cs="Arial"/>
          <w:color w:val="676767"/>
          <w:sz w:val="22"/>
          <w:szCs w:val="22"/>
        </w:rPr>
        <w:t xml:space="preserve">Improved visibility and tracking of key claims metrics </w:t>
      </w:r>
    </w:p>
    <w:p w:rsidR="00EC6D6E" w:rsidRPr="006332D8" w:rsidRDefault="00EC6D6E" w:rsidP="00EC6D6E">
      <w:pPr>
        <w:numPr>
          <w:ilvl w:val="0"/>
          <w:numId w:val="3"/>
        </w:numPr>
        <w:rPr>
          <w:rFonts w:cs="Arial"/>
          <w:color w:val="676767"/>
          <w:sz w:val="22"/>
          <w:szCs w:val="22"/>
        </w:rPr>
      </w:pPr>
      <w:r w:rsidRPr="006332D8">
        <w:rPr>
          <w:rFonts w:cs="Arial"/>
          <w:color w:val="676767"/>
          <w:sz w:val="22"/>
          <w:szCs w:val="22"/>
        </w:rPr>
        <w:t xml:space="preserve">Optimized IT workflows </w:t>
      </w:r>
    </w:p>
    <w:p w:rsidR="00EC6D6E" w:rsidRPr="006332D8" w:rsidRDefault="00EC6D6E" w:rsidP="00EC6D6E">
      <w:pPr>
        <w:numPr>
          <w:ilvl w:val="0"/>
          <w:numId w:val="3"/>
        </w:numPr>
        <w:rPr>
          <w:rFonts w:cs="Arial"/>
          <w:color w:val="676767"/>
          <w:sz w:val="22"/>
          <w:szCs w:val="22"/>
        </w:rPr>
      </w:pPr>
      <w:r w:rsidRPr="006332D8">
        <w:rPr>
          <w:rFonts w:cs="Arial"/>
          <w:color w:val="676767"/>
          <w:sz w:val="22"/>
          <w:szCs w:val="22"/>
        </w:rPr>
        <w:t>Scalability for future growth</w:t>
      </w:r>
    </w:p>
    <w:p w:rsidR="00EC6D6E" w:rsidRPr="006332D8" w:rsidRDefault="00EC6D6E" w:rsidP="00EC6D6E">
      <w:pPr>
        <w:rPr>
          <w:rFonts w:cs="Arial"/>
          <w:color w:val="676767"/>
          <w:sz w:val="22"/>
          <w:szCs w:val="22"/>
        </w:rPr>
      </w:pPr>
    </w:p>
    <w:p w:rsidR="00EC6D6E" w:rsidRDefault="00EC6D6E" w:rsidP="00EC6D6E"/>
    <w:p w:rsidR="00EC6D6E" w:rsidRDefault="00EC6D6E" w:rsidP="00EC6D6E">
      <w:pPr>
        <w:pStyle w:val="Heading1"/>
      </w:pPr>
      <w:bookmarkStart w:id="2" w:name="_Toc471413955"/>
      <w:proofErr w:type="spellStart"/>
      <w:r>
        <w:t>Guidewire</w:t>
      </w:r>
      <w:proofErr w:type="spellEnd"/>
      <w:r>
        <w:t xml:space="preserve"> Software Upgrade Strategy</w:t>
      </w:r>
      <w:bookmarkEnd w:id="2"/>
      <w:r>
        <w:t xml:space="preserve"> </w:t>
      </w:r>
    </w:p>
    <w:p w:rsidR="00EC6D6E" w:rsidRPr="007C5790" w:rsidRDefault="00EC6D6E" w:rsidP="00EC6D6E">
      <w:pPr>
        <w:pStyle w:val="Heading2"/>
        <w:numPr>
          <w:ilvl w:val="0"/>
          <w:numId w:val="0"/>
        </w:numPr>
        <w:ind w:left="1080" w:hanging="1080"/>
      </w:pPr>
      <w:bookmarkStart w:id="3" w:name="_Toc471413956"/>
      <w:proofErr w:type="spellStart"/>
      <w:r w:rsidRPr="007C5790">
        <w:t>Guidewire</w:t>
      </w:r>
      <w:proofErr w:type="spellEnd"/>
      <w:r w:rsidRPr="007C5790">
        <w:t xml:space="preserve"> software upgrade process and </w:t>
      </w:r>
      <w:r>
        <w:t xml:space="preserve">Platform </w:t>
      </w:r>
      <w:r w:rsidRPr="007C5790">
        <w:t>requirements</w:t>
      </w:r>
      <w:bookmarkEnd w:id="3"/>
      <w:r w:rsidRPr="007C5790">
        <w:t xml:space="preserve"> </w:t>
      </w:r>
    </w:p>
    <w:p w:rsidR="00EC6D6E" w:rsidRPr="00F27E24" w:rsidRDefault="00EC6D6E" w:rsidP="00EC6D6E">
      <w:pPr>
        <w:rPr>
          <w:b/>
          <w:sz w:val="22"/>
          <w:szCs w:val="22"/>
        </w:rPr>
      </w:pPr>
    </w:p>
    <w:p w:rsidR="00EC6D6E" w:rsidRPr="006332D8" w:rsidRDefault="00EC6D6E" w:rsidP="00EC6D6E">
      <w:pPr>
        <w:rPr>
          <w:rFonts w:cs="Arial"/>
          <w:color w:val="676767"/>
          <w:sz w:val="22"/>
          <w:szCs w:val="22"/>
        </w:rPr>
      </w:pPr>
      <w:proofErr w:type="spellStart"/>
      <w:r w:rsidRPr="006332D8">
        <w:rPr>
          <w:rFonts w:cs="Arial"/>
          <w:color w:val="676767"/>
          <w:sz w:val="22"/>
          <w:szCs w:val="22"/>
        </w:rPr>
        <w:t>Guidewire</w:t>
      </w:r>
      <w:proofErr w:type="spellEnd"/>
      <w:r w:rsidRPr="006332D8">
        <w:rPr>
          <w:rFonts w:cs="Arial"/>
          <w:color w:val="676767"/>
          <w:sz w:val="22"/>
          <w:szCs w:val="22"/>
        </w:rPr>
        <w:t xml:space="preserve"> upgrades usually occur at fairly regular intervals, most likely every two to four years and GW supports only three latest versions of the GW products at any one time.</w:t>
      </w:r>
    </w:p>
    <w:p w:rsidR="00EC6D6E" w:rsidRPr="006332D8" w:rsidRDefault="00EC6D6E" w:rsidP="00EC6D6E">
      <w:pPr>
        <w:rPr>
          <w:rFonts w:cs="Arial"/>
          <w:color w:val="676767"/>
          <w:sz w:val="22"/>
          <w:szCs w:val="22"/>
        </w:rPr>
      </w:pPr>
    </w:p>
    <w:p w:rsidR="00EC6D6E" w:rsidRPr="006332D8" w:rsidRDefault="00EC6D6E" w:rsidP="00EC6D6E">
      <w:pPr>
        <w:rPr>
          <w:rFonts w:cs="Arial"/>
          <w:color w:val="676767"/>
          <w:sz w:val="22"/>
          <w:szCs w:val="22"/>
        </w:rPr>
      </w:pPr>
      <w:proofErr w:type="spellStart"/>
      <w:r w:rsidRPr="006332D8">
        <w:rPr>
          <w:rFonts w:cs="Arial"/>
          <w:color w:val="676767"/>
          <w:sz w:val="22"/>
          <w:szCs w:val="22"/>
        </w:rPr>
        <w:t>Guidewire</w:t>
      </w:r>
      <w:proofErr w:type="spellEnd"/>
      <w:r w:rsidRPr="006332D8">
        <w:rPr>
          <w:rFonts w:cs="Arial"/>
          <w:color w:val="676767"/>
          <w:sz w:val="22"/>
          <w:szCs w:val="22"/>
        </w:rPr>
        <w:t xml:space="preserve"> uses major release numbers (numbered 7.0.0, 8.0.0, 9.0.0) to roll out important new features, improvements in integration capabilities, and support for newer versions of other technologies in the stack such as application servers and databases. </w:t>
      </w:r>
    </w:p>
    <w:p w:rsidR="00EC6D6E" w:rsidRPr="006332D8" w:rsidRDefault="00EC6D6E" w:rsidP="00EC6D6E">
      <w:pPr>
        <w:rPr>
          <w:rFonts w:cs="Arial"/>
          <w:color w:val="676767"/>
          <w:sz w:val="22"/>
          <w:szCs w:val="22"/>
        </w:rPr>
      </w:pPr>
    </w:p>
    <w:p w:rsidR="00EC6D6E" w:rsidRPr="006332D8" w:rsidRDefault="00EC6D6E" w:rsidP="00EC6D6E">
      <w:pPr>
        <w:rPr>
          <w:rFonts w:cs="Arial"/>
          <w:color w:val="676767"/>
          <w:sz w:val="22"/>
          <w:szCs w:val="22"/>
        </w:rPr>
      </w:pPr>
      <w:r w:rsidRPr="006332D8">
        <w:rPr>
          <w:rFonts w:cs="Arial"/>
          <w:color w:val="676767"/>
          <w:sz w:val="22"/>
          <w:szCs w:val="22"/>
        </w:rPr>
        <w:t>GW uses maintenance releases such as 7.0.3, 9.0.1, to address bugs, incorporate improvements from ongoing performance testing, and introduce minor enhancements between major releases. These releases typically are made available roughly every three months after a major release for about a year, and then less frequently as needed after that.</w:t>
      </w:r>
    </w:p>
    <w:p w:rsidR="00EC6D6E" w:rsidRPr="004568E3" w:rsidRDefault="00EC6D6E" w:rsidP="00EC6D6E">
      <w:pPr>
        <w:rPr>
          <w:rFonts w:cs="Arial"/>
        </w:rPr>
      </w:pPr>
    </w:p>
    <w:p w:rsidR="00EC6D6E" w:rsidRDefault="00EC6D6E" w:rsidP="00EC6D6E">
      <w:pPr>
        <w:pStyle w:val="Heading2"/>
        <w:numPr>
          <w:ilvl w:val="0"/>
          <w:numId w:val="0"/>
        </w:numPr>
        <w:ind w:left="1080" w:hanging="1080"/>
      </w:pPr>
      <w:bookmarkStart w:id="4" w:name="_Toc471413957"/>
      <w:proofErr w:type="spellStart"/>
      <w:r>
        <w:t>ClaimCenter</w:t>
      </w:r>
      <w:proofErr w:type="spellEnd"/>
      <w:r>
        <w:t xml:space="preserve"> 9 Platform Matrix</w:t>
      </w:r>
      <w:bookmarkEnd w:id="4"/>
      <w:r>
        <w:t xml:space="preserve"> </w:t>
      </w:r>
    </w:p>
    <w:p w:rsidR="00EC6D6E" w:rsidRPr="006332D8" w:rsidRDefault="00EC6D6E" w:rsidP="00EC6D6E">
      <w:pPr>
        <w:autoSpaceDE w:val="0"/>
        <w:autoSpaceDN w:val="0"/>
        <w:adjustRightInd w:val="0"/>
        <w:rPr>
          <w:rFonts w:cs="Arial"/>
          <w:color w:val="676767"/>
          <w:sz w:val="22"/>
          <w:szCs w:val="22"/>
        </w:rPr>
      </w:pPr>
      <w:r w:rsidRPr="006332D8">
        <w:rPr>
          <w:rFonts w:cs="Arial"/>
          <w:color w:val="676767"/>
          <w:sz w:val="22"/>
          <w:szCs w:val="22"/>
        </w:rPr>
        <w:t xml:space="preserve">This list enumerates </w:t>
      </w:r>
      <w:proofErr w:type="spellStart"/>
      <w:r w:rsidRPr="006332D8">
        <w:rPr>
          <w:rFonts w:cs="Arial"/>
          <w:color w:val="676767"/>
          <w:sz w:val="22"/>
          <w:szCs w:val="22"/>
        </w:rPr>
        <w:t>Guidewire's</w:t>
      </w:r>
      <w:proofErr w:type="spellEnd"/>
      <w:r w:rsidRPr="006332D8">
        <w:rPr>
          <w:rFonts w:cs="Arial"/>
          <w:color w:val="676767"/>
          <w:sz w:val="22"/>
          <w:szCs w:val="22"/>
        </w:rPr>
        <w:t xml:space="preserve"> supported infrastructural components. </w:t>
      </w:r>
      <w:proofErr w:type="spellStart"/>
      <w:r w:rsidRPr="006332D8">
        <w:rPr>
          <w:rFonts w:cs="Arial"/>
          <w:color w:val="676767"/>
          <w:sz w:val="22"/>
          <w:szCs w:val="22"/>
        </w:rPr>
        <w:t>Guidewire</w:t>
      </w:r>
      <w:proofErr w:type="spellEnd"/>
      <w:r w:rsidRPr="006332D8">
        <w:rPr>
          <w:rFonts w:cs="Arial"/>
          <w:color w:val="676767"/>
          <w:sz w:val="22"/>
          <w:szCs w:val="22"/>
        </w:rPr>
        <w:t xml:space="preserve"> performs functionally tests with several third party products to provide various infrastructure options to customers. While selecting third party products, </w:t>
      </w:r>
      <w:proofErr w:type="spellStart"/>
      <w:r w:rsidRPr="006332D8">
        <w:rPr>
          <w:rFonts w:cs="Arial"/>
          <w:color w:val="676767"/>
          <w:sz w:val="22"/>
          <w:szCs w:val="22"/>
        </w:rPr>
        <w:t>Guidewire</w:t>
      </w:r>
      <w:proofErr w:type="spellEnd"/>
      <w:r w:rsidRPr="006332D8">
        <w:rPr>
          <w:rFonts w:cs="Arial"/>
          <w:color w:val="676767"/>
          <w:sz w:val="22"/>
          <w:szCs w:val="22"/>
        </w:rPr>
        <w:t xml:space="preserve"> looks at the industry adoption rate, life-cycle of each upcoming release, and also takes product end-of-life events into account. </w:t>
      </w:r>
    </w:p>
    <w:p w:rsidR="00EC6D6E" w:rsidRPr="004568E3" w:rsidRDefault="00EC6D6E" w:rsidP="00EC6D6E">
      <w:pPr>
        <w:autoSpaceDE w:val="0"/>
        <w:autoSpaceDN w:val="0"/>
        <w:adjustRightInd w:val="0"/>
        <w:rPr>
          <w:rFonts w:cs="Arial"/>
          <w:sz w:val="20"/>
          <w:szCs w:val="20"/>
        </w:rPr>
      </w:pPr>
    </w:p>
    <w:p w:rsidR="00EC6D6E" w:rsidRDefault="00EC6D6E" w:rsidP="00EC6D6E">
      <w:pPr>
        <w:pStyle w:val="Caption"/>
        <w:keepNext/>
      </w:pPr>
      <w:proofErr w:type="gramStart"/>
      <w:r>
        <w:t xml:space="preserve">Table </w:t>
      </w:r>
      <w:r w:rsidR="00791ABB">
        <w:fldChar w:fldCharType="begin"/>
      </w:r>
      <w:r w:rsidR="00791ABB">
        <w:instrText xml:space="preserve"> SEQ Table \* ARABIC </w:instrText>
      </w:r>
      <w:r w:rsidR="00791ABB">
        <w:fldChar w:fldCharType="separate"/>
      </w:r>
      <w:r>
        <w:rPr>
          <w:noProof/>
        </w:rPr>
        <w:t>1</w:t>
      </w:r>
      <w:r w:rsidR="00791ABB">
        <w:rPr>
          <w:noProof/>
        </w:rPr>
        <w:fldChar w:fldCharType="end"/>
      </w:r>
      <w:r>
        <w:t>.</w:t>
      </w:r>
      <w:proofErr w:type="gramEnd"/>
      <w:r>
        <w:t xml:space="preserve"> </w:t>
      </w:r>
      <w:proofErr w:type="spellStart"/>
      <w:r>
        <w:t>ClaimCenter</w:t>
      </w:r>
      <w:proofErr w:type="spellEnd"/>
      <w:r>
        <w:t xml:space="preserve"> 9 Platform Requirements </w:t>
      </w:r>
    </w:p>
    <w:tbl>
      <w:tblPr>
        <w:tblW w:w="905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4"/>
        <w:gridCol w:w="5760"/>
      </w:tblGrid>
      <w:tr w:rsidR="00EC6D6E" w:rsidTr="002B6FEF">
        <w:tc>
          <w:tcPr>
            <w:tcW w:w="3294" w:type="dxa"/>
          </w:tcPr>
          <w:p w:rsidR="00EC6D6E" w:rsidRPr="0076543B" w:rsidRDefault="00EC6D6E" w:rsidP="002B6FEF">
            <w:pPr>
              <w:jc w:val="center"/>
              <w:rPr>
                <w:rFonts w:cs="Arial"/>
                <w:color w:val="676767"/>
                <w:sz w:val="22"/>
                <w:szCs w:val="22"/>
              </w:rPr>
            </w:pPr>
            <w:r w:rsidRPr="0076543B">
              <w:rPr>
                <w:rFonts w:cs="Arial"/>
                <w:color w:val="676767"/>
                <w:sz w:val="22"/>
                <w:szCs w:val="22"/>
              </w:rPr>
              <w:t>Type</w:t>
            </w:r>
          </w:p>
        </w:tc>
        <w:tc>
          <w:tcPr>
            <w:tcW w:w="5760" w:type="dxa"/>
            <w:vAlign w:val="bottom"/>
          </w:tcPr>
          <w:p w:rsidR="00EC6D6E" w:rsidRPr="0076543B" w:rsidRDefault="00EC6D6E" w:rsidP="002B6FEF">
            <w:pPr>
              <w:jc w:val="center"/>
              <w:rPr>
                <w:rFonts w:cs="Arial"/>
                <w:color w:val="676767"/>
                <w:sz w:val="22"/>
                <w:szCs w:val="22"/>
              </w:rPr>
            </w:pPr>
            <w:r w:rsidRPr="0076543B">
              <w:rPr>
                <w:rFonts w:cs="Arial"/>
                <w:color w:val="676767"/>
                <w:sz w:val="22"/>
                <w:szCs w:val="22"/>
              </w:rPr>
              <w:t>Supported Product and Version</w:t>
            </w:r>
          </w:p>
        </w:tc>
      </w:tr>
      <w:tr w:rsidR="00EC6D6E" w:rsidTr="002B6FEF">
        <w:tc>
          <w:tcPr>
            <w:tcW w:w="9054" w:type="dxa"/>
            <w:gridSpan w:val="2"/>
          </w:tcPr>
          <w:p w:rsidR="00EC6D6E" w:rsidRPr="0076543B" w:rsidRDefault="00EC6D6E" w:rsidP="002B6FEF">
            <w:pPr>
              <w:rPr>
                <w:rFonts w:cs="Arial"/>
                <w:color w:val="676767"/>
                <w:sz w:val="22"/>
                <w:szCs w:val="22"/>
              </w:rPr>
            </w:pPr>
            <w:r w:rsidRPr="0076543B">
              <w:rPr>
                <w:rFonts w:cs="Arial"/>
                <w:color w:val="676767"/>
                <w:sz w:val="22"/>
                <w:szCs w:val="22"/>
              </w:rPr>
              <w:t xml:space="preserve">                                           </w:t>
            </w:r>
            <w:r w:rsidRPr="0076543B">
              <w:rPr>
                <w:b/>
                <w:sz w:val="22"/>
                <w:szCs w:val="22"/>
              </w:rPr>
              <w:t>Production</w:t>
            </w:r>
          </w:p>
        </w:tc>
      </w:tr>
      <w:tr w:rsidR="00EC6D6E" w:rsidTr="002B6FEF">
        <w:tc>
          <w:tcPr>
            <w:tcW w:w="3294" w:type="dxa"/>
          </w:tcPr>
          <w:p w:rsidR="00EC6D6E" w:rsidRPr="0076543B" w:rsidRDefault="00EC6D6E" w:rsidP="002B6FEF">
            <w:pPr>
              <w:rPr>
                <w:rFonts w:cs="Arial"/>
                <w:color w:val="676767"/>
                <w:sz w:val="18"/>
                <w:szCs w:val="18"/>
              </w:rPr>
            </w:pPr>
            <w:r w:rsidRPr="0076543B">
              <w:rPr>
                <w:rFonts w:cs="Arial"/>
                <w:color w:val="676767"/>
                <w:sz w:val="18"/>
                <w:szCs w:val="18"/>
              </w:rPr>
              <w:t xml:space="preserve">Operating System </w:t>
            </w:r>
          </w:p>
        </w:tc>
        <w:tc>
          <w:tcPr>
            <w:tcW w:w="5760" w:type="dxa"/>
            <w:vAlign w:val="bottom"/>
          </w:tcPr>
          <w:p w:rsidR="00EC6D6E" w:rsidRPr="0076543B" w:rsidRDefault="00EC6D6E" w:rsidP="002B6FEF">
            <w:pPr>
              <w:autoSpaceDE w:val="0"/>
              <w:autoSpaceDN w:val="0"/>
              <w:adjustRightInd w:val="0"/>
              <w:rPr>
                <w:rFonts w:cs="Arial"/>
                <w:color w:val="676767"/>
                <w:sz w:val="18"/>
                <w:szCs w:val="18"/>
              </w:rPr>
            </w:pPr>
            <w:r w:rsidRPr="0076543B">
              <w:rPr>
                <w:rFonts w:cs="Arial"/>
                <w:color w:val="676767"/>
                <w:sz w:val="18"/>
                <w:szCs w:val="18"/>
              </w:rPr>
              <w:t>AIX 7or higher</w:t>
            </w:r>
          </w:p>
          <w:p w:rsidR="00EC6D6E" w:rsidRPr="0076543B" w:rsidRDefault="00EC6D6E" w:rsidP="002B6FEF">
            <w:pPr>
              <w:autoSpaceDE w:val="0"/>
              <w:autoSpaceDN w:val="0"/>
              <w:adjustRightInd w:val="0"/>
              <w:rPr>
                <w:rFonts w:cs="Arial"/>
                <w:color w:val="676767"/>
                <w:sz w:val="18"/>
                <w:szCs w:val="18"/>
              </w:rPr>
            </w:pPr>
            <w:r w:rsidRPr="0076543B">
              <w:rPr>
                <w:rFonts w:cs="Arial"/>
                <w:color w:val="676767"/>
                <w:sz w:val="18"/>
                <w:szCs w:val="18"/>
              </w:rPr>
              <w:t>Windows 2012 or higher</w:t>
            </w:r>
          </w:p>
          <w:p w:rsidR="00EC6D6E" w:rsidRPr="0076543B" w:rsidRDefault="00EC6D6E" w:rsidP="002B6FEF">
            <w:pPr>
              <w:autoSpaceDE w:val="0"/>
              <w:autoSpaceDN w:val="0"/>
              <w:adjustRightInd w:val="0"/>
              <w:rPr>
                <w:rFonts w:cs="Arial"/>
                <w:color w:val="676767"/>
                <w:sz w:val="18"/>
                <w:szCs w:val="18"/>
              </w:rPr>
            </w:pPr>
          </w:p>
        </w:tc>
      </w:tr>
      <w:tr w:rsidR="00EC6D6E" w:rsidTr="002B6FEF">
        <w:tc>
          <w:tcPr>
            <w:tcW w:w="3294" w:type="dxa"/>
          </w:tcPr>
          <w:p w:rsidR="00EC6D6E" w:rsidRPr="0076543B" w:rsidRDefault="00EC6D6E" w:rsidP="002B6FEF">
            <w:pPr>
              <w:rPr>
                <w:rFonts w:cs="Arial"/>
                <w:color w:val="676767"/>
                <w:sz w:val="18"/>
                <w:szCs w:val="18"/>
              </w:rPr>
            </w:pPr>
            <w:r w:rsidRPr="0076543B">
              <w:rPr>
                <w:rFonts w:cs="Arial"/>
                <w:color w:val="676767"/>
                <w:sz w:val="18"/>
                <w:szCs w:val="18"/>
              </w:rPr>
              <w:t xml:space="preserve">Application Server  </w:t>
            </w:r>
          </w:p>
        </w:tc>
        <w:tc>
          <w:tcPr>
            <w:tcW w:w="5760" w:type="dxa"/>
            <w:vAlign w:val="bottom"/>
          </w:tcPr>
          <w:p w:rsidR="00EC6D6E" w:rsidRPr="0076543B" w:rsidRDefault="00EC6D6E" w:rsidP="002B6FEF">
            <w:pPr>
              <w:pStyle w:val="IntroText"/>
              <w:rPr>
                <w:rFonts w:cs="Arial"/>
                <w:color w:val="676767"/>
                <w:sz w:val="18"/>
                <w:szCs w:val="18"/>
              </w:rPr>
            </w:pPr>
            <w:r w:rsidRPr="0076543B">
              <w:rPr>
                <w:rFonts w:cs="Arial"/>
                <w:color w:val="676767"/>
                <w:sz w:val="18"/>
                <w:szCs w:val="18"/>
              </w:rPr>
              <w:t xml:space="preserve">IBM </w:t>
            </w:r>
            <w:proofErr w:type="spellStart"/>
            <w:r w:rsidRPr="0076543B">
              <w:rPr>
                <w:rFonts w:cs="Arial"/>
                <w:color w:val="676767"/>
                <w:sz w:val="18"/>
                <w:szCs w:val="18"/>
              </w:rPr>
              <w:t>WebSphere</w:t>
            </w:r>
            <w:proofErr w:type="spellEnd"/>
            <w:r w:rsidRPr="0076543B">
              <w:rPr>
                <w:rFonts w:cs="Arial"/>
                <w:color w:val="676767"/>
                <w:sz w:val="18"/>
                <w:szCs w:val="18"/>
              </w:rPr>
              <w:t xml:space="preserve"> Application Server or ND 9</w:t>
            </w:r>
          </w:p>
          <w:p w:rsidR="00EC6D6E" w:rsidRPr="0076543B" w:rsidRDefault="00EC6D6E" w:rsidP="002B6FEF">
            <w:pPr>
              <w:pStyle w:val="IntroText"/>
              <w:rPr>
                <w:rFonts w:cs="Arial"/>
                <w:color w:val="676767"/>
                <w:sz w:val="18"/>
                <w:szCs w:val="18"/>
              </w:rPr>
            </w:pPr>
            <w:r w:rsidRPr="0076543B">
              <w:rPr>
                <w:rFonts w:cs="Arial"/>
                <w:color w:val="676767"/>
                <w:sz w:val="18"/>
                <w:szCs w:val="18"/>
              </w:rPr>
              <w:t>Apache Tomcat 8.0.x, x&gt;=23</w:t>
            </w:r>
          </w:p>
          <w:p w:rsidR="00EC6D6E" w:rsidRPr="0076543B" w:rsidRDefault="00EC6D6E" w:rsidP="002B6FEF">
            <w:pPr>
              <w:pStyle w:val="IntroText"/>
              <w:rPr>
                <w:rFonts w:cs="Arial"/>
                <w:color w:val="676767"/>
                <w:sz w:val="18"/>
                <w:szCs w:val="18"/>
              </w:rPr>
            </w:pPr>
            <w:proofErr w:type="spellStart"/>
            <w:r w:rsidRPr="0076543B">
              <w:rPr>
                <w:rFonts w:cs="Arial"/>
                <w:color w:val="676767"/>
                <w:sz w:val="18"/>
                <w:szCs w:val="18"/>
              </w:rPr>
              <w:t>JBoss</w:t>
            </w:r>
            <w:proofErr w:type="spellEnd"/>
            <w:r w:rsidRPr="0076543B">
              <w:rPr>
                <w:rFonts w:cs="Arial"/>
                <w:color w:val="676767"/>
                <w:sz w:val="18"/>
                <w:szCs w:val="18"/>
              </w:rPr>
              <w:t xml:space="preserve"> Enterprise Application Server (6.4.5)</w:t>
            </w:r>
          </w:p>
          <w:p w:rsidR="00EC6D6E" w:rsidRPr="0076543B" w:rsidRDefault="00EC6D6E" w:rsidP="002B6FEF">
            <w:pPr>
              <w:pStyle w:val="IntroText"/>
              <w:rPr>
                <w:rFonts w:cs="Arial"/>
                <w:color w:val="676767"/>
                <w:sz w:val="18"/>
                <w:szCs w:val="18"/>
              </w:rPr>
            </w:pPr>
            <w:r w:rsidRPr="0076543B">
              <w:rPr>
                <w:rFonts w:cs="Arial"/>
                <w:color w:val="676767"/>
                <w:sz w:val="18"/>
                <w:szCs w:val="18"/>
              </w:rPr>
              <w:t xml:space="preserve">Oracle </w:t>
            </w:r>
            <w:proofErr w:type="spellStart"/>
            <w:r w:rsidRPr="0076543B">
              <w:rPr>
                <w:rFonts w:cs="Arial"/>
                <w:color w:val="676767"/>
                <w:sz w:val="18"/>
                <w:szCs w:val="18"/>
              </w:rPr>
              <w:t>Weblogic</w:t>
            </w:r>
            <w:proofErr w:type="spellEnd"/>
            <w:r w:rsidRPr="0076543B">
              <w:rPr>
                <w:rFonts w:cs="Arial"/>
                <w:color w:val="676767"/>
                <w:sz w:val="18"/>
                <w:szCs w:val="18"/>
              </w:rPr>
              <w:t xml:space="preserve"> Server 12c (12.2.x, x&gt;=1)</w:t>
            </w:r>
          </w:p>
          <w:p w:rsidR="00EC6D6E" w:rsidRPr="0076543B" w:rsidRDefault="00EC6D6E" w:rsidP="002B6FEF">
            <w:pPr>
              <w:pStyle w:val="IntroText"/>
              <w:rPr>
                <w:rFonts w:cs="Arial"/>
                <w:color w:val="676767"/>
                <w:sz w:val="18"/>
                <w:szCs w:val="18"/>
              </w:rPr>
            </w:pPr>
          </w:p>
        </w:tc>
      </w:tr>
      <w:tr w:rsidR="00EC6D6E" w:rsidTr="002B6FEF">
        <w:tc>
          <w:tcPr>
            <w:tcW w:w="3294" w:type="dxa"/>
          </w:tcPr>
          <w:p w:rsidR="00EC6D6E" w:rsidRPr="0076543B" w:rsidRDefault="00EC6D6E" w:rsidP="002B6FEF">
            <w:pPr>
              <w:rPr>
                <w:rFonts w:cs="Arial"/>
                <w:color w:val="676767"/>
                <w:sz w:val="18"/>
                <w:szCs w:val="18"/>
              </w:rPr>
            </w:pPr>
            <w:r w:rsidRPr="0076543B">
              <w:rPr>
                <w:rFonts w:cs="Arial"/>
                <w:color w:val="676767"/>
                <w:sz w:val="18"/>
                <w:szCs w:val="18"/>
              </w:rPr>
              <w:t xml:space="preserve">Database Server  </w:t>
            </w:r>
          </w:p>
        </w:tc>
        <w:tc>
          <w:tcPr>
            <w:tcW w:w="5760" w:type="dxa"/>
            <w:vAlign w:val="bottom"/>
          </w:tcPr>
          <w:p w:rsidR="00EC6D6E" w:rsidRPr="0076543B" w:rsidRDefault="00EC6D6E" w:rsidP="002B6FEF">
            <w:pPr>
              <w:autoSpaceDE w:val="0"/>
              <w:autoSpaceDN w:val="0"/>
              <w:adjustRightInd w:val="0"/>
              <w:rPr>
                <w:rFonts w:cs="Arial"/>
                <w:color w:val="676767"/>
                <w:sz w:val="18"/>
                <w:szCs w:val="18"/>
              </w:rPr>
            </w:pPr>
            <w:r w:rsidRPr="0076543B">
              <w:rPr>
                <w:rFonts w:cs="Arial"/>
                <w:color w:val="676767"/>
                <w:sz w:val="18"/>
                <w:szCs w:val="18"/>
              </w:rPr>
              <w:t>Microsoft SQL Server Enterprise 2014 SP1</w:t>
            </w:r>
          </w:p>
          <w:p w:rsidR="00EC6D6E" w:rsidRPr="0076543B" w:rsidRDefault="00EC6D6E" w:rsidP="002B6FEF">
            <w:pPr>
              <w:autoSpaceDE w:val="0"/>
              <w:autoSpaceDN w:val="0"/>
              <w:adjustRightInd w:val="0"/>
              <w:rPr>
                <w:rFonts w:cs="Arial"/>
                <w:color w:val="676767"/>
                <w:sz w:val="18"/>
                <w:szCs w:val="18"/>
              </w:rPr>
            </w:pPr>
            <w:r w:rsidRPr="0076543B">
              <w:rPr>
                <w:rFonts w:cs="Arial"/>
                <w:color w:val="676767"/>
                <w:sz w:val="18"/>
                <w:szCs w:val="18"/>
              </w:rPr>
              <w:t>Oracle 12.1.0.2 Enterprise RDBMS/ Oracle 12.1.0.2 Enterprise RAC</w:t>
            </w:r>
          </w:p>
          <w:p w:rsidR="00EC6D6E" w:rsidRPr="0076543B" w:rsidRDefault="00EC6D6E" w:rsidP="002B6FEF">
            <w:pPr>
              <w:autoSpaceDE w:val="0"/>
              <w:autoSpaceDN w:val="0"/>
              <w:adjustRightInd w:val="0"/>
              <w:rPr>
                <w:rFonts w:cs="Arial"/>
                <w:color w:val="676767"/>
                <w:sz w:val="18"/>
                <w:szCs w:val="18"/>
              </w:rPr>
            </w:pPr>
          </w:p>
        </w:tc>
      </w:tr>
      <w:tr w:rsidR="00EC6D6E" w:rsidTr="002B6FEF">
        <w:tc>
          <w:tcPr>
            <w:tcW w:w="3294" w:type="dxa"/>
          </w:tcPr>
          <w:p w:rsidR="00EC6D6E" w:rsidRPr="0076543B" w:rsidRDefault="00EC6D6E" w:rsidP="002B6FEF">
            <w:pPr>
              <w:rPr>
                <w:rFonts w:cs="Arial"/>
                <w:color w:val="676767"/>
                <w:sz w:val="18"/>
                <w:szCs w:val="18"/>
              </w:rPr>
            </w:pPr>
            <w:r w:rsidRPr="0076543B">
              <w:rPr>
                <w:rFonts w:cs="Arial"/>
                <w:color w:val="676767"/>
                <w:sz w:val="18"/>
                <w:szCs w:val="18"/>
              </w:rPr>
              <w:t xml:space="preserve">JDK </w:t>
            </w:r>
          </w:p>
        </w:tc>
        <w:tc>
          <w:tcPr>
            <w:tcW w:w="5760" w:type="dxa"/>
            <w:vAlign w:val="bottom"/>
          </w:tcPr>
          <w:p w:rsidR="00EC6D6E" w:rsidRPr="0076543B" w:rsidRDefault="00EC6D6E" w:rsidP="002B6FEF">
            <w:pPr>
              <w:autoSpaceDE w:val="0"/>
              <w:autoSpaceDN w:val="0"/>
              <w:adjustRightInd w:val="0"/>
              <w:rPr>
                <w:rFonts w:cs="Arial"/>
                <w:color w:val="676767"/>
                <w:sz w:val="18"/>
                <w:szCs w:val="18"/>
              </w:rPr>
            </w:pPr>
            <w:r w:rsidRPr="0076543B">
              <w:rPr>
                <w:rFonts w:cs="Arial"/>
                <w:color w:val="676767"/>
                <w:sz w:val="18"/>
                <w:szCs w:val="18"/>
              </w:rPr>
              <w:t>Hotspot 8 JDK 64bit 1.8.0_x,x&gt;=92 / IBM JDK 8</w:t>
            </w:r>
          </w:p>
        </w:tc>
      </w:tr>
      <w:tr w:rsidR="00EC6D6E" w:rsidTr="002B6FEF">
        <w:tc>
          <w:tcPr>
            <w:tcW w:w="9054" w:type="dxa"/>
            <w:gridSpan w:val="2"/>
          </w:tcPr>
          <w:p w:rsidR="00EC6D6E" w:rsidRPr="00F12130" w:rsidRDefault="00EC6D6E" w:rsidP="002B6FEF">
            <w:pPr>
              <w:rPr>
                <w:b/>
                <w:sz w:val="22"/>
                <w:szCs w:val="22"/>
              </w:rPr>
            </w:pPr>
            <w:r w:rsidRPr="00F12130">
              <w:rPr>
                <w:b/>
                <w:sz w:val="22"/>
                <w:szCs w:val="22"/>
              </w:rPr>
              <w:t xml:space="preserve">                                    </w:t>
            </w:r>
            <w:r>
              <w:rPr>
                <w:b/>
                <w:sz w:val="22"/>
                <w:szCs w:val="22"/>
              </w:rPr>
              <w:t xml:space="preserve">    </w:t>
            </w:r>
            <w:r w:rsidRPr="00F12130">
              <w:rPr>
                <w:b/>
                <w:sz w:val="22"/>
                <w:szCs w:val="22"/>
              </w:rPr>
              <w:t xml:space="preserve"> Development</w:t>
            </w:r>
          </w:p>
        </w:tc>
      </w:tr>
      <w:tr w:rsidR="00EC6D6E" w:rsidTr="002B6FEF">
        <w:tc>
          <w:tcPr>
            <w:tcW w:w="3294" w:type="dxa"/>
          </w:tcPr>
          <w:p w:rsidR="00EC6D6E" w:rsidRPr="0076543B" w:rsidRDefault="00EC6D6E" w:rsidP="002B6FEF">
            <w:pPr>
              <w:rPr>
                <w:rFonts w:cs="Arial"/>
                <w:color w:val="676767"/>
                <w:sz w:val="18"/>
                <w:szCs w:val="18"/>
              </w:rPr>
            </w:pPr>
            <w:r w:rsidRPr="0076543B">
              <w:rPr>
                <w:rFonts w:cs="Arial"/>
                <w:color w:val="676767"/>
                <w:sz w:val="18"/>
                <w:szCs w:val="18"/>
              </w:rPr>
              <w:t>Operating System</w:t>
            </w:r>
          </w:p>
        </w:tc>
        <w:tc>
          <w:tcPr>
            <w:tcW w:w="5760" w:type="dxa"/>
          </w:tcPr>
          <w:p w:rsidR="00EC6D6E" w:rsidRPr="0076543B" w:rsidRDefault="00EC6D6E" w:rsidP="002B6FEF">
            <w:pPr>
              <w:autoSpaceDE w:val="0"/>
              <w:autoSpaceDN w:val="0"/>
              <w:adjustRightInd w:val="0"/>
              <w:rPr>
                <w:rFonts w:cs="Arial"/>
                <w:color w:val="676767"/>
                <w:sz w:val="18"/>
                <w:szCs w:val="18"/>
              </w:rPr>
            </w:pPr>
            <w:r w:rsidRPr="0076543B">
              <w:rPr>
                <w:rFonts w:cs="Arial"/>
                <w:color w:val="676767"/>
                <w:sz w:val="18"/>
                <w:szCs w:val="18"/>
              </w:rPr>
              <w:t>Microsoft Windows 7 SP1 (64 bit) / Windows 8 (64 bit) / Windows 10 (64 bit)</w:t>
            </w:r>
          </w:p>
        </w:tc>
      </w:tr>
      <w:tr w:rsidR="00EC6D6E" w:rsidTr="002B6FEF">
        <w:tc>
          <w:tcPr>
            <w:tcW w:w="3294" w:type="dxa"/>
          </w:tcPr>
          <w:p w:rsidR="00EC6D6E" w:rsidRPr="0076543B" w:rsidRDefault="00EC6D6E" w:rsidP="002B6FEF">
            <w:pPr>
              <w:rPr>
                <w:rFonts w:cs="Arial"/>
                <w:color w:val="676767"/>
                <w:sz w:val="18"/>
                <w:szCs w:val="18"/>
              </w:rPr>
            </w:pPr>
            <w:r w:rsidRPr="0076543B">
              <w:rPr>
                <w:rFonts w:cs="Arial"/>
                <w:color w:val="676767"/>
                <w:sz w:val="18"/>
                <w:szCs w:val="18"/>
              </w:rPr>
              <w:t xml:space="preserve">Application Server </w:t>
            </w:r>
          </w:p>
        </w:tc>
        <w:tc>
          <w:tcPr>
            <w:tcW w:w="5760" w:type="dxa"/>
          </w:tcPr>
          <w:p w:rsidR="00EC6D6E" w:rsidRPr="0076543B" w:rsidRDefault="00EC6D6E" w:rsidP="002B6FEF">
            <w:pPr>
              <w:pStyle w:val="IntroText"/>
              <w:rPr>
                <w:rFonts w:cs="Arial"/>
                <w:color w:val="676767"/>
                <w:sz w:val="18"/>
                <w:szCs w:val="18"/>
              </w:rPr>
            </w:pPr>
            <w:r w:rsidRPr="0076543B">
              <w:rPr>
                <w:rFonts w:cs="Arial"/>
                <w:color w:val="676767"/>
                <w:sz w:val="18"/>
                <w:szCs w:val="18"/>
              </w:rPr>
              <w:t>Jetty (Bundled)</w:t>
            </w:r>
          </w:p>
        </w:tc>
      </w:tr>
      <w:tr w:rsidR="00EC6D6E" w:rsidTr="002B6FEF">
        <w:tc>
          <w:tcPr>
            <w:tcW w:w="3294" w:type="dxa"/>
          </w:tcPr>
          <w:p w:rsidR="00EC6D6E" w:rsidRPr="0076543B" w:rsidRDefault="00EC6D6E" w:rsidP="002B6FEF">
            <w:pPr>
              <w:rPr>
                <w:rFonts w:cs="Arial"/>
                <w:color w:val="676767"/>
                <w:sz w:val="18"/>
                <w:szCs w:val="18"/>
              </w:rPr>
            </w:pPr>
            <w:r w:rsidRPr="0076543B">
              <w:rPr>
                <w:rFonts w:cs="Arial"/>
                <w:color w:val="676767"/>
                <w:sz w:val="18"/>
                <w:szCs w:val="18"/>
              </w:rPr>
              <w:t>Database</w:t>
            </w:r>
          </w:p>
        </w:tc>
        <w:tc>
          <w:tcPr>
            <w:tcW w:w="5760" w:type="dxa"/>
          </w:tcPr>
          <w:p w:rsidR="00EC6D6E" w:rsidRPr="0076543B" w:rsidRDefault="00EC6D6E" w:rsidP="002B6FEF">
            <w:pPr>
              <w:autoSpaceDE w:val="0"/>
              <w:autoSpaceDN w:val="0"/>
              <w:adjustRightInd w:val="0"/>
              <w:rPr>
                <w:rFonts w:cs="Arial"/>
                <w:color w:val="676767"/>
                <w:sz w:val="18"/>
                <w:szCs w:val="18"/>
              </w:rPr>
            </w:pPr>
            <w:r w:rsidRPr="0076543B">
              <w:rPr>
                <w:rFonts w:cs="Arial"/>
                <w:color w:val="676767"/>
                <w:sz w:val="18"/>
                <w:szCs w:val="18"/>
              </w:rPr>
              <w:t>H2 1.2.147 (Bundled)</w:t>
            </w:r>
          </w:p>
        </w:tc>
      </w:tr>
      <w:tr w:rsidR="00EC6D6E" w:rsidTr="002B6FEF">
        <w:tc>
          <w:tcPr>
            <w:tcW w:w="3294" w:type="dxa"/>
          </w:tcPr>
          <w:p w:rsidR="00EC6D6E" w:rsidRPr="0076543B" w:rsidRDefault="00EC6D6E" w:rsidP="002B6FEF">
            <w:pPr>
              <w:rPr>
                <w:rFonts w:cs="Arial"/>
                <w:color w:val="676767"/>
                <w:sz w:val="18"/>
                <w:szCs w:val="18"/>
              </w:rPr>
            </w:pPr>
            <w:r w:rsidRPr="0076543B">
              <w:rPr>
                <w:rFonts w:cs="Arial"/>
                <w:color w:val="676767"/>
                <w:sz w:val="18"/>
                <w:szCs w:val="18"/>
              </w:rPr>
              <w:t xml:space="preserve">Studio </w:t>
            </w:r>
          </w:p>
        </w:tc>
        <w:tc>
          <w:tcPr>
            <w:tcW w:w="5760" w:type="dxa"/>
          </w:tcPr>
          <w:p w:rsidR="00EC6D6E" w:rsidRPr="0076543B" w:rsidRDefault="00EC6D6E" w:rsidP="002B6FEF">
            <w:pPr>
              <w:rPr>
                <w:rFonts w:cs="Arial"/>
                <w:color w:val="676767"/>
                <w:sz w:val="18"/>
                <w:szCs w:val="18"/>
              </w:rPr>
            </w:pPr>
            <w:proofErr w:type="spellStart"/>
            <w:r w:rsidRPr="0076543B">
              <w:rPr>
                <w:rFonts w:cs="Arial"/>
                <w:color w:val="676767"/>
                <w:sz w:val="18"/>
                <w:szCs w:val="18"/>
              </w:rPr>
              <w:t>JetBrains</w:t>
            </w:r>
            <w:proofErr w:type="spellEnd"/>
            <w:r w:rsidRPr="0076543B">
              <w:rPr>
                <w:rFonts w:cs="Arial"/>
                <w:color w:val="676767"/>
                <w:sz w:val="18"/>
                <w:szCs w:val="18"/>
              </w:rPr>
              <w:t xml:space="preserve"> </w:t>
            </w:r>
            <w:proofErr w:type="spellStart"/>
            <w:r w:rsidRPr="0076543B">
              <w:rPr>
                <w:rFonts w:cs="Arial"/>
                <w:color w:val="676767"/>
                <w:sz w:val="18"/>
                <w:szCs w:val="18"/>
              </w:rPr>
              <w:t>Intellij</w:t>
            </w:r>
            <w:proofErr w:type="spellEnd"/>
            <w:r w:rsidRPr="0076543B">
              <w:rPr>
                <w:rFonts w:cs="Arial"/>
                <w:color w:val="676767"/>
                <w:sz w:val="18"/>
                <w:szCs w:val="18"/>
              </w:rPr>
              <w:t xml:space="preserve"> 15.0.6 Community Edition (Bundled) / </w:t>
            </w:r>
            <w:proofErr w:type="spellStart"/>
            <w:r w:rsidRPr="0076543B">
              <w:rPr>
                <w:rFonts w:cs="Arial"/>
                <w:color w:val="676767"/>
                <w:sz w:val="18"/>
                <w:szCs w:val="18"/>
              </w:rPr>
              <w:t>JetBrains</w:t>
            </w:r>
            <w:proofErr w:type="spellEnd"/>
          </w:p>
          <w:p w:rsidR="00EC6D6E" w:rsidRPr="0076543B" w:rsidRDefault="00EC6D6E" w:rsidP="002B6FEF">
            <w:pPr>
              <w:rPr>
                <w:rFonts w:cs="Arial"/>
                <w:color w:val="676767"/>
                <w:sz w:val="18"/>
                <w:szCs w:val="18"/>
              </w:rPr>
            </w:pPr>
            <w:proofErr w:type="spellStart"/>
            <w:r w:rsidRPr="0076543B">
              <w:rPr>
                <w:rFonts w:cs="Arial"/>
                <w:color w:val="676767"/>
                <w:sz w:val="18"/>
                <w:szCs w:val="18"/>
              </w:rPr>
              <w:t>Intellij</w:t>
            </w:r>
            <w:proofErr w:type="spellEnd"/>
            <w:r w:rsidRPr="0076543B">
              <w:rPr>
                <w:rFonts w:cs="Arial"/>
                <w:color w:val="676767"/>
                <w:sz w:val="18"/>
                <w:szCs w:val="18"/>
              </w:rPr>
              <w:t xml:space="preserve"> 15.0.x, x&gt;=6 Ultimate Edition (not included)</w:t>
            </w:r>
          </w:p>
          <w:p w:rsidR="00EC6D6E" w:rsidRPr="0076543B" w:rsidRDefault="00EC6D6E" w:rsidP="002B6FEF">
            <w:pPr>
              <w:rPr>
                <w:rFonts w:cs="Arial"/>
                <w:color w:val="676767"/>
                <w:sz w:val="18"/>
                <w:szCs w:val="18"/>
              </w:rPr>
            </w:pPr>
          </w:p>
        </w:tc>
      </w:tr>
      <w:tr w:rsidR="00EC6D6E" w:rsidTr="002B6FEF">
        <w:tc>
          <w:tcPr>
            <w:tcW w:w="9054" w:type="dxa"/>
            <w:gridSpan w:val="2"/>
          </w:tcPr>
          <w:p w:rsidR="00EC6D6E" w:rsidRPr="00F12130" w:rsidRDefault="00EC6D6E" w:rsidP="002B6FEF">
            <w:pPr>
              <w:rPr>
                <w:b/>
                <w:sz w:val="22"/>
                <w:szCs w:val="22"/>
              </w:rPr>
            </w:pPr>
            <w:r>
              <w:t xml:space="preserve">                                         </w:t>
            </w:r>
            <w:r w:rsidRPr="00F12130">
              <w:rPr>
                <w:b/>
                <w:sz w:val="22"/>
                <w:szCs w:val="22"/>
              </w:rPr>
              <w:t>End User</w:t>
            </w:r>
          </w:p>
        </w:tc>
      </w:tr>
      <w:tr w:rsidR="00EC6D6E" w:rsidTr="002B6FEF">
        <w:tc>
          <w:tcPr>
            <w:tcW w:w="3294" w:type="dxa"/>
          </w:tcPr>
          <w:p w:rsidR="00EC6D6E" w:rsidRPr="0076543B" w:rsidRDefault="00EC6D6E" w:rsidP="002B6FEF">
            <w:pPr>
              <w:rPr>
                <w:rFonts w:cs="Arial"/>
                <w:color w:val="676767"/>
                <w:sz w:val="18"/>
                <w:szCs w:val="18"/>
              </w:rPr>
            </w:pPr>
            <w:r w:rsidRPr="0076543B">
              <w:rPr>
                <w:rFonts w:cs="Arial"/>
                <w:color w:val="676767"/>
                <w:sz w:val="18"/>
                <w:szCs w:val="18"/>
              </w:rPr>
              <w:t xml:space="preserve">Operating System  </w:t>
            </w:r>
          </w:p>
        </w:tc>
        <w:tc>
          <w:tcPr>
            <w:tcW w:w="5760" w:type="dxa"/>
            <w:vAlign w:val="bottom"/>
          </w:tcPr>
          <w:p w:rsidR="00EC6D6E" w:rsidRPr="0076543B" w:rsidRDefault="00EC6D6E" w:rsidP="002B6FEF">
            <w:pPr>
              <w:rPr>
                <w:rFonts w:cs="Arial"/>
                <w:color w:val="676767"/>
                <w:sz w:val="18"/>
                <w:szCs w:val="18"/>
              </w:rPr>
            </w:pPr>
            <w:r w:rsidRPr="0076543B">
              <w:rPr>
                <w:rFonts w:cs="Arial"/>
                <w:color w:val="676767"/>
                <w:sz w:val="18"/>
                <w:szCs w:val="18"/>
              </w:rPr>
              <w:t xml:space="preserve">Microsoft Windows 7 SP1 (64 bit recommended)/ Windows 8 / Windows 10 </w:t>
            </w:r>
          </w:p>
        </w:tc>
      </w:tr>
      <w:tr w:rsidR="00EC6D6E" w:rsidTr="002B6FEF">
        <w:tc>
          <w:tcPr>
            <w:tcW w:w="3294" w:type="dxa"/>
          </w:tcPr>
          <w:p w:rsidR="00EC6D6E" w:rsidRPr="0076543B" w:rsidRDefault="00EC6D6E" w:rsidP="002B6FEF">
            <w:pPr>
              <w:rPr>
                <w:rFonts w:cs="Arial"/>
                <w:color w:val="676767"/>
                <w:sz w:val="18"/>
                <w:szCs w:val="18"/>
              </w:rPr>
            </w:pPr>
            <w:r w:rsidRPr="0076543B">
              <w:rPr>
                <w:rFonts w:cs="Arial"/>
                <w:color w:val="676767"/>
                <w:sz w:val="18"/>
                <w:szCs w:val="18"/>
              </w:rPr>
              <w:t>Web Browser</w:t>
            </w:r>
          </w:p>
        </w:tc>
        <w:tc>
          <w:tcPr>
            <w:tcW w:w="5760" w:type="dxa"/>
          </w:tcPr>
          <w:p w:rsidR="00EC6D6E" w:rsidRPr="0076543B" w:rsidRDefault="00EC6D6E" w:rsidP="002B6FEF">
            <w:pPr>
              <w:pStyle w:val="IntroText"/>
              <w:rPr>
                <w:rFonts w:cs="Arial"/>
                <w:color w:val="676767"/>
                <w:sz w:val="18"/>
                <w:szCs w:val="18"/>
              </w:rPr>
            </w:pPr>
            <w:r w:rsidRPr="0076543B">
              <w:rPr>
                <w:rFonts w:cs="Arial"/>
                <w:color w:val="676767"/>
                <w:sz w:val="18"/>
                <w:szCs w:val="18"/>
              </w:rPr>
              <w:t>IE 11</w:t>
            </w:r>
            <w:r>
              <w:rPr>
                <w:rFonts w:cs="Arial"/>
                <w:color w:val="676767"/>
                <w:sz w:val="18"/>
                <w:szCs w:val="18"/>
              </w:rPr>
              <w:t xml:space="preserve">, </w:t>
            </w:r>
            <w:r w:rsidRPr="0076543B">
              <w:rPr>
                <w:rFonts w:cs="Arial"/>
                <w:color w:val="676767"/>
                <w:sz w:val="18"/>
                <w:szCs w:val="18"/>
              </w:rPr>
              <w:t>Microsoft Edge</w:t>
            </w:r>
            <w:r>
              <w:rPr>
                <w:rFonts w:cs="Arial"/>
                <w:color w:val="676767"/>
                <w:sz w:val="18"/>
                <w:szCs w:val="18"/>
              </w:rPr>
              <w:t xml:space="preserve">, </w:t>
            </w:r>
            <w:r w:rsidRPr="0076543B">
              <w:rPr>
                <w:rFonts w:cs="Arial"/>
                <w:color w:val="676767"/>
                <w:sz w:val="18"/>
                <w:szCs w:val="18"/>
              </w:rPr>
              <w:t>Chrome</w:t>
            </w:r>
            <w:r>
              <w:rPr>
                <w:rFonts w:cs="Arial"/>
                <w:color w:val="676767"/>
                <w:sz w:val="18"/>
                <w:szCs w:val="18"/>
              </w:rPr>
              <w:t xml:space="preserve">, </w:t>
            </w:r>
            <w:r w:rsidRPr="0076543B">
              <w:rPr>
                <w:rFonts w:cs="Arial"/>
                <w:color w:val="676767"/>
                <w:sz w:val="18"/>
                <w:szCs w:val="18"/>
              </w:rPr>
              <w:t>Firefox</w:t>
            </w:r>
          </w:p>
        </w:tc>
      </w:tr>
    </w:tbl>
    <w:p w:rsidR="00EC6D6E" w:rsidRDefault="00EC6D6E" w:rsidP="00EC6D6E">
      <w:pPr>
        <w:pStyle w:val="Heading1"/>
      </w:pPr>
      <w:bookmarkStart w:id="5" w:name="_Toc471413958"/>
      <w:r>
        <w:lastRenderedPageBreak/>
        <w:t>AMS Claims Software Upgrade Strategy</w:t>
      </w:r>
      <w:bookmarkEnd w:id="5"/>
      <w:r>
        <w:t xml:space="preserve"> </w:t>
      </w:r>
    </w:p>
    <w:p w:rsidR="00EC6D6E" w:rsidRDefault="00EC6D6E" w:rsidP="00EC6D6E">
      <w:pPr>
        <w:pStyle w:val="Heading2"/>
        <w:numPr>
          <w:ilvl w:val="0"/>
          <w:numId w:val="0"/>
        </w:numPr>
        <w:ind w:left="1080" w:hanging="1080"/>
      </w:pPr>
      <w:bookmarkStart w:id="6" w:name="_Toc471413959"/>
      <w:r>
        <w:t>Successful Upgrade Strategy</w:t>
      </w:r>
      <w:bookmarkEnd w:id="6"/>
    </w:p>
    <w:p w:rsidR="00EC6D6E" w:rsidRPr="006D1305" w:rsidRDefault="00EC6D6E" w:rsidP="00EC6D6E">
      <w:pPr>
        <w:pStyle w:val="NormalWeb"/>
        <w:shd w:val="clear" w:color="auto" w:fill="FFFFFF"/>
        <w:spacing w:before="0" w:beforeAutospacing="0" w:after="150" w:afterAutospacing="0"/>
        <w:rPr>
          <w:rFonts w:ascii="Arial" w:hAnsi="Arial" w:cs="Arial"/>
          <w:color w:val="676767"/>
          <w:sz w:val="22"/>
          <w:szCs w:val="22"/>
        </w:rPr>
      </w:pPr>
      <w:r w:rsidRPr="005D0A9D">
        <w:rPr>
          <w:rFonts w:ascii="Courier New" w:hAnsi="Courier New" w:cs="Courier New"/>
          <w:color w:val="000000"/>
          <w:sz w:val="22"/>
          <w:szCs w:val="22"/>
        </w:rPr>
        <w:br/>
      </w:r>
      <w:r w:rsidRPr="006D1305">
        <w:rPr>
          <w:rFonts w:ascii="Arial" w:hAnsi="Arial" w:cs="Arial"/>
          <w:color w:val="676767"/>
          <w:sz w:val="22"/>
          <w:szCs w:val="22"/>
        </w:rPr>
        <w:t>"Smaller, Faster, Smarter"</w:t>
      </w:r>
    </w:p>
    <w:p w:rsidR="00EC6D6E" w:rsidRPr="006D1305" w:rsidRDefault="00EC6D6E" w:rsidP="00EC6D6E">
      <w:pPr>
        <w:rPr>
          <w:rFonts w:cs="Arial"/>
          <w:color w:val="676767"/>
          <w:sz w:val="22"/>
          <w:szCs w:val="22"/>
        </w:rPr>
      </w:pPr>
    </w:p>
    <w:p w:rsidR="00EC6D6E" w:rsidRPr="006D1305" w:rsidRDefault="00EC6D6E" w:rsidP="00EC6D6E">
      <w:pPr>
        <w:rPr>
          <w:rFonts w:cs="Arial"/>
          <w:color w:val="676767"/>
          <w:sz w:val="22"/>
          <w:szCs w:val="22"/>
        </w:rPr>
      </w:pPr>
      <w:r w:rsidRPr="006D1305">
        <w:rPr>
          <w:rFonts w:cs="Arial"/>
          <w:color w:val="676767"/>
          <w:sz w:val="22"/>
          <w:szCs w:val="22"/>
        </w:rPr>
        <w:t xml:space="preserve">AMS is relying on advanced and fully featured GW </w:t>
      </w:r>
      <w:proofErr w:type="spellStart"/>
      <w:r w:rsidRPr="006D1305">
        <w:rPr>
          <w:rFonts w:cs="Arial"/>
          <w:color w:val="676767"/>
          <w:sz w:val="22"/>
          <w:szCs w:val="22"/>
        </w:rPr>
        <w:t>ClaimCenter</w:t>
      </w:r>
      <w:proofErr w:type="spellEnd"/>
      <w:r w:rsidRPr="006D1305">
        <w:rPr>
          <w:rFonts w:cs="Arial"/>
          <w:color w:val="676767"/>
          <w:sz w:val="22"/>
          <w:szCs w:val="22"/>
        </w:rPr>
        <w:t xml:space="preserve"> technology platform to support critical operations in claims. To take the full advantage of the platform and maintain leading-edge, it is necessary to keep the product up to date with all the new features and fixes. In fact, those firms that complete successful upgrades based on a holistic approach and proven accelerators are more likely to maximize returns on technology investments and gain competitive advantage. </w:t>
      </w:r>
    </w:p>
    <w:p w:rsidR="00EC6D6E" w:rsidRPr="006D1305" w:rsidRDefault="00EC6D6E" w:rsidP="00EC6D6E">
      <w:pPr>
        <w:rPr>
          <w:rFonts w:cs="Arial"/>
          <w:color w:val="676767"/>
          <w:sz w:val="22"/>
          <w:szCs w:val="22"/>
        </w:rPr>
      </w:pPr>
    </w:p>
    <w:p w:rsidR="00EC6D6E" w:rsidRPr="006D1305" w:rsidRDefault="00C1707B" w:rsidP="00EC6D6E">
      <w:pPr>
        <w:rPr>
          <w:rFonts w:cs="Arial"/>
          <w:color w:val="676767"/>
          <w:sz w:val="22"/>
          <w:szCs w:val="22"/>
        </w:rPr>
      </w:pPr>
      <w:r>
        <w:rPr>
          <w:rFonts w:cs="Arial"/>
          <w:color w:val="676767"/>
          <w:sz w:val="22"/>
          <w:szCs w:val="22"/>
        </w:rPr>
        <w:t xml:space="preserve">It is possible to have </w:t>
      </w:r>
      <w:r w:rsidR="00EC6D6E" w:rsidRPr="006D1305">
        <w:rPr>
          <w:rFonts w:cs="Arial"/>
          <w:color w:val="676767"/>
          <w:sz w:val="22"/>
          <w:szCs w:val="22"/>
        </w:rPr>
        <w:t xml:space="preserve">smaller or manageable list of changes with every major upgrade if all the intermediate maintenance releases are already applied to the product. With this approach, the time needed for testing shortens and the product can be promoted to market quickly. </w:t>
      </w:r>
    </w:p>
    <w:p w:rsidR="00EC6D6E" w:rsidRPr="006D1305" w:rsidRDefault="00EC6D6E" w:rsidP="00EC6D6E">
      <w:pPr>
        <w:rPr>
          <w:rFonts w:cs="Arial"/>
          <w:color w:val="676767"/>
          <w:sz w:val="22"/>
          <w:szCs w:val="22"/>
        </w:rPr>
      </w:pPr>
    </w:p>
    <w:p w:rsidR="00EC6D6E" w:rsidRPr="006D1305" w:rsidRDefault="00EC6D6E" w:rsidP="00EC6D6E">
      <w:pPr>
        <w:rPr>
          <w:rFonts w:cs="Arial"/>
          <w:color w:val="676767"/>
          <w:sz w:val="22"/>
          <w:szCs w:val="22"/>
        </w:rPr>
      </w:pPr>
      <w:r w:rsidRPr="006D1305">
        <w:rPr>
          <w:rFonts w:cs="Arial"/>
          <w:color w:val="676767"/>
          <w:sz w:val="22"/>
          <w:szCs w:val="22"/>
        </w:rPr>
        <w:t xml:space="preserve">Of course, the enhancements brought into the system with every upgrade may impact the claims system functionality. To ensure the functionality, the application needs to be completely tested after every upgrade. Since this is a repetitive process, more focus should be given towards automating this process as much as possible which will lead us to have a smarter upgrade process. </w:t>
      </w:r>
    </w:p>
    <w:p w:rsidR="00EC6D6E" w:rsidRPr="006D1305" w:rsidRDefault="00EC6D6E" w:rsidP="00EC6D6E">
      <w:pPr>
        <w:rPr>
          <w:rFonts w:cs="Arial"/>
          <w:color w:val="676767"/>
          <w:sz w:val="22"/>
          <w:szCs w:val="22"/>
        </w:rPr>
      </w:pPr>
    </w:p>
    <w:p w:rsidR="00EC6D6E" w:rsidRPr="006D1305" w:rsidRDefault="00EC6D6E" w:rsidP="00EC6D6E">
      <w:pPr>
        <w:pStyle w:val="NormalWeb"/>
        <w:shd w:val="clear" w:color="auto" w:fill="FFFFFF"/>
        <w:spacing w:before="0" w:beforeAutospacing="0" w:after="315" w:afterAutospacing="0"/>
        <w:rPr>
          <w:rFonts w:ascii="Arial" w:hAnsi="Arial" w:cs="Arial"/>
          <w:color w:val="676767"/>
          <w:sz w:val="22"/>
          <w:szCs w:val="22"/>
        </w:rPr>
      </w:pPr>
      <w:r w:rsidRPr="006D1305">
        <w:rPr>
          <w:rFonts w:ascii="Arial" w:hAnsi="Arial" w:cs="Arial"/>
          <w:color w:val="676767"/>
          <w:sz w:val="22"/>
          <w:szCs w:val="22"/>
        </w:rPr>
        <w:t>As we move forward, here's how best practices need to change. Instead of "if it's not broke, don't fix it" we need to move to an "if there's a release, perform upgrade assessment no matter what” mentality.</w:t>
      </w:r>
    </w:p>
    <w:p w:rsidR="00EC6D6E" w:rsidRPr="006D1305" w:rsidRDefault="00EC6D6E" w:rsidP="00EC6D6E">
      <w:pPr>
        <w:pStyle w:val="NormalWeb"/>
        <w:shd w:val="clear" w:color="auto" w:fill="FFFFFF"/>
        <w:spacing w:before="0" w:beforeAutospacing="0" w:after="315" w:afterAutospacing="0"/>
        <w:rPr>
          <w:rFonts w:ascii="Arial" w:hAnsi="Arial" w:cs="Arial"/>
          <w:color w:val="676767"/>
          <w:sz w:val="22"/>
          <w:szCs w:val="22"/>
        </w:rPr>
      </w:pPr>
      <w:r w:rsidRPr="006D1305">
        <w:rPr>
          <w:rFonts w:ascii="Arial" w:hAnsi="Arial" w:cs="Arial"/>
          <w:color w:val="676767"/>
          <w:sz w:val="22"/>
          <w:szCs w:val="22"/>
        </w:rPr>
        <w:t>No doubt this is a hassle. But we're now in a "pay now or pay later" world when it comes to upgrades. It's going to be a hassle, either way. Performing the upgrade assessment on every maintenance/major release is a smarter approach as it allows us to take a calculated decision based on several factors such as feature set, cost-benefit analysis, major releases in near future and any issues with dependent products/technologies.</w:t>
      </w:r>
    </w:p>
    <w:p w:rsidR="00EC6D6E" w:rsidRDefault="00EC6D6E" w:rsidP="00EC6D6E">
      <w:pPr>
        <w:pStyle w:val="NormalWeb"/>
        <w:shd w:val="clear" w:color="auto" w:fill="FFFFFF"/>
        <w:spacing w:before="0" w:beforeAutospacing="0" w:after="315" w:afterAutospacing="0"/>
        <w:rPr>
          <w:rFonts w:ascii="Arial" w:hAnsi="Arial"/>
          <w:sz w:val="22"/>
          <w:szCs w:val="22"/>
        </w:rPr>
      </w:pPr>
    </w:p>
    <w:p w:rsidR="00EC6D6E" w:rsidRPr="005D0A9D" w:rsidRDefault="00EC6D6E" w:rsidP="00EC6D6E">
      <w:pPr>
        <w:pStyle w:val="NormalWeb"/>
        <w:shd w:val="clear" w:color="auto" w:fill="FFFFFF"/>
        <w:spacing w:before="0" w:beforeAutospacing="0" w:after="315" w:afterAutospacing="0"/>
        <w:rPr>
          <w:rFonts w:ascii="Arial" w:hAnsi="Arial"/>
          <w:sz w:val="22"/>
          <w:szCs w:val="22"/>
        </w:rPr>
      </w:pPr>
    </w:p>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 w:rsidR="00EC6D6E" w:rsidRDefault="00EC6D6E" w:rsidP="00EC6D6E">
      <w:pPr>
        <w:pStyle w:val="Heading1"/>
      </w:pPr>
      <w:bookmarkStart w:id="7" w:name="_Toc471413960"/>
      <w:r>
        <w:lastRenderedPageBreak/>
        <w:t>AMS Claims Software Upgrade Assessment</w:t>
      </w:r>
      <w:bookmarkEnd w:id="7"/>
    </w:p>
    <w:p w:rsidR="00EC6D6E" w:rsidRDefault="00EC6D6E" w:rsidP="00EC6D6E">
      <w:pPr>
        <w:pStyle w:val="Heading2"/>
        <w:numPr>
          <w:ilvl w:val="0"/>
          <w:numId w:val="0"/>
        </w:numPr>
        <w:ind w:left="1080" w:hanging="1080"/>
      </w:pPr>
      <w:bookmarkStart w:id="8" w:name="_Toc471413961"/>
      <w:r>
        <w:t>Upgrade Assessment</w:t>
      </w:r>
      <w:bookmarkEnd w:id="8"/>
    </w:p>
    <w:p w:rsidR="00EC6D6E" w:rsidRPr="006D1305" w:rsidRDefault="00EC6D6E" w:rsidP="00EC6D6E">
      <w:pPr>
        <w:rPr>
          <w:rFonts w:cs="Arial"/>
          <w:color w:val="676767"/>
          <w:sz w:val="22"/>
          <w:szCs w:val="22"/>
        </w:rPr>
      </w:pPr>
      <w:r w:rsidRPr="006D1305">
        <w:rPr>
          <w:rFonts w:cs="Arial"/>
          <w:color w:val="676767"/>
          <w:sz w:val="22"/>
          <w:szCs w:val="22"/>
        </w:rPr>
        <w:t xml:space="preserve">To determine whether the upgrade process is going to be a smooth, less time consuming or rough, long-running process, we need to look at several factors, including: </w:t>
      </w:r>
    </w:p>
    <w:p w:rsidR="00EC6D6E" w:rsidRPr="006D1305" w:rsidRDefault="00EC6D6E" w:rsidP="00EC6D6E">
      <w:pPr>
        <w:rPr>
          <w:rFonts w:cs="Arial"/>
          <w:color w:val="676767"/>
          <w:sz w:val="22"/>
          <w:szCs w:val="22"/>
        </w:rPr>
      </w:pPr>
    </w:p>
    <w:p w:rsidR="00EC6D6E" w:rsidRPr="006D1305" w:rsidRDefault="00EC6D6E" w:rsidP="00EC6D6E">
      <w:pPr>
        <w:pStyle w:val="ListParagraph"/>
        <w:numPr>
          <w:ilvl w:val="0"/>
          <w:numId w:val="4"/>
        </w:numPr>
        <w:rPr>
          <w:rFonts w:cs="Arial"/>
          <w:color w:val="676767"/>
          <w:sz w:val="22"/>
          <w:szCs w:val="22"/>
        </w:rPr>
      </w:pPr>
      <w:r w:rsidRPr="006D1305">
        <w:rPr>
          <w:rFonts w:cs="Arial"/>
          <w:color w:val="676767"/>
          <w:sz w:val="22"/>
          <w:szCs w:val="22"/>
        </w:rPr>
        <w:t xml:space="preserve">Is the new version needs new hardware or software? </w:t>
      </w:r>
    </w:p>
    <w:p w:rsidR="00EC6D6E" w:rsidRPr="006D1305" w:rsidRDefault="00EC6D6E" w:rsidP="00EC6D6E">
      <w:pPr>
        <w:pStyle w:val="ListParagraph"/>
        <w:numPr>
          <w:ilvl w:val="0"/>
          <w:numId w:val="4"/>
        </w:numPr>
        <w:rPr>
          <w:rFonts w:cs="Arial"/>
          <w:color w:val="676767"/>
          <w:sz w:val="22"/>
          <w:szCs w:val="22"/>
        </w:rPr>
      </w:pPr>
      <w:r w:rsidRPr="006D1305">
        <w:rPr>
          <w:rFonts w:cs="Arial"/>
          <w:color w:val="676767"/>
          <w:sz w:val="22"/>
          <w:szCs w:val="22"/>
        </w:rPr>
        <w:t xml:space="preserve">Is the current Prod Application has too many custom features? </w:t>
      </w:r>
    </w:p>
    <w:p w:rsidR="00EC6D6E" w:rsidRPr="006D1305" w:rsidRDefault="00EC6D6E" w:rsidP="00EC6D6E">
      <w:pPr>
        <w:pStyle w:val="ListParagraph"/>
        <w:numPr>
          <w:ilvl w:val="0"/>
          <w:numId w:val="4"/>
        </w:numPr>
        <w:rPr>
          <w:rFonts w:cs="Arial"/>
          <w:color w:val="676767"/>
          <w:sz w:val="22"/>
          <w:szCs w:val="22"/>
        </w:rPr>
      </w:pPr>
      <w:r w:rsidRPr="006D1305">
        <w:rPr>
          <w:rFonts w:cs="Arial"/>
          <w:color w:val="676767"/>
          <w:sz w:val="22"/>
          <w:szCs w:val="22"/>
        </w:rPr>
        <w:t xml:space="preserve">Are there any features available in new version that conflict with custom changes? </w:t>
      </w:r>
    </w:p>
    <w:p w:rsidR="00EC6D6E" w:rsidRPr="006D1305" w:rsidRDefault="00EC6D6E" w:rsidP="00EC6D6E">
      <w:pPr>
        <w:pStyle w:val="ListParagraph"/>
        <w:numPr>
          <w:ilvl w:val="0"/>
          <w:numId w:val="4"/>
        </w:numPr>
        <w:rPr>
          <w:rFonts w:cs="Arial"/>
          <w:color w:val="676767"/>
          <w:sz w:val="22"/>
          <w:szCs w:val="22"/>
        </w:rPr>
      </w:pPr>
      <w:r w:rsidRPr="006D1305">
        <w:rPr>
          <w:rFonts w:cs="Arial"/>
          <w:color w:val="676767"/>
          <w:sz w:val="22"/>
          <w:szCs w:val="22"/>
        </w:rPr>
        <w:t xml:space="preserve">Is it possible to leverage tools/automation approaches for upgrade? </w:t>
      </w:r>
    </w:p>
    <w:p w:rsidR="00EC6D6E" w:rsidRPr="006D1305" w:rsidRDefault="00EC6D6E" w:rsidP="00EC6D6E">
      <w:pPr>
        <w:pStyle w:val="ListParagraph"/>
        <w:numPr>
          <w:ilvl w:val="0"/>
          <w:numId w:val="4"/>
        </w:numPr>
        <w:rPr>
          <w:rFonts w:cs="Arial"/>
          <w:color w:val="676767"/>
          <w:sz w:val="22"/>
          <w:szCs w:val="22"/>
        </w:rPr>
      </w:pPr>
      <w:r w:rsidRPr="006D1305">
        <w:rPr>
          <w:rFonts w:cs="Arial"/>
          <w:color w:val="676767"/>
          <w:sz w:val="22"/>
          <w:szCs w:val="22"/>
        </w:rPr>
        <w:t xml:space="preserve">Are there too many changes between current base and new base versions? </w:t>
      </w:r>
    </w:p>
    <w:p w:rsidR="00EC6D6E" w:rsidRPr="006D1305" w:rsidRDefault="00EC6D6E" w:rsidP="00EC6D6E">
      <w:pPr>
        <w:pStyle w:val="ListParagraph"/>
        <w:numPr>
          <w:ilvl w:val="0"/>
          <w:numId w:val="4"/>
        </w:numPr>
        <w:rPr>
          <w:rFonts w:cs="Arial"/>
          <w:color w:val="676767"/>
          <w:sz w:val="22"/>
          <w:szCs w:val="22"/>
        </w:rPr>
      </w:pPr>
      <w:r w:rsidRPr="006D1305">
        <w:rPr>
          <w:rFonts w:cs="Arial"/>
          <w:color w:val="676767"/>
          <w:sz w:val="22"/>
          <w:szCs w:val="22"/>
        </w:rPr>
        <w:t xml:space="preserve">Any impact on downstream systems or vendor implementations? </w:t>
      </w:r>
    </w:p>
    <w:p w:rsidR="00EC6D6E" w:rsidRPr="006D1305" w:rsidRDefault="00EC6D6E" w:rsidP="00EC6D6E">
      <w:pPr>
        <w:pStyle w:val="ListParagraph"/>
        <w:numPr>
          <w:ilvl w:val="0"/>
          <w:numId w:val="4"/>
        </w:numPr>
        <w:rPr>
          <w:rFonts w:cs="Arial"/>
          <w:color w:val="676767"/>
          <w:sz w:val="22"/>
          <w:szCs w:val="22"/>
        </w:rPr>
      </w:pPr>
      <w:r w:rsidRPr="006D1305">
        <w:rPr>
          <w:rFonts w:cs="Arial"/>
          <w:color w:val="676767"/>
          <w:sz w:val="22"/>
          <w:szCs w:val="22"/>
        </w:rPr>
        <w:t xml:space="preserve">Is the ETL or BI module needs to be changed? </w:t>
      </w:r>
    </w:p>
    <w:p w:rsidR="00EC6D6E" w:rsidRPr="006D1305" w:rsidRDefault="00EC6D6E" w:rsidP="00EC6D6E">
      <w:pPr>
        <w:pStyle w:val="ListParagraph"/>
        <w:numPr>
          <w:ilvl w:val="0"/>
          <w:numId w:val="4"/>
        </w:numPr>
        <w:rPr>
          <w:rFonts w:cs="Arial"/>
          <w:color w:val="676767"/>
          <w:sz w:val="22"/>
          <w:szCs w:val="22"/>
        </w:rPr>
      </w:pPr>
      <w:r w:rsidRPr="006D1305">
        <w:rPr>
          <w:rFonts w:cs="Arial"/>
          <w:color w:val="676767"/>
          <w:sz w:val="22"/>
          <w:szCs w:val="22"/>
        </w:rPr>
        <w:t xml:space="preserve">Is the statutory reporting module needs to be changed? </w:t>
      </w:r>
    </w:p>
    <w:p w:rsidR="00EC6D6E" w:rsidRPr="006D1305" w:rsidRDefault="00EC6D6E" w:rsidP="00EC6D6E">
      <w:pPr>
        <w:pStyle w:val="ListParagraph"/>
        <w:numPr>
          <w:ilvl w:val="0"/>
          <w:numId w:val="4"/>
        </w:numPr>
        <w:rPr>
          <w:rFonts w:cs="Arial"/>
          <w:color w:val="676767"/>
          <w:sz w:val="22"/>
          <w:szCs w:val="22"/>
        </w:rPr>
      </w:pPr>
      <w:r w:rsidRPr="006D1305">
        <w:rPr>
          <w:rFonts w:cs="Arial"/>
          <w:color w:val="676767"/>
          <w:sz w:val="22"/>
          <w:szCs w:val="22"/>
        </w:rPr>
        <w:t xml:space="preserve">Is the Medical Bill Review process needs to be changed? </w:t>
      </w:r>
    </w:p>
    <w:p w:rsidR="00EC6D6E" w:rsidRPr="006D1305" w:rsidRDefault="00EC6D6E" w:rsidP="00EC6D6E">
      <w:pPr>
        <w:pStyle w:val="ListParagraph"/>
        <w:numPr>
          <w:ilvl w:val="0"/>
          <w:numId w:val="4"/>
        </w:numPr>
        <w:rPr>
          <w:rFonts w:cs="Arial"/>
          <w:color w:val="676767"/>
          <w:sz w:val="22"/>
          <w:szCs w:val="22"/>
        </w:rPr>
      </w:pPr>
      <w:r w:rsidRPr="006D1305">
        <w:rPr>
          <w:rFonts w:cs="Arial"/>
          <w:color w:val="676767"/>
          <w:sz w:val="22"/>
          <w:szCs w:val="22"/>
        </w:rPr>
        <w:t xml:space="preserve">Are there any changes in business/process flows? </w:t>
      </w:r>
    </w:p>
    <w:p w:rsidR="00EC6D6E" w:rsidRPr="006D1305" w:rsidRDefault="00EC6D6E" w:rsidP="00EC6D6E">
      <w:pPr>
        <w:pStyle w:val="ListParagraph"/>
        <w:rPr>
          <w:rFonts w:cs="Arial"/>
          <w:sz w:val="22"/>
          <w:szCs w:val="22"/>
        </w:rPr>
      </w:pPr>
    </w:p>
    <w:p w:rsidR="00EC6D6E" w:rsidRPr="006D1305" w:rsidRDefault="00EC6D6E" w:rsidP="00EC6D6E">
      <w:pPr>
        <w:shd w:val="clear" w:color="auto" w:fill="FFFFFF"/>
        <w:spacing w:after="450"/>
        <w:rPr>
          <w:rFonts w:cs="Arial"/>
          <w:color w:val="676767"/>
          <w:sz w:val="22"/>
          <w:szCs w:val="22"/>
        </w:rPr>
      </w:pPr>
      <w:r w:rsidRPr="006D1305">
        <w:rPr>
          <w:rFonts w:cs="Arial"/>
          <w:b/>
          <w:bCs/>
          <w:color w:val="676767"/>
          <w:sz w:val="22"/>
          <w:szCs w:val="22"/>
        </w:rPr>
        <w:t>Steps to Take:</w:t>
      </w:r>
    </w:p>
    <w:p w:rsidR="00EC6D6E" w:rsidRPr="006D1305" w:rsidRDefault="00EC6D6E" w:rsidP="00EC6D6E">
      <w:pPr>
        <w:numPr>
          <w:ilvl w:val="0"/>
          <w:numId w:val="5"/>
        </w:numPr>
        <w:shd w:val="clear" w:color="auto" w:fill="FFFFFF"/>
        <w:spacing w:before="100" w:beforeAutospacing="1" w:after="100" w:afterAutospacing="1"/>
        <w:rPr>
          <w:rFonts w:cs="Arial"/>
          <w:color w:val="676767"/>
          <w:sz w:val="22"/>
          <w:szCs w:val="22"/>
        </w:rPr>
      </w:pPr>
      <w:r w:rsidRPr="006D1305">
        <w:rPr>
          <w:rFonts w:cs="Arial"/>
          <w:color w:val="676767"/>
          <w:sz w:val="22"/>
          <w:szCs w:val="22"/>
        </w:rPr>
        <w:t>Review current business processes against the OOTB processes</w:t>
      </w:r>
    </w:p>
    <w:p w:rsidR="00EC6D6E" w:rsidRPr="006D1305" w:rsidRDefault="00EC6D6E" w:rsidP="00EC6D6E">
      <w:pPr>
        <w:numPr>
          <w:ilvl w:val="0"/>
          <w:numId w:val="5"/>
        </w:numPr>
        <w:shd w:val="clear" w:color="auto" w:fill="FFFFFF"/>
        <w:spacing w:before="100" w:beforeAutospacing="1" w:after="100" w:afterAutospacing="1"/>
        <w:rPr>
          <w:rFonts w:cs="Arial"/>
          <w:color w:val="676767"/>
          <w:sz w:val="22"/>
          <w:szCs w:val="22"/>
        </w:rPr>
      </w:pPr>
      <w:r w:rsidRPr="006D1305">
        <w:rPr>
          <w:rFonts w:cs="Arial"/>
          <w:color w:val="676767"/>
          <w:sz w:val="22"/>
          <w:szCs w:val="22"/>
        </w:rPr>
        <w:t>Review current backlog of functional requirements/enhancements</w:t>
      </w:r>
    </w:p>
    <w:p w:rsidR="00EC6D6E" w:rsidRPr="006D1305" w:rsidRDefault="00EC6D6E" w:rsidP="00EC6D6E">
      <w:pPr>
        <w:numPr>
          <w:ilvl w:val="0"/>
          <w:numId w:val="5"/>
        </w:numPr>
        <w:shd w:val="clear" w:color="auto" w:fill="FFFFFF"/>
        <w:spacing w:before="100" w:beforeAutospacing="1" w:after="100" w:afterAutospacing="1"/>
        <w:rPr>
          <w:rFonts w:cs="Arial"/>
          <w:color w:val="676767"/>
          <w:sz w:val="22"/>
          <w:szCs w:val="22"/>
        </w:rPr>
      </w:pPr>
      <w:r w:rsidRPr="006D1305">
        <w:rPr>
          <w:rFonts w:cs="Arial"/>
          <w:color w:val="676767"/>
          <w:sz w:val="22"/>
          <w:szCs w:val="22"/>
        </w:rPr>
        <w:t>Assess business rules against the new versions</w:t>
      </w:r>
    </w:p>
    <w:p w:rsidR="00EC6D6E" w:rsidRPr="006D1305" w:rsidRDefault="00EC6D6E" w:rsidP="00EC6D6E">
      <w:pPr>
        <w:numPr>
          <w:ilvl w:val="0"/>
          <w:numId w:val="5"/>
        </w:numPr>
        <w:shd w:val="clear" w:color="auto" w:fill="FFFFFF"/>
        <w:spacing w:before="100" w:beforeAutospacing="1" w:after="100" w:afterAutospacing="1"/>
        <w:rPr>
          <w:rFonts w:cs="Arial"/>
          <w:color w:val="676767"/>
          <w:sz w:val="22"/>
          <w:szCs w:val="22"/>
        </w:rPr>
      </w:pPr>
      <w:r w:rsidRPr="006D1305">
        <w:rPr>
          <w:rFonts w:cs="Arial"/>
          <w:color w:val="676767"/>
          <w:sz w:val="22"/>
          <w:szCs w:val="22"/>
        </w:rPr>
        <w:t>Study and assess available new features</w:t>
      </w:r>
    </w:p>
    <w:p w:rsidR="00EC6D6E" w:rsidRPr="006D1305" w:rsidRDefault="00EC6D6E" w:rsidP="00EC6D6E">
      <w:pPr>
        <w:numPr>
          <w:ilvl w:val="0"/>
          <w:numId w:val="5"/>
        </w:numPr>
        <w:shd w:val="clear" w:color="auto" w:fill="FFFFFF"/>
        <w:spacing w:before="100" w:beforeAutospacing="1" w:after="100" w:afterAutospacing="1"/>
        <w:rPr>
          <w:rFonts w:cs="Arial"/>
          <w:color w:val="676767"/>
          <w:sz w:val="22"/>
          <w:szCs w:val="22"/>
        </w:rPr>
      </w:pPr>
      <w:r w:rsidRPr="006D1305">
        <w:rPr>
          <w:rFonts w:cs="Arial"/>
          <w:color w:val="676767"/>
          <w:sz w:val="22"/>
          <w:szCs w:val="22"/>
        </w:rPr>
        <w:t>Determine if it is possible to align current and future state requirements and processes</w:t>
      </w:r>
    </w:p>
    <w:p w:rsidR="00EC6D6E" w:rsidRPr="006D1305" w:rsidRDefault="00EC6D6E" w:rsidP="00EC6D6E">
      <w:pPr>
        <w:numPr>
          <w:ilvl w:val="0"/>
          <w:numId w:val="5"/>
        </w:numPr>
        <w:shd w:val="clear" w:color="auto" w:fill="FFFFFF"/>
        <w:spacing w:before="100" w:beforeAutospacing="1" w:after="100" w:afterAutospacing="1"/>
        <w:rPr>
          <w:rFonts w:cs="Arial"/>
          <w:color w:val="676767"/>
          <w:sz w:val="22"/>
          <w:szCs w:val="22"/>
        </w:rPr>
      </w:pPr>
      <w:r w:rsidRPr="006D1305">
        <w:rPr>
          <w:rFonts w:cs="Arial"/>
          <w:color w:val="676767"/>
          <w:sz w:val="22"/>
          <w:szCs w:val="22"/>
        </w:rPr>
        <w:t>Ensure reporting and data warehouse requirements align to the new data model</w:t>
      </w:r>
    </w:p>
    <w:p w:rsidR="00EC6D6E" w:rsidRPr="006D1305" w:rsidRDefault="00EC6D6E" w:rsidP="00EC6D6E">
      <w:pPr>
        <w:shd w:val="clear" w:color="auto" w:fill="FFFFFF"/>
        <w:spacing w:after="450"/>
        <w:rPr>
          <w:rFonts w:cs="Arial"/>
          <w:color w:val="676767"/>
          <w:sz w:val="22"/>
          <w:szCs w:val="22"/>
        </w:rPr>
      </w:pPr>
      <w:r w:rsidRPr="006D1305">
        <w:rPr>
          <w:rFonts w:cs="Arial"/>
          <w:b/>
          <w:bCs/>
          <w:color w:val="676767"/>
          <w:sz w:val="22"/>
          <w:szCs w:val="22"/>
        </w:rPr>
        <w:t>Potential challenges along the way:</w:t>
      </w:r>
    </w:p>
    <w:p w:rsidR="00EC6D6E" w:rsidRPr="006D1305" w:rsidRDefault="00EC6D6E" w:rsidP="00EC6D6E">
      <w:pPr>
        <w:numPr>
          <w:ilvl w:val="0"/>
          <w:numId w:val="6"/>
        </w:numPr>
        <w:shd w:val="clear" w:color="auto" w:fill="FFFFFF"/>
        <w:spacing w:before="100" w:beforeAutospacing="1" w:after="100" w:afterAutospacing="1"/>
        <w:rPr>
          <w:rFonts w:cs="Arial"/>
          <w:color w:val="676767"/>
          <w:sz w:val="22"/>
          <w:szCs w:val="22"/>
        </w:rPr>
      </w:pPr>
      <w:r w:rsidRPr="006D1305">
        <w:rPr>
          <w:rFonts w:cs="Arial"/>
          <w:color w:val="676767"/>
          <w:sz w:val="22"/>
          <w:szCs w:val="22"/>
        </w:rPr>
        <w:t>Business processes are not documented well or are out of date</w:t>
      </w:r>
    </w:p>
    <w:p w:rsidR="00EC6D6E" w:rsidRPr="006D1305" w:rsidRDefault="00EC6D6E" w:rsidP="00EC6D6E">
      <w:pPr>
        <w:numPr>
          <w:ilvl w:val="0"/>
          <w:numId w:val="6"/>
        </w:numPr>
        <w:shd w:val="clear" w:color="auto" w:fill="FFFFFF"/>
        <w:spacing w:before="100" w:beforeAutospacing="1" w:after="100" w:afterAutospacing="1"/>
        <w:rPr>
          <w:rFonts w:cs="Arial"/>
          <w:color w:val="676767"/>
          <w:sz w:val="22"/>
          <w:szCs w:val="22"/>
        </w:rPr>
      </w:pPr>
      <w:r w:rsidRPr="006D1305">
        <w:rPr>
          <w:rFonts w:cs="Arial"/>
          <w:color w:val="676767"/>
          <w:sz w:val="22"/>
          <w:szCs w:val="22"/>
        </w:rPr>
        <w:t>Business rules are embedded in the UI and not easy to review</w:t>
      </w:r>
    </w:p>
    <w:p w:rsidR="00EC6D6E" w:rsidRPr="006D1305" w:rsidRDefault="00EC6D6E" w:rsidP="00EC6D6E">
      <w:pPr>
        <w:numPr>
          <w:ilvl w:val="0"/>
          <w:numId w:val="6"/>
        </w:numPr>
        <w:shd w:val="clear" w:color="auto" w:fill="FFFFFF"/>
        <w:spacing w:before="100" w:beforeAutospacing="1" w:after="100" w:afterAutospacing="1"/>
        <w:rPr>
          <w:rFonts w:cs="Arial"/>
          <w:color w:val="676767"/>
          <w:sz w:val="22"/>
          <w:szCs w:val="22"/>
        </w:rPr>
      </w:pPr>
      <w:r w:rsidRPr="006D1305">
        <w:rPr>
          <w:rFonts w:cs="Arial"/>
          <w:color w:val="676767"/>
          <w:sz w:val="22"/>
          <w:szCs w:val="22"/>
        </w:rPr>
        <w:t>Formal design documents are inadequate, out of date, or non-existent</w:t>
      </w:r>
    </w:p>
    <w:p w:rsidR="00EC6D6E" w:rsidRPr="006D1305" w:rsidRDefault="00EC6D6E" w:rsidP="00EC6D6E">
      <w:pPr>
        <w:numPr>
          <w:ilvl w:val="0"/>
          <w:numId w:val="6"/>
        </w:numPr>
        <w:shd w:val="clear" w:color="auto" w:fill="FFFFFF"/>
        <w:spacing w:before="100" w:beforeAutospacing="1" w:after="100" w:afterAutospacing="1"/>
        <w:rPr>
          <w:rFonts w:cs="Arial"/>
          <w:color w:val="676767"/>
          <w:sz w:val="22"/>
          <w:szCs w:val="22"/>
        </w:rPr>
      </w:pPr>
      <w:r w:rsidRPr="006D1305">
        <w:rPr>
          <w:rFonts w:cs="Arial"/>
          <w:color w:val="676767"/>
          <w:sz w:val="22"/>
          <w:szCs w:val="22"/>
        </w:rPr>
        <w:t>Current application is not well-documented</w:t>
      </w:r>
    </w:p>
    <w:p w:rsidR="00EC6D6E" w:rsidRPr="006D1305" w:rsidRDefault="00EC6D6E" w:rsidP="00EC6D6E">
      <w:pPr>
        <w:numPr>
          <w:ilvl w:val="0"/>
          <w:numId w:val="6"/>
        </w:numPr>
        <w:shd w:val="clear" w:color="auto" w:fill="FFFFFF"/>
        <w:spacing w:before="100" w:beforeAutospacing="1" w:after="100" w:afterAutospacing="1"/>
        <w:rPr>
          <w:rFonts w:cs="Arial"/>
          <w:color w:val="676767"/>
          <w:sz w:val="22"/>
          <w:szCs w:val="22"/>
        </w:rPr>
      </w:pPr>
      <w:r w:rsidRPr="006D1305">
        <w:rPr>
          <w:rFonts w:cs="Arial"/>
          <w:color w:val="676767"/>
          <w:sz w:val="22"/>
          <w:szCs w:val="22"/>
        </w:rPr>
        <w:t xml:space="preserve">Refactoring </w:t>
      </w:r>
      <w:proofErr w:type="spellStart"/>
      <w:r w:rsidRPr="006D1305">
        <w:rPr>
          <w:rFonts w:cs="Arial"/>
          <w:color w:val="676767"/>
          <w:sz w:val="22"/>
          <w:szCs w:val="22"/>
        </w:rPr>
        <w:t>Gscript</w:t>
      </w:r>
      <w:proofErr w:type="spellEnd"/>
      <w:r w:rsidRPr="006D1305">
        <w:rPr>
          <w:rFonts w:cs="Arial"/>
          <w:color w:val="676767"/>
          <w:sz w:val="22"/>
          <w:szCs w:val="22"/>
        </w:rPr>
        <w:t xml:space="preserve"> code to GOSU</w:t>
      </w:r>
    </w:p>
    <w:p w:rsidR="00EC6D6E" w:rsidRPr="006D1305" w:rsidRDefault="00EC6D6E" w:rsidP="00EC6D6E">
      <w:pPr>
        <w:numPr>
          <w:ilvl w:val="0"/>
          <w:numId w:val="6"/>
        </w:numPr>
        <w:shd w:val="clear" w:color="auto" w:fill="FFFFFF"/>
        <w:spacing w:before="100" w:beforeAutospacing="1" w:after="100" w:afterAutospacing="1"/>
        <w:rPr>
          <w:rFonts w:cs="Arial"/>
          <w:color w:val="676767"/>
          <w:sz w:val="22"/>
          <w:szCs w:val="22"/>
        </w:rPr>
      </w:pPr>
      <w:r w:rsidRPr="006D1305">
        <w:rPr>
          <w:rFonts w:cs="Arial"/>
          <w:color w:val="676767"/>
          <w:sz w:val="22"/>
          <w:szCs w:val="22"/>
        </w:rPr>
        <w:t>Aligning integrations with new APIs and plug-ins</w:t>
      </w:r>
    </w:p>
    <w:p w:rsidR="00EC6D6E" w:rsidRPr="006D1305" w:rsidRDefault="00EC6D6E" w:rsidP="00EC6D6E">
      <w:pPr>
        <w:numPr>
          <w:ilvl w:val="0"/>
          <w:numId w:val="6"/>
        </w:numPr>
        <w:shd w:val="clear" w:color="auto" w:fill="FFFFFF"/>
        <w:spacing w:before="100" w:beforeAutospacing="1" w:after="100" w:afterAutospacing="1"/>
        <w:rPr>
          <w:rFonts w:cs="Arial"/>
          <w:color w:val="676767"/>
          <w:sz w:val="22"/>
          <w:szCs w:val="22"/>
        </w:rPr>
      </w:pPr>
      <w:r w:rsidRPr="006D1305">
        <w:rPr>
          <w:rFonts w:cs="Arial"/>
          <w:color w:val="676767"/>
          <w:sz w:val="22"/>
          <w:szCs w:val="22"/>
        </w:rPr>
        <w:t>Consistency of administration data</w:t>
      </w:r>
    </w:p>
    <w:p w:rsidR="00EC6D6E" w:rsidRPr="006D1305" w:rsidRDefault="00EC6D6E" w:rsidP="00EC6D6E">
      <w:pPr>
        <w:numPr>
          <w:ilvl w:val="0"/>
          <w:numId w:val="6"/>
        </w:numPr>
        <w:shd w:val="clear" w:color="auto" w:fill="FFFFFF"/>
        <w:spacing w:before="100" w:beforeAutospacing="1" w:after="100" w:afterAutospacing="1"/>
        <w:rPr>
          <w:rFonts w:cs="Arial"/>
          <w:color w:val="676767"/>
          <w:sz w:val="22"/>
          <w:szCs w:val="22"/>
        </w:rPr>
      </w:pPr>
      <w:r w:rsidRPr="006D1305">
        <w:rPr>
          <w:rFonts w:cs="Arial"/>
          <w:color w:val="676767"/>
          <w:sz w:val="22"/>
          <w:szCs w:val="22"/>
        </w:rPr>
        <w:t>New roles/permissions</w:t>
      </w:r>
    </w:p>
    <w:p w:rsidR="00EC6D6E" w:rsidRPr="006D1305" w:rsidRDefault="00EC6D6E" w:rsidP="00EC6D6E">
      <w:pPr>
        <w:numPr>
          <w:ilvl w:val="0"/>
          <w:numId w:val="6"/>
        </w:numPr>
        <w:shd w:val="clear" w:color="auto" w:fill="FFFFFF"/>
        <w:spacing w:before="100" w:beforeAutospacing="1" w:after="100" w:afterAutospacing="1"/>
        <w:rPr>
          <w:rFonts w:cs="Arial"/>
          <w:color w:val="676767"/>
          <w:sz w:val="22"/>
          <w:szCs w:val="22"/>
        </w:rPr>
      </w:pPr>
      <w:r w:rsidRPr="006D1305">
        <w:rPr>
          <w:rFonts w:cs="Arial"/>
          <w:color w:val="676767"/>
          <w:sz w:val="22"/>
          <w:szCs w:val="22"/>
        </w:rPr>
        <w:t>New business tables</w:t>
      </w:r>
    </w:p>
    <w:p w:rsidR="00EC6D6E" w:rsidRPr="006D1305" w:rsidRDefault="00EC6D6E" w:rsidP="00EC6D6E">
      <w:pPr>
        <w:shd w:val="clear" w:color="auto" w:fill="FFFFFF"/>
        <w:spacing w:after="450"/>
        <w:rPr>
          <w:rFonts w:cs="Arial"/>
          <w:color w:val="676767"/>
          <w:sz w:val="22"/>
          <w:szCs w:val="22"/>
        </w:rPr>
      </w:pPr>
      <w:r w:rsidRPr="006D1305">
        <w:rPr>
          <w:rFonts w:cs="Arial"/>
          <w:b/>
          <w:bCs/>
          <w:color w:val="676767"/>
          <w:sz w:val="22"/>
          <w:szCs w:val="22"/>
        </w:rPr>
        <w:t>Start now:</w:t>
      </w:r>
    </w:p>
    <w:p w:rsidR="00EC6D6E" w:rsidRPr="006D1305" w:rsidRDefault="00EC6D6E" w:rsidP="00EC6D6E">
      <w:pPr>
        <w:numPr>
          <w:ilvl w:val="0"/>
          <w:numId w:val="7"/>
        </w:numPr>
        <w:shd w:val="clear" w:color="auto" w:fill="FFFFFF"/>
        <w:spacing w:before="100" w:beforeAutospacing="1" w:after="100" w:afterAutospacing="1"/>
        <w:rPr>
          <w:rFonts w:cs="Arial"/>
          <w:color w:val="676767"/>
          <w:sz w:val="22"/>
          <w:szCs w:val="22"/>
        </w:rPr>
      </w:pPr>
      <w:r w:rsidRPr="006D1305">
        <w:rPr>
          <w:rFonts w:cs="Arial"/>
          <w:color w:val="676767"/>
          <w:sz w:val="22"/>
          <w:szCs w:val="22"/>
        </w:rPr>
        <w:t>Identify the core business and IT team members</w:t>
      </w:r>
    </w:p>
    <w:p w:rsidR="00EC6D6E" w:rsidRPr="006D1305" w:rsidRDefault="00EC6D6E" w:rsidP="00EC6D6E">
      <w:pPr>
        <w:numPr>
          <w:ilvl w:val="0"/>
          <w:numId w:val="7"/>
        </w:numPr>
        <w:shd w:val="clear" w:color="auto" w:fill="FFFFFF"/>
        <w:spacing w:before="100" w:beforeAutospacing="1" w:after="100" w:afterAutospacing="1"/>
        <w:rPr>
          <w:rFonts w:cs="Arial"/>
          <w:color w:val="676767"/>
          <w:sz w:val="22"/>
          <w:szCs w:val="22"/>
        </w:rPr>
      </w:pPr>
      <w:r w:rsidRPr="006D1305">
        <w:rPr>
          <w:rFonts w:cs="Arial"/>
          <w:color w:val="676767"/>
          <w:sz w:val="22"/>
          <w:szCs w:val="22"/>
        </w:rPr>
        <w:t xml:space="preserve">Review the </w:t>
      </w:r>
      <w:proofErr w:type="spellStart"/>
      <w:r w:rsidRPr="006D1305">
        <w:rPr>
          <w:rFonts w:cs="Arial"/>
          <w:color w:val="676767"/>
          <w:sz w:val="22"/>
          <w:szCs w:val="22"/>
        </w:rPr>
        <w:t>Guidewire</w:t>
      </w:r>
      <w:proofErr w:type="spellEnd"/>
      <w:r w:rsidRPr="006D1305">
        <w:rPr>
          <w:rFonts w:cs="Arial"/>
          <w:color w:val="676767"/>
          <w:sz w:val="22"/>
          <w:szCs w:val="22"/>
        </w:rPr>
        <w:t xml:space="preserve"> </w:t>
      </w:r>
      <w:proofErr w:type="spellStart"/>
      <w:r w:rsidRPr="006D1305">
        <w:rPr>
          <w:rFonts w:cs="Arial"/>
          <w:color w:val="676767"/>
          <w:sz w:val="22"/>
          <w:szCs w:val="22"/>
        </w:rPr>
        <w:t>ClaimCenter</w:t>
      </w:r>
      <w:proofErr w:type="spellEnd"/>
      <w:r w:rsidRPr="006D1305">
        <w:rPr>
          <w:rFonts w:cs="Arial"/>
          <w:color w:val="676767"/>
          <w:sz w:val="22"/>
          <w:szCs w:val="22"/>
        </w:rPr>
        <w:t xml:space="preserve"> </w:t>
      </w:r>
      <w:r>
        <w:rPr>
          <w:rFonts w:cs="Arial"/>
          <w:color w:val="676767"/>
          <w:sz w:val="22"/>
          <w:szCs w:val="22"/>
        </w:rPr>
        <w:t xml:space="preserve">process and tools needed for upgrade </w:t>
      </w:r>
    </w:p>
    <w:p w:rsidR="00EC6D6E" w:rsidRPr="006D1305" w:rsidRDefault="00EC6D6E" w:rsidP="00EC6D6E">
      <w:pPr>
        <w:numPr>
          <w:ilvl w:val="0"/>
          <w:numId w:val="7"/>
        </w:numPr>
        <w:shd w:val="clear" w:color="auto" w:fill="FFFFFF"/>
        <w:spacing w:before="100" w:beforeAutospacing="1" w:after="100" w:afterAutospacing="1"/>
        <w:rPr>
          <w:rFonts w:cs="Arial"/>
          <w:color w:val="676767"/>
          <w:sz w:val="22"/>
          <w:szCs w:val="22"/>
        </w:rPr>
      </w:pPr>
      <w:r w:rsidRPr="006D1305">
        <w:rPr>
          <w:rFonts w:cs="Arial"/>
          <w:color w:val="676767"/>
          <w:sz w:val="22"/>
          <w:szCs w:val="22"/>
        </w:rPr>
        <w:t>Review</w:t>
      </w:r>
      <w:r>
        <w:rPr>
          <w:rFonts w:cs="Arial"/>
          <w:color w:val="676767"/>
          <w:sz w:val="22"/>
          <w:szCs w:val="22"/>
        </w:rPr>
        <w:t xml:space="preserve"> the Infrastructure related changed needed to support the new version</w:t>
      </w:r>
    </w:p>
    <w:p w:rsidR="00EC6D6E" w:rsidRDefault="00EC6D6E" w:rsidP="00EC6D6E"/>
    <w:p w:rsidR="00EC6D6E" w:rsidRDefault="00EC6D6E" w:rsidP="00EC6D6E">
      <w:pPr>
        <w:pStyle w:val="Heading1"/>
      </w:pPr>
      <w:bookmarkStart w:id="9" w:name="_Toc471413962"/>
      <w:r>
        <w:lastRenderedPageBreak/>
        <w:t>AMS Claims Software Upgrade Process</w:t>
      </w:r>
      <w:bookmarkEnd w:id="9"/>
    </w:p>
    <w:p w:rsidR="00EC6D6E" w:rsidRDefault="00EC6D6E" w:rsidP="00EC6D6E">
      <w:pPr>
        <w:pStyle w:val="Heading2"/>
        <w:numPr>
          <w:ilvl w:val="0"/>
          <w:numId w:val="0"/>
        </w:numPr>
        <w:ind w:left="1080" w:hanging="1080"/>
      </w:pPr>
      <w:bookmarkStart w:id="10" w:name="_Toc471413963"/>
      <w:r>
        <w:t>Agile Approach</w:t>
      </w:r>
      <w:bookmarkEnd w:id="10"/>
    </w:p>
    <w:p w:rsidR="00EC6D6E" w:rsidRPr="005F16E0" w:rsidRDefault="00EC6D6E" w:rsidP="00EC6D6E">
      <w:pPr>
        <w:rPr>
          <w:rFonts w:cs="Arial"/>
          <w:color w:val="676767"/>
          <w:sz w:val="22"/>
          <w:szCs w:val="22"/>
        </w:rPr>
      </w:pPr>
      <w:r w:rsidRPr="005F16E0">
        <w:rPr>
          <w:rFonts w:cs="Arial"/>
          <w:color w:val="676767"/>
          <w:sz w:val="22"/>
          <w:szCs w:val="22"/>
        </w:rPr>
        <w:t>A solid foundation is needed for a super structure. Similarly, while upgrading the GW 7 to GW 9, it is necessary to upgrade the existing production application to the target version without adding new components, process flows and features</w:t>
      </w:r>
      <w:r>
        <w:rPr>
          <w:rFonts w:cs="Arial"/>
          <w:color w:val="676767"/>
          <w:sz w:val="22"/>
          <w:szCs w:val="22"/>
        </w:rPr>
        <w:t xml:space="preserve"> to establish a base that can be easily regression tested and corrected if needed.</w:t>
      </w:r>
      <w:r w:rsidRPr="005F16E0">
        <w:rPr>
          <w:rFonts w:cs="Arial"/>
          <w:color w:val="676767"/>
          <w:sz w:val="22"/>
          <w:szCs w:val="22"/>
        </w:rPr>
        <w:t xml:space="preserve"> </w:t>
      </w:r>
    </w:p>
    <w:p w:rsidR="00EC6D6E" w:rsidRPr="005F16E0" w:rsidRDefault="00EC6D6E" w:rsidP="00EC6D6E">
      <w:pPr>
        <w:rPr>
          <w:rFonts w:cs="Arial"/>
          <w:color w:val="676767"/>
          <w:sz w:val="22"/>
          <w:szCs w:val="22"/>
        </w:rPr>
      </w:pPr>
    </w:p>
    <w:p w:rsidR="00EC6D6E" w:rsidRPr="005F16E0" w:rsidRDefault="00EC6D6E" w:rsidP="00EC6D6E">
      <w:pPr>
        <w:rPr>
          <w:rFonts w:cs="Arial"/>
          <w:color w:val="676767"/>
          <w:sz w:val="22"/>
          <w:szCs w:val="22"/>
        </w:rPr>
      </w:pPr>
      <w:r w:rsidRPr="005F16E0">
        <w:rPr>
          <w:rFonts w:cs="Arial"/>
          <w:color w:val="676767"/>
          <w:sz w:val="22"/>
          <w:szCs w:val="22"/>
        </w:rPr>
        <w:t>When all the GW 7 features are working on GW 9 version, the new features and process flows are added to the application based on the priority order and the application is promoted to Production in incremental releases. It is easier to test and debug smaller feature set during each iteration. This allows more targeted and rigorous testing of each feature within the overall product.</w:t>
      </w:r>
    </w:p>
    <w:p w:rsidR="00EC6D6E" w:rsidRDefault="00EC6D6E" w:rsidP="00EC6D6E"/>
    <w:p w:rsidR="00EC6D6E" w:rsidRDefault="00EC6D6E" w:rsidP="00EC6D6E">
      <w:r>
        <w:t xml:space="preserve">Upgrade Steps </w:t>
      </w:r>
    </w:p>
    <w:p w:rsidR="00EC6D6E" w:rsidRDefault="00EC6D6E" w:rsidP="00EC6D6E"/>
    <w:p w:rsidR="00EC6D6E" w:rsidRPr="00E66377" w:rsidRDefault="00EC6D6E" w:rsidP="00EC6D6E">
      <w:pPr>
        <w:pStyle w:val="ListParagraph"/>
        <w:numPr>
          <w:ilvl w:val="0"/>
          <w:numId w:val="8"/>
        </w:numPr>
        <w:rPr>
          <w:rFonts w:cs="Arial"/>
          <w:color w:val="676767"/>
          <w:sz w:val="22"/>
          <w:szCs w:val="22"/>
        </w:rPr>
      </w:pPr>
      <w:r w:rsidRPr="00E66377">
        <w:rPr>
          <w:rFonts w:cs="Arial"/>
          <w:color w:val="676767"/>
          <w:sz w:val="22"/>
          <w:szCs w:val="22"/>
        </w:rPr>
        <w:t>Create a Configuration Backup</w:t>
      </w:r>
    </w:p>
    <w:p w:rsidR="00EC6D6E" w:rsidRPr="00E66377" w:rsidRDefault="00EC6D6E" w:rsidP="00EC6D6E">
      <w:pPr>
        <w:pStyle w:val="ListParagraph"/>
        <w:numPr>
          <w:ilvl w:val="0"/>
          <w:numId w:val="8"/>
        </w:numPr>
        <w:rPr>
          <w:rFonts w:cs="Arial"/>
          <w:color w:val="676767"/>
          <w:sz w:val="22"/>
          <w:szCs w:val="22"/>
        </w:rPr>
      </w:pPr>
      <w:r w:rsidRPr="00E66377">
        <w:rPr>
          <w:rFonts w:cs="Arial"/>
          <w:color w:val="676767"/>
          <w:sz w:val="22"/>
          <w:szCs w:val="22"/>
        </w:rPr>
        <w:t>Update Infrastructure</w:t>
      </w:r>
    </w:p>
    <w:p w:rsidR="00EC6D6E" w:rsidRPr="00E66377" w:rsidRDefault="00EC6D6E" w:rsidP="00EC6D6E">
      <w:pPr>
        <w:pStyle w:val="ListParagraph"/>
        <w:numPr>
          <w:ilvl w:val="0"/>
          <w:numId w:val="8"/>
        </w:numPr>
        <w:rPr>
          <w:rFonts w:cs="Arial"/>
          <w:color w:val="676767"/>
          <w:sz w:val="22"/>
          <w:szCs w:val="22"/>
        </w:rPr>
      </w:pPr>
      <w:r w:rsidRPr="00E66377">
        <w:rPr>
          <w:rFonts w:cs="Arial"/>
          <w:color w:val="676767"/>
          <w:sz w:val="22"/>
          <w:szCs w:val="22"/>
        </w:rPr>
        <w:t>Install and Test GW 9 Base</w:t>
      </w:r>
    </w:p>
    <w:p w:rsidR="00EC6D6E" w:rsidRPr="00E66377" w:rsidRDefault="00EC6D6E" w:rsidP="00EC6D6E">
      <w:pPr>
        <w:pStyle w:val="ListParagraph"/>
        <w:numPr>
          <w:ilvl w:val="0"/>
          <w:numId w:val="8"/>
        </w:numPr>
        <w:rPr>
          <w:rFonts w:cs="Arial"/>
          <w:color w:val="676767"/>
          <w:sz w:val="22"/>
          <w:szCs w:val="22"/>
        </w:rPr>
      </w:pPr>
      <w:r w:rsidRPr="00E66377">
        <w:rPr>
          <w:rFonts w:cs="Arial"/>
          <w:color w:val="676767"/>
          <w:sz w:val="22"/>
          <w:szCs w:val="22"/>
        </w:rPr>
        <w:t>Compare and Merge custom configuration changes with GW9</w:t>
      </w:r>
    </w:p>
    <w:p w:rsidR="00EC6D6E" w:rsidRPr="00E66377" w:rsidRDefault="00EC6D6E" w:rsidP="00EC6D6E">
      <w:pPr>
        <w:pStyle w:val="ListParagraph"/>
        <w:numPr>
          <w:ilvl w:val="0"/>
          <w:numId w:val="8"/>
        </w:numPr>
        <w:rPr>
          <w:rFonts w:cs="Arial"/>
          <w:color w:val="676767"/>
          <w:sz w:val="22"/>
          <w:szCs w:val="22"/>
        </w:rPr>
      </w:pPr>
      <w:r w:rsidRPr="00E66377">
        <w:rPr>
          <w:rFonts w:cs="Arial"/>
          <w:color w:val="676767"/>
          <w:sz w:val="22"/>
          <w:szCs w:val="22"/>
        </w:rPr>
        <w:t>Compare and Merge Data Model Changes</w:t>
      </w:r>
    </w:p>
    <w:p w:rsidR="00EC6D6E" w:rsidRPr="00E66377" w:rsidRDefault="00EC6D6E" w:rsidP="00EC6D6E">
      <w:pPr>
        <w:pStyle w:val="ListParagraph"/>
        <w:numPr>
          <w:ilvl w:val="0"/>
          <w:numId w:val="8"/>
        </w:numPr>
        <w:rPr>
          <w:rFonts w:cs="Arial"/>
          <w:color w:val="676767"/>
          <w:sz w:val="22"/>
          <w:szCs w:val="22"/>
        </w:rPr>
      </w:pPr>
      <w:r w:rsidRPr="00E66377">
        <w:rPr>
          <w:rFonts w:cs="Arial"/>
          <w:color w:val="676767"/>
          <w:sz w:val="22"/>
          <w:szCs w:val="22"/>
        </w:rPr>
        <w:t>Compare and Merge Rules</w:t>
      </w:r>
    </w:p>
    <w:p w:rsidR="00EC6D6E" w:rsidRPr="00E66377" w:rsidRDefault="00EC6D6E" w:rsidP="00EC6D6E">
      <w:pPr>
        <w:pStyle w:val="ListParagraph"/>
        <w:numPr>
          <w:ilvl w:val="0"/>
          <w:numId w:val="8"/>
        </w:numPr>
        <w:rPr>
          <w:rFonts w:cs="Arial"/>
          <w:color w:val="676767"/>
          <w:sz w:val="22"/>
          <w:szCs w:val="22"/>
        </w:rPr>
      </w:pPr>
      <w:r w:rsidRPr="00E66377">
        <w:rPr>
          <w:rFonts w:cs="Arial"/>
          <w:color w:val="676767"/>
          <w:sz w:val="22"/>
          <w:szCs w:val="22"/>
        </w:rPr>
        <w:t>Validate and Resolve Errors in Configuration</w:t>
      </w:r>
    </w:p>
    <w:p w:rsidR="00EC6D6E" w:rsidRPr="00E66377" w:rsidRDefault="00EC6D6E" w:rsidP="00EC6D6E">
      <w:pPr>
        <w:pStyle w:val="ListParagraph"/>
        <w:numPr>
          <w:ilvl w:val="0"/>
          <w:numId w:val="8"/>
        </w:numPr>
        <w:rPr>
          <w:rFonts w:cs="Arial"/>
          <w:color w:val="676767"/>
          <w:sz w:val="22"/>
          <w:szCs w:val="22"/>
        </w:rPr>
      </w:pPr>
      <w:r w:rsidRPr="00E66377">
        <w:rPr>
          <w:rFonts w:cs="Arial"/>
          <w:color w:val="676767"/>
          <w:sz w:val="22"/>
          <w:szCs w:val="22"/>
        </w:rPr>
        <w:t>Export Admin Data</w:t>
      </w:r>
    </w:p>
    <w:p w:rsidR="00EC6D6E" w:rsidRPr="00E66377" w:rsidRDefault="00EC6D6E" w:rsidP="00EC6D6E">
      <w:pPr>
        <w:pStyle w:val="ListParagraph"/>
        <w:numPr>
          <w:ilvl w:val="0"/>
          <w:numId w:val="8"/>
        </w:numPr>
        <w:rPr>
          <w:rFonts w:cs="Arial"/>
          <w:color w:val="676767"/>
          <w:sz w:val="22"/>
          <w:szCs w:val="22"/>
        </w:rPr>
      </w:pPr>
      <w:r w:rsidRPr="00E66377">
        <w:rPr>
          <w:rFonts w:cs="Arial"/>
          <w:color w:val="676767"/>
          <w:sz w:val="22"/>
          <w:szCs w:val="22"/>
        </w:rPr>
        <w:t>Purge unused /address correction/completed workflows and logs</w:t>
      </w:r>
    </w:p>
    <w:p w:rsidR="00EC6D6E" w:rsidRDefault="00EC6D6E" w:rsidP="00EC6D6E">
      <w:pPr>
        <w:pStyle w:val="ListParagraph"/>
        <w:numPr>
          <w:ilvl w:val="0"/>
          <w:numId w:val="8"/>
        </w:numPr>
        <w:rPr>
          <w:rFonts w:cs="Arial"/>
          <w:color w:val="676767"/>
          <w:sz w:val="22"/>
          <w:szCs w:val="22"/>
        </w:rPr>
      </w:pPr>
      <w:r w:rsidRPr="00E66377">
        <w:rPr>
          <w:rFonts w:cs="Arial"/>
          <w:color w:val="676767"/>
          <w:sz w:val="22"/>
          <w:szCs w:val="22"/>
        </w:rPr>
        <w:t xml:space="preserve"> Run DB Validations</w:t>
      </w:r>
    </w:p>
    <w:p w:rsidR="00EC6D6E" w:rsidRPr="00E66377" w:rsidRDefault="00EC6D6E" w:rsidP="00EC6D6E">
      <w:pPr>
        <w:pStyle w:val="ListParagraph"/>
        <w:numPr>
          <w:ilvl w:val="0"/>
          <w:numId w:val="8"/>
        </w:numPr>
        <w:rPr>
          <w:rFonts w:cs="Arial"/>
          <w:color w:val="676767"/>
          <w:sz w:val="22"/>
          <w:szCs w:val="22"/>
        </w:rPr>
      </w:pPr>
      <w:r w:rsidRPr="00E66377">
        <w:rPr>
          <w:rFonts w:cs="Arial"/>
          <w:color w:val="676767"/>
          <w:sz w:val="22"/>
          <w:szCs w:val="22"/>
        </w:rPr>
        <w:t>Create a Database Backup</w:t>
      </w:r>
    </w:p>
    <w:p w:rsidR="00EC6D6E" w:rsidRPr="00E66377" w:rsidRDefault="00EC6D6E" w:rsidP="00EC6D6E">
      <w:pPr>
        <w:pStyle w:val="ListParagraph"/>
        <w:numPr>
          <w:ilvl w:val="0"/>
          <w:numId w:val="8"/>
        </w:numPr>
        <w:rPr>
          <w:rFonts w:cs="Arial"/>
          <w:color w:val="676767"/>
          <w:sz w:val="22"/>
          <w:szCs w:val="22"/>
        </w:rPr>
      </w:pPr>
      <w:r w:rsidRPr="00E66377">
        <w:rPr>
          <w:rFonts w:cs="Arial"/>
          <w:color w:val="676767"/>
          <w:sz w:val="22"/>
          <w:szCs w:val="22"/>
        </w:rPr>
        <w:t xml:space="preserve"> Prepare DB for upgrade with all pre-requisites</w:t>
      </w:r>
    </w:p>
    <w:p w:rsidR="00EC6D6E" w:rsidRPr="00E66377" w:rsidRDefault="00EC6D6E" w:rsidP="00EC6D6E">
      <w:pPr>
        <w:pStyle w:val="ListParagraph"/>
        <w:numPr>
          <w:ilvl w:val="0"/>
          <w:numId w:val="8"/>
        </w:numPr>
        <w:rPr>
          <w:rFonts w:cs="Arial"/>
          <w:color w:val="676767"/>
          <w:sz w:val="22"/>
          <w:szCs w:val="22"/>
        </w:rPr>
      </w:pPr>
      <w:r w:rsidRPr="00E66377">
        <w:rPr>
          <w:rFonts w:cs="Arial"/>
          <w:color w:val="676767"/>
          <w:sz w:val="22"/>
          <w:szCs w:val="22"/>
        </w:rPr>
        <w:t xml:space="preserve"> Implement Data</w:t>
      </w:r>
      <w:r>
        <w:rPr>
          <w:rFonts w:cs="Arial"/>
          <w:color w:val="676767"/>
          <w:sz w:val="22"/>
          <w:szCs w:val="22"/>
        </w:rPr>
        <w:t xml:space="preserve"> </w:t>
      </w:r>
      <w:r w:rsidRPr="00E66377">
        <w:rPr>
          <w:rFonts w:cs="Arial"/>
          <w:color w:val="676767"/>
          <w:sz w:val="22"/>
          <w:szCs w:val="22"/>
        </w:rPr>
        <w:t>Model</w:t>
      </w:r>
      <w:r>
        <w:rPr>
          <w:rFonts w:cs="Arial"/>
          <w:color w:val="676767"/>
          <w:sz w:val="22"/>
          <w:szCs w:val="22"/>
        </w:rPr>
        <w:t xml:space="preserve"> </w:t>
      </w:r>
      <w:r w:rsidRPr="00E66377">
        <w:rPr>
          <w:rFonts w:cs="Arial"/>
          <w:color w:val="676767"/>
          <w:sz w:val="22"/>
          <w:szCs w:val="22"/>
        </w:rPr>
        <w:t>Upgrade Plugin to perform DB operations during upgrade</w:t>
      </w:r>
    </w:p>
    <w:p w:rsidR="00EC6D6E" w:rsidRPr="00E66377" w:rsidRDefault="00EC6D6E" w:rsidP="00EC6D6E">
      <w:pPr>
        <w:pStyle w:val="ListParagraph"/>
        <w:numPr>
          <w:ilvl w:val="0"/>
          <w:numId w:val="8"/>
        </w:numPr>
        <w:rPr>
          <w:rFonts w:cs="Arial"/>
          <w:color w:val="676767"/>
          <w:sz w:val="22"/>
          <w:szCs w:val="22"/>
        </w:rPr>
      </w:pPr>
      <w:r w:rsidRPr="00E66377">
        <w:rPr>
          <w:rFonts w:cs="Arial"/>
          <w:color w:val="676767"/>
          <w:sz w:val="22"/>
          <w:szCs w:val="22"/>
        </w:rPr>
        <w:t xml:space="preserve"> Disable Scheduler</w:t>
      </w:r>
    </w:p>
    <w:p w:rsidR="00EC6D6E" w:rsidRPr="00E66377" w:rsidRDefault="00EC6D6E" w:rsidP="00EC6D6E">
      <w:pPr>
        <w:pStyle w:val="ListParagraph"/>
        <w:numPr>
          <w:ilvl w:val="0"/>
          <w:numId w:val="8"/>
        </w:numPr>
        <w:rPr>
          <w:rFonts w:cs="Arial"/>
          <w:color w:val="676767"/>
          <w:sz w:val="22"/>
          <w:szCs w:val="22"/>
        </w:rPr>
      </w:pPr>
      <w:r w:rsidRPr="00E66377">
        <w:rPr>
          <w:rFonts w:cs="Arial"/>
          <w:color w:val="676767"/>
          <w:sz w:val="22"/>
          <w:szCs w:val="22"/>
        </w:rPr>
        <w:t xml:space="preserve"> Suspend Message Destinations</w:t>
      </w:r>
    </w:p>
    <w:p w:rsidR="00EC6D6E" w:rsidRDefault="00EC6D6E" w:rsidP="00EC6D6E">
      <w:pPr>
        <w:pStyle w:val="ListParagraph"/>
        <w:numPr>
          <w:ilvl w:val="0"/>
          <w:numId w:val="8"/>
        </w:numPr>
        <w:rPr>
          <w:rFonts w:cs="Arial"/>
          <w:color w:val="676767"/>
          <w:sz w:val="22"/>
          <w:szCs w:val="22"/>
        </w:rPr>
      </w:pPr>
      <w:r w:rsidRPr="00E66377">
        <w:rPr>
          <w:rFonts w:cs="Arial"/>
          <w:color w:val="676767"/>
          <w:sz w:val="22"/>
          <w:szCs w:val="22"/>
        </w:rPr>
        <w:t xml:space="preserve"> Configure </w:t>
      </w:r>
      <w:r>
        <w:rPr>
          <w:rFonts w:cs="Arial"/>
          <w:color w:val="676767"/>
          <w:sz w:val="22"/>
          <w:szCs w:val="22"/>
        </w:rPr>
        <w:t>DB for upgrade</w:t>
      </w:r>
    </w:p>
    <w:p w:rsidR="00EC6D6E" w:rsidRPr="00E66377" w:rsidRDefault="00EC6D6E" w:rsidP="00EC6D6E">
      <w:pPr>
        <w:pStyle w:val="ListParagraph"/>
        <w:numPr>
          <w:ilvl w:val="0"/>
          <w:numId w:val="8"/>
        </w:numPr>
        <w:rPr>
          <w:rFonts w:cs="Arial"/>
          <w:color w:val="676767"/>
          <w:sz w:val="22"/>
          <w:szCs w:val="22"/>
        </w:rPr>
      </w:pPr>
      <w:r>
        <w:rPr>
          <w:rFonts w:cs="Arial"/>
          <w:color w:val="676767"/>
          <w:sz w:val="22"/>
          <w:szCs w:val="22"/>
        </w:rPr>
        <w:t xml:space="preserve"> Start Server and Perform auto </w:t>
      </w:r>
      <w:r w:rsidRPr="00E66377">
        <w:rPr>
          <w:rFonts w:cs="Arial"/>
          <w:color w:val="676767"/>
          <w:sz w:val="22"/>
          <w:szCs w:val="22"/>
        </w:rPr>
        <w:t>DB Upgrade</w:t>
      </w:r>
    </w:p>
    <w:p w:rsidR="00EC6D6E" w:rsidRPr="00E66377" w:rsidRDefault="00EC6D6E" w:rsidP="00EC6D6E">
      <w:pPr>
        <w:pStyle w:val="ListParagraph"/>
        <w:numPr>
          <w:ilvl w:val="0"/>
          <w:numId w:val="8"/>
        </w:numPr>
        <w:rPr>
          <w:rFonts w:cs="Arial"/>
          <w:color w:val="676767"/>
          <w:sz w:val="22"/>
          <w:szCs w:val="22"/>
        </w:rPr>
      </w:pPr>
      <w:r w:rsidRPr="00E66377">
        <w:rPr>
          <w:rFonts w:cs="Arial"/>
          <w:color w:val="676767"/>
          <w:sz w:val="22"/>
          <w:szCs w:val="22"/>
        </w:rPr>
        <w:t xml:space="preserve"> Run DB Validations</w:t>
      </w:r>
    </w:p>
    <w:p w:rsidR="00EC6D6E" w:rsidRPr="00E66377" w:rsidRDefault="00EC6D6E" w:rsidP="00EC6D6E">
      <w:pPr>
        <w:pStyle w:val="ListParagraph"/>
        <w:numPr>
          <w:ilvl w:val="0"/>
          <w:numId w:val="8"/>
        </w:numPr>
        <w:rPr>
          <w:rFonts w:cs="Arial"/>
          <w:color w:val="676767"/>
          <w:sz w:val="22"/>
          <w:szCs w:val="22"/>
        </w:rPr>
      </w:pPr>
      <w:r w:rsidRPr="00E66377">
        <w:rPr>
          <w:rFonts w:cs="Arial"/>
          <w:color w:val="676767"/>
          <w:sz w:val="22"/>
          <w:szCs w:val="22"/>
        </w:rPr>
        <w:t xml:space="preserve"> Back up the upgraded DB</w:t>
      </w:r>
    </w:p>
    <w:p w:rsidR="00EC6D6E" w:rsidRPr="00E66377" w:rsidRDefault="00EC6D6E" w:rsidP="00EC6D6E">
      <w:pPr>
        <w:pStyle w:val="ListParagraph"/>
        <w:numPr>
          <w:ilvl w:val="0"/>
          <w:numId w:val="8"/>
        </w:numPr>
        <w:rPr>
          <w:rFonts w:cs="Arial"/>
          <w:color w:val="676767"/>
          <w:sz w:val="22"/>
          <w:szCs w:val="22"/>
        </w:rPr>
      </w:pPr>
      <w:r w:rsidRPr="00E66377">
        <w:rPr>
          <w:rFonts w:cs="Arial"/>
          <w:color w:val="676767"/>
          <w:sz w:val="22"/>
          <w:szCs w:val="22"/>
        </w:rPr>
        <w:t xml:space="preserve"> Validate Integrations and Configurations</w:t>
      </w:r>
    </w:p>
    <w:p w:rsidR="00EC6D6E" w:rsidRDefault="00EC6D6E" w:rsidP="00EC6D6E">
      <w:pPr>
        <w:ind w:left="360"/>
      </w:pPr>
    </w:p>
    <w:p w:rsidR="00EC6D6E" w:rsidRDefault="00EC6D6E" w:rsidP="00EC6D6E"/>
    <w:p w:rsidR="00EC6D6E" w:rsidRDefault="00EC6D6E" w:rsidP="00EC6D6E"/>
    <w:p w:rsidR="00EB6309" w:rsidRDefault="00791ABB"/>
    <w:sectPr w:rsidR="00EB6309" w:rsidSect="002418B4">
      <w:headerReference w:type="default" r:id="rId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ABB" w:rsidRDefault="00791ABB">
      <w:r>
        <w:separator/>
      </w:r>
    </w:p>
  </w:endnote>
  <w:endnote w:type="continuationSeparator" w:id="0">
    <w:p w:rsidR="00791ABB" w:rsidRDefault="00791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A9D" w:rsidRDefault="00EC6D6E" w:rsidP="00FD16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D0A9D" w:rsidRDefault="00791ABB" w:rsidP="007A36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A9D" w:rsidRDefault="00EC6D6E" w:rsidP="00AE66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707B">
      <w:rPr>
        <w:rStyle w:val="PageNumber"/>
        <w:noProof/>
      </w:rPr>
      <w:t>2</w:t>
    </w:r>
    <w:r>
      <w:rPr>
        <w:rStyle w:val="PageNumber"/>
      </w:rPr>
      <w:fldChar w:fldCharType="end"/>
    </w:r>
  </w:p>
  <w:p w:rsidR="005D0A9D" w:rsidRDefault="00EC6D6E" w:rsidP="00FD1625">
    <w:pPr>
      <w:pStyle w:val="Footer"/>
      <w:pBdr>
        <w:top w:val="single" w:sz="4" w:space="1" w:color="auto"/>
      </w:pBdr>
      <w:ind w:right="360"/>
    </w:pPr>
    <w:r>
      <w:t xml:space="preserve">Berkley Alternative Market Segment  </w:t>
    </w:r>
    <w:r>
      <w:tab/>
      <w:t xml:space="preserve">                                                             </w:t>
    </w:r>
    <w:r>
      <w:rPr>
        <w:rFonts w:cs="Arial"/>
      </w:rPr>
      <w:t>•</w:t>
    </w:r>
    <w:r>
      <w:t xml:space="preserve"> CO-OP</w:t>
    </w:r>
  </w:p>
  <w:p w:rsidR="005D0A9D" w:rsidRDefault="00791ABB" w:rsidP="007A366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ABB" w:rsidRDefault="00791ABB">
      <w:r>
        <w:separator/>
      </w:r>
    </w:p>
  </w:footnote>
  <w:footnote w:type="continuationSeparator" w:id="0">
    <w:p w:rsidR="00791ABB" w:rsidRDefault="00791A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A9D" w:rsidRDefault="00EC6D6E" w:rsidP="0090516E">
    <w:pPr>
      <w:pStyle w:val="Header"/>
      <w:pBdr>
        <w:bottom w:val="single" w:sz="4" w:space="1" w:color="auto"/>
      </w:pBdr>
    </w:pPr>
    <w:proofErr w:type="spellStart"/>
    <w:r>
      <w:t>Guidewire</w:t>
    </w:r>
    <w:proofErr w:type="spellEnd"/>
    <w:r>
      <w:t xml:space="preserve"> Software Upgrade Process                    </w:t>
    </w:r>
    <w:r>
      <w:tab/>
      <w:t xml:space="preserve">                                              Jan 2017</w:t>
    </w:r>
  </w:p>
  <w:p w:rsidR="005D0A9D" w:rsidRDefault="00791A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C41DC"/>
    <w:multiLevelType w:val="hybridMultilevel"/>
    <w:tmpl w:val="B0728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B44C6"/>
    <w:multiLevelType w:val="multilevel"/>
    <w:tmpl w:val="618A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216E17"/>
    <w:multiLevelType w:val="hybridMultilevel"/>
    <w:tmpl w:val="62641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46702E"/>
    <w:multiLevelType w:val="multilevel"/>
    <w:tmpl w:val="D544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D15C52"/>
    <w:multiLevelType w:val="hybridMultilevel"/>
    <w:tmpl w:val="24A6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F73203"/>
    <w:multiLevelType w:val="hybridMultilevel"/>
    <w:tmpl w:val="90C8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202F87"/>
    <w:multiLevelType w:val="multilevel"/>
    <w:tmpl w:val="1222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977BBA"/>
    <w:multiLevelType w:val="multilevel"/>
    <w:tmpl w:val="2218754C"/>
    <w:lvl w:ilvl="0">
      <w:start w:val="1"/>
      <w:numFmt w:val="decimal"/>
      <w:suff w:val="space"/>
      <w:lvlText w:val="Chapter %1 -"/>
      <w:lvlJc w:val="left"/>
      <w:pPr>
        <w:ind w:left="0" w:firstLine="0"/>
      </w:pPr>
      <w:rPr>
        <w:rFonts w:ascii="Arial" w:hAnsi="Arial" w:hint="default"/>
        <w:b/>
        <w:bCs/>
        <w:i w:val="0"/>
        <w:iCs w:val="0"/>
        <w:caps w:val="0"/>
        <w:smallCaps w:val="0"/>
        <w:strike w:val="0"/>
        <w:dstrike w:val="0"/>
        <w:vanish w:val="0"/>
        <w:color w:val="auto"/>
        <w:spacing w:val="0"/>
        <w:w w:val="100"/>
        <w:kern w:val="32"/>
        <w:position w:val="0"/>
        <w:sz w:val="31"/>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upperLetter"/>
      <w:pStyle w:val="Heading6"/>
      <w:suff w:val="space"/>
      <w:lvlText w:val="Appendix %6 - "/>
      <w:lvlJc w:val="center"/>
      <w:pPr>
        <w:ind w:left="0" w:firstLine="288"/>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7"/>
  </w:num>
  <w:num w:numId="2">
    <w:abstractNumId w:val="5"/>
  </w:num>
  <w:num w:numId="3">
    <w:abstractNumId w:val="0"/>
  </w:num>
  <w:num w:numId="4">
    <w:abstractNumId w:val="4"/>
  </w:num>
  <w:num w:numId="5">
    <w:abstractNumId w:val="6"/>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D6E"/>
    <w:rsid w:val="00250359"/>
    <w:rsid w:val="00791ABB"/>
    <w:rsid w:val="00826D95"/>
    <w:rsid w:val="00B51A35"/>
    <w:rsid w:val="00C1707B"/>
    <w:rsid w:val="00C62787"/>
    <w:rsid w:val="00EC6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D6E"/>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EC6D6E"/>
    <w:pPr>
      <w:keepNext/>
      <w:shd w:val="pct40" w:color="auto" w:fill="auto"/>
      <w:spacing w:after="360"/>
      <w:outlineLvl w:val="0"/>
    </w:pPr>
    <w:rPr>
      <w:rFonts w:cs="Arial"/>
      <w:b/>
      <w:bCs/>
      <w:color w:val="FFFFFF"/>
      <w:kern w:val="32"/>
      <w:sz w:val="32"/>
      <w:szCs w:val="32"/>
    </w:rPr>
  </w:style>
  <w:style w:type="paragraph" w:styleId="Heading2">
    <w:name w:val="heading 2"/>
    <w:basedOn w:val="Normal"/>
    <w:next w:val="Normal"/>
    <w:link w:val="Heading2Char"/>
    <w:qFormat/>
    <w:rsid w:val="00EC6D6E"/>
    <w:pPr>
      <w:keepNext/>
      <w:numPr>
        <w:ilvl w:val="1"/>
        <w:numId w:val="1"/>
      </w:numPr>
      <w:spacing w:after="240"/>
      <w:outlineLvl w:val="1"/>
    </w:pPr>
    <w:rPr>
      <w:rFonts w:cs="Arial"/>
      <w:b/>
      <w:bCs/>
      <w:iCs/>
      <w:szCs w:val="28"/>
    </w:rPr>
  </w:style>
  <w:style w:type="paragraph" w:styleId="Heading4">
    <w:name w:val="heading 4"/>
    <w:basedOn w:val="Normal"/>
    <w:next w:val="Normal"/>
    <w:link w:val="Heading4Char"/>
    <w:qFormat/>
    <w:rsid w:val="00EC6D6E"/>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EC6D6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C6D6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EC6D6E"/>
    <w:pPr>
      <w:numPr>
        <w:ilvl w:val="6"/>
        <w:numId w:val="1"/>
      </w:numPr>
      <w:spacing w:before="240" w:after="60"/>
      <w:outlineLvl w:val="6"/>
    </w:pPr>
  </w:style>
  <w:style w:type="paragraph" w:styleId="Heading8">
    <w:name w:val="heading 8"/>
    <w:basedOn w:val="Normal"/>
    <w:next w:val="Normal"/>
    <w:link w:val="Heading8Char"/>
    <w:qFormat/>
    <w:rsid w:val="00EC6D6E"/>
    <w:pPr>
      <w:numPr>
        <w:ilvl w:val="7"/>
        <w:numId w:val="1"/>
      </w:numPr>
      <w:spacing w:before="240" w:after="60"/>
      <w:outlineLvl w:val="7"/>
    </w:pPr>
    <w:rPr>
      <w:i/>
      <w:iCs/>
    </w:rPr>
  </w:style>
  <w:style w:type="paragraph" w:styleId="Heading9">
    <w:name w:val="heading 9"/>
    <w:basedOn w:val="Normal"/>
    <w:next w:val="Normal"/>
    <w:link w:val="Heading9Char"/>
    <w:qFormat/>
    <w:rsid w:val="00EC6D6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6D6E"/>
    <w:rPr>
      <w:rFonts w:ascii="Arial" w:eastAsia="Times New Roman" w:hAnsi="Arial" w:cs="Arial"/>
      <w:b/>
      <w:bCs/>
      <w:color w:val="FFFFFF"/>
      <w:kern w:val="32"/>
      <w:sz w:val="32"/>
      <w:szCs w:val="32"/>
      <w:shd w:val="pct40" w:color="auto" w:fill="auto"/>
    </w:rPr>
  </w:style>
  <w:style w:type="character" w:customStyle="1" w:styleId="Heading2Char">
    <w:name w:val="Heading 2 Char"/>
    <w:basedOn w:val="DefaultParagraphFont"/>
    <w:link w:val="Heading2"/>
    <w:rsid w:val="00EC6D6E"/>
    <w:rPr>
      <w:rFonts w:ascii="Arial" w:eastAsia="Times New Roman" w:hAnsi="Arial" w:cs="Arial"/>
      <w:b/>
      <w:bCs/>
      <w:iCs/>
      <w:sz w:val="24"/>
      <w:szCs w:val="28"/>
    </w:rPr>
  </w:style>
  <w:style w:type="character" w:customStyle="1" w:styleId="Heading4Char">
    <w:name w:val="Heading 4 Char"/>
    <w:basedOn w:val="DefaultParagraphFont"/>
    <w:link w:val="Heading4"/>
    <w:rsid w:val="00EC6D6E"/>
    <w:rPr>
      <w:rFonts w:ascii="Arial" w:eastAsia="Times New Roman" w:hAnsi="Arial" w:cs="Times New Roman"/>
      <w:b/>
      <w:bCs/>
      <w:sz w:val="28"/>
      <w:szCs w:val="28"/>
    </w:rPr>
  </w:style>
  <w:style w:type="character" w:customStyle="1" w:styleId="Heading5Char">
    <w:name w:val="Heading 5 Char"/>
    <w:basedOn w:val="DefaultParagraphFont"/>
    <w:link w:val="Heading5"/>
    <w:rsid w:val="00EC6D6E"/>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EC6D6E"/>
    <w:rPr>
      <w:rFonts w:ascii="Arial" w:eastAsia="Times New Roman" w:hAnsi="Arial" w:cs="Times New Roman"/>
      <w:b/>
      <w:bCs/>
    </w:rPr>
  </w:style>
  <w:style w:type="character" w:customStyle="1" w:styleId="Heading7Char">
    <w:name w:val="Heading 7 Char"/>
    <w:basedOn w:val="DefaultParagraphFont"/>
    <w:link w:val="Heading7"/>
    <w:rsid w:val="00EC6D6E"/>
    <w:rPr>
      <w:rFonts w:ascii="Arial" w:eastAsia="Times New Roman" w:hAnsi="Arial" w:cs="Times New Roman"/>
      <w:sz w:val="24"/>
      <w:szCs w:val="24"/>
    </w:rPr>
  </w:style>
  <w:style w:type="character" w:customStyle="1" w:styleId="Heading8Char">
    <w:name w:val="Heading 8 Char"/>
    <w:basedOn w:val="DefaultParagraphFont"/>
    <w:link w:val="Heading8"/>
    <w:rsid w:val="00EC6D6E"/>
    <w:rPr>
      <w:rFonts w:ascii="Arial" w:eastAsia="Times New Roman" w:hAnsi="Arial" w:cs="Times New Roman"/>
      <w:i/>
      <w:iCs/>
      <w:sz w:val="24"/>
      <w:szCs w:val="24"/>
    </w:rPr>
  </w:style>
  <w:style w:type="character" w:customStyle="1" w:styleId="Heading9Char">
    <w:name w:val="Heading 9 Char"/>
    <w:basedOn w:val="DefaultParagraphFont"/>
    <w:link w:val="Heading9"/>
    <w:rsid w:val="00EC6D6E"/>
    <w:rPr>
      <w:rFonts w:ascii="Arial" w:eastAsia="Times New Roman" w:hAnsi="Arial" w:cs="Arial"/>
    </w:rPr>
  </w:style>
  <w:style w:type="paragraph" w:styleId="Caption">
    <w:name w:val="caption"/>
    <w:basedOn w:val="Normal"/>
    <w:next w:val="Normal"/>
    <w:qFormat/>
    <w:rsid w:val="00EC6D6E"/>
    <w:rPr>
      <w:b/>
      <w:bCs/>
      <w:szCs w:val="20"/>
    </w:rPr>
  </w:style>
  <w:style w:type="character" w:styleId="Hyperlink">
    <w:name w:val="Hyperlink"/>
    <w:basedOn w:val="DefaultParagraphFont"/>
    <w:uiPriority w:val="99"/>
    <w:rsid w:val="00EC6D6E"/>
    <w:rPr>
      <w:color w:val="0000FF"/>
      <w:u w:val="single"/>
    </w:rPr>
  </w:style>
  <w:style w:type="paragraph" w:customStyle="1" w:styleId="IntroText">
    <w:name w:val="Intro Text"/>
    <w:basedOn w:val="Normal"/>
    <w:rsid w:val="00EC6D6E"/>
  </w:style>
  <w:style w:type="paragraph" w:styleId="Footer">
    <w:name w:val="footer"/>
    <w:basedOn w:val="Normal"/>
    <w:link w:val="FooterChar"/>
    <w:uiPriority w:val="99"/>
    <w:rsid w:val="00EC6D6E"/>
    <w:pPr>
      <w:tabs>
        <w:tab w:val="center" w:pos="4320"/>
        <w:tab w:val="right" w:pos="8640"/>
      </w:tabs>
    </w:pPr>
  </w:style>
  <w:style w:type="character" w:customStyle="1" w:styleId="FooterChar">
    <w:name w:val="Footer Char"/>
    <w:basedOn w:val="DefaultParagraphFont"/>
    <w:link w:val="Footer"/>
    <w:uiPriority w:val="99"/>
    <w:rsid w:val="00EC6D6E"/>
    <w:rPr>
      <w:rFonts w:ascii="Arial" w:eastAsia="Times New Roman" w:hAnsi="Arial" w:cs="Times New Roman"/>
      <w:sz w:val="24"/>
      <w:szCs w:val="24"/>
    </w:rPr>
  </w:style>
  <w:style w:type="paragraph" w:styleId="TOC1">
    <w:name w:val="toc 1"/>
    <w:basedOn w:val="Normal"/>
    <w:next w:val="Normal"/>
    <w:autoRedefine/>
    <w:uiPriority w:val="39"/>
    <w:rsid w:val="00EC6D6E"/>
    <w:pPr>
      <w:tabs>
        <w:tab w:val="right" w:leader="dot" w:pos="9350"/>
      </w:tabs>
      <w:ind w:firstLine="432"/>
    </w:pPr>
  </w:style>
  <w:style w:type="paragraph" w:styleId="TOC2">
    <w:name w:val="toc 2"/>
    <w:basedOn w:val="Normal"/>
    <w:next w:val="Normal"/>
    <w:autoRedefine/>
    <w:uiPriority w:val="39"/>
    <w:rsid w:val="00EC6D6E"/>
    <w:pPr>
      <w:tabs>
        <w:tab w:val="right" w:leader="dot" w:pos="9350"/>
      </w:tabs>
      <w:ind w:left="245" w:firstLine="576"/>
    </w:pPr>
  </w:style>
  <w:style w:type="character" w:styleId="PageNumber">
    <w:name w:val="page number"/>
    <w:basedOn w:val="DefaultParagraphFont"/>
    <w:rsid w:val="00EC6D6E"/>
  </w:style>
  <w:style w:type="paragraph" w:customStyle="1" w:styleId="StyleIntroText14ptBold">
    <w:name w:val="Style Intro Text + 14 pt Bold"/>
    <w:basedOn w:val="IntroText"/>
    <w:rsid w:val="00EC6D6E"/>
    <w:rPr>
      <w:b/>
      <w:bCs/>
      <w:sz w:val="52"/>
    </w:rPr>
  </w:style>
  <w:style w:type="paragraph" w:styleId="Header">
    <w:name w:val="header"/>
    <w:basedOn w:val="Normal"/>
    <w:link w:val="HeaderChar"/>
    <w:uiPriority w:val="99"/>
    <w:rsid w:val="00EC6D6E"/>
    <w:pPr>
      <w:tabs>
        <w:tab w:val="center" w:pos="4680"/>
        <w:tab w:val="right" w:pos="9360"/>
      </w:tabs>
    </w:pPr>
  </w:style>
  <w:style w:type="character" w:customStyle="1" w:styleId="HeaderChar">
    <w:name w:val="Header Char"/>
    <w:basedOn w:val="DefaultParagraphFont"/>
    <w:link w:val="Header"/>
    <w:uiPriority w:val="99"/>
    <w:rsid w:val="00EC6D6E"/>
    <w:rPr>
      <w:rFonts w:ascii="Arial" w:eastAsia="Times New Roman" w:hAnsi="Arial" w:cs="Times New Roman"/>
      <w:sz w:val="24"/>
      <w:szCs w:val="24"/>
    </w:rPr>
  </w:style>
  <w:style w:type="paragraph" w:customStyle="1" w:styleId="IntroTOC">
    <w:name w:val="Intro TOC"/>
    <w:basedOn w:val="Heading1"/>
    <w:rsid w:val="00EC6D6E"/>
  </w:style>
  <w:style w:type="paragraph" w:styleId="NormalWeb">
    <w:name w:val="Normal (Web)"/>
    <w:basedOn w:val="Normal"/>
    <w:uiPriority w:val="99"/>
    <w:rsid w:val="00EC6D6E"/>
    <w:pPr>
      <w:spacing w:before="100" w:beforeAutospacing="1" w:after="100" w:afterAutospacing="1"/>
    </w:pPr>
    <w:rPr>
      <w:rFonts w:ascii="Times New Roman" w:hAnsi="Times New Roman"/>
    </w:rPr>
  </w:style>
  <w:style w:type="paragraph" w:styleId="ListParagraph">
    <w:name w:val="List Paragraph"/>
    <w:basedOn w:val="Normal"/>
    <w:uiPriority w:val="34"/>
    <w:qFormat/>
    <w:rsid w:val="00EC6D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D6E"/>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EC6D6E"/>
    <w:pPr>
      <w:keepNext/>
      <w:shd w:val="pct40" w:color="auto" w:fill="auto"/>
      <w:spacing w:after="360"/>
      <w:outlineLvl w:val="0"/>
    </w:pPr>
    <w:rPr>
      <w:rFonts w:cs="Arial"/>
      <w:b/>
      <w:bCs/>
      <w:color w:val="FFFFFF"/>
      <w:kern w:val="32"/>
      <w:sz w:val="32"/>
      <w:szCs w:val="32"/>
    </w:rPr>
  </w:style>
  <w:style w:type="paragraph" w:styleId="Heading2">
    <w:name w:val="heading 2"/>
    <w:basedOn w:val="Normal"/>
    <w:next w:val="Normal"/>
    <w:link w:val="Heading2Char"/>
    <w:qFormat/>
    <w:rsid w:val="00EC6D6E"/>
    <w:pPr>
      <w:keepNext/>
      <w:numPr>
        <w:ilvl w:val="1"/>
        <w:numId w:val="1"/>
      </w:numPr>
      <w:spacing w:after="240"/>
      <w:outlineLvl w:val="1"/>
    </w:pPr>
    <w:rPr>
      <w:rFonts w:cs="Arial"/>
      <w:b/>
      <w:bCs/>
      <w:iCs/>
      <w:szCs w:val="28"/>
    </w:rPr>
  </w:style>
  <w:style w:type="paragraph" w:styleId="Heading4">
    <w:name w:val="heading 4"/>
    <w:basedOn w:val="Normal"/>
    <w:next w:val="Normal"/>
    <w:link w:val="Heading4Char"/>
    <w:qFormat/>
    <w:rsid w:val="00EC6D6E"/>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EC6D6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C6D6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EC6D6E"/>
    <w:pPr>
      <w:numPr>
        <w:ilvl w:val="6"/>
        <w:numId w:val="1"/>
      </w:numPr>
      <w:spacing w:before="240" w:after="60"/>
      <w:outlineLvl w:val="6"/>
    </w:pPr>
  </w:style>
  <w:style w:type="paragraph" w:styleId="Heading8">
    <w:name w:val="heading 8"/>
    <w:basedOn w:val="Normal"/>
    <w:next w:val="Normal"/>
    <w:link w:val="Heading8Char"/>
    <w:qFormat/>
    <w:rsid w:val="00EC6D6E"/>
    <w:pPr>
      <w:numPr>
        <w:ilvl w:val="7"/>
        <w:numId w:val="1"/>
      </w:numPr>
      <w:spacing w:before="240" w:after="60"/>
      <w:outlineLvl w:val="7"/>
    </w:pPr>
    <w:rPr>
      <w:i/>
      <w:iCs/>
    </w:rPr>
  </w:style>
  <w:style w:type="paragraph" w:styleId="Heading9">
    <w:name w:val="heading 9"/>
    <w:basedOn w:val="Normal"/>
    <w:next w:val="Normal"/>
    <w:link w:val="Heading9Char"/>
    <w:qFormat/>
    <w:rsid w:val="00EC6D6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6D6E"/>
    <w:rPr>
      <w:rFonts w:ascii="Arial" w:eastAsia="Times New Roman" w:hAnsi="Arial" w:cs="Arial"/>
      <w:b/>
      <w:bCs/>
      <w:color w:val="FFFFFF"/>
      <w:kern w:val="32"/>
      <w:sz w:val="32"/>
      <w:szCs w:val="32"/>
      <w:shd w:val="pct40" w:color="auto" w:fill="auto"/>
    </w:rPr>
  </w:style>
  <w:style w:type="character" w:customStyle="1" w:styleId="Heading2Char">
    <w:name w:val="Heading 2 Char"/>
    <w:basedOn w:val="DefaultParagraphFont"/>
    <w:link w:val="Heading2"/>
    <w:rsid w:val="00EC6D6E"/>
    <w:rPr>
      <w:rFonts w:ascii="Arial" w:eastAsia="Times New Roman" w:hAnsi="Arial" w:cs="Arial"/>
      <w:b/>
      <w:bCs/>
      <w:iCs/>
      <w:sz w:val="24"/>
      <w:szCs w:val="28"/>
    </w:rPr>
  </w:style>
  <w:style w:type="character" w:customStyle="1" w:styleId="Heading4Char">
    <w:name w:val="Heading 4 Char"/>
    <w:basedOn w:val="DefaultParagraphFont"/>
    <w:link w:val="Heading4"/>
    <w:rsid w:val="00EC6D6E"/>
    <w:rPr>
      <w:rFonts w:ascii="Arial" w:eastAsia="Times New Roman" w:hAnsi="Arial" w:cs="Times New Roman"/>
      <w:b/>
      <w:bCs/>
      <w:sz w:val="28"/>
      <w:szCs w:val="28"/>
    </w:rPr>
  </w:style>
  <w:style w:type="character" w:customStyle="1" w:styleId="Heading5Char">
    <w:name w:val="Heading 5 Char"/>
    <w:basedOn w:val="DefaultParagraphFont"/>
    <w:link w:val="Heading5"/>
    <w:rsid w:val="00EC6D6E"/>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EC6D6E"/>
    <w:rPr>
      <w:rFonts w:ascii="Arial" w:eastAsia="Times New Roman" w:hAnsi="Arial" w:cs="Times New Roman"/>
      <w:b/>
      <w:bCs/>
    </w:rPr>
  </w:style>
  <w:style w:type="character" w:customStyle="1" w:styleId="Heading7Char">
    <w:name w:val="Heading 7 Char"/>
    <w:basedOn w:val="DefaultParagraphFont"/>
    <w:link w:val="Heading7"/>
    <w:rsid w:val="00EC6D6E"/>
    <w:rPr>
      <w:rFonts w:ascii="Arial" w:eastAsia="Times New Roman" w:hAnsi="Arial" w:cs="Times New Roman"/>
      <w:sz w:val="24"/>
      <w:szCs w:val="24"/>
    </w:rPr>
  </w:style>
  <w:style w:type="character" w:customStyle="1" w:styleId="Heading8Char">
    <w:name w:val="Heading 8 Char"/>
    <w:basedOn w:val="DefaultParagraphFont"/>
    <w:link w:val="Heading8"/>
    <w:rsid w:val="00EC6D6E"/>
    <w:rPr>
      <w:rFonts w:ascii="Arial" w:eastAsia="Times New Roman" w:hAnsi="Arial" w:cs="Times New Roman"/>
      <w:i/>
      <w:iCs/>
      <w:sz w:val="24"/>
      <w:szCs w:val="24"/>
    </w:rPr>
  </w:style>
  <w:style w:type="character" w:customStyle="1" w:styleId="Heading9Char">
    <w:name w:val="Heading 9 Char"/>
    <w:basedOn w:val="DefaultParagraphFont"/>
    <w:link w:val="Heading9"/>
    <w:rsid w:val="00EC6D6E"/>
    <w:rPr>
      <w:rFonts w:ascii="Arial" w:eastAsia="Times New Roman" w:hAnsi="Arial" w:cs="Arial"/>
    </w:rPr>
  </w:style>
  <w:style w:type="paragraph" w:styleId="Caption">
    <w:name w:val="caption"/>
    <w:basedOn w:val="Normal"/>
    <w:next w:val="Normal"/>
    <w:qFormat/>
    <w:rsid w:val="00EC6D6E"/>
    <w:rPr>
      <w:b/>
      <w:bCs/>
      <w:szCs w:val="20"/>
    </w:rPr>
  </w:style>
  <w:style w:type="character" w:styleId="Hyperlink">
    <w:name w:val="Hyperlink"/>
    <w:basedOn w:val="DefaultParagraphFont"/>
    <w:uiPriority w:val="99"/>
    <w:rsid w:val="00EC6D6E"/>
    <w:rPr>
      <w:color w:val="0000FF"/>
      <w:u w:val="single"/>
    </w:rPr>
  </w:style>
  <w:style w:type="paragraph" w:customStyle="1" w:styleId="IntroText">
    <w:name w:val="Intro Text"/>
    <w:basedOn w:val="Normal"/>
    <w:rsid w:val="00EC6D6E"/>
  </w:style>
  <w:style w:type="paragraph" w:styleId="Footer">
    <w:name w:val="footer"/>
    <w:basedOn w:val="Normal"/>
    <w:link w:val="FooterChar"/>
    <w:uiPriority w:val="99"/>
    <w:rsid w:val="00EC6D6E"/>
    <w:pPr>
      <w:tabs>
        <w:tab w:val="center" w:pos="4320"/>
        <w:tab w:val="right" w:pos="8640"/>
      </w:tabs>
    </w:pPr>
  </w:style>
  <w:style w:type="character" w:customStyle="1" w:styleId="FooterChar">
    <w:name w:val="Footer Char"/>
    <w:basedOn w:val="DefaultParagraphFont"/>
    <w:link w:val="Footer"/>
    <w:uiPriority w:val="99"/>
    <w:rsid w:val="00EC6D6E"/>
    <w:rPr>
      <w:rFonts w:ascii="Arial" w:eastAsia="Times New Roman" w:hAnsi="Arial" w:cs="Times New Roman"/>
      <w:sz w:val="24"/>
      <w:szCs w:val="24"/>
    </w:rPr>
  </w:style>
  <w:style w:type="paragraph" w:styleId="TOC1">
    <w:name w:val="toc 1"/>
    <w:basedOn w:val="Normal"/>
    <w:next w:val="Normal"/>
    <w:autoRedefine/>
    <w:uiPriority w:val="39"/>
    <w:rsid w:val="00EC6D6E"/>
    <w:pPr>
      <w:tabs>
        <w:tab w:val="right" w:leader="dot" w:pos="9350"/>
      </w:tabs>
      <w:ind w:firstLine="432"/>
    </w:pPr>
  </w:style>
  <w:style w:type="paragraph" w:styleId="TOC2">
    <w:name w:val="toc 2"/>
    <w:basedOn w:val="Normal"/>
    <w:next w:val="Normal"/>
    <w:autoRedefine/>
    <w:uiPriority w:val="39"/>
    <w:rsid w:val="00EC6D6E"/>
    <w:pPr>
      <w:tabs>
        <w:tab w:val="right" w:leader="dot" w:pos="9350"/>
      </w:tabs>
      <w:ind w:left="245" w:firstLine="576"/>
    </w:pPr>
  </w:style>
  <w:style w:type="character" w:styleId="PageNumber">
    <w:name w:val="page number"/>
    <w:basedOn w:val="DefaultParagraphFont"/>
    <w:rsid w:val="00EC6D6E"/>
  </w:style>
  <w:style w:type="paragraph" w:customStyle="1" w:styleId="StyleIntroText14ptBold">
    <w:name w:val="Style Intro Text + 14 pt Bold"/>
    <w:basedOn w:val="IntroText"/>
    <w:rsid w:val="00EC6D6E"/>
    <w:rPr>
      <w:b/>
      <w:bCs/>
      <w:sz w:val="52"/>
    </w:rPr>
  </w:style>
  <w:style w:type="paragraph" w:styleId="Header">
    <w:name w:val="header"/>
    <w:basedOn w:val="Normal"/>
    <w:link w:val="HeaderChar"/>
    <w:uiPriority w:val="99"/>
    <w:rsid w:val="00EC6D6E"/>
    <w:pPr>
      <w:tabs>
        <w:tab w:val="center" w:pos="4680"/>
        <w:tab w:val="right" w:pos="9360"/>
      </w:tabs>
    </w:pPr>
  </w:style>
  <w:style w:type="character" w:customStyle="1" w:styleId="HeaderChar">
    <w:name w:val="Header Char"/>
    <w:basedOn w:val="DefaultParagraphFont"/>
    <w:link w:val="Header"/>
    <w:uiPriority w:val="99"/>
    <w:rsid w:val="00EC6D6E"/>
    <w:rPr>
      <w:rFonts w:ascii="Arial" w:eastAsia="Times New Roman" w:hAnsi="Arial" w:cs="Times New Roman"/>
      <w:sz w:val="24"/>
      <w:szCs w:val="24"/>
    </w:rPr>
  </w:style>
  <w:style w:type="paragraph" w:customStyle="1" w:styleId="IntroTOC">
    <w:name w:val="Intro TOC"/>
    <w:basedOn w:val="Heading1"/>
    <w:rsid w:val="00EC6D6E"/>
  </w:style>
  <w:style w:type="paragraph" w:styleId="NormalWeb">
    <w:name w:val="Normal (Web)"/>
    <w:basedOn w:val="Normal"/>
    <w:uiPriority w:val="99"/>
    <w:rsid w:val="00EC6D6E"/>
    <w:pPr>
      <w:spacing w:before="100" w:beforeAutospacing="1" w:after="100" w:afterAutospacing="1"/>
    </w:pPr>
    <w:rPr>
      <w:rFonts w:ascii="Times New Roman" w:hAnsi="Times New Roman"/>
    </w:rPr>
  </w:style>
  <w:style w:type="paragraph" w:styleId="ListParagraph">
    <w:name w:val="List Paragraph"/>
    <w:basedOn w:val="Normal"/>
    <w:uiPriority w:val="34"/>
    <w:qFormat/>
    <w:rsid w:val="00EC6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BTS</Company>
  <LinksUpToDate>false</LinksUpToDate>
  <CharactersWithSpaces>11478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Harischandra Vadlamudi</dc:creator>
  <cp:lastModifiedBy>Harischandra Vadlamudi</cp:lastModifiedBy>
  <cp:revision>3</cp:revision>
  <dcterms:created xsi:type="dcterms:W3CDTF">2017-01-06T17:10:00Z</dcterms:created>
  <dcterms:modified xsi:type="dcterms:W3CDTF">2017-01-06T21:51:00Z</dcterms:modified>
</cp:coreProperties>
</file>