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80223560"/>
        <w:docPartObj>
          <w:docPartGallery w:val="Cover Pages"/>
          <w:docPartUnique/>
        </w:docPartObj>
      </w:sdtPr>
      <w:sdtEndPr/>
      <w:sdtContent>
        <w:p w:rsidR="0029103E" w:rsidRDefault="002910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posOffset>781050</wp:posOffset>
                    </wp:positionV>
                    <wp:extent cx="680085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0085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10"/>
                                </w:tblGrid>
                                <w:tr w:rsidR="00B044A5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B044A5" w:rsidRDefault="00B044A5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6800850" cy="5943600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images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00850" cy="59436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044A5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:rsidR="00B044A5" w:rsidRDefault="00A0004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83D34" w:rsidRPr="00E83D34">
                                            <w:rPr>
                                              <w:sz w:val="72"/>
                                              <w:szCs w:val="72"/>
                                            </w:rPr>
                                            <w:t xml:space="preserve">EV Market Analysis for </w:t>
                                          </w:r>
                                          <w:proofErr w:type="spellStart"/>
                                          <w:r w:rsidR="00E83D34" w:rsidRPr="00E83D34">
                                            <w:rPr>
                                              <w:sz w:val="72"/>
                                              <w:szCs w:val="72"/>
                                            </w:rPr>
                                            <w:t>AtliQ</w:t>
                                          </w:r>
                                          <w:proofErr w:type="spellEnd"/>
                                          <w:r w:rsidR="00E83D34" w:rsidRPr="00E83D34">
                                            <w:rPr>
                                              <w:sz w:val="72"/>
                                              <w:szCs w:val="72"/>
                                            </w:rPr>
                                            <w:t xml:space="preserve"> Motors India</w:t>
                                          </w:r>
                                        </w:sdtContent>
                                      </w:sdt>
                                    </w:p>
                                    <w:p w:rsidR="00B044A5" w:rsidRDefault="00A0004E" w:rsidP="00B044A5">
                                      <w:pPr>
                                        <w:pStyle w:val="NoSpacing"/>
                                        <w:spacing w:before="240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eastAsia="en-IN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044A5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eastAsia="en-IN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  <w:r w:rsidR="00B044A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  <w:r w:rsidR="00B044A5" w:rsidRPr="00C2032C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eastAsia="en-IN"/>
                                        </w:rPr>
                                        <w:t>Prepared by:</w:t>
                                      </w:r>
                                      <w:r w:rsidR="00B044A5" w:rsidRPr="00C2032C">
                                        <w:rPr>
                                          <w:rFonts w:ascii="Times New Roman" w:eastAsia="Times New Roman" w:hAnsi="Times New Roman" w:cs="Times New Roman"/>
                                          <w:sz w:val="24"/>
                                          <w:szCs w:val="24"/>
                                          <w:lang w:eastAsia="en-IN"/>
                                        </w:rPr>
                                        <w:t xml:space="preserve"> Muhammed Aslam</w:t>
                                      </w:r>
                                    </w:p>
                                  </w:tc>
                                </w:tr>
                                <w:tr w:rsidR="00B044A5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71"/>
                                        <w:gridCol w:w="3570"/>
                                        <w:gridCol w:w="3569"/>
                                      </w:tblGrid>
                                      <w:tr w:rsidR="00B044A5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:rsidR="00B044A5" w:rsidRDefault="00DF30AF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user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3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:rsidR="00B044A5" w:rsidRDefault="00B044A5" w:rsidP="00B044A5">
                                                <w:pPr>
                                                  <w:pStyle w:val="NoSpacing"/>
                                                  <w:ind w:right="144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    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B044A5" w:rsidRDefault="00B044A5" w:rsidP="00B044A5">
                                            <w:pPr>
                                              <w:pStyle w:val="NoSpacing"/>
                                              <w:ind w:right="720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:rsidR="00B044A5" w:rsidRDefault="00B044A5"/>
                                  </w:tc>
                                </w:tr>
                              </w:tbl>
                              <w:p w:rsidR="00B044A5" w:rsidRDefault="00B044A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27pt;margin-top:61.5pt;width:535.5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10"/>
                          </w:tblGrid>
                          <w:tr w:rsidR="00B044A5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:rsidR="00B044A5" w:rsidRDefault="00B044A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800850" cy="5943600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s.jp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00850" cy="5943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044A5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:rsidR="00B044A5" w:rsidRDefault="00A0004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3D34" w:rsidRPr="00E83D34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EV Market Analysis for </w:t>
                                    </w:r>
                                    <w:proofErr w:type="spellStart"/>
                                    <w:r w:rsidR="00E83D34" w:rsidRPr="00E83D34">
                                      <w:rPr>
                                        <w:sz w:val="72"/>
                                        <w:szCs w:val="72"/>
                                      </w:rPr>
                                      <w:t>AtliQ</w:t>
                                    </w:r>
                                    <w:proofErr w:type="spellEnd"/>
                                    <w:r w:rsidR="00E83D34" w:rsidRPr="00E83D34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Motors India</w:t>
                                    </w:r>
                                  </w:sdtContent>
                                </w:sdt>
                              </w:p>
                              <w:p w:rsidR="00B044A5" w:rsidRDefault="00A0004E" w:rsidP="00B044A5">
                                <w:pPr>
                                  <w:pStyle w:val="NoSpacing"/>
                                  <w:spacing w:before="240"/>
                                  <w:ind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eastAsia="en-IN"/>
                                    </w:rPr>
                                    <w:alias w:val="Subtitle"/>
                                    <w:tag w:val=""/>
                                    <w:id w:val="-189364481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44A5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044A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  <w:r w:rsidR="00B044A5" w:rsidRPr="00C2032C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eastAsia="en-IN"/>
                                  </w:rPr>
                                  <w:t>Prepared by:</w:t>
                                </w:r>
                                <w:r w:rsidR="00B044A5" w:rsidRPr="00C2032C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n-IN"/>
                                  </w:rPr>
                                  <w:t xml:space="preserve"> Muhammed Aslam</w:t>
                                </w:r>
                              </w:p>
                            </w:tc>
                          </w:tr>
                          <w:tr w:rsidR="00B044A5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71"/>
                                  <w:gridCol w:w="3570"/>
                                  <w:gridCol w:w="3569"/>
                                </w:tblGrid>
                                <w:tr w:rsidR="00B044A5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:rsidR="00B044A5" w:rsidRDefault="00DF30AF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user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3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B044A5" w:rsidRDefault="00B044A5" w:rsidP="00B044A5">
                                          <w:pPr>
                                            <w:pStyle w:val="NoSpacing"/>
                                            <w:ind w:right="144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B044A5" w:rsidRDefault="00B044A5" w:rsidP="00B044A5">
                                      <w:pPr>
                                        <w:pStyle w:val="NoSpacing"/>
                                        <w:ind w:right="7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B044A5" w:rsidRDefault="00B044A5"/>
                            </w:tc>
                          </w:tr>
                        </w:tbl>
                        <w:p w:rsidR="00B044A5" w:rsidRDefault="00B044A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2032C" w:rsidRPr="00C2032C" w:rsidRDefault="0029103E" w:rsidP="00B044A5">
          <w:r>
            <w:br w:type="page"/>
          </w:r>
        </w:p>
      </w:sdtContent>
    </w:sdt>
    <w:p w:rsidR="00C2032C" w:rsidRPr="00C2032C" w:rsidRDefault="00C2032C" w:rsidP="00C20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03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 Problem Statement</w:t>
      </w:r>
    </w:p>
    <w:p w:rsidR="00DF749B" w:rsidRPr="00DF749B" w:rsidRDefault="00DF749B" w:rsidP="00DF749B">
      <w:pPr>
        <w:spacing w:before="134" w:line="278" w:lineRule="auto"/>
        <w:ind w:right="1108"/>
        <w:rPr>
          <w:rFonts w:ascii="Roboto"/>
          <w:sz w:val="20"/>
          <w:szCs w:val="20"/>
        </w:rPr>
      </w:pPr>
      <w:proofErr w:type="spellStart"/>
      <w:r w:rsidRPr="00DF749B">
        <w:rPr>
          <w:rFonts w:ascii="Roboto"/>
          <w:color w:val="1F1F1F"/>
          <w:sz w:val="20"/>
          <w:szCs w:val="20"/>
        </w:rPr>
        <w:t>AtliQ</w:t>
      </w:r>
      <w:proofErr w:type="spellEnd"/>
      <w:r w:rsidRPr="00DF749B">
        <w:rPr>
          <w:rFonts w:ascii="Roboto"/>
          <w:color w:val="1F1F1F"/>
          <w:sz w:val="20"/>
          <w:szCs w:val="20"/>
        </w:rPr>
        <w:t xml:space="preserve"> Motors is an automotive giant from the USA specializing in electric vehicles (EVs). In the last 5 years,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their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market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share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rose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to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25%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in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the</w:t>
      </w:r>
      <w:r w:rsidRPr="00DF749B">
        <w:rPr>
          <w:rFonts w:ascii="Roboto"/>
          <w:color w:val="1F1F1F"/>
          <w:spacing w:val="-3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electric and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hybrid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vehicles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segment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in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North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America.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As</w:t>
      </w:r>
      <w:r w:rsidRPr="00DF749B">
        <w:rPr>
          <w:rFonts w:ascii="Roboto"/>
          <w:color w:val="1F1F1F"/>
          <w:spacing w:val="-16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a part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of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their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expansion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plans,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they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wanted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to</w:t>
      </w:r>
      <w:r w:rsidRPr="00DF749B">
        <w:rPr>
          <w:rFonts w:ascii="Roboto"/>
          <w:color w:val="1F1F1F"/>
          <w:spacing w:val="-20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launch their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bestselling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models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in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India,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where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>their</w:t>
      </w:r>
      <w:r w:rsidRPr="00DF749B">
        <w:rPr>
          <w:rFonts w:ascii="Roboto"/>
          <w:color w:val="1F1F1F"/>
          <w:spacing w:val="-19"/>
          <w:sz w:val="20"/>
          <w:szCs w:val="20"/>
        </w:rPr>
        <w:t xml:space="preserve"> </w:t>
      </w:r>
      <w:r w:rsidRPr="00DF749B">
        <w:rPr>
          <w:rFonts w:ascii="Roboto"/>
          <w:color w:val="1F1F1F"/>
          <w:sz w:val="20"/>
          <w:szCs w:val="20"/>
        </w:rPr>
        <w:t xml:space="preserve">market share is less than 2%. Bruce </w:t>
      </w:r>
      <w:proofErr w:type="spellStart"/>
      <w:r w:rsidRPr="00DF749B">
        <w:rPr>
          <w:rFonts w:ascii="Roboto"/>
          <w:color w:val="1F1F1F"/>
          <w:sz w:val="20"/>
          <w:szCs w:val="20"/>
        </w:rPr>
        <w:t>Haryali</w:t>
      </w:r>
      <w:proofErr w:type="spellEnd"/>
      <w:r w:rsidRPr="00DF749B">
        <w:rPr>
          <w:rFonts w:ascii="Roboto"/>
          <w:color w:val="1F1F1F"/>
          <w:sz w:val="20"/>
          <w:szCs w:val="20"/>
        </w:rPr>
        <w:t xml:space="preserve">, the chief of </w:t>
      </w:r>
      <w:proofErr w:type="spellStart"/>
      <w:r w:rsidRPr="00DF749B">
        <w:rPr>
          <w:rFonts w:ascii="Roboto"/>
          <w:color w:val="1F1F1F"/>
          <w:sz w:val="20"/>
          <w:szCs w:val="20"/>
        </w:rPr>
        <w:t>AtliQ</w:t>
      </w:r>
      <w:proofErr w:type="spellEnd"/>
      <w:r w:rsidRPr="00DF749B">
        <w:rPr>
          <w:rFonts w:ascii="Roboto"/>
          <w:color w:val="1F1F1F"/>
          <w:sz w:val="20"/>
          <w:szCs w:val="20"/>
        </w:rPr>
        <w:t xml:space="preserve"> Motors India, wanted to do a detailed market study of the existing EV/Hybrid market in India before proceeding further.</w:t>
      </w:r>
    </w:p>
    <w:p w:rsidR="00C2032C" w:rsidRPr="00C2032C" w:rsidRDefault="00A0004E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2032C" w:rsidRPr="00C2032C" w:rsidRDefault="00C2032C" w:rsidP="00C20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03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Objectives</w:t>
      </w:r>
    </w:p>
    <w:p w:rsidR="00C2032C" w:rsidRPr="00C2032C" w:rsidRDefault="00C2032C" w:rsidP="00C20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 sales growth in India from 2021 to 2024.</w:t>
      </w:r>
    </w:p>
    <w:p w:rsidR="00C2032C" w:rsidRPr="00C2032C" w:rsidRDefault="00C2032C" w:rsidP="00C20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top-performing states and manufacturers in the EV segment.</w:t>
      </w:r>
    </w:p>
    <w:p w:rsidR="00C2032C" w:rsidRPr="00C2032C" w:rsidRDefault="00C2032C" w:rsidP="00C20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 EV penetration and CAGR across categories.</w:t>
      </w:r>
    </w:p>
    <w:p w:rsidR="00C2032C" w:rsidRPr="00C2032C" w:rsidRDefault="00C2032C" w:rsidP="00C20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 future sales (2030) using historical trends.</w:t>
      </w:r>
    </w:p>
    <w:p w:rsidR="00C2032C" w:rsidRPr="00C2032C" w:rsidRDefault="00C2032C" w:rsidP="00C20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insights and recommendations for market entry.</w:t>
      </w:r>
    </w:p>
    <w:p w:rsidR="00C2032C" w:rsidRPr="00C2032C" w:rsidRDefault="00A0004E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2032C" w:rsidRPr="00C2032C" w:rsidRDefault="00C2032C" w:rsidP="00C20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203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Dataset Overview</w:t>
      </w:r>
    </w:p>
    <w:p w:rsidR="00C2032C" w:rsidRPr="00C2032C" w:rsidRDefault="00C2032C" w:rsidP="00C20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includes:</w:t>
      </w:r>
    </w:p>
    <w:p w:rsidR="00C2032C" w:rsidRPr="00C2032C" w:rsidRDefault="00C2032C" w:rsidP="00C20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 vehicle sales by state and by manufacturers.</w:t>
      </w:r>
    </w:p>
    <w:p w:rsidR="00C2032C" w:rsidRPr="00C2032C" w:rsidRDefault="00C2032C" w:rsidP="00C20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vehicle sales by state.</w:t>
      </w:r>
    </w:p>
    <w:p w:rsidR="00C2032C" w:rsidRDefault="00C2032C" w:rsidP="00C20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Date reference (</w:t>
      </w:r>
      <w:proofErr w:type="spellStart"/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dim_date</w:t>
      </w:r>
      <w:proofErr w:type="spellEnd"/>
      <w:r w:rsidRPr="00C2032C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filtering by fiscal years.</w:t>
      </w:r>
    </w:p>
    <w:p w:rsidR="00DF749B" w:rsidRPr="00F4636F" w:rsidRDefault="00DF749B" w:rsidP="00C20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Vehicle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Created this table </w:t>
      </w:r>
      <w:r>
        <w:t xml:space="preserve">to solve the problem where </w:t>
      </w:r>
      <w:r>
        <w:rPr>
          <w:rStyle w:val="Strong"/>
        </w:rPr>
        <w:t>vehicle category filters weren’t working across both state and maker tables</w:t>
      </w:r>
      <w:r>
        <w:t>.</w:t>
      </w:r>
      <w:r w:rsidR="00230510">
        <w:t>)</w:t>
      </w:r>
    </w:p>
    <w:p w:rsidR="00F4636F" w:rsidRDefault="00F4636F" w:rsidP="00F46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 Cleaning steps:</w:t>
      </w:r>
    </w:p>
    <w:p w:rsidR="003167FD" w:rsidRPr="003167FD" w:rsidRDefault="003167FD" w:rsidP="00DF30A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FD">
        <w:rPr>
          <w:rFonts w:ascii="Times New Roman" w:hAnsi="Times New Roman" w:cs="Times New Roman"/>
        </w:rPr>
        <w:t>(</w:t>
      </w:r>
      <w:proofErr w:type="spellStart"/>
      <w:r w:rsidRPr="003167FD">
        <w:rPr>
          <w:rStyle w:val="HTMLCode"/>
          <w:rFonts w:ascii="Times New Roman" w:eastAsiaTheme="minorHAnsi" w:hAnsi="Times New Roman" w:cs="Times New Roman"/>
        </w:rPr>
        <w:t>electric_vehicle_sales_by_state</w:t>
      </w:r>
      <w:proofErr w:type="spellEnd"/>
      <w:r w:rsidRPr="003167FD">
        <w:rPr>
          <w:rFonts w:ascii="Times New Roman" w:hAnsi="Times New Roman" w:cs="Times New Roman"/>
        </w:rPr>
        <w:t xml:space="preserve"> and </w:t>
      </w:r>
      <w:proofErr w:type="spellStart"/>
      <w:r w:rsidRPr="003167FD">
        <w:rPr>
          <w:rStyle w:val="HTMLCode"/>
          <w:rFonts w:ascii="Times New Roman" w:eastAsiaTheme="minorHAnsi" w:hAnsi="Times New Roman" w:cs="Times New Roman"/>
        </w:rPr>
        <w:t>electric_vehicle_sales_by_makers</w:t>
      </w:r>
      <w:proofErr w:type="spellEnd"/>
      <w:r w:rsidRPr="003167FD">
        <w:rPr>
          <w:rFonts w:ascii="Times New Roman" w:hAnsi="Times New Roman" w:cs="Times New Roman"/>
        </w:rPr>
        <w:t>).</w:t>
      </w:r>
    </w:p>
    <w:p w:rsidR="003167FD" w:rsidRPr="003167FD" w:rsidRDefault="003167FD" w:rsidP="00DF30A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FD">
        <w:rPr>
          <w:rStyle w:val="Strong"/>
          <w:rFonts w:ascii="Times New Roman" w:hAnsi="Times New Roman" w:cs="Times New Roman"/>
        </w:rPr>
        <w:t>Vehicle category values</w:t>
      </w:r>
      <w:r w:rsidRPr="003167FD">
        <w:rPr>
          <w:rFonts w:ascii="Times New Roman" w:hAnsi="Times New Roman" w:cs="Times New Roman"/>
        </w:rPr>
        <w:t xml:space="preserve"> are consistent — only two values observed: </w:t>
      </w:r>
      <w:r w:rsidRPr="003167FD">
        <w:rPr>
          <w:rStyle w:val="HTMLCode"/>
          <w:rFonts w:ascii="Times New Roman" w:eastAsiaTheme="minorHAnsi" w:hAnsi="Times New Roman" w:cs="Times New Roman"/>
        </w:rPr>
        <w:t>"2-Wheelers"</w:t>
      </w:r>
      <w:r w:rsidRPr="003167FD">
        <w:rPr>
          <w:rFonts w:ascii="Times New Roman" w:hAnsi="Times New Roman" w:cs="Times New Roman"/>
        </w:rPr>
        <w:t xml:space="preserve"> and </w:t>
      </w:r>
      <w:r w:rsidRPr="003167FD">
        <w:rPr>
          <w:rStyle w:val="HTMLCode"/>
          <w:rFonts w:ascii="Times New Roman" w:eastAsiaTheme="minorHAnsi" w:hAnsi="Times New Roman" w:cs="Times New Roman"/>
        </w:rPr>
        <w:t>"4-Wheelers"</w:t>
      </w:r>
      <w:r w:rsidRPr="003167FD">
        <w:rPr>
          <w:rFonts w:ascii="Times New Roman" w:hAnsi="Times New Roman" w:cs="Times New Roman"/>
        </w:rPr>
        <w:t>.</w:t>
      </w:r>
    </w:p>
    <w:p w:rsidR="003167FD" w:rsidRPr="003167FD" w:rsidRDefault="003167FD" w:rsidP="00DF30A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FD">
        <w:rPr>
          <w:rStyle w:val="Strong"/>
          <w:rFonts w:ascii="Times New Roman" w:hAnsi="Times New Roman" w:cs="Times New Roman"/>
        </w:rPr>
        <w:t>No negative sales figures</w:t>
      </w:r>
      <w:r w:rsidRPr="003167FD">
        <w:rPr>
          <w:rFonts w:ascii="Times New Roman" w:hAnsi="Times New Roman" w:cs="Times New Roman"/>
        </w:rPr>
        <w:t xml:space="preserve"> — all sales values are positive and realistic.</w:t>
      </w:r>
    </w:p>
    <w:p w:rsidR="003167FD" w:rsidRPr="003167FD" w:rsidRDefault="003167FD" w:rsidP="00DF30AF">
      <w:pPr>
        <w:pStyle w:val="NormalWeb"/>
        <w:numPr>
          <w:ilvl w:val="0"/>
          <w:numId w:val="24"/>
        </w:numPr>
      </w:pPr>
      <w:r w:rsidRPr="003167FD">
        <w:rPr>
          <w:rStyle w:val="Strong"/>
        </w:rPr>
        <w:t>Date and fiscal year mapping</w:t>
      </w:r>
      <w:r w:rsidRPr="003167FD">
        <w:t xml:space="preserve"> </w:t>
      </w:r>
      <w:proofErr w:type="gramStart"/>
      <w:r w:rsidRPr="003167FD">
        <w:t>is</w:t>
      </w:r>
      <w:proofErr w:type="gramEnd"/>
      <w:r w:rsidRPr="003167FD">
        <w:t xml:space="preserve"> clean and aligned with Indian financial years (</w:t>
      </w:r>
      <w:r w:rsidRPr="003167FD">
        <w:rPr>
          <w:rStyle w:val="HTMLCode"/>
          <w:rFonts w:ascii="Times New Roman" w:hAnsi="Times New Roman" w:cs="Times New Roman"/>
        </w:rPr>
        <w:t>2021-22</w:t>
      </w:r>
      <w:r w:rsidRPr="003167FD">
        <w:t xml:space="preserve">, </w:t>
      </w:r>
      <w:r w:rsidRPr="003167FD">
        <w:rPr>
          <w:rStyle w:val="HTMLCode"/>
          <w:rFonts w:ascii="Times New Roman" w:hAnsi="Times New Roman" w:cs="Times New Roman"/>
        </w:rPr>
        <w:t>2022-23</w:t>
      </w:r>
      <w:r w:rsidRPr="003167FD">
        <w:t>, etc.).</w:t>
      </w:r>
    </w:p>
    <w:p w:rsidR="00F4636F" w:rsidRPr="003167FD" w:rsidRDefault="00F4636F" w:rsidP="00DF30A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FD">
        <w:rPr>
          <w:rStyle w:val="Strong"/>
          <w:rFonts w:ascii="Times New Roman" w:hAnsi="Times New Roman" w:cs="Times New Roman"/>
        </w:rPr>
        <w:t>No missing values</w:t>
      </w:r>
      <w:r w:rsidRPr="003167FD">
        <w:rPr>
          <w:rFonts w:ascii="Times New Roman" w:hAnsi="Times New Roman" w:cs="Times New Roman"/>
        </w:rPr>
        <w:t xml:space="preserve"> found in any critical columns (like sales, vehicle category, or date).</w:t>
      </w:r>
    </w:p>
    <w:p w:rsidR="00C2032C" w:rsidRDefault="00F4636F" w:rsidP="00DF30A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67FD">
        <w:rPr>
          <w:rStyle w:val="Strong"/>
          <w:rFonts w:ascii="Times New Roman" w:hAnsi="Times New Roman" w:cs="Times New Roman"/>
        </w:rPr>
        <w:t>No duplicate rows</w:t>
      </w:r>
      <w:r w:rsidRPr="003167FD">
        <w:rPr>
          <w:rFonts w:ascii="Times New Roman" w:hAnsi="Times New Roman" w:cs="Times New Roman"/>
        </w:rPr>
        <w:t xml:space="preserve"> detected in either of the fact tables</w:t>
      </w:r>
      <w:r>
        <w:t xml:space="preserve"> </w:t>
      </w:r>
      <w:r w:rsidR="00A0004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81CB7" w:rsidRDefault="00C81CB7" w:rsidP="00C2032C">
      <w:pPr>
        <w:spacing w:after="0" w:line="240" w:lineRule="auto"/>
        <w:rPr>
          <w:rStyle w:val="Strong"/>
        </w:rPr>
      </w:pPr>
      <w:r w:rsidRPr="00C81CB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4</w:t>
      </w:r>
      <w:r w:rsidRPr="00C81CB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C81CB7">
        <w:rPr>
          <w:b/>
        </w:rPr>
        <w:t xml:space="preserve"> Uses</w:t>
      </w:r>
      <w:r w:rsidRPr="00C81CB7">
        <w:t xml:space="preserve"> </w:t>
      </w:r>
      <w:r w:rsidRPr="00C81CB7">
        <w:rPr>
          <w:rStyle w:val="Strong"/>
        </w:rPr>
        <w:t xml:space="preserve">DAX </w:t>
      </w:r>
      <w:proofErr w:type="spellStart"/>
      <w:r w:rsidRPr="00C81CB7">
        <w:rPr>
          <w:rStyle w:val="Strong"/>
        </w:rPr>
        <w:t>Messures</w:t>
      </w:r>
      <w:proofErr w:type="spellEnd"/>
      <w:r>
        <w:rPr>
          <w:rStyle w:val="Strong"/>
        </w:rPr>
        <w:t>:</w:t>
      </w:r>
    </w:p>
    <w:p w:rsidR="00DF749B" w:rsidRDefault="00DF749B" w:rsidP="00C2032C">
      <w:pPr>
        <w:spacing w:after="0" w:line="240" w:lineRule="auto"/>
        <w:rPr>
          <w:rStyle w:val="Strong"/>
        </w:rPr>
      </w:pPr>
    </w:p>
    <w:p w:rsidR="00C81CB7" w:rsidRPr="00857DD6" w:rsidRDefault="00C81CB7" w:rsidP="00DF30A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57DD6">
        <w:rPr>
          <w:rFonts w:ascii="Times New Roman" w:hAnsi="Times New Roman" w:cs="Times New Roman"/>
        </w:rPr>
        <w:t>EV Penetration Rate</w:t>
      </w:r>
    </w:p>
    <w:p w:rsidR="00DF749B" w:rsidRPr="00857DD6" w:rsidRDefault="00DF749B" w:rsidP="00DF749B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57DD6">
        <w:rPr>
          <w:rFonts w:ascii="Times New Roman" w:hAnsi="Times New Roman" w:cs="Times New Roman"/>
        </w:rPr>
        <w:t xml:space="preserve">       EV Penetration Rate tells us </w:t>
      </w:r>
      <w:r w:rsidRPr="00857DD6">
        <w:rPr>
          <w:rStyle w:val="Strong"/>
          <w:rFonts w:ascii="Times New Roman" w:hAnsi="Times New Roman" w:cs="Times New Roman"/>
        </w:rPr>
        <w:t>what percentage of total vehicle sales are electric</w:t>
      </w:r>
      <w:r w:rsidRPr="00857DD6">
        <w:rPr>
          <w:rFonts w:ascii="Times New Roman" w:hAnsi="Times New Roman" w:cs="Times New Roman"/>
        </w:rPr>
        <w:t>.</w:t>
      </w:r>
    </w:p>
    <w:p w:rsidR="00C81CB7" w:rsidRPr="00857DD6" w:rsidRDefault="00C81CB7" w:rsidP="00DF30A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57DD6">
        <w:rPr>
          <w:rFonts w:ascii="Times New Roman" w:hAnsi="Times New Roman" w:cs="Times New Roman"/>
        </w:rPr>
        <w:t>CAGR (Compound Annual Growth Rate)</w:t>
      </w:r>
    </w:p>
    <w:p w:rsidR="00DF749B" w:rsidRPr="00857DD6" w:rsidRDefault="00DF749B" w:rsidP="00DF749B">
      <w:pPr>
        <w:spacing w:after="0" w:line="360" w:lineRule="auto"/>
        <w:ind w:left="360" w:firstLine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57DD6">
        <w:rPr>
          <w:rFonts w:ascii="Times New Roman" w:hAnsi="Times New Roman" w:cs="Times New Roman"/>
        </w:rPr>
        <w:t xml:space="preserve">CAGR shows the </w:t>
      </w:r>
      <w:r w:rsidRPr="00857DD6">
        <w:rPr>
          <w:rStyle w:val="Strong"/>
          <w:rFonts w:ascii="Times New Roman" w:hAnsi="Times New Roman" w:cs="Times New Roman"/>
        </w:rPr>
        <w:t>average annual growth rate</w:t>
      </w:r>
      <w:r w:rsidRPr="00857DD6">
        <w:rPr>
          <w:rFonts w:ascii="Times New Roman" w:hAnsi="Times New Roman" w:cs="Times New Roman"/>
        </w:rPr>
        <w:t xml:space="preserve"> of EV sales over a period of time</w:t>
      </w:r>
    </w:p>
    <w:p w:rsidR="00C81CB7" w:rsidRPr="00857DD6" w:rsidRDefault="00C81CB7" w:rsidP="00DF30AF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57DD6">
        <w:rPr>
          <w:rFonts w:ascii="Times New Roman" w:hAnsi="Times New Roman" w:cs="Times New Roman"/>
        </w:rPr>
        <w:t>Projected EV Sales (2030 using CAGR)</w:t>
      </w:r>
    </w:p>
    <w:p w:rsidR="00DF749B" w:rsidRPr="00857DD6" w:rsidRDefault="00DF749B" w:rsidP="00DF749B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857DD6">
        <w:rPr>
          <w:rFonts w:ascii="Times New Roman" w:hAnsi="Times New Roman" w:cs="Times New Roman"/>
        </w:rPr>
        <w:t xml:space="preserve">This measure uses the current EV sales (2024) and the CAGR to </w:t>
      </w:r>
      <w:r w:rsidRPr="00857DD6">
        <w:rPr>
          <w:rStyle w:val="Strong"/>
          <w:rFonts w:ascii="Times New Roman" w:hAnsi="Times New Roman" w:cs="Times New Roman"/>
        </w:rPr>
        <w:t>predict how many EVs might be sold in 2030</w:t>
      </w:r>
      <w:r w:rsidRPr="00857DD6">
        <w:rPr>
          <w:rFonts w:ascii="Times New Roman" w:hAnsi="Times New Roman" w:cs="Times New Roman"/>
        </w:rPr>
        <w:t>.</w:t>
      </w:r>
    </w:p>
    <w:p w:rsidR="00DF749B" w:rsidRDefault="00DF749B" w:rsidP="00DF749B">
      <w:pPr>
        <w:spacing w:after="0" w:line="360" w:lineRule="auto"/>
      </w:pPr>
    </w:p>
    <w:p w:rsidR="004B5CD2" w:rsidRDefault="00DF749B" w:rsidP="004B5CD2">
      <w:pPr>
        <w:pStyle w:val="Heading3"/>
      </w:pPr>
      <w:r>
        <w:rPr>
          <w:sz w:val="24"/>
          <w:szCs w:val="24"/>
        </w:rPr>
        <w:t>5.</w:t>
      </w:r>
      <w:r w:rsidR="004B5CD2" w:rsidRPr="004B5CD2">
        <w:t xml:space="preserve"> </w:t>
      </w:r>
      <w:r w:rsidR="004B5CD2">
        <w:t>Power BI Data Model Overview</w:t>
      </w:r>
    </w:p>
    <w:p w:rsidR="004B5CD2" w:rsidRDefault="004B5CD2" w:rsidP="004B5CD2">
      <w:pPr>
        <w:pStyle w:val="NormalWeb"/>
      </w:pPr>
      <w:r>
        <w:t xml:space="preserve">The data model consists of </w:t>
      </w:r>
      <w:r>
        <w:rPr>
          <w:rStyle w:val="Strong"/>
        </w:rPr>
        <w:t>four interconnected tables</w:t>
      </w:r>
      <w:r>
        <w:t xml:space="preserve"> designed to support dynamic analysis of EV sales:</w:t>
      </w:r>
    </w:p>
    <w:p w:rsidR="004B5CD2" w:rsidRDefault="004B5CD2" w:rsidP="00DF30AF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electric_vehicle_sales_by_state</w:t>
      </w:r>
      <w:proofErr w:type="spellEnd"/>
      <w:r>
        <w:t xml:space="preserve"> – Tracks EV and total vehicle sales across different states, dates, and vehicle categories.</w:t>
      </w:r>
    </w:p>
    <w:p w:rsidR="004B5CD2" w:rsidRDefault="004B5CD2" w:rsidP="00DF30AF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electric_vehicle_sales_by_makers</w:t>
      </w:r>
      <w:proofErr w:type="spellEnd"/>
      <w:r>
        <w:t xml:space="preserve"> – Captures sales performance by manufacturer, vehicle type, and time.</w:t>
      </w:r>
    </w:p>
    <w:p w:rsidR="004B5CD2" w:rsidRDefault="004B5CD2" w:rsidP="00DF30AF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dim_date</w:t>
      </w:r>
      <w:proofErr w:type="spellEnd"/>
      <w:r>
        <w:t xml:space="preserve"> – A date dimension enabling time-based filtering, including fiscal year and quarter fields.</w:t>
      </w:r>
    </w:p>
    <w:p w:rsidR="004B5CD2" w:rsidRDefault="004B5CD2" w:rsidP="00DF30AF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</w:rPr>
        <w:t>Vehicle_Category_Table</w:t>
      </w:r>
      <w:proofErr w:type="spellEnd"/>
      <w:r>
        <w:t xml:space="preserve"> – Defines vehicle categories to ensure consistent categorization across datasets.</w:t>
      </w:r>
    </w:p>
    <w:p w:rsidR="004B5CD2" w:rsidRDefault="004B5CD2" w:rsidP="004B5CD2">
      <w:pPr>
        <w:pStyle w:val="NormalWeb"/>
      </w:pPr>
      <w:r>
        <w:rPr>
          <w:rStyle w:val="Strong"/>
        </w:rPr>
        <w:t>Relationships</w:t>
      </w:r>
      <w:r>
        <w:t xml:space="preserve"> are built on:</w:t>
      </w:r>
    </w:p>
    <w:p w:rsidR="004B5CD2" w:rsidRDefault="004B5CD2" w:rsidP="00DF30AF">
      <w:pPr>
        <w:pStyle w:val="NormalWeb"/>
        <w:numPr>
          <w:ilvl w:val="0"/>
          <w:numId w:val="26"/>
        </w:numPr>
      </w:pPr>
      <w:r>
        <w:rPr>
          <w:rStyle w:val="HTMLCode"/>
        </w:rPr>
        <w:t>date</w:t>
      </w:r>
      <w:r>
        <w:t xml:space="preserve"> (linking </w:t>
      </w:r>
      <w:proofErr w:type="spellStart"/>
      <w:r>
        <w:rPr>
          <w:rStyle w:val="HTMLCode"/>
        </w:rPr>
        <w:t>dim_date</w:t>
      </w:r>
      <w:proofErr w:type="spellEnd"/>
      <w:r>
        <w:t xml:space="preserve"> to both sales tables)</w:t>
      </w:r>
    </w:p>
    <w:p w:rsidR="004B5CD2" w:rsidRDefault="004B5CD2" w:rsidP="00DF30AF">
      <w:pPr>
        <w:pStyle w:val="NormalWeb"/>
        <w:numPr>
          <w:ilvl w:val="0"/>
          <w:numId w:val="26"/>
        </w:numPr>
      </w:pPr>
      <w:proofErr w:type="spellStart"/>
      <w:r>
        <w:rPr>
          <w:rStyle w:val="HTMLCode"/>
        </w:rPr>
        <w:t>vehicle_category</w:t>
      </w:r>
      <w:proofErr w:type="spellEnd"/>
      <w:r>
        <w:t xml:space="preserve"> (linking category table to both sales tables)</w:t>
      </w:r>
    </w:p>
    <w:p w:rsidR="004B5CD2" w:rsidRDefault="004B5CD2" w:rsidP="004B5CD2">
      <w:pPr>
        <w:pStyle w:val="NormalWeb"/>
      </w:pPr>
      <w:r>
        <w:t>This structured schema ensures efficient slicing by time, geography, vehicle type, and manufacturer for powerful, scalable insights.</w:t>
      </w:r>
    </w:p>
    <w:p w:rsidR="00DF749B" w:rsidRDefault="00DF749B" w:rsidP="00DF749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F749B" w:rsidRPr="00DF749B" w:rsidRDefault="00DF749B" w:rsidP="00DF749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F749B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A552309" wp14:editId="68694DF6">
            <wp:extent cx="5731510" cy="3009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6D" w:rsidRDefault="009E5D6D" w:rsidP="009E5D6D">
      <w:pPr>
        <w:pStyle w:val="Heading2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</w:rPr>
        <w:t xml:space="preserve"> </w:t>
      </w:r>
      <w:r w:rsidRPr="009E5D6D">
        <w:rPr>
          <w:rStyle w:val="Strong"/>
          <w:b w:val="0"/>
          <w:bCs w:val="0"/>
          <w:u w:val="single"/>
        </w:rPr>
        <w:t>Executive Summary</w:t>
      </w:r>
    </w:p>
    <w:p w:rsidR="00106F36" w:rsidRPr="00106F36" w:rsidRDefault="00A0004E" w:rsidP="00106F36">
      <w:r w:rsidRPr="00A0004E">
        <w:rPr>
          <w:noProof/>
        </w:rPr>
        <w:drawing>
          <wp:inline distT="0" distB="0" distL="0" distR="0" wp14:anchorId="471BC94F" wp14:editId="0AB21005">
            <wp:extent cx="5731510" cy="3249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6D" w:rsidRDefault="009E5D6D" w:rsidP="009E5D6D">
      <w:pPr>
        <w:pStyle w:val="Heading3"/>
      </w:pPr>
      <w:r>
        <w:t xml:space="preserve"> </w:t>
      </w:r>
      <w:r>
        <w:rPr>
          <w:rStyle w:val="Strong"/>
          <w:b/>
          <w:bCs/>
        </w:rPr>
        <w:t>Market Overview</w:t>
      </w:r>
    </w:p>
    <w:p w:rsidR="009E5D6D" w:rsidRDefault="009E5D6D" w:rsidP="00DF30AF">
      <w:pPr>
        <w:pStyle w:val="NormalWeb"/>
        <w:numPr>
          <w:ilvl w:val="0"/>
          <w:numId w:val="3"/>
        </w:numPr>
      </w:pPr>
      <w:r>
        <w:t xml:space="preserve">India has sold over </w:t>
      </w:r>
      <w:r>
        <w:rPr>
          <w:rStyle w:val="Strong"/>
        </w:rPr>
        <w:t>57 million vehicles</w:t>
      </w:r>
      <w:r>
        <w:t xml:space="preserve">, but only </w:t>
      </w:r>
      <w:r>
        <w:rPr>
          <w:rStyle w:val="Strong"/>
        </w:rPr>
        <w:t>2 million are electric</w:t>
      </w:r>
      <w:r>
        <w:t xml:space="preserve">, giving an </w:t>
      </w:r>
      <w:r>
        <w:rPr>
          <w:rStyle w:val="Strong"/>
        </w:rPr>
        <w:t>EV penetration rate of just 3.61%</w:t>
      </w:r>
      <w:r>
        <w:t>.</w:t>
      </w:r>
    </w:p>
    <w:p w:rsidR="009E5D6D" w:rsidRDefault="009E5D6D" w:rsidP="00DF30AF">
      <w:pPr>
        <w:pStyle w:val="NormalWeb"/>
        <w:numPr>
          <w:ilvl w:val="0"/>
          <w:numId w:val="3"/>
        </w:numPr>
      </w:pPr>
      <w:r>
        <w:t xml:space="preserve">EV sales are growing </w:t>
      </w:r>
      <w:r>
        <w:rPr>
          <w:rStyle w:val="Strong"/>
        </w:rPr>
        <w:t>extremely fast</w:t>
      </w:r>
      <w:r>
        <w:t xml:space="preserve">, with a </w:t>
      </w:r>
      <w:r>
        <w:rPr>
          <w:rStyle w:val="Strong"/>
        </w:rPr>
        <w:t>CAGR of 93.91%</w:t>
      </w:r>
      <w:r>
        <w:t xml:space="preserve"> over the last few years.</w:t>
      </w:r>
    </w:p>
    <w:p w:rsidR="009E5D6D" w:rsidRDefault="009E5D6D" w:rsidP="00DF30AF">
      <w:pPr>
        <w:pStyle w:val="NormalWeb"/>
        <w:numPr>
          <w:ilvl w:val="0"/>
          <w:numId w:val="3"/>
        </w:numPr>
      </w:pPr>
      <w:r>
        <w:t xml:space="preserve">If this growth continues, EV sales could reach </w:t>
      </w:r>
      <w:r w:rsidR="00A0004E">
        <w:rPr>
          <w:rStyle w:val="Strong"/>
        </w:rPr>
        <w:t>80</w:t>
      </w:r>
      <w:r>
        <w:rPr>
          <w:rStyle w:val="Strong"/>
        </w:rPr>
        <w:t xml:space="preserve"> million by 2030</w:t>
      </w:r>
      <w:r>
        <w:t xml:space="preserve"> — a huge opportunity for </w:t>
      </w:r>
      <w:proofErr w:type="spellStart"/>
      <w:r>
        <w:t>AtliQ</w:t>
      </w:r>
      <w:proofErr w:type="spellEnd"/>
      <w:r>
        <w:t xml:space="preserve"> Motors.</w:t>
      </w:r>
    </w:p>
    <w:p w:rsidR="009E5D6D" w:rsidRDefault="00A0004E" w:rsidP="009E5D6D">
      <w:r>
        <w:pict>
          <v:rect id="_x0000_i1029" style="width:0;height:1.5pt" o:hralign="center" o:hrstd="t" o:hr="t" fillcolor="#a0a0a0" stroked="f"/>
        </w:pict>
      </w:r>
    </w:p>
    <w:p w:rsidR="009E5D6D" w:rsidRDefault="009E5D6D" w:rsidP="009E5D6D">
      <w:pPr>
        <w:pStyle w:val="Heading3"/>
      </w:pPr>
      <w:r>
        <w:t xml:space="preserve"> </w:t>
      </w:r>
      <w:r>
        <w:rPr>
          <w:rStyle w:val="Strong"/>
          <w:b/>
          <w:bCs/>
        </w:rPr>
        <w:t>EV Sales Breakdown</w:t>
      </w:r>
    </w:p>
    <w:p w:rsidR="009E5D6D" w:rsidRDefault="009E5D6D" w:rsidP="00DF30AF">
      <w:pPr>
        <w:pStyle w:val="NormalWeb"/>
        <w:numPr>
          <w:ilvl w:val="0"/>
          <w:numId w:val="4"/>
        </w:numPr>
      </w:pPr>
      <w:r>
        <w:rPr>
          <w:rStyle w:val="Strong"/>
        </w:rPr>
        <w:t>2-wheelers dominate</w:t>
      </w:r>
      <w:r>
        <w:t xml:space="preserve"> the EV market:</w:t>
      </w:r>
    </w:p>
    <w:p w:rsidR="009E5D6D" w:rsidRDefault="009E5D6D" w:rsidP="00DF30AF">
      <w:pPr>
        <w:pStyle w:val="NormalWeb"/>
        <w:numPr>
          <w:ilvl w:val="1"/>
          <w:numId w:val="4"/>
        </w:numPr>
      </w:pPr>
      <w:r>
        <w:rPr>
          <w:rStyle w:val="Strong"/>
        </w:rPr>
        <w:t>92.6%</w:t>
      </w:r>
      <w:r>
        <w:t xml:space="preserve"> of EVs sold are 2-wheelers (~1.91 million units).</w:t>
      </w:r>
    </w:p>
    <w:p w:rsidR="009E5D6D" w:rsidRDefault="009E5D6D" w:rsidP="00DF30AF">
      <w:pPr>
        <w:pStyle w:val="NormalWeb"/>
        <w:numPr>
          <w:ilvl w:val="1"/>
          <w:numId w:val="4"/>
        </w:numPr>
      </w:pPr>
      <w:r>
        <w:t xml:space="preserve">Only </w:t>
      </w:r>
      <w:r>
        <w:rPr>
          <w:rStyle w:val="Strong"/>
        </w:rPr>
        <w:t>7.4%</w:t>
      </w:r>
      <w:r>
        <w:t xml:space="preserve"> are 4-wheelers (~153K units).</w:t>
      </w:r>
    </w:p>
    <w:p w:rsidR="009E5D6D" w:rsidRDefault="009E5D6D" w:rsidP="00DF30AF">
      <w:pPr>
        <w:pStyle w:val="NormalWeb"/>
        <w:numPr>
          <w:ilvl w:val="0"/>
          <w:numId w:val="4"/>
        </w:numPr>
      </w:pPr>
      <w:r>
        <w:t>This shows strong consumer demand for affordable, urban-friendly electric mobility.</w:t>
      </w:r>
    </w:p>
    <w:p w:rsidR="009E5D6D" w:rsidRDefault="00A0004E" w:rsidP="009E5D6D">
      <w:r>
        <w:pict>
          <v:rect id="_x0000_i1030" style="width:0;height:1.5pt" o:hralign="center" o:hrstd="t" o:hr="t" fillcolor="#a0a0a0" stroked="f"/>
        </w:pict>
      </w:r>
    </w:p>
    <w:p w:rsidR="009E5D6D" w:rsidRDefault="009E5D6D" w:rsidP="009E5D6D">
      <w:pPr>
        <w:pStyle w:val="Heading3"/>
      </w:pPr>
      <w:r>
        <w:rPr>
          <w:rStyle w:val="Strong"/>
          <w:b/>
          <w:bCs/>
        </w:rPr>
        <w:t>Top Performing States</w:t>
      </w:r>
    </w:p>
    <w:p w:rsidR="009E5D6D" w:rsidRDefault="009E5D6D" w:rsidP="00DF30AF">
      <w:pPr>
        <w:pStyle w:val="NormalWeb"/>
        <w:numPr>
          <w:ilvl w:val="0"/>
          <w:numId w:val="5"/>
        </w:numPr>
      </w:pPr>
      <w:r>
        <w:t xml:space="preserve">The top 3 states — </w:t>
      </w:r>
      <w:r>
        <w:rPr>
          <w:rStyle w:val="Strong"/>
        </w:rPr>
        <w:t>Maharashtra, Karnataka, and Tamil Nadu</w:t>
      </w:r>
      <w:r>
        <w:t xml:space="preserve"> — contribute </w:t>
      </w:r>
      <w:r>
        <w:rPr>
          <w:rStyle w:val="Strong"/>
        </w:rPr>
        <w:t>almost 50%</w:t>
      </w:r>
      <w:r>
        <w:t xml:space="preserve"> of all EV sales in India.</w:t>
      </w:r>
    </w:p>
    <w:p w:rsidR="009E5D6D" w:rsidRDefault="009E5D6D" w:rsidP="00DF30AF">
      <w:pPr>
        <w:pStyle w:val="NormalWeb"/>
        <w:numPr>
          <w:ilvl w:val="0"/>
          <w:numId w:val="5"/>
        </w:numPr>
      </w:pPr>
      <w:r>
        <w:t xml:space="preserve">These states should be </w:t>
      </w:r>
      <w:r>
        <w:rPr>
          <w:rStyle w:val="Strong"/>
        </w:rPr>
        <w:t>priority launch markets</w:t>
      </w:r>
      <w:r>
        <w:t xml:space="preserve"> for </w:t>
      </w:r>
      <w:proofErr w:type="spellStart"/>
      <w:r>
        <w:t>AtliQ</w:t>
      </w:r>
      <w:proofErr w:type="spellEnd"/>
      <w:r>
        <w:t xml:space="preserve"> due to strong demand and policy support.</w:t>
      </w:r>
    </w:p>
    <w:p w:rsidR="009E5D6D" w:rsidRDefault="00A0004E" w:rsidP="009E5D6D">
      <w:r>
        <w:pict>
          <v:rect id="_x0000_i1031" style="width:0;height:1.5pt" o:hralign="center" o:hrstd="t" o:hr="t" fillcolor="#a0a0a0" stroked="f"/>
        </w:pict>
      </w:r>
    </w:p>
    <w:p w:rsidR="009E5D6D" w:rsidRDefault="009E5D6D" w:rsidP="009E5D6D">
      <w:pPr>
        <w:pStyle w:val="Heading3"/>
      </w:pPr>
      <w:r>
        <w:rPr>
          <w:rStyle w:val="Strong"/>
          <w:b/>
          <w:bCs/>
        </w:rPr>
        <w:t>Top EV Manufacturers</w:t>
      </w:r>
    </w:p>
    <w:p w:rsidR="009E5D6D" w:rsidRDefault="009E5D6D" w:rsidP="00DF30AF">
      <w:pPr>
        <w:pStyle w:val="NormalWeb"/>
        <w:numPr>
          <w:ilvl w:val="1"/>
          <w:numId w:val="6"/>
        </w:numPr>
      </w:pPr>
      <w:r>
        <w:rPr>
          <w:rStyle w:val="Strong"/>
        </w:rPr>
        <w:t>Ola Electric leads</w:t>
      </w:r>
      <w:r>
        <w:t xml:space="preserve"> the market with </w:t>
      </w:r>
      <w:r>
        <w:rPr>
          <w:rStyle w:val="Strong"/>
        </w:rPr>
        <w:t>23.69% share</w:t>
      </w:r>
      <w:r>
        <w:t>, followed by:</w:t>
      </w:r>
    </w:p>
    <w:p w:rsidR="009E5D6D" w:rsidRDefault="009E5D6D" w:rsidP="00DF30AF">
      <w:pPr>
        <w:pStyle w:val="NormalWeb"/>
        <w:numPr>
          <w:ilvl w:val="1"/>
          <w:numId w:val="6"/>
        </w:numPr>
      </w:pPr>
      <w:r>
        <w:rPr>
          <w:rStyle w:val="Strong"/>
        </w:rPr>
        <w:t>TVS</w:t>
      </w:r>
    </w:p>
    <w:p w:rsidR="009E5D6D" w:rsidRDefault="009E5D6D" w:rsidP="00DF30AF">
      <w:pPr>
        <w:pStyle w:val="NormalWeb"/>
        <w:numPr>
          <w:ilvl w:val="1"/>
          <w:numId w:val="6"/>
        </w:numPr>
      </w:pPr>
      <w:proofErr w:type="spellStart"/>
      <w:r>
        <w:rPr>
          <w:rStyle w:val="Strong"/>
        </w:rPr>
        <w:t>Ather</w:t>
      </w:r>
      <w:proofErr w:type="spellEnd"/>
      <w:r>
        <w:rPr>
          <w:rStyle w:val="Strong"/>
        </w:rPr>
        <w:t xml:space="preserve"> </w:t>
      </w:r>
    </w:p>
    <w:p w:rsidR="009E5D6D" w:rsidRPr="00FA2E45" w:rsidRDefault="009E5D6D" w:rsidP="00DF30AF">
      <w:pPr>
        <w:pStyle w:val="NormalWeb"/>
        <w:numPr>
          <w:ilvl w:val="1"/>
          <w:numId w:val="6"/>
        </w:numPr>
        <w:rPr>
          <w:rStyle w:val="Strong"/>
          <w:b w:val="0"/>
          <w:bCs w:val="0"/>
        </w:rPr>
      </w:pPr>
      <w:r>
        <w:rPr>
          <w:rStyle w:val="Strong"/>
        </w:rPr>
        <w:t>Hero Electric</w:t>
      </w:r>
    </w:p>
    <w:p w:rsidR="00FA2E45" w:rsidRDefault="00FA2E45" w:rsidP="00DF30AF">
      <w:pPr>
        <w:pStyle w:val="NormalWeb"/>
        <w:numPr>
          <w:ilvl w:val="1"/>
          <w:numId w:val="6"/>
        </w:numPr>
      </w:pPr>
    </w:p>
    <w:p w:rsidR="009E5D6D" w:rsidRDefault="009E5D6D" w:rsidP="00DF30AF">
      <w:pPr>
        <w:pStyle w:val="NormalWeb"/>
        <w:numPr>
          <w:ilvl w:val="0"/>
          <w:numId w:val="6"/>
        </w:numPr>
      </w:pPr>
      <w:r>
        <w:t xml:space="preserve">These players dominate the 2W segment and set strong benchmarks for new entrants like </w:t>
      </w:r>
      <w:proofErr w:type="spellStart"/>
      <w:r>
        <w:t>AtliQ</w:t>
      </w:r>
      <w:proofErr w:type="spellEnd"/>
      <w:r>
        <w:t>.</w:t>
      </w:r>
    </w:p>
    <w:p w:rsidR="008C54F7" w:rsidRPr="00C2032C" w:rsidRDefault="00A0004E" w:rsidP="00C20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2032C" w:rsidRPr="00C2032C" w:rsidRDefault="00C2032C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A2E45" w:rsidRDefault="00FA2E45" w:rsidP="00FA2E45">
      <w:pPr>
        <w:pStyle w:val="Heading2"/>
        <w:rPr>
          <w:rStyle w:val="Strong"/>
          <w:b w:val="0"/>
          <w:bCs w:val="0"/>
          <w:u w:val="single"/>
        </w:rPr>
      </w:pPr>
      <w:r>
        <w:rPr>
          <w:rStyle w:val="Strong"/>
          <w:b w:val="0"/>
          <w:bCs w:val="0"/>
        </w:rPr>
        <w:t xml:space="preserve"> </w:t>
      </w:r>
      <w:r w:rsidRPr="00FA2E45">
        <w:rPr>
          <w:rStyle w:val="Strong"/>
          <w:b w:val="0"/>
          <w:bCs w:val="0"/>
          <w:u w:val="single"/>
        </w:rPr>
        <w:t>Sales Analysis by State</w:t>
      </w:r>
    </w:p>
    <w:p w:rsidR="00106F36" w:rsidRPr="00106F36" w:rsidRDefault="00A0004E" w:rsidP="00106F36">
      <w:r w:rsidRPr="00A0004E">
        <w:drawing>
          <wp:inline distT="0" distB="0" distL="0" distR="0" wp14:anchorId="044A636A" wp14:editId="3FF4994C">
            <wp:extent cx="5731510" cy="3272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45" w:rsidRDefault="00FA2E45" w:rsidP="00FA2E45">
      <w:pPr>
        <w:pStyle w:val="Heading3"/>
      </w:pPr>
      <w:r>
        <w:t xml:space="preserve"> </w:t>
      </w:r>
      <w:r>
        <w:rPr>
          <w:rStyle w:val="Strong"/>
          <w:b/>
          <w:bCs/>
        </w:rPr>
        <w:t>Geographic Hotspots</w:t>
      </w:r>
    </w:p>
    <w:p w:rsidR="00FA2E45" w:rsidRDefault="00FA2E45" w:rsidP="00DF30AF">
      <w:pPr>
        <w:pStyle w:val="NormalWeb"/>
        <w:numPr>
          <w:ilvl w:val="0"/>
          <w:numId w:val="7"/>
        </w:numPr>
      </w:pPr>
      <w:r>
        <w:rPr>
          <w:rStyle w:val="Strong"/>
        </w:rPr>
        <w:t>Maharashtra</w:t>
      </w:r>
      <w:r>
        <w:t xml:space="preserve"> leads EV adoption with </w:t>
      </w:r>
      <w:r>
        <w:rPr>
          <w:rStyle w:val="Strong"/>
        </w:rPr>
        <w:t>22.8%</w:t>
      </w:r>
      <w:r>
        <w:t xml:space="preserve"> of total EV sales, followed by:</w:t>
      </w:r>
    </w:p>
    <w:p w:rsidR="00FA2E45" w:rsidRDefault="00FA2E45" w:rsidP="00DF30AF">
      <w:pPr>
        <w:pStyle w:val="NormalWeb"/>
        <w:numPr>
          <w:ilvl w:val="1"/>
          <w:numId w:val="7"/>
        </w:numPr>
      </w:pPr>
      <w:r>
        <w:rPr>
          <w:rStyle w:val="Strong"/>
        </w:rPr>
        <w:t>Karnataka</w:t>
      </w:r>
      <w:r>
        <w:t xml:space="preserve"> – 18.3%</w:t>
      </w:r>
    </w:p>
    <w:p w:rsidR="00FA2E45" w:rsidRDefault="00FA2E45" w:rsidP="00DF30AF">
      <w:pPr>
        <w:pStyle w:val="NormalWeb"/>
        <w:numPr>
          <w:ilvl w:val="1"/>
          <w:numId w:val="7"/>
        </w:numPr>
      </w:pPr>
      <w:r>
        <w:rPr>
          <w:rStyle w:val="Strong"/>
        </w:rPr>
        <w:t>Tamil Nadu</w:t>
      </w:r>
      <w:r>
        <w:t xml:space="preserve"> – 10.4%</w:t>
      </w:r>
    </w:p>
    <w:p w:rsidR="00FA2E45" w:rsidRDefault="00FA2E45" w:rsidP="00DF30AF">
      <w:pPr>
        <w:pStyle w:val="NormalWeb"/>
        <w:numPr>
          <w:ilvl w:val="0"/>
          <w:numId w:val="7"/>
        </w:numPr>
      </w:pPr>
      <w:r>
        <w:t xml:space="preserve">These three states alone contribute over </w:t>
      </w:r>
      <w:r>
        <w:rPr>
          <w:rStyle w:val="Strong"/>
        </w:rPr>
        <w:t>50% of national EV sales</w:t>
      </w:r>
      <w:r>
        <w:t>.</w:t>
      </w:r>
    </w:p>
    <w:p w:rsidR="00FA2E45" w:rsidRDefault="00FA2E45" w:rsidP="00DF30AF">
      <w:pPr>
        <w:pStyle w:val="NormalWeb"/>
        <w:numPr>
          <w:ilvl w:val="0"/>
          <w:numId w:val="7"/>
        </w:numPr>
      </w:pPr>
      <w:r>
        <w:t xml:space="preserve">In contrast, </w:t>
      </w:r>
      <w:r>
        <w:rPr>
          <w:rStyle w:val="Strong"/>
        </w:rPr>
        <w:t>smaller and remote states</w:t>
      </w:r>
      <w:r>
        <w:t xml:space="preserve"> like </w:t>
      </w:r>
      <w:r>
        <w:rPr>
          <w:rStyle w:val="Strong"/>
        </w:rPr>
        <w:t>Sikkim and Ladakh</w:t>
      </w:r>
      <w:r>
        <w:t xml:space="preserve"> have very low EV sales volumes.</w:t>
      </w:r>
    </w:p>
    <w:p w:rsidR="00FA2E45" w:rsidRDefault="00A0004E" w:rsidP="00FA2E45">
      <w:r>
        <w:pict>
          <v:rect id="_x0000_i1033" style="width:0;height:1.5pt" o:hralign="center" o:hrstd="t" o:hr="t" fillcolor="#a0a0a0" stroked="f"/>
        </w:pict>
      </w:r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Vehicle Category Split</w:t>
      </w:r>
    </w:p>
    <w:p w:rsidR="00FA2E45" w:rsidRDefault="00FA2E45" w:rsidP="00DF30AF">
      <w:pPr>
        <w:pStyle w:val="NormalWeb"/>
        <w:numPr>
          <w:ilvl w:val="0"/>
          <w:numId w:val="8"/>
        </w:numPr>
      </w:pPr>
      <w:r>
        <w:t xml:space="preserve">In all top-performing states, </w:t>
      </w:r>
      <w:r>
        <w:rPr>
          <w:rStyle w:val="Strong"/>
        </w:rPr>
        <w:t>2-wheelers heavily dominate</w:t>
      </w:r>
      <w:r>
        <w:t>:</w:t>
      </w:r>
    </w:p>
    <w:p w:rsidR="00FA2E45" w:rsidRDefault="00FA2E45" w:rsidP="00DF30AF">
      <w:pPr>
        <w:pStyle w:val="NormalWeb"/>
        <w:numPr>
          <w:ilvl w:val="1"/>
          <w:numId w:val="8"/>
        </w:numPr>
      </w:pPr>
      <w:r>
        <w:t xml:space="preserve">Example: </w:t>
      </w:r>
      <w:r>
        <w:rPr>
          <w:rStyle w:val="Strong"/>
        </w:rPr>
        <w:t>Maharashtra</w:t>
      </w:r>
      <w:r>
        <w:t xml:space="preserve"> sold </w:t>
      </w:r>
      <w:r>
        <w:rPr>
          <w:rStyle w:val="Strong"/>
        </w:rPr>
        <w:t>188K 2-wheelers</w:t>
      </w:r>
      <w:r>
        <w:t xml:space="preserve"> vs only </w:t>
      </w:r>
      <w:r>
        <w:rPr>
          <w:rStyle w:val="Strong"/>
        </w:rPr>
        <w:t>11K 4-wheelers</w:t>
      </w:r>
      <w:r>
        <w:t>.</w:t>
      </w:r>
    </w:p>
    <w:p w:rsidR="00FA2E45" w:rsidRDefault="00FA2E45" w:rsidP="00DF30AF">
      <w:pPr>
        <w:pStyle w:val="NormalWeb"/>
        <w:numPr>
          <w:ilvl w:val="0"/>
          <w:numId w:val="8"/>
        </w:numPr>
      </w:pPr>
      <w:r>
        <w:t xml:space="preserve">This trend is consistent across most regions, indicating </w:t>
      </w:r>
      <w:r>
        <w:rPr>
          <w:rStyle w:val="Strong"/>
        </w:rPr>
        <w:t>consumer preference for 2W EVs</w:t>
      </w:r>
      <w:r>
        <w:t xml:space="preserve"> in urban and semi-urban areas.</w:t>
      </w:r>
    </w:p>
    <w:p w:rsidR="00FA2E45" w:rsidRDefault="00A0004E" w:rsidP="00FA2E45">
      <w:r>
        <w:pict>
          <v:rect id="_x0000_i1034" style="width:0;height:1.5pt" o:hralign="center" o:hrstd="t" o:hr="t" fillcolor="#a0a0a0" stroked="f"/>
        </w:pict>
      </w:r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Map Visualization Insight</w:t>
      </w:r>
    </w:p>
    <w:p w:rsidR="00FA2E45" w:rsidRDefault="00FA2E45" w:rsidP="00DF30AF">
      <w:pPr>
        <w:pStyle w:val="NormalWeb"/>
        <w:numPr>
          <w:ilvl w:val="0"/>
          <w:numId w:val="9"/>
        </w:numPr>
      </w:pPr>
      <w:r>
        <w:t xml:space="preserve">A regional map shows that </w:t>
      </w:r>
      <w:r>
        <w:rPr>
          <w:rStyle w:val="Strong"/>
        </w:rPr>
        <w:t>western and southern India</w:t>
      </w:r>
      <w:r>
        <w:t xml:space="preserve"> — especially </w:t>
      </w:r>
      <w:r>
        <w:rPr>
          <w:rStyle w:val="Strong"/>
        </w:rPr>
        <w:t>Maharashtra, Karnataka, Gujarat, and Tamil Nadu</w:t>
      </w:r>
      <w:r>
        <w:t xml:space="preserve"> — have the </w:t>
      </w:r>
      <w:r>
        <w:rPr>
          <w:rStyle w:val="Strong"/>
        </w:rPr>
        <w:t>highest EV adoption</w:t>
      </w:r>
      <w:r>
        <w:t>.</w:t>
      </w:r>
    </w:p>
    <w:p w:rsidR="00FA2E45" w:rsidRDefault="00FA2E45" w:rsidP="00DF30AF">
      <w:pPr>
        <w:pStyle w:val="NormalWeb"/>
        <w:numPr>
          <w:ilvl w:val="0"/>
          <w:numId w:val="9"/>
        </w:numPr>
      </w:pPr>
      <w:r>
        <w:t>These regions likely benefit from better infrastructure, incentives, and public awareness.</w:t>
      </w:r>
    </w:p>
    <w:p w:rsidR="00FA2E45" w:rsidRDefault="00FA2E45" w:rsidP="00C20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2032C" w:rsidRPr="00C2032C" w:rsidRDefault="00A0004E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A2E45" w:rsidRDefault="00FA2E45" w:rsidP="00FA2E45">
      <w:pPr>
        <w:pStyle w:val="Heading2"/>
        <w:rPr>
          <w:rStyle w:val="Strong"/>
          <w:b w:val="0"/>
          <w:bCs w:val="0"/>
          <w:u w:val="single"/>
        </w:rPr>
      </w:pPr>
      <w:r w:rsidRPr="00FA2E45">
        <w:rPr>
          <w:rStyle w:val="Strong"/>
          <w:b w:val="0"/>
          <w:bCs w:val="0"/>
          <w:u w:val="single"/>
        </w:rPr>
        <w:t xml:space="preserve"> Manufacturer Analysis</w:t>
      </w:r>
    </w:p>
    <w:p w:rsidR="00106F36" w:rsidRPr="00106F36" w:rsidRDefault="00A0004E" w:rsidP="00106F36">
      <w:r w:rsidRPr="00A0004E">
        <w:drawing>
          <wp:inline distT="0" distB="0" distL="0" distR="0" wp14:anchorId="1D096083" wp14:editId="3B496F0E">
            <wp:extent cx="5731510" cy="3281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Market Share</w:t>
      </w:r>
    </w:p>
    <w:p w:rsidR="00106F36" w:rsidRDefault="00FA2E45" w:rsidP="00DF30AF">
      <w:pPr>
        <w:pStyle w:val="NormalWeb"/>
        <w:numPr>
          <w:ilvl w:val="1"/>
          <w:numId w:val="12"/>
        </w:numPr>
      </w:pPr>
      <w:r>
        <w:rPr>
          <w:rStyle w:val="Strong"/>
        </w:rPr>
        <w:t>Ola Electric</w:t>
      </w:r>
      <w:r>
        <w:t xml:space="preserve"> leads the EV market with a strong </w:t>
      </w:r>
      <w:r>
        <w:rPr>
          <w:rStyle w:val="Strong"/>
        </w:rPr>
        <w:t>23.7% share</w:t>
      </w:r>
    </w:p>
    <w:p w:rsidR="00745CC2" w:rsidRDefault="00FA2E45" w:rsidP="00DF30AF">
      <w:pPr>
        <w:pStyle w:val="NormalWeb"/>
        <w:numPr>
          <w:ilvl w:val="1"/>
          <w:numId w:val="12"/>
        </w:numPr>
      </w:pPr>
      <w:r>
        <w:rPr>
          <w:rStyle w:val="Strong"/>
        </w:rPr>
        <w:t>TVS</w:t>
      </w:r>
      <w:r>
        <w:t xml:space="preserve"> – 13.2%</w:t>
      </w:r>
    </w:p>
    <w:p w:rsidR="00FA2E45" w:rsidRDefault="00FA2E45" w:rsidP="00DF30AF">
      <w:pPr>
        <w:pStyle w:val="NormalWeb"/>
        <w:numPr>
          <w:ilvl w:val="1"/>
          <w:numId w:val="12"/>
        </w:numPr>
      </w:pPr>
      <w:proofErr w:type="spellStart"/>
      <w:proofErr w:type="gramStart"/>
      <w:r>
        <w:rPr>
          <w:rStyle w:val="Strong"/>
        </w:rPr>
        <w:t>Ather</w:t>
      </w:r>
      <w:proofErr w:type="spellEnd"/>
      <w:r>
        <w:rPr>
          <w:rStyle w:val="Strong"/>
        </w:rPr>
        <w:t xml:space="preserve"> </w:t>
      </w:r>
      <w:r>
        <w:t xml:space="preserve"> –</w:t>
      </w:r>
      <w:proofErr w:type="gramEnd"/>
      <w:r>
        <w:t xml:space="preserve"> 9.9%</w:t>
      </w:r>
    </w:p>
    <w:p w:rsidR="00FA2E45" w:rsidRDefault="00FA2E45" w:rsidP="00DF30AF">
      <w:pPr>
        <w:pStyle w:val="NormalWeb"/>
        <w:numPr>
          <w:ilvl w:val="0"/>
          <w:numId w:val="10"/>
        </w:numPr>
      </w:pPr>
      <w:r>
        <w:rPr>
          <w:rStyle w:val="Strong"/>
        </w:rPr>
        <w:t>Smaller brands</w:t>
      </w:r>
      <w:r>
        <w:t xml:space="preserve"> like </w:t>
      </w:r>
      <w:r>
        <w:rPr>
          <w:rStyle w:val="Strong"/>
        </w:rPr>
        <w:t>Ampere</w:t>
      </w:r>
      <w:r>
        <w:t xml:space="preserve"> and </w:t>
      </w:r>
      <w:r>
        <w:rPr>
          <w:rStyle w:val="Strong"/>
        </w:rPr>
        <w:t>Okinawa</w:t>
      </w:r>
      <w:r>
        <w:t xml:space="preserve"> hold </w:t>
      </w:r>
      <w:r>
        <w:rPr>
          <w:rStyle w:val="Strong"/>
        </w:rPr>
        <w:t>less than 2%</w:t>
      </w:r>
      <w:r>
        <w:t xml:space="preserve"> each.</w:t>
      </w:r>
    </w:p>
    <w:p w:rsidR="00FA2E45" w:rsidRDefault="00FA2E45" w:rsidP="00DF30AF">
      <w:pPr>
        <w:pStyle w:val="NormalWeb"/>
        <w:numPr>
          <w:ilvl w:val="0"/>
          <w:numId w:val="10"/>
        </w:numPr>
      </w:pPr>
      <w:r>
        <w:t xml:space="preserve">The market is currently </w:t>
      </w:r>
      <w:r>
        <w:rPr>
          <w:rStyle w:val="Strong"/>
        </w:rPr>
        <w:t>concentrated among top 3 players</w:t>
      </w:r>
      <w:r>
        <w:t>, especially in the 2-wheeler segment.</w:t>
      </w:r>
    </w:p>
    <w:p w:rsidR="008B4743" w:rsidRDefault="008B4743" w:rsidP="00DF30AF">
      <w:pPr>
        <w:pStyle w:val="ListParagraph"/>
        <w:numPr>
          <w:ilvl w:val="0"/>
          <w:numId w:val="27"/>
        </w:numPr>
      </w:pPr>
    </w:p>
    <w:p w:rsidR="008B4743" w:rsidRDefault="008B4743" w:rsidP="008B4743">
      <w:pPr>
        <w:pStyle w:val="Heading3"/>
        <w:ind w:left="720"/>
        <w:rPr>
          <w:rStyle w:val="Strong"/>
          <w:b/>
          <w:bCs/>
        </w:rPr>
      </w:pPr>
    </w:p>
    <w:p w:rsidR="00FA2E45" w:rsidRDefault="00FA2E45" w:rsidP="008B4743">
      <w:pPr>
        <w:pStyle w:val="Heading3"/>
        <w:ind w:left="720"/>
      </w:pPr>
      <w:r>
        <w:rPr>
          <w:rStyle w:val="Strong"/>
          <w:b/>
          <w:bCs/>
        </w:rPr>
        <w:t>Trends Over Time</w:t>
      </w:r>
    </w:p>
    <w:p w:rsidR="00FA2E45" w:rsidRDefault="00FA2E45" w:rsidP="00DF30AF">
      <w:pPr>
        <w:pStyle w:val="NormalWeb"/>
        <w:numPr>
          <w:ilvl w:val="0"/>
          <w:numId w:val="11"/>
        </w:numPr>
      </w:pPr>
      <w:r>
        <w:rPr>
          <w:rStyle w:val="Strong"/>
        </w:rPr>
        <w:t>Ola Electric shows the sharpest growth curve</w:t>
      </w:r>
      <w:r>
        <w:t xml:space="preserve">, likely driven by its </w:t>
      </w:r>
      <w:r>
        <w:rPr>
          <w:rStyle w:val="Strong"/>
        </w:rPr>
        <w:t>affordable and widely available 2-wheelers</w:t>
      </w:r>
      <w:r>
        <w:t>.</w:t>
      </w:r>
    </w:p>
    <w:p w:rsidR="00FA2E45" w:rsidRDefault="00FA2E45" w:rsidP="00DF30AF">
      <w:pPr>
        <w:pStyle w:val="NormalWeb"/>
        <w:numPr>
          <w:ilvl w:val="0"/>
          <w:numId w:val="11"/>
        </w:numPr>
      </w:pPr>
      <w:r>
        <w:t xml:space="preserve">Most top performers are </w:t>
      </w:r>
      <w:r>
        <w:rPr>
          <w:rStyle w:val="Strong"/>
        </w:rPr>
        <w:t>2-wheeler companies</w:t>
      </w:r>
      <w:r>
        <w:t xml:space="preserve"> — this reinforces the </w:t>
      </w:r>
      <w:r>
        <w:rPr>
          <w:rStyle w:val="Strong"/>
        </w:rPr>
        <w:t>popularity of electric scooters</w:t>
      </w:r>
      <w:r>
        <w:t xml:space="preserve"> among Indian buyers.</w:t>
      </w:r>
    </w:p>
    <w:p w:rsidR="00FA2E45" w:rsidRDefault="00FA2E45" w:rsidP="00DF30AF">
      <w:pPr>
        <w:pStyle w:val="NormalWeb"/>
        <w:numPr>
          <w:ilvl w:val="0"/>
          <w:numId w:val="11"/>
        </w:numPr>
      </w:pPr>
      <w:r>
        <w:rPr>
          <w:rStyle w:val="Strong"/>
        </w:rPr>
        <w:t>No 4-wheeler manufacturers appear in the top 5</w:t>
      </w:r>
      <w:r>
        <w:t xml:space="preserve">, revealing a </w:t>
      </w:r>
      <w:r>
        <w:rPr>
          <w:rStyle w:val="Strong"/>
        </w:rPr>
        <w:t>clear market gap and opportunity</w:t>
      </w:r>
      <w:r>
        <w:t xml:space="preserve"> for </w:t>
      </w:r>
      <w:proofErr w:type="spellStart"/>
      <w:r>
        <w:t>AtliQ</w:t>
      </w:r>
      <w:proofErr w:type="spellEnd"/>
      <w:r>
        <w:t xml:space="preserve"> Motors in the 4W EV segment.</w:t>
      </w:r>
    </w:p>
    <w:p w:rsidR="00106F36" w:rsidRDefault="00A0004E" w:rsidP="00106F36">
      <w:pPr>
        <w:pStyle w:val="NormalWeb"/>
        <w:ind w:left="720"/>
      </w:pPr>
      <w:r>
        <w:pict>
          <v:rect id="_x0000_i1036" style="width:0;height:1.5pt" o:hralign="center" o:hrstd="t" o:hr="t" fillcolor="#a0a0a0" stroked="f"/>
        </w:pict>
      </w:r>
    </w:p>
    <w:p w:rsidR="00FA2E45" w:rsidRDefault="00FA2E45" w:rsidP="00FA2E45">
      <w:pPr>
        <w:pStyle w:val="Heading2"/>
        <w:rPr>
          <w:rStyle w:val="Strong"/>
          <w:b w:val="0"/>
          <w:bCs w:val="0"/>
          <w:u w:val="single"/>
        </w:rPr>
      </w:pPr>
      <w:r w:rsidRPr="00FA2E45">
        <w:rPr>
          <w:rStyle w:val="Strong"/>
          <w:b w:val="0"/>
          <w:bCs w:val="0"/>
          <w:u w:val="single"/>
        </w:rPr>
        <w:t>Vehicle Category Deep Dive</w:t>
      </w:r>
    </w:p>
    <w:p w:rsidR="00106F36" w:rsidRPr="00106F36" w:rsidRDefault="00A0004E" w:rsidP="00106F36">
      <w:r w:rsidRPr="00A0004E">
        <w:drawing>
          <wp:inline distT="0" distB="0" distL="0" distR="0" wp14:anchorId="1B0958A9" wp14:editId="2262974E">
            <wp:extent cx="5731510" cy="3246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2-Wheelers vs. 4-Wheelers</w:t>
      </w:r>
    </w:p>
    <w:p w:rsidR="00FA2E45" w:rsidRDefault="00FA2E45" w:rsidP="00DF30AF">
      <w:pPr>
        <w:pStyle w:val="NormalWeb"/>
        <w:numPr>
          <w:ilvl w:val="0"/>
          <w:numId w:val="13"/>
        </w:numPr>
      </w:pPr>
      <w:r>
        <w:rPr>
          <w:rStyle w:val="Strong"/>
        </w:rPr>
        <w:t>2-wheelers dominate</w:t>
      </w:r>
      <w:r>
        <w:t xml:space="preserve"> the EV market with </w:t>
      </w:r>
      <w:r>
        <w:rPr>
          <w:rStyle w:val="Strong"/>
        </w:rPr>
        <w:t>92.6% of total sales</w:t>
      </w:r>
      <w:r>
        <w:t xml:space="preserve">, while </w:t>
      </w:r>
      <w:r>
        <w:rPr>
          <w:rStyle w:val="Strong"/>
        </w:rPr>
        <w:t>4-wheelers make up just 7.4%</w:t>
      </w:r>
      <w:r>
        <w:t>.</w:t>
      </w:r>
    </w:p>
    <w:p w:rsidR="00FA2E45" w:rsidRDefault="00FA2E45" w:rsidP="00DF30AF">
      <w:pPr>
        <w:pStyle w:val="NormalWeb"/>
        <w:numPr>
          <w:ilvl w:val="0"/>
          <w:numId w:val="13"/>
        </w:numPr>
      </w:pPr>
      <w:r>
        <w:t xml:space="preserve">This reflects the high demand for </w:t>
      </w:r>
      <w:r>
        <w:rPr>
          <w:rStyle w:val="Strong"/>
        </w:rPr>
        <w:t>affordable, city-friendly electric scooters</w:t>
      </w:r>
      <w:r>
        <w:t>.</w:t>
      </w:r>
    </w:p>
    <w:p w:rsidR="00FA2E45" w:rsidRDefault="00FA2E45" w:rsidP="00DF30AF">
      <w:pPr>
        <w:pStyle w:val="NormalWeb"/>
        <w:numPr>
          <w:ilvl w:val="0"/>
          <w:numId w:val="13"/>
        </w:numPr>
      </w:pPr>
      <w:r>
        <w:t>Leading 2W manufacturers include:</w:t>
      </w:r>
    </w:p>
    <w:p w:rsidR="00FA2E45" w:rsidRDefault="00FA2E45" w:rsidP="00DF30AF">
      <w:pPr>
        <w:pStyle w:val="NormalWeb"/>
        <w:numPr>
          <w:ilvl w:val="1"/>
          <w:numId w:val="13"/>
        </w:numPr>
      </w:pPr>
      <w:r>
        <w:rPr>
          <w:rStyle w:val="Strong"/>
        </w:rPr>
        <w:t>Ola Electric</w:t>
      </w:r>
    </w:p>
    <w:p w:rsidR="00FA2E45" w:rsidRDefault="00FA2E45" w:rsidP="00DF30AF">
      <w:pPr>
        <w:pStyle w:val="NormalWeb"/>
        <w:numPr>
          <w:ilvl w:val="1"/>
          <w:numId w:val="13"/>
        </w:numPr>
      </w:pPr>
      <w:r>
        <w:rPr>
          <w:rStyle w:val="Strong"/>
        </w:rPr>
        <w:t>TVS</w:t>
      </w:r>
    </w:p>
    <w:p w:rsidR="00FA2E45" w:rsidRDefault="00FA2E45" w:rsidP="00DF30AF">
      <w:pPr>
        <w:pStyle w:val="NormalWeb"/>
        <w:numPr>
          <w:ilvl w:val="1"/>
          <w:numId w:val="13"/>
        </w:numPr>
      </w:pPr>
      <w:proofErr w:type="spellStart"/>
      <w:r>
        <w:rPr>
          <w:rStyle w:val="Strong"/>
        </w:rPr>
        <w:t>Ather</w:t>
      </w:r>
      <w:proofErr w:type="spellEnd"/>
    </w:p>
    <w:p w:rsidR="00FA2E45" w:rsidRDefault="00A0004E" w:rsidP="00FA2E45">
      <w:r>
        <w:pict>
          <v:rect id="_x0000_i1037" style="width:0;height:1.5pt" o:hralign="center" o:hrstd="t" o:hr="t" fillcolor="#a0a0a0" stroked="f"/>
        </w:pict>
      </w:r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State-wise Category Split</w:t>
      </w:r>
    </w:p>
    <w:p w:rsidR="00745CC2" w:rsidRDefault="00FA2E45" w:rsidP="00DF30AF">
      <w:pPr>
        <w:pStyle w:val="NormalWeb"/>
        <w:numPr>
          <w:ilvl w:val="0"/>
          <w:numId w:val="14"/>
        </w:numPr>
      </w:pPr>
      <w:r>
        <w:t xml:space="preserve">Even in high-performing states, </w:t>
      </w:r>
      <w:r>
        <w:rPr>
          <w:rStyle w:val="Strong"/>
        </w:rPr>
        <w:t>4-wheeler adoption remains low</w:t>
      </w:r>
      <w:r>
        <w:t>.</w:t>
      </w:r>
    </w:p>
    <w:p w:rsidR="00FA2E45" w:rsidRDefault="00FA2E45" w:rsidP="00DF30AF">
      <w:pPr>
        <w:pStyle w:val="NormalWeb"/>
        <w:numPr>
          <w:ilvl w:val="0"/>
          <w:numId w:val="14"/>
        </w:numPr>
      </w:pPr>
      <w:r>
        <w:t xml:space="preserve">Example: In </w:t>
      </w:r>
      <w:r>
        <w:rPr>
          <w:rStyle w:val="Strong"/>
        </w:rPr>
        <w:t>Karnataka</w:t>
      </w:r>
      <w:r>
        <w:t xml:space="preserve">, </w:t>
      </w:r>
      <w:r>
        <w:rPr>
          <w:rStyle w:val="Strong"/>
        </w:rPr>
        <w:t>2W sales are over 10 times higher</w:t>
      </w:r>
      <w:r>
        <w:t xml:space="preserve"> than 4W sales.</w:t>
      </w:r>
    </w:p>
    <w:p w:rsidR="00FA2E45" w:rsidRDefault="00FA2E45" w:rsidP="00DF30AF">
      <w:pPr>
        <w:pStyle w:val="NormalWeb"/>
        <w:numPr>
          <w:ilvl w:val="0"/>
          <w:numId w:val="14"/>
        </w:numPr>
      </w:pPr>
      <w:r>
        <w:t xml:space="preserve">This trend highlights that while 2W EVs are mainstream, </w:t>
      </w:r>
      <w:r>
        <w:rPr>
          <w:rStyle w:val="Strong"/>
        </w:rPr>
        <w:t xml:space="preserve">4W EVs are still in a </w:t>
      </w:r>
      <w:r w:rsidR="00745CC2">
        <w:rPr>
          <w:rStyle w:val="Strong"/>
        </w:rPr>
        <w:t>low</w:t>
      </w:r>
      <w:r>
        <w:rPr>
          <w:rStyle w:val="Strong"/>
        </w:rPr>
        <w:t xml:space="preserve"> phase</w:t>
      </w:r>
      <w:r>
        <w:t xml:space="preserve"> — presenting a </w:t>
      </w:r>
      <w:r>
        <w:rPr>
          <w:rStyle w:val="Strong"/>
        </w:rPr>
        <w:t>growth opportunity</w:t>
      </w:r>
      <w:r>
        <w:t xml:space="preserve"> for </w:t>
      </w:r>
      <w:proofErr w:type="spellStart"/>
      <w:r>
        <w:t>AtliQ</w:t>
      </w:r>
      <w:proofErr w:type="spellEnd"/>
      <w:r>
        <w:t xml:space="preserve"> Motors</w:t>
      </w:r>
      <w:r w:rsidR="00A0004E">
        <w:pict>
          <v:rect id="_x0000_i1038" style="width:410.3pt;height:1pt" o:hrpct="988" o:hralign="center" o:hrstd="t" o:hr="t" fillcolor="#a0a0a0" stroked="f"/>
        </w:pict>
      </w:r>
    </w:p>
    <w:p w:rsidR="00FA2E45" w:rsidRDefault="00FA2E45" w:rsidP="00FA2E45">
      <w:pPr>
        <w:pStyle w:val="Heading2"/>
        <w:rPr>
          <w:rStyle w:val="Strong"/>
          <w:b w:val="0"/>
          <w:bCs w:val="0"/>
          <w:u w:val="single"/>
        </w:rPr>
      </w:pPr>
      <w:r w:rsidRPr="00FA2E45">
        <w:rPr>
          <w:rStyle w:val="Strong"/>
          <w:b w:val="0"/>
          <w:bCs w:val="0"/>
          <w:u w:val="single"/>
        </w:rPr>
        <w:t>Monthly &amp; Quarterly Trends</w:t>
      </w:r>
    </w:p>
    <w:p w:rsidR="00106F36" w:rsidRPr="00106F36" w:rsidRDefault="00A0004E" w:rsidP="00106F36">
      <w:r w:rsidRPr="00A0004E">
        <w:drawing>
          <wp:inline distT="0" distB="0" distL="0" distR="0" wp14:anchorId="18755617" wp14:editId="601C3B3D">
            <wp:extent cx="5731510" cy="3258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Seasonality</w:t>
      </w:r>
    </w:p>
    <w:p w:rsidR="00FA2E45" w:rsidRDefault="00FA2E45" w:rsidP="00DF30AF">
      <w:pPr>
        <w:pStyle w:val="NormalWeb"/>
        <w:numPr>
          <w:ilvl w:val="0"/>
          <w:numId w:val="15"/>
        </w:numPr>
      </w:pPr>
      <w:r>
        <w:t xml:space="preserve">EV sales show </w:t>
      </w:r>
      <w:r>
        <w:rPr>
          <w:rStyle w:val="Strong"/>
        </w:rPr>
        <w:t>clear seasonal peaks</w:t>
      </w:r>
      <w:r>
        <w:t>:</w:t>
      </w:r>
    </w:p>
    <w:p w:rsidR="00FA2E45" w:rsidRDefault="00FA2E45" w:rsidP="00DF30AF">
      <w:pPr>
        <w:pStyle w:val="NormalWeb"/>
        <w:numPr>
          <w:ilvl w:val="1"/>
          <w:numId w:val="15"/>
        </w:numPr>
      </w:pPr>
      <w:r>
        <w:rPr>
          <w:rStyle w:val="Strong"/>
        </w:rPr>
        <w:t>Highest in Q1 (Jan–Mar)</w:t>
      </w:r>
      <w:r>
        <w:t xml:space="preserve"> and </w:t>
      </w:r>
      <w:r>
        <w:rPr>
          <w:rStyle w:val="Strong"/>
        </w:rPr>
        <w:t>Q4 (Oct–Dec)</w:t>
      </w:r>
      <w:r>
        <w:t xml:space="preserve"> — likely influenced by </w:t>
      </w:r>
      <w:r>
        <w:rPr>
          <w:rStyle w:val="Strong"/>
        </w:rPr>
        <w:t>festive seasons, tax benefits, and year-end push</w:t>
      </w:r>
      <w:r>
        <w:t>.</w:t>
      </w:r>
    </w:p>
    <w:p w:rsidR="00FA2E45" w:rsidRDefault="00FA2E45" w:rsidP="00DF30AF">
      <w:pPr>
        <w:pStyle w:val="NormalWeb"/>
        <w:numPr>
          <w:ilvl w:val="1"/>
          <w:numId w:val="15"/>
        </w:numPr>
      </w:pPr>
      <w:r>
        <w:rPr>
          <w:rStyle w:val="Strong"/>
        </w:rPr>
        <w:t>Lowest sales occur during April–May</w:t>
      </w:r>
      <w:r>
        <w:t xml:space="preserve">, possibly due to </w:t>
      </w:r>
      <w:r>
        <w:rPr>
          <w:rStyle w:val="Strong"/>
        </w:rPr>
        <w:t>pre-festive wait and monsoon impact</w:t>
      </w:r>
      <w:r>
        <w:t>.</w:t>
      </w:r>
    </w:p>
    <w:p w:rsidR="00FA2E45" w:rsidRDefault="00FA2E45" w:rsidP="00DF30AF">
      <w:pPr>
        <w:pStyle w:val="NormalWeb"/>
        <w:numPr>
          <w:ilvl w:val="0"/>
          <w:numId w:val="15"/>
        </w:numPr>
      </w:pPr>
      <w:r>
        <w:t xml:space="preserve">This pattern is </w:t>
      </w:r>
      <w:r>
        <w:rPr>
          <w:rStyle w:val="Strong"/>
        </w:rPr>
        <w:t>consistent across all three years (2022–2024)</w:t>
      </w:r>
      <w:r>
        <w:t>.</w:t>
      </w:r>
    </w:p>
    <w:p w:rsidR="00FA2E45" w:rsidRDefault="00A0004E" w:rsidP="00FA2E45">
      <w:r>
        <w:pict>
          <v:rect id="_x0000_i1039" style="width:0;height:1.5pt" o:hralign="center" o:hrstd="t" o:hr="t" fillcolor="#a0a0a0" stroked="f"/>
        </w:pict>
      </w:r>
    </w:p>
    <w:p w:rsidR="00FA2E45" w:rsidRDefault="00FA2E45" w:rsidP="00FA2E45">
      <w:pPr>
        <w:pStyle w:val="Heading3"/>
      </w:pPr>
      <w:r>
        <w:rPr>
          <w:rStyle w:val="Strong"/>
          <w:b/>
          <w:bCs/>
        </w:rPr>
        <w:t>Growth Over Time</w:t>
      </w:r>
    </w:p>
    <w:p w:rsidR="00FA2E45" w:rsidRDefault="00FA2E45" w:rsidP="00DF30AF">
      <w:pPr>
        <w:pStyle w:val="NormalWeb"/>
        <w:numPr>
          <w:ilvl w:val="0"/>
          <w:numId w:val="16"/>
        </w:numPr>
      </w:pPr>
      <w:r>
        <w:t xml:space="preserve">EV sales have </w:t>
      </w:r>
      <w:r>
        <w:rPr>
          <w:rStyle w:val="Strong"/>
        </w:rPr>
        <w:t>tripled since 2022</w:t>
      </w:r>
      <w:r>
        <w:t>:</w:t>
      </w:r>
    </w:p>
    <w:p w:rsidR="00FA2E45" w:rsidRDefault="00FA2E45" w:rsidP="00DF30AF">
      <w:pPr>
        <w:pStyle w:val="NormalWeb"/>
        <w:numPr>
          <w:ilvl w:val="1"/>
          <w:numId w:val="16"/>
        </w:numPr>
      </w:pPr>
      <w:r>
        <w:rPr>
          <w:rStyle w:val="Strong"/>
        </w:rPr>
        <w:t>January 2022</w:t>
      </w:r>
      <w:r>
        <w:t>: ~5.4K EVs</w:t>
      </w:r>
    </w:p>
    <w:p w:rsidR="00FA2E45" w:rsidRDefault="00FA2E45" w:rsidP="00DF30AF">
      <w:pPr>
        <w:pStyle w:val="NormalWeb"/>
        <w:numPr>
          <w:ilvl w:val="1"/>
          <w:numId w:val="16"/>
        </w:numPr>
      </w:pPr>
      <w:r>
        <w:rPr>
          <w:rStyle w:val="Strong"/>
        </w:rPr>
        <w:t>January 2024</w:t>
      </w:r>
      <w:r>
        <w:t>: ~17.6K EVs</w:t>
      </w:r>
    </w:p>
    <w:p w:rsidR="00FA2E45" w:rsidRDefault="00FA2E45" w:rsidP="00DF30AF">
      <w:pPr>
        <w:pStyle w:val="NormalWeb"/>
        <w:numPr>
          <w:ilvl w:val="0"/>
          <w:numId w:val="16"/>
        </w:numPr>
      </w:pPr>
      <w:r>
        <w:t xml:space="preserve">Quarterly sales show strong </w:t>
      </w:r>
      <w:r>
        <w:rPr>
          <w:rStyle w:val="Strong"/>
        </w:rPr>
        <w:t>Year-over-Year growth</w:t>
      </w:r>
      <w:r>
        <w:t>:</w:t>
      </w:r>
    </w:p>
    <w:p w:rsidR="00FA2E45" w:rsidRDefault="00FA2E45" w:rsidP="00DF30AF">
      <w:pPr>
        <w:pStyle w:val="NormalWeb"/>
        <w:numPr>
          <w:ilvl w:val="1"/>
          <w:numId w:val="16"/>
        </w:numPr>
      </w:pPr>
      <w:r>
        <w:rPr>
          <w:rStyle w:val="Strong"/>
        </w:rPr>
        <w:t>Q1 2022</w:t>
      </w:r>
      <w:r>
        <w:t>: ~490K total vehicle sales</w:t>
      </w:r>
    </w:p>
    <w:p w:rsidR="00FA2E45" w:rsidRDefault="00FA2E45" w:rsidP="00DF30AF">
      <w:pPr>
        <w:pStyle w:val="NormalWeb"/>
        <w:numPr>
          <w:ilvl w:val="1"/>
          <w:numId w:val="16"/>
        </w:numPr>
      </w:pPr>
      <w:r>
        <w:rPr>
          <w:rStyle w:val="Strong"/>
        </w:rPr>
        <w:t>Q1 2024</w:t>
      </w:r>
      <w:r>
        <w:t>: ~596K total vehicle sales</w:t>
      </w:r>
    </w:p>
    <w:p w:rsidR="00FA2E45" w:rsidRDefault="00FA2E45" w:rsidP="00DF30AF">
      <w:pPr>
        <w:pStyle w:val="NormalWeb"/>
        <w:numPr>
          <w:ilvl w:val="0"/>
          <w:numId w:val="16"/>
        </w:numPr>
      </w:pPr>
      <w:r>
        <w:t xml:space="preserve">This steady growth reinforces the </w:t>
      </w:r>
      <w:r>
        <w:rPr>
          <w:rStyle w:val="Strong"/>
        </w:rPr>
        <w:t>market's upward momentum</w:t>
      </w:r>
      <w:r>
        <w:t xml:space="preserve"> and strengthens the case for </w:t>
      </w:r>
      <w:proofErr w:type="spellStart"/>
      <w:r>
        <w:t>AtliQ’s</w:t>
      </w:r>
      <w:proofErr w:type="spellEnd"/>
      <w:r>
        <w:t xml:space="preserve"> entry.</w:t>
      </w:r>
    </w:p>
    <w:p w:rsidR="00FA2E45" w:rsidRDefault="00FA2E45" w:rsidP="00C20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2032C" w:rsidRPr="00C2032C" w:rsidRDefault="00A0004E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C2032C" w:rsidRPr="00C2032C" w:rsidRDefault="00C2032C" w:rsidP="00106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2032C" w:rsidRPr="00C2032C" w:rsidRDefault="00C2032C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4B60" w:rsidRPr="00E64B60" w:rsidRDefault="00E64B60" w:rsidP="00E64B60">
      <w:pPr>
        <w:pStyle w:val="Heading2"/>
        <w:rPr>
          <w:u w:val="single"/>
        </w:rPr>
      </w:pPr>
      <w:r w:rsidRPr="00E64B60">
        <w:rPr>
          <w:rStyle w:val="Strong"/>
          <w:bCs w:val="0"/>
          <w:u w:val="single"/>
        </w:rPr>
        <w:t xml:space="preserve">Key Recommendations for </w:t>
      </w:r>
      <w:proofErr w:type="spellStart"/>
      <w:r w:rsidRPr="00E64B60">
        <w:rPr>
          <w:rStyle w:val="Strong"/>
          <w:bCs w:val="0"/>
          <w:u w:val="single"/>
        </w:rPr>
        <w:t>AtliQ</w:t>
      </w:r>
      <w:proofErr w:type="spellEnd"/>
      <w:r w:rsidRPr="00E64B60">
        <w:rPr>
          <w:rStyle w:val="Strong"/>
          <w:bCs w:val="0"/>
          <w:u w:val="single"/>
        </w:rPr>
        <w:t xml:space="preserve"> Motors</w:t>
      </w:r>
    </w:p>
    <w:p w:rsidR="00E64B60" w:rsidRDefault="00E64B60" w:rsidP="00E64B60">
      <w:pPr>
        <w:pStyle w:val="Heading3"/>
      </w:pPr>
      <w:r>
        <w:rPr>
          <w:rStyle w:val="Strong"/>
          <w:b/>
          <w:bCs/>
        </w:rPr>
        <w:t>Focus on 2-Wheelers First</w:t>
      </w:r>
    </w:p>
    <w:p w:rsidR="00E64B60" w:rsidRDefault="00E64B60" w:rsidP="00DF30AF">
      <w:pPr>
        <w:pStyle w:val="NormalWeb"/>
        <w:numPr>
          <w:ilvl w:val="0"/>
          <w:numId w:val="17"/>
        </w:numPr>
      </w:pPr>
      <w:r>
        <w:t>93% of India’s EV market is 2-wheelers (Ola, TVS dominate).</w:t>
      </w:r>
    </w:p>
    <w:p w:rsidR="00E64B60" w:rsidRDefault="00E64B60" w:rsidP="00DF30AF">
      <w:pPr>
        <w:pStyle w:val="NormalWeb"/>
        <w:numPr>
          <w:ilvl w:val="0"/>
          <w:numId w:val="17"/>
        </w:numPr>
      </w:pPr>
      <w:r>
        <w:t>Launch affordable, high-range models to compete.</w:t>
      </w:r>
    </w:p>
    <w:p w:rsidR="00E64B60" w:rsidRDefault="00E64B60" w:rsidP="00E64B60">
      <w:pPr>
        <w:pStyle w:val="Heading3"/>
      </w:pPr>
      <w:r>
        <w:rPr>
          <w:rStyle w:val="Strong"/>
          <w:b/>
          <w:bCs/>
        </w:rPr>
        <w:t>Target Top 3 States</w:t>
      </w:r>
    </w:p>
    <w:p w:rsidR="00E64B60" w:rsidRDefault="00E64B60" w:rsidP="00DF30AF">
      <w:pPr>
        <w:pStyle w:val="NormalWeb"/>
        <w:numPr>
          <w:ilvl w:val="0"/>
          <w:numId w:val="18"/>
        </w:numPr>
      </w:pPr>
      <w:r>
        <w:t>Maharashtra, Karnataka, Tamil Nadu (50% of EV sales).</w:t>
      </w:r>
    </w:p>
    <w:p w:rsidR="00E64B60" w:rsidRDefault="00E64B60" w:rsidP="00DF30AF">
      <w:pPr>
        <w:pStyle w:val="NormalWeb"/>
        <w:numPr>
          <w:ilvl w:val="0"/>
          <w:numId w:val="18"/>
        </w:numPr>
      </w:pPr>
      <w:r>
        <w:t>Partner with local govts for incentives (e.g., subsidies, charging infra).</w:t>
      </w:r>
    </w:p>
    <w:p w:rsidR="00E64B60" w:rsidRDefault="00E64B60" w:rsidP="00E64B60">
      <w:pPr>
        <w:pStyle w:val="Heading3"/>
      </w:pPr>
      <w:r>
        <w:rPr>
          <w:rStyle w:val="Strong"/>
          <w:b/>
          <w:bCs/>
        </w:rPr>
        <w:t>Fill the 4-Wheeler Gap</w:t>
      </w:r>
    </w:p>
    <w:p w:rsidR="00E64B60" w:rsidRDefault="00E64B60" w:rsidP="00DF30AF">
      <w:pPr>
        <w:pStyle w:val="NormalWeb"/>
        <w:numPr>
          <w:ilvl w:val="0"/>
          <w:numId w:val="19"/>
        </w:numPr>
      </w:pPr>
      <w:r>
        <w:t>4-wheeler EVs have low competition (&lt;8% share).</w:t>
      </w:r>
    </w:p>
    <w:p w:rsidR="00E64B60" w:rsidRDefault="00E64B60" w:rsidP="00DF30AF">
      <w:pPr>
        <w:pStyle w:val="NormalWeb"/>
        <w:numPr>
          <w:ilvl w:val="0"/>
          <w:numId w:val="19"/>
        </w:numPr>
      </w:pPr>
      <w:r>
        <w:t>Introduce premium SUVs/sedans (align with urban demand).</w:t>
      </w:r>
    </w:p>
    <w:p w:rsidR="00E64B60" w:rsidRDefault="00E64B60" w:rsidP="00E64B60">
      <w:pPr>
        <w:pStyle w:val="Heading3"/>
      </w:pPr>
      <w:r>
        <w:rPr>
          <w:rStyle w:val="Strong"/>
          <w:b/>
          <w:bCs/>
        </w:rPr>
        <w:t>Beat Competitors on Key Features</w:t>
      </w:r>
    </w:p>
    <w:p w:rsidR="00E64B60" w:rsidRDefault="00E64B60" w:rsidP="00DF30AF">
      <w:pPr>
        <w:pStyle w:val="NormalWeb"/>
        <w:numPr>
          <w:ilvl w:val="0"/>
          <w:numId w:val="20"/>
        </w:numPr>
      </w:pPr>
      <w:r>
        <w:t>Offer better battery life, pricing, or charging speed than Ola/TVS.</w:t>
      </w:r>
    </w:p>
    <w:p w:rsidR="00E64B60" w:rsidRDefault="00E64B60" w:rsidP="00DF30AF">
      <w:pPr>
        <w:pStyle w:val="NormalWeb"/>
        <w:numPr>
          <w:ilvl w:val="0"/>
          <w:numId w:val="20"/>
        </w:numPr>
      </w:pPr>
      <w:r>
        <w:t xml:space="preserve">Highlight </w:t>
      </w:r>
      <w:proofErr w:type="spellStart"/>
      <w:r>
        <w:t>AtliQ’s</w:t>
      </w:r>
      <w:proofErr w:type="spellEnd"/>
      <w:r>
        <w:t xml:space="preserve"> US success in marketing.</w:t>
      </w:r>
    </w:p>
    <w:p w:rsidR="00E64B60" w:rsidRDefault="00E64B60" w:rsidP="00E64B60">
      <w:pPr>
        <w:pStyle w:val="Heading3"/>
      </w:pPr>
      <w:r>
        <w:rPr>
          <w:rStyle w:val="Strong"/>
          <w:b/>
          <w:bCs/>
        </w:rPr>
        <w:t>Time Launches with Peak Seasons</w:t>
      </w:r>
    </w:p>
    <w:p w:rsidR="00E64B60" w:rsidRDefault="00E64B60" w:rsidP="00DF30AF">
      <w:pPr>
        <w:pStyle w:val="NormalWeb"/>
        <w:numPr>
          <w:ilvl w:val="0"/>
          <w:numId w:val="21"/>
        </w:numPr>
      </w:pPr>
      <w:r>
        <w:t>Q1 (Jan-Mar) and Q4 (Oct-Dec) see highest sales (festive demand).</w:t>
      </w:r>
    </w:p>
    <w:p w:rsidR="00E64B60" w:rsidRDefault="00E64B60" w:rsidP="00E64B60">
      <w:pPr>
        <w:pStyle w:val="Heading3"/>
      </w:pPr>
      <w:r>
        <w:rPr>
          <w:rStyle w:val="Strong"/>
          <w:b/>
          <w:bCs/>
        </w:rPr>
        <w:t>Leverage Rapid Market Growth</w:t>
      </w:r>
    </w:p>
    <w:p w:rsidR="00E64B60" w:rsidRDefault="00E64B60" w:rsidP="00DF30AF">
      <w:pPr>
        <w:pStyle w:val="NormalWeb"/>
        <w:numPr>
          <w:ilvl w:val="0"/>
          <w:numId w:val="22"/>
        </w:numPr>
      </w:pPr>
      <w:r>
        <w:t>EV sales growing at 94% annually – early entry = market capture.</w:t>
      </w:r>
    </w:p>
    <w:p w:rsidR="00C2032C" w:rsidRPr="00C2032C" w:rsidRDefault="00A0004E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C2032C" w:rsidRPr="00FF59C0" w:rsidRDefault="00C2032C" w:rsidP="00C20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FF59C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Conclusion</w:t>
      </w:r>
    </w:p>
    <w:p w:rsidR="00E64B60" w:rsidRDefault="00E64B60" w:rsidP="00E64B60">
      <w:pPr>
        <w:pStyle w:val="NormalWeb"/>
      </w:pPr>
      <w:r>
        <w:t xml:space="preserve">India's EV revolution is accelerating, and </w:t>
      </w:r>
      <w:proofErr w:type="spellStart"/>
      <w:r>
        <w:t>AtilQ</w:t>
      </w:r>
      <w:proofErr w:type="spellEnd"/>
      <w:r>
        <w:t xml:space="preserve"> Motors has a golden opportunity to establish itself as a market leader. The data clearly shows explosive growth potential, with 2-wheelers dominating today and 4-wheelers poised for future expansion.</w:t>
      </w:r>
    </w:p>
    <w:p w:rsidR="00E64B60" w:rsidRDefault="00E64B60" w:rsidP="00E64B60">
      <w:pPr>
        <w:pStyle w:val="NormalWeb"/>
      </w:pPr>
      <w:r>
        <w:t xml:space="preserve">By strategically entering with affordable 2-wheelers in high-demand states first, then introducing premium 4-wheelers as infrastructure develops, </w:t>
      </w:r>
      <w:proofErr w:type="spellStart"/>
      <w:r>
        <w:t>AtilQ</w:t>
      </w:r>
      <w:proofErr w:type="spellEnd"/>
      <w:r>
        <w:t xml:space="preserve"> can ride India's EV wave to success. The time to act is now - before competitors solidify their positions.</w:t>
      </w:r>
    </w:p>
    <w:p w:rsidR="00E64B60" w:rsidRDefault="00E64B60" w:rsidP="00E64B60">
      <w:pPr>
        <w:pStyle w:val="NormalWeb"/>
      </w:pPr>
      <w:r>
        <w:t xml:space="preserve">With its global expertise and the right localized strategy, </w:t>
      </w:r>
      <w:proofErr w:type="spellStart"/>
      <w:r>
        <w:t>AtilQ</w:t>
      </w:r>
      <w:proofErr w:type="spellEnd"/>
      <w:r>
        <w:t xml:space="preserve"> Motors is uniquely positioned to transform from a niche player to a household name in India's electric mobility future. The road ahead is clear, and the market is ready.</w:t>
      </w:r>
    </w:p>
    <w:p w:rsidR="00C2032C" w:rsidRPr="00C2032C" w:rsidRDefault="00A0004E" w:rsidP="00C2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sectPr w:rsidR="00C2032C" w:rsidRPr="00C2032C" w:rsidSect="002910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7EF07DE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1B98"/>
    <w:multiLevelType w:val="multilevel"/>
    <w:tmpl w:val="82CA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67149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03675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52107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54EED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6706D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219AD"/>
    <w:multiLevelType w:val="multilevel"/>
    <w:tmpl w:val="9522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00315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F4049"/>
    <w:multiLevelType w:val="hybridMultilevel"/>
    <w:tmpl w:val="CDE09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70216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E7FD2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3789A"/>
    <w:multiLevelType w:val="multilevel"/>
    <w:tmpl w:val="D9C6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F0A04"/>
    <w:multiLevelType w:val="multilevel"/>
    <w:tmpl w:val="BBF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B5F00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75B85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056E8"/>
    <w:multiLevelType w:val="hybridMultilevel"/>
    <w:tmpl w:val="9F6A3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75916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75466"/>
    <w:multiLevelType w:val="multilevel"/>
    <w:tmpl w:val="089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A4BAA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9299A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06E2D"/>
    <w:multiLevelType w:val="multilevel"/>
    <w:tmpl w:val="FDFE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9E2609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6059B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0E7187"/>
    <w:multiLevelType w:val="multilevel"/>
    <w:tmpl w:val="A20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55DF5"/>
    <w:multiLevelType w:val="multilevel"/>
    <w:tmpl w:val="91C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316D5"/>
    <w:multiLevelType w:val="hybridMultilevel"/>
    <w:tmpl w:val="3B5C9056"/>
    <w:lvl w:ilvl="0" w:tplc="B77815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3C40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648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DE87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122A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FEA2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DC5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3225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9AC5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"/>
  </w:num>
  <w:num w:numId="3">
    <w:abstractNumId w:val="12"/>
  </w:num>
  <w:num w:numId="4">
    <w:abstractNumId w:val="18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17"/>
  </w:num>
  <w:num w:numId="10">
    <w:abstractNumId w:val="3"/>
  </w:num>
  <w:num w:numId="11">
    <w:abstractNumId w:val="19"/>
  </w:num>
  <w:num w:numId="12">
    <w:abstractNumId w:val="22"/>
  </w:num>
  <w:num w:numId="13">
    <w:abstractNumId w:val="11"/>
  </w:num>
  <w:num w:numId="14">
    <w:abstractNumId w:val="23"/>
  </w:num>
  <w:num w:numId="15">
    <w:abstractNumId w:val="0"/>
  </w:num>
  <w:num w:numId="16">
    <w:abstractNumId w:val="24"/>
  </w:num>
  <w:num w:numId="17">
    <w:abstractNumId w:val="8"/>
  </w:num>
  <w:num w:numId="18">
    <w:abstractNumId w:val="20"/>
  </w:num>
  <w:num w:numId="19">
    <w:abstractNumId w:val="5"/>
  </w:num>
  <w:num w:numId="20">
    <w:abstractNumId w:val="2"/>
  </w:num>
  <w:num w:numId="21">
    <w:abstractNumId w:val="15"/>
  </w:num>
  <w:num w:numId="22">
    <w:abstractNumId w:val="14"/>
  </w:num>
  <w:num w:numId="23">
    <w:abstractNumId w:val="9"/>
  </w:num>
  <w:num w:numId="24">
    <w:abstractNumId w:val="16"/>
  </w:num>
  <w:num w:numId="25">
    <w:abstractNumId w:val="21"/>
  </w:num>
  <w:num w:numId="26">
    <w:abstractNumId w:val="13"/>
  </w:num>
  <w:num w:numId="27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3E"/>
    <w:rsid w:val="00091645"/>
    <w:rsid w:val="00106F36"/>
    <w:rsid w:val="001E2B50"/>
    <w:rsid w:val="001F79B2"/>
    <w:rsid w:val="00230510"/>
    <w:rsid w:val="0029103E"/>
    <w:rsid w:val="003078E5"/>
    <w:rsid w:val="003167FD"/>
    <w:rsid w:val="004B5CD2"/>
    <w:rsid w:val="00745CC2"/>
    <w:rsid w:val="007C2E6E"/>
    <w:rsid w:val="00857DD6"/>
    <w:rsid w:val="008B207E"/>
    <w:rsid w:val="008B4743"/>
    <w:rsid w:val="008C54F7"/>
    <w:rsid w:val="009E5D6D"/>
    <w:rsid w:val="00A0004E"/>
    <w:rsid w:val="00A6102C"/>
    <w:rsid w:val="00AE0A8F"/>
    <w:rsid w:val="00B044A5"/>
    <w:rsid w:val="00B33C92"/>
    <w:rsid w:val="00C2032C"/>
    <w:rsid w:val="00C81CB7"/>
    <w:rsid w:val="00D93629"/>
    <w:rsid w:val="00DF30AF"/>
    <w:rsid w:val="00DF749B"/>
    <w:rsid w:val="00E64B60"/>
    <w:rsid w:val="00E83D34"/>
    <w:rsid w:val="00F4636F"/>
    <w:rsid w:val="00FA2E45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373A"/>
  <w15:chartTrackingRefBased/>
  <w15:docId w15:val="{002D91BE-04D0-4B78-9371-5AD4A8E5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0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10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9103E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203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2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032C"/>
    <w:rPr>
      <w:b/>
      <w:bCs/>
    </w:rPr>
  </w:style>
  <w:style w:type="character" w:styleId="Emphasis">
    <w:name w:val="Emphasis"/>
    <w:basedOn w:val="DefaultParagraphFont"/>
    <w:uiPriority w:val="20"/>
    <w:qFormat/>
    <w:rsid w:val="00C2032C"/>
    <w:rPr>
      <w:i/>
      <w:iCs/>
    </w:rPr>
  </w:style>
  <w:style w:type="paragraph" w:customStyle="1" w:styleId="ds-markdown-paragraph">
    <w:name w:val="ds-markdown-paragraph"/>
    <w:basedOn w:val="Normal"/>
    <w:rsid w:val="009E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C81C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463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0C697-FA08-4782-BCBE-B4BBB3CD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1230</Words>
  <Characters>7011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>EV Market Analysis for AtliQ Motors India</vt:lpstr>
      <vt:lpstr>        1. Problem Statement</vt:lpstr>
      <vt:lpstr>        2. Objectives</vt:lpstr>
      <vt:lpstr>        3. Dataset Overview</vt:lpstr>
      <vt:lpstr>        5. Power BI Data Model Overview</vt:lpstr>
      <vt:lpstr>    Executive Summary</vt:lpstr>
      <vt:lpstr>        Market Overview</vt:lpstr>
      <vt:lpstr>        EV Sales Breakdown</vt:lpstr>
      <vt:lpstr>        Top Performing States</vt:lpstr>
      <vt:lpstr>        Top EV Manufacturers</vt:lpstr>
      <vt:lpstr>    Sales Analysis by State</vt:lpstr>
      <vt:lpstr>        Geographic Hotspots</vt:lpstr>
      <vt:lpstr>        Vehicle Category Split</vt:lpstr>
      <vt:lpstr>        Map Visualization Insight</vt:lpstr>
      <vt:lpstr>        </vt:lpstr>
      <vt:lpstr>    Manufacturer Analysis</vt:lpstr>
      <vt:lpstr>        Market Share</vt:lpstr>
      <vt:lpstr>        </vt:lpstr>
      <vt:lpstr>        Trends Over Time</vt:lpstr>
      <vt:lpstr>    Vehicle Category Deep Dive</vt:lpstr>
      <vt:lpstr>        2-Wheelers vs. 4-Wheelers</vt:lpstr>
      <vt:lpstr>        State-wise Category Split</vt:lpstr>
      <vt:lpstr>    Monthly &amp; Quarterly Trends</vt:lpstr>
      <vt:lpstr>        Seasonality</vt:lpstr>
      <vt:lpstr>        Growth Over Time</vt:lpstr>
      <vt:lpstr>        </vt:lpstr>
      <vt:lpstr>    Key Recommendations for AtliQ Motors</vt:lpstr>
      <vt:lpstr>        Focus on 2-Wheelers First</vt:lpstr>
      <vt:lpstr>        Target Top 3 States</vt:lpstr>
      <vt:lpstr>        Fill the 4-Wheeler Gap</vt:lpstr>
      <vt:lpstr>        Beat Competitors on Key Features</vt:lpstr>
      <vt:lpstr>        Time Launches with Peak Seasons</vt:lpstr>
      <vt:lpstr>        Leverage Rapid Market Growth</vt:lpstr>
      <vt:lpstr>        Conclusion</vt:lpstr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 Market Analysis for AtliQ Motors India</dc:title>
  <dc:subject/>
  <dc:creator>user</dc:creator>
  <cp:keywords/>
  <dc:description/>
  <cp:lastModifiedBy>user</cp:lastModifiedBy>
  <cp:revision>3</cp:revision>
  <dcterms:created xsi:type="dcterms:W3CDTF">2025-07-25T08:47:00Z</dcterms:created>
  <dcterms:modified xsi:type="dcterms:W3CDTF">2025-07-28T11:43:00Z</dcterms:modified>
</cp:coreProperties>
</file>