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1C6B4C" w14:textId="77777777" w:rsidR="00E45DBC" w:rsidRPr="00E45DBC" w:rsidRDefault="00E45DBC" w:rsidP="00E45D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5DBC">
        <w:rPr>
          <w:rFonts w:ascii="Times New Roman" w:eastAsia="Times New Roman" w:hAnsi="Times New Roman" w:cs="Times New Roman"/>
          <w:b/>
          <w:bCs/>
          <w:kern w:val="36"/>
          <w:sz w:val="48"/>
          <w:szCs w:val="48"/>
          <w:lang w:eastAsia="en-IN"/>
        </w:rPr>
        <w:t xml:space="preserve">5. </w:t>
      </w:r>
      <w:bookmarkStart w:id="0" w:name="_GoBack"/>
      <w:r w:rsidRPr="00E45DBC">
        <w:rPr>
          <w:rFonts w:ascii="Times New Roman" w:eastAsia="Times New Roman" w:hAnsi="Times New Roman" w:cs="Times New Roman"/>
          <w:b/>
          <w:bCs/>
          <w:kern w:val="36"/>
          <w:sz w:val="48"/>
          <w:szCs w:val="48"/>
          <w:lang w:eastAsia="en-IN"/>
        </w:rPr>
        <w:t>PROJECT TESTING PHASE</w:t>
      </w:r>
      <w:bookmarkEnd w:id="0"/>
    </w:p>
    <w:p w14:paraId="7A4D14CD"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5.1 Introduction</w:t>
      </w:r>
    </w:p>
    <w:p w14:paraId="7A2406A3"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testing phase is an important stage in the development of PocketSmart AI. The main objective of testing is to verify that the application works correctly, produces expected results, handles invalid inputs properly, and communicates successfully with the Gemini AI model.</w:t>
      </w:r>
    </w:p>
    <w:p w14:paraId="531F9951"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Testing was performed on the frontend, backend, budget processing, Gemini AI integration, and recommendation modules. Different test cases were used to identify errors and verify the functionality of the system.</w:t>
      </w:r>
    </w:p>
    <w:p w14:paraId="7E49AD3C"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6D462252">
          <v:rect id="_x0000_i1025" style="width:0;height:1.5pt" o:hralign="center" o:hrstd="t" o:hr="t" fillcolor="#a0a0a0" stroked="f"/>
        </w:pict>
      </w:r>
    </w:p>
    <w:p w14:paraId="6B87DDD1"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5.2 Objectives of Testing</w:t>
      </w:r>
    </w:p>
    <w:p w14:paraId="5655810D"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main objectives of testing PocketSmart AI are:</w:t>
      </w:r>
    </w:p>
    <w:p w14:paraId="2944BFBE"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verify that all major functions work correctly.</w:t>
      </w:r>
    </w:p>
    <w:p w14:paraId="4D7CA4B4"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identify and correct errors in the application.</w:t>
      </w:r>
    </w:p>
    <w:p w14:paraId="41C76E93"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verify user input validation.</w:t>
      </w:r>
    </w:p>
    <w:p w14:paraId="1AE9C76F"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test communication between frontend and backend.</w:t>
      </w:r>
    </w:p>
    <w:p w14:paraId="1594B27C"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verify Gemini AI integration.</w:t>
      </w:r>
    </w:p>
    <w:p w14:paraId="04900BA1"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check whether relevant recommendations are generated.</w:t>
      </w:r>
    </w:p>
    <w:p w14:paraId="251AC508"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test error handling.</w:t>
      </w:r>
    </w:p>
    <w:p w14:paraId="0F057776" w14:textId="77777777" w:rsidR="00E45DBC" w:rsidRPr="00E45DBC" w:rsidRDefault="00E45DBC" w:rsidP="00E45D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To ensure that the application provides a proper user experience.</w:t>
      </w:r>
    </w:p>
    <w:p w14:paraId="5FC49C24"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369F978E">
          <v:rect id="_x0000_i1026" style="width:0;height:1.5pt" o:hralign="center" o:hrstd="t" o:hr="t" fillcolor="#a0a0a0" stroked="f"/>
        </w:pict>
      </w:r>
    </w:p>
    <w:p w14:paraId="14A70CB6"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5.3 Testing Methodology</w:t>
      </w:r>
    </w:p>
    <w:p w14:paraId="679F70B7"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Testing was carried out by providing different types of inputs to the application and comparing the actual output with the expected output.</w:t>
      </w:r>
    </w:p>
    <w:p w14:paraId="6AB40B13"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following testing methods were considered:</w:t>
      </w:r>
    </w:p>
    <w:p w14:paraId="1819B5A4"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Unit Testing</w:t>
      </w:r>
    </w:p>
    <w:p w14:paraId="2D5A10F9"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Integration Testing</w:t>
      </w:r>
    </w:p>
    <w:p w14:paraId="7349E35D"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Functional Testing</w:t>
      </w:r>
    </w:p>
    <w:p w14:paraId="74A46EDA"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Input Validation Testing</w:t>
      </w:r>
    </w:p>
    <w:p w14:paraId="633D9C00"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AI Response Testing</w:t>
      </w:r>
    </w:p>
    <w:p w14:paraId="4D96A11D"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Error Handling Testing</w:t>
      </w:r>
    </w:p>
    <w:p w14:paraId="26AFABB4" w14:textId="77777777" w:rsidR="00E45DBC" w:rsidRPr="00E45DBC" w:rsidRDefault="00E45DBC" w:rsidP="00E45D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User Interface Testing</w:t>
      </w:r>
    </w:p>
    <w:p w14:paraId="3C5AEDE2"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2385EE7E">
          <v:rect id="_x0000_i1027" style="width:0;height:1.5pt" o:hralign="center" o:hrstd="t" o:hr="t" fillcolor="#a0a0a0" stroked="f"/>
        </w:pict>
      </w:r>
    </w:p>
    <w:p w14:paraId="0764DA9C"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lastRenderedPageBreak/>
        <w:t>5.4 Unit Testing</w:t>
      </w:r>
    </w:p>
    <w:p w14:paraId="43234E8A"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Unit testing was used to test individual components of the application separately.</w:t>
      </w:r>
    </w:p>
    <w:p w14:paraId="3C88E2FE"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major components tested include:</w:t>
      </w:r>
    </w:p>
    <w:p w14:paraId="6A790276" w14:textId="77777777" w:rsidR="00E45DBC" w:rsidRPr="00E45DBC" w:rsidRDefault="00E45DBC" w:rsidP="00E45D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User input processing</w:t>
      </w:r>
    </w:p>
    <w:p w14:paraId="3F60610D" w14:textId="77777777" w:rsidR="00E45DBC" w:rsidRPr="00E45DBC" w:rsidRDefault="00E45DBC" w:rsidP="00E45D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Budget calculation/processing</w:t>
      </w:r>
    </w:p>
    <w:p w14:paraId="6F78170C" w14:textId="77777777" w:rsidR="00E45DBC" w:rsidRPr="00E45DBC" w:rsidRDefault="00E45DBC" w:rsidP="00E45D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Backend functions</w:t>
      </w:r>
    </w:p>
    <w:p w14:paraId="6D1913B4" w14:textId="77777777" w:rsidR="00E45DBC" w:rsidRPr="00E45DBC" w:rsidRDefault="00E45DBC" w:rsidP="00E45D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API request handling</w:t>
      </w:r>
    </w:p>
    <w:p w14:paraId="7615D367" w14:textId="77777777" w:rsidR="00E45DBC" w:rsidRPr="00E45DBC" w:rsidRDefault="00E45DBC" w:rsidP="00E45D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Gemini response processing</w:t>
      </w:r>
    </w:p>
    <w:p w14:paraId="3E5C0FBA" w14:textId="77777777" w:rsidR="00E45DBC" w:rsidRPr="00E45DBC" w:rsidRDefault="00E45DBC" w:rsidP="00E45D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Recommendation generation</w:t>
      </w:r>
    </w:p>
    <w:p w14:paraId="6CD42F67"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Each component was tested with valid and invalid inputs to verify its behaviour.</w:t>
      </w:r>
    </w:p>
    <w:p w14:paraId="232B84A5"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641B0B52">
          <v:rect id="_x0000_i1028" style="width:0;height:1.5pt" o:hralign="center" o:hrstd="t" o:hr="t" fillcolor="#a0a0a0" stroked="f"/>
        </w:pict>
      </w:r>
    </w:p>
    <w:p w14:paraId="578C7C17"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5.5 Integration Testing</w:t>
      </w:r>
    </w:p>
    <w:p w14:paraId="43816981"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Integration testing was performed after individual components were developed.</w:t>
      </w:r>
    </w:p>
    <w:p w14:paraId="56B949F6"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main integration tested was:</w:t>
      </w:r>
    </w:p>
    <w:p w14:paraId="1D5742E1"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b/>
          <w:bCs/>
          <w:sz w:val="24"/>
          <w:szCs w:val="24"/>
          <w:lang w:eastAsia="en-IN"/>
        </w:rPr>
        <w:t>Frontend → FastAPI Backend → Gemini AI → Backend → Frontend</w:t>
      </w:r>
    </w:p>
    <w:p w14:paraId="37AD636B"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purpose of this testing was to verify that information is transferred correctly between the different components of the application.</w:t>
      </w:r>
    </w:p>
    <w:p w14:paraId="11CBC3C2"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frontend sends the user's information to the backend. The backend communicates with Gemini and receives the generated response. The response is then returned to the frontend and displayed to the user.</w:t>
      </w:r>
    </w:p>
    <w:p w14:paraId="5121B2AE"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7C8E47CA">
          <v:rect id="_x0000_i1029" style="width:0;height:1.5pt" o:hralign="center" o:hrstd="t" o:hr="t" fillcolor="#a0a0a0" stroked="f"/>
        </w:pict>
      </w:r>
    </w:p>
    <w:p w14:paraId="14D0A8D0"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5.6 Functional Testing</w:t>
      </w:r>
    </w:p>
    <w:p w14:paraId="23E8E0BF"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Functional testing was performed to verify whether the major features of PocketSmart AI work according to their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773"/>
        <w:gridCol w:w="3386"/>
        <w:gridCol w:w="716"/>
      </w:tblGrid>
      <w:tr w:rsidR="00E45DBC" w:rsidRPr="00E45DBC" w14:paraId="76E33D1E" w14:textId="77777777" w:rsidTr="00E45DBC">
        <w:trPr>
          <w:tblHeader/>
          <w:tblCellSpacing w:w="15" w:type="dxa"/>
        </w:trPr>
        <w:tc>
          <w:tcPr>
            <w:tcW w:w="0" w:type="auto"/>
            <w:vAlign w:val="center"/>
            <w:hideMark/>
          </w:tcPr>
          <w:p w14:paraId="3802C72B" w14:textId="77777777" w:rsidR="00E45DBC" w:rsidRPr="00E45DBC" w:rsidRDefault="00E45DBC" w:rsidP="00E45DBC">
            <w:pPr>
              <w:spacing w:after="0" w:line="240" w:lineRule="auto"/>
              <w:jc w:val="center"/>
              <w:rPr>
                <w:rFonts w:ascii="Times New Roman" w:eastAsia="Times New Roman" w:hAnsi="Times New Roman" w:cs="Times New Roman"/>
                <w:b/>
                <w:bCs/>
                <w:sz w:val="24"/>
                <w:szCs w:val="24"/>
                <w:lang w:eastAsia="en-IN"/>
              </w:rPr>
            </w:pPr>
            <w:r w:rsidRPr="00E45DBC">
              <w:rPr>
                <w:rFonts w:ascii="Times New Roman" w:eastAsia="Times New Roman" w:hAnsi="Times New Roman" w:cs="Times New Roman"/>
                <w:b/>
                <w:bCs/>
                <w:sz w:val="24"/>
                <w:szCs w:val="24"/>
                <w:lang w:eastAsia="en-IN"/>
              </w:rPr>
              <w:t>Test ID</w:t>
            </w:r>
          </w:p>
        </w:tc>
        <w:tc>
          <w:tcPr>
            <w:tcW w:w="0" w:type="auto"/>
            <w:vAlign w:val="center"/>
            <w:hideMark/>
          </w:tcPr>
          <w:p w14:paraId="5D9F96E9" w14:textId="77777777" w:rsidR="00E45DBC" w:rsidRPr="00E45DBC" w:rsidRDefault="00E45DBC" w:rsidP="00E45DBC">
            <w:pPr>
              <w:spacing w:after="0" w:line="240" w:lineRule="auto"/>
              <w:jc w:val="center"/>
              <w:rPr>
                <w:rFonts w:ascii="Times New Roman" w:eastAsia="Times New Roman" w:hAnsi="Times New Roman" w:cs="Times New Roman"/>
                <w:b/>
                <w:bCs/>
                <w:sz w:val="24"/>
                <w:szCs w:val="24"/>
                <w:lang w:eastAsia="en-IN"/>
              </w:rPr>
            </w:pPr>
            <w:r w:rsidRPr="00E45DBC">
              <w:rPr>
                <w:rFonts w:ascii="Times New Roman" w:eastAsia="Times New Roman" w:hAnsi="Times New Roman" w:cs="Times New Roman"/>
                <w:b/>
                <w:bCs/>
                <w:sz w:val="24"/>
                <w:szCs w:val="24"/>
                <w:lang w:eastAsia="en-IN"/>
              </w:rPr>
              <w:t>Test Case</w:t>
            </w:r>
          </w:p>
        </w:tc>
        <w:tc>
          <w:tcPr>
            <w:tcW w:w="0" w:type="auto"/>
            <w:vAlign w:val="center"/>
            <w:hideMark/>
          </w:tcPr>
          <w:p w14:paraId="4E6D3DC3" w14:textId="77777777" w:rsidR="00E45DBC" w:rsidRPr="00E45DBC" w:rsidRDefault="00E45DBC" w:rsidP="00E45DBC">
            <w:pPr>
              <w:spacing w:after="0" w:line="240" w:lineRule="auto"/>
              <w:jc w:val="center"/>
              <w:rPr>
                <w:rFonts w:ascii="Times New Roman" w:eastAsia="Times New Roman" w:hAnsi="Times New Roman" w:cs="Times New Roman"/>
                <w:b/>
                <w:bCs/>
                <w:sz w:val="24"/>
                <w:szCs w:val="24"/>
                <w:lang w:eastAsia="en-IN"/>
              </w:rPr>
            </w:pPr>
            <w:r w:rsidRPr="00E45DBC">
              <w:rPr>
                <w:rFonts w:ascii="Times New Roman" w:eastAsia="Times New Roman" w:hAnsi="Times New Roman" w:cs="Times New Roman"/>
                <w:b/>
                <w:bCs/>
                <w:sz w:val="24"/>
                <w:szCs w:val="24"/>
                <w:lang w:eastAsia="en-IN"/>
              </w:rPr>
              <w:t>Expected Result</w:t>
            </w:r>
          </w:p>
        </w:tc>
        <w:tc>
          <w:tcPr>
            <w:tcW w:w="0" w:type="auto"/>
            <w:vAlign w:val="center"/>
            <w:hideMark/>
          </w:tcPr>
          <w:p w14:paraId="4FE748DE" w14:textId="77777777" w:rsidR="00E45DBC" w:rsidRPr="00E45DBC" w:rsidRDefault="00E45DBC" w:rsidP="00E45DBC">
            <w:pPr>
              <w:spacing w:after="0" w:line="240" w:lineRule="auto"/>
              <w:jc w:val="center"/>
              <w:rPr>
                <w:rFonts w:ascii="Times New Roman" w:eastAsia="Times New Roman" w:hAnsi="Times New Roman" w:cs="Times New Roman"/>
                <w:b/>
                <w:bCs/>
                <w:sz w:val="24"/>
                <w:szCs w:val="24"/>
                <w:lang w:eastAsia="en-IN"/>
              </w:rPr>
            </w:pPr>
            <w:r w:rsidRPr="00E45DBC">
              <w:rPr>
                <w:rFonts w:ascii="Times New Roman" w:eastAsia="Times New Roman" w:hAnsi="Times New Roman" w:cs="Times New Roman"/>
                <w:b/>
                <w:bCs/>
                <w:sz w:val="24"/>
                <w:szCs w:val="24"/>
                <w:lang w:eastAsia="en-IN"/>
              </w:rPr>
              <w:t>Status</w:t>
            </w:r>
          </w:p>
        </w:tc>
      </w:tr>
      <w:tr w:rsidR="00E45DBC" w:rsidRPr="00E45DBC" w14:paraId="24DBA7A0" w14:textId="77777777" w:rsidTr="00E45DBC">
        <w:trPr>
          <w:tblCellSpacing w:w="15" w:type="dxa"/>
        </w:trPr>
        <w:tc>
          <w:tcPr>
            <w:tcW w:w="0" w:type="auto"/>
            <w:vAlign w:val="center"/>
            <w:hideMark/>
          </w:tcPr>
          <w:p w14:paraId="06ACAB40"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TC01</w:t>
            </w:r>
          </w:p>
        </w:tc>
        <w:tc>
          <w:tcPr>
            <w:tcW w:w="0" w:type="auto"/>
            <w:vAlign w:val="center"/>
            <w:hideMark/>
          </w:tcPr>
          <w:p w14:paraId="293279C3"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Open application</w:t>
            </w:r>
          </w:p>
        </w:tc>
        <w:tc>
          <w:tcPr>
            <w:tcW w:w="0" w:type="auto"/>
            <w:vAlign w:val="center"/>
            <w:hideMark/>
          </w:tcPr>
          <w:p w14:paraId="1075FA92"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Application loads successfully</w:t>
            </w:r>
          </w:p>
        </w:tc>
        <w:tc>
          <w:tcPr>
            <w:tcW w:w="0" w:type="auto"/>
            <w:vAlign w:val="center"/>
            <w:hideMark/>
          </w:tcPr>
          <w:p w14:paraId="191A6684"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05464B24" w14:textId="77777777" w:rsidTr="00E45DBC">
        <w:trPr>
          <w:tblCellSpacing w:w="15" w:type="dxa"/>
        </w:trPr>
        <w:tc>
          <w:tcPr>
            <w:tcW w:w="0" w:type="auto"/>
            <w:vAlign w:val="center"/>
            <w:hideMark/>
          </w:tcPr>
          <w:p w14:paraId="19BA7E84"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TC02</w:t>
            </w:r>
          </w:p>
        </w:tc>
        <w:tc>
          <w:tcPr>
            <w:tcW w:w="0" w:type="auto"/>
            <w:vAlign w:val="center"/>
            <w:hideMark/>
          </w:tcPr>
          <w:p w14:paraId="22945C2E"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Enter valid user information</w:t>
            </w:r>
          </w:p>
        </w:tc>
        <w:tc>
          <w:tcPr>
            <w:tcW w:w="0" w:type="auto"/>
            <w:vAlign w:val="center"/>
            <w:hideMark/>
          </w:tcPr>
          <w:p w14:paraId="30A11C77"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Input is accepted</w:t>
            </w:r>
          </w:p>
        </w:tc>
        <w:tc>
          <w:tcPr>
            <w:tcW w:w="0" w:type="auto"/>
            <w:vAlign w:val="center"/>
            <w:hideMark/>
          </w:tcPr>
          <w:p w14:paraId="2FCDCD36"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3D8D9A52" w14:textId="77777777" w:rsidTr="00E45DBC">
        <w:trPr>
          <w:tblCellSpacing w:w="15" w:type="dxa"/>
        </w:trPr>
        <w:tc>
          <w:tcPr>
            <w:tcW w:w="0" w:type="auto"/>
            <w:vAlign w:val="center"/>
            <w:hideMark/>
          </w:tcPr>
          <w:p w14:paraId="74BD523B"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TC03</w:t>
            </w:r>
          </w:p>
        </w:tc>
        <w:tc>
          <w:tcPr>
            <w:tcW w:w="0" w:type="auto"/>
            <w:vAlign w:val="center"/>
            <w:hideMark/>
          </w:tcPr>
          <w:p w14:paraId="1E089D71"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Enter budget details</w:t>
            </w:r>
          </w:p>
        </w:tc>
        <w:tc>
          <w:tcPr>
            <w:tcW w:w="0" w:type="auto"/>
            <w:vAlign w:val="center"/>
            <w:hideMark/>
          </w:tcPr>
          <w:p w14:paraId="4B8CC334"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Budget information is processed</w:t>
            </w:r>
          </w:p>
        </w:tc>
        <w:tc>
          <w:tcPr>
            <w:tcW w:w="0" w:type="auto"/>
            <w:vAlign w:val="center"/>
            <w:hideMark/>
          </w:tcPr>
          <w:p w14:paraId="722982D8"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05E6136D" w14:textId="77777777" w:rsidTr="00E45DBC">
        <w:trPr>
          <w:tblCellSpacing w:w="15" w:type="dxa"/>
        </w:trPr>
        <w:tc>
          <w:tcPr>
            <w:tcW w:w="0" w:type="auto"/>
            <w:vAlign w:val="center"/>
            <w:hideMark/>
          </w:tcPr>
          <w:p w14:paraId="7C660D62"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TC04</w:t>
            </w:r>
          </w:p>
        </w:tc>
        <w:tc>
          <w:tcPr>
            <w:tcW w:w="0" w:type="auto"/>
            <w:vAlign w:val="center"/>
            <w:hideMark/>
          </w:tcPr>
          <w:p w14:paraId="721C6162"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Submit AI request</w:t>
            </w:r>
          </w:p>
        </w:tc>
        <w:tc>
          <w:tcPr>
            <w:tcW w:w="0" w:type="auto"/>
            <w:vAlign w:val="center"/>
            <w:hideMark/>
          </w:tcPr>
          <w:p w14:paraId="45D0E550"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Request is sent to backend</w:t>
            </w:r>
          </w:p>
        </w:tc>
        <w:tc>
          <w:tcPr>
            <w:tcW w:w="0" w:type="auto"/>
            <w:vAlign w:val="center"/>
            <w:hideMark/>
          </w:tcPr>
          <w:p w14:paraId="79F9F983"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2860EEC2" w14:textId="77777777" w:rsidTr="00E45DBC">
        <w:trPr>
          <w:tblCellSpacing w:w="15" w:type="dxa"/>
        </w:trPr>
        <w:tc>
          <w:tcPr>
            <w:tcW w:w="0" w:type="auto"/>
            <w:vAlign w:val="center"/>
            <w:hideMark/>
          </w:tcPr>
          <w:p w14:paraId="6683E163"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TC05</w:t>
            </w:r>
          </w:p>
        </w:tc>
        <w:tc>
          <w:tcPr>
            <w:tcW w:w="0" w:type="auto"/>
            <w:vAlign w:val="center"/>
            <w:hideMark/>
          </w:tcPr>
          <w:p w14:paraId="6C6A73EB"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Generate Gemini response</w:t>
            </w:r>
          </w:p>
        </w:tc>
        <w:tc>
          <w:tcPr>
            <w:tcW w:w="0" w:type="auto"/>
            <w:vAlign w:val="center"/>
            <w:hideMark/>
          </w:tcPr>
          <w:p w14:paraId="4AEE0039"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AI response is received</w:t>
            </w:r>
          </w:p>
        </w:tc>
        <w:tc>
          <w:tcPr>
            <w:tcW w:w="0" w:type="auto"/>
            <w:vAlign w:val="center"/>
            <w:hideMark/>
          </w:tcPr>
          <w:p w14:paraId="278B5C4E"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33F308EE" w14:textId="77777777" w:rsidTr="00E45DBC">
        <w:trPr>
          <w:tblCellSpacing w:w="15" w:type="dxa"/>
        </w:trPr>
        <w:tc>
          <w:tcPr>
            <w:tcW w:w="0" w:type="auto"/>
            <w:vAlign w:val="center"/>
            <w:hideMark/>
          </w:tcPr>
          <w:p w14:paraId="29B45AD3"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TC06</w:t>
            </w:r>
          </w:p>
        </w:tc>
        <w:tc>
          <w:tcPr>
            <w:tcW w:w="0" w:type="auto"/>
            <w:vAlign w:val="center"/>
            <w:hideMark/>
          </w:tcPr>
          <w:p w14:paraId="070D1C09"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Display recommendation</w:t>
            </w:r>
          </w:p>
        </w:tc>
        <w:tc>
          <w:tcPr>
            <w:tcW w:w="0" w:type="auto"/>
            <w:vAlign w:val="center"/>
            <w:hideMark/>
          </w:tcPr>
          <w:p w14:paraId="1CF92E68"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Recommendation is displayed</w:t>
            </w:r>
          </w:p>
        </w:tc>
        <w:tc>
          <w:tcPr>
            <w:tcW w:w="0" w:type="auto"/>
            <w:vAlign w:val="center"/>
            <w:hideMark/>
          </w:tcPr>
          <w:p w14:paraId="1E761AE8"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22F18EB0" w14:textId="77777777" w:rsidTr="00E45DBC">
        <w:trPr>
          <w:tblCellSpacing w:w="15" w:type="dxa"/>
        </w:trPr>
        <w:tc>
          <w:tcPr>
            <w:tcW w:w="0" w:type="auto"/>
            <w:vAlign w:val="center"/>
            <w:hideMark/>
          </w:tcPr>
          <w:p w14:paraId="0DAA535A"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TC07</w:t>
            </w:r>
          </w:p>
        </w:tc>
        <w:tc>
          <w:tcPr>
            <w:tcW w:w="0" w:type="auto"/>
            <w:vAlign w:val="center"/>
            <w:hideMark/>
          </w:tcPr>
          <w:p w14:paraId="5A4C62B5"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Submit incomplete input</w:t>
            </w:r>
          </w:p>
        </w:tc>
        <w:tc>
          <w:tcPr>
            <w:tcW w:w="0" w:type="auto"/>
            <w:vAlign w:val="center"/>
            <w:hideMark/>
          </w:tcPr>
          <w:p w14:paraId="3F73B0BE"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Validation/error message is shown</w:t>
            </w:r>
          </w:p>
        </w:tc>
        <w:tc>
          <w:tcPr>
            <w:tcW w:w="0" w:type="auto"/>
            <w:vAlign w:val="center"/>
            <w:hideMark/>
          </w:tcPr>
          <w:p w14:paraId="54502D95"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r w:rsidR="00E45DBC" w:rsidRPr="00E45DBC" w14:paraId="6BCBD3D5" w14:textId="77777777" w:rsidTr="00E45DBC">
        <w:trPr>
          <w:tblCellSpacing w:w="15" w:type="dxa"/>
        </w:trPr>
        <w:tc>
          <w:tcPr>
            <w:tcW w:w="0" w:type="auto"/>
            <w:vAlign w:val="center"/>
            <w:hideMark/>
          </w:tcPr>
          <w:p w14:paraId="27FBBC72"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lastRenderedPageBreak/>
              <w:t>TC08</w:t>
            </w:r>
          </w:p>
        </w:tc>
        <w:tc>
          <w:tcPr>
            <w:tcW w:w="0" w:type="auto"/>
            <w:vAlign w:val="center"/>
            <w:hideMark/>
          </w:tcPr>
          <w:p w14:paraId="7F793854"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Invalid API configuration</w:t>
            </w:r>
          </w:p>
        </w:tc>
        <w:tc>
          <w:tcPr>
            <w:tcW w:w="0" w:type="auto"/>
            <w:vAlign w:val="center"/>
            <w:hideMark/>
          </w:tcPr>
          <w:p w14:paraId="6872E354"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Error is handled appropriately</w:t>
            </w:r>
          </w:p>
        </w:tc>
        <w:tc>
          <w:tcPr>
            <w:tcW w:w="0" w:type="auto"/>
            <w:vAlign w:val="center"/>
            <w:hideMark/>
          </w:tcPr>
          <w:p w14:paraId="1A87EE40"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Pass</w:t>
            </w:r>
          </w:p>
        </w:tc>
      </w:tr>
    </w:tbl>
    <w:p w14:paraId="058A7045"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79650C03">
          <v:rect id="_x0000_i1030" style="width:0;height:1.5pt" o:hralign="center" o:hrstd="t" o:hr="t" fillcolor="#a0a0a0" stroked="f"/>
        </w:pict>
      </w:r>
    </w:p>
    <w:p w14:paraId="2B01AB1C"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5.7 Input Validation Testing</w:t>
      </w:r>
    </w:p>
    <w:p w14:paraId="7A0E12CE"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Input validation testing was performed to ensure that the application does not process inappropriate or incomplete information.</w:t>
      </w:r>
    </w:p>
    <w:p w14:paraId="08F46D8A"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following conditions were tested:</w:t>
      </w:r>
    </w:p>
    <w:p w14:paraId="241AEE9F" w14:textId="77777777" w:rsidR="00E45DBC" w:rsidRPr="00E45DBC" w:rsidRDefault="00E45DBC" w:rsidP="00E45D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Empty input fields.</w:t>
      </w:r>
    </w:p>
    <w:p w14:paraId="38411909" w14:textId="77777777" w:rsidR="00E45DBC" w:rsidRPr="00E45DBC" w:rsidRDefault="00E45DBC" w:rsidP="00E45D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Missing budget information.</w:t>
      </w:r>
    </w:p>
    <w:p w14:paraId="346A4EDA" w14:textId="77777777" w:rsidR="00E45DBC" w:rsidRPr="00E45DBC" w:rsidRDefault="00E45DBC" w:rsidP="00E45D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Invalid numerical values.</w:t>
      </w:r>
    </w:p>
    <w:p w14:paraId="6D5FE034" w14:textId="77777777" w:rsidR="00E45DBC" w:rsidRPr="00E45DBC" w:rsidRDefault="00E45DBC" w:rsidP="00E45D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Incomplete user requirements.</w:t>
      </w:r>
    </w:p>
    <w:p w14:paraId="12291105" w14:textId="77777777" w:rsidR="00E45DBC" w:rsidRPr="00E45DBC" w:rsidRDefault="00E45DBC" w:rsidP="00E45D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Unexpected input values.</w:t>
      </w:r>
    </w:p>
    <w:p w14:paraId="4C7EB678"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system provides appropriate feedback when required information is missing or invalid.</w:t>
      </w:r>
    </w:p>
    <w:p w14:paraId="342B08A3"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348AC434">
          <v:rect id="_x0000_i1031" style="width:0;height:1.5pt" o:hralign="center" o:hrstd="t" o:hr="t" fillcolor="#a0a0a0" stroked="f"/>
        </w:pict>
      </w:r>
    </w:p>
    <w:p w14:paraId="71F73665"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5.8 Gemini AI Testing</w:t>
      </w:r>
    </w:p>
    <w:p w14:paraId="33EEB116"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Gemini AI testing was performed to verify the communication between PocketSmart AI and the Gemini model.</w:t>
      </w:r>
    </w:p>
    <w:p w14:paraId="670C5E26"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Different user requirements were provided to the system and the generated responses were checked for:</w:t>
      </w:r>
    </w:p>
    <w:p w14:paraId="6084CABE" w14:textId="77777777" w:rsidR="00E45DBC" w:rsidRPr="00E45DBC" w:rsidRDefault="00E45DBC" w:rsidP="00E45D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Relevance to the user's input.</w:t>
      </w:r>
    </w:p>
    <w:p w14:paraId="6162CD4A" w14:textId="77777777" w:rsidR="00E45DBC" w:rsidRPr="00E45DBC" w:rsidRDefault="00E45DBC" w:rsidP="00E45D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Proper response generation.</w:t>
      </w:r>
    </w:p>
    <w:p w14:paraId="266A69CC" w14:textId="77777777" w:rsidR="00E45DBC" w:rsidRPr="00E45DBC" w:rsidRDefault="00E45DBC" w:rsidP="00E45D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Understandable language.</w:t>
      </w:r>
    </w:p>
    <w:p w14:paraId="5B698FC0" w14:textId="77777777" w:rsidR="00E45DBC" w:rsidRPr="00E45DBC" w:rsidRDefault="00E45DBC" w:rsidP="00E45D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Successful API communication.</w:t>
      </w:r>
    </w:p>
    <w:p w14:paraId="7BBC8E04" w14:textId="77777777" w:rsidR="00E45DBC" w:rsidRPr="00E45DBC" w:rsidRDefault="00E45DBC" w:rsidP="00E45D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Appropriate handling of API errors.</w:t>
      </w:r>
    </w:p>
    <w:p w14:paraId="0BA1246B"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Gemini model is used as an AI assistant, and the generated recommendations depend on the information and prompts provided to it.</w:t>
      </w:r>
    </w:p>
    <w:p w14:paraId="3FFEE52D"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4A95D522">
          <v:rect id="_x0000_i1032" style="width:0;height:1.5pt" o:hralign="center" o:hrstd="t" o:hr="t" fillcolor="#a0a0a0" stroked="f"/>
        </w:pict>
      </w:r>
    </w:p>
    <w:p w14:paraId="30AAD40D"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5.9 Error Handling Testing</w:t>
      </w:r>
    </w:p>
    <w:p w14:paraId="2495D55C"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Error handling was tested to ensure that the application responds properly when unexpected situations occur.</w:t>
      </w:r>
    </w:p>
    <w:p w14:paraId="2326EDB6"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Examples include:</w:t>
      </w:r>
    </w:p>
    <w:p w14:paraId="277A16F1" w14:textId="77777777" w:rsidR="00E45DBC" w:rsidRPr="00E45DBC" w:rsidRDefault="00E45DBC" w:rsidP="00E45D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Missing API key.</w:t>
      </w:r>
    </w:p>
    <w:p w14:paraId="11CEDB65" w14:textId="77777777" w:rsidR="00E45DBC" w:rsidRPr="00E45DBC" w:rsidRDefault="00E45DBC" w:rsidP="00E45D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lastRenderedPageBreak/>
        <w:t>Invalid API configuration.</w:t>
      </w:r>
    </w:p>
    <w:p w14:paraId="47C35BE0" w14:textId="77777777" w:rsidR="00E45DBC" w:rsidRPr="00E45DBC" w:rsidRDefault="00E45DBC" w:rsidP="00E45D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Server connection problems.</w:t>
      </w:r>
    </w:p>
    <w:p w14:paraId="2CA88455" w14:textId="77777777" w:rsidR="00E45DBC" w:rsidRPr="00E45DBC" w:rsidRDefault="00E45DBC" w:rsidP="00E45D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Invalid user input.</w:t>
      </w:r>
    </w:p>
    <w:p w14:paraId="57E97031" w14:textId="77777777" w:rsidR="00E45DBC" w:rsidRPr="00E45DBC" w:rsidRDefault="00E45DBC" w:rsidP="00E45D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Gemini API request failure.</w:t>
      </w:r>
    </w:p>
    <w:p w14:paraId="3181F44C" w14:textId="77777777" w:rsidR="00E45DBC" w:rsidRPr="00E45DBC" w:rsidRDefault="00E45DBC" w:rsidP="00E45D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Unexpected response from the AI service.</w:t>
      </w:r>
    </w:p>
    <w:p w14:paraId="6185E20C"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application should provide an appropriate error message instead of terminating unexpectedly.</w:t>
      </w:r>
    </w:p>
    <w:p w14:paraId="683DC96A"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711E55CF">
          <v:rect id="_x0000_i1033" style="width:0;height:1.5pt" o:hralign="center" o:hrstd="t" o:hr="t" fillcolor="#a0a0a0" stroked="f"/>
        </w:pict>
      </w:r>
    </w:p>
    <w:p w14:paraId="2564C64B"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5.10 User Interface Testing</w:t>
      </w:r>
    </w:p>
    <w:p w14:paraId="2617FC78"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user interface was tested to ensure that users can easily interact with the application.</w:t>
      </w:r>
    </w:p>
    <w:p w14:paraId="013D5D8A"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following elements were checked:</w:t>
      </w:r>
    </w:p>
    <w:p w14:paraId="2A3A37B9"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Input fields.</w:t>
      </w:r>
    </w:p>
    <w:p w14:paraId="16787DB7"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Buttons.</w:t>
      </w:r>
    </w:p>
    <w:p w14:paraId="277B9BBA"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Navigation.</w:t>
      </w:r>
    </w:p>
    <w:p w14:paraId="4C120047"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Layout.</w:t>
      </w:r>
    </w:p>
    <w:p w14:paraId="69A193D9"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AI response display.</w:t>
      </w:r>
    </w:p>
    <w:p w14:paraId="76B1CB23"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Error messages.</w:t>
      </w:r>
    </w:p>
    <w:p w14:paraId="1DCAFFB8"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Text readability.</w:t>
      </w:r>
    </w:p>
    <w:p w14:paraId="0FC0EF04" w14:textId="77777777" w:rsidR="00E45DBC" w:rsidRPr="00E45DBC" w:rsidRDefault="00E45DBC" w:rsidP="00E45D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Overall interaction flow.</w:t>
      </w:r>
    </w:p>
    <w:p w14:paraId="779E36A1"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interface was tested using a web browser in the local development environment.</w:t>
      </w:r>
    </w:p>
    <w:p w14:paraId="0BA2B7F3"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33CEEBF3">
          <v:rect id="_x0000_i1034" style="width:0;height:1.5pt" o:hralign="center" o:hrstd="t" o:hr="t" fillcolor="#a0a0a0" stroked="f"/>
        </w:pict>
      </w:r>
    </w:p>
    <w:p w14:paraId="7C77A9AF"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5.11 Performance Testing</w:t>
      </w:r>
    </w:p>
    <w:p w14:paraId="15B5988F"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Basic performance testing was performed to observe the application's response during normal usage.</w:t>
      </w:r>
    </w:p>
    <w:p w14:paraId="72AA74B2"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following areas were observed:</w:t>
      </w:r>
    </w:p>
    <w:p w14:paraId="104BCD33" w14:textId="77777777" w:rsidR="00E45DBC" w:rsidRPr="00E45DBC" w:rsidRDefault="00E45DBC" w:rsidP="00E45D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Application loading time.</w:t>
      </w:r>
    </w:p>
    <w:p w14:paraId="470BCCCF" w14:textId="77777777" w:rsidR="00E45DBC" w:rsidRPr="00E45DBC" w:rsidRDefault="00E45DBC" w:rsidP="00E45D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Backend response.</w:t>
      </w:r>
    </w:p>
    <w:p w14:paraId="2ABCEC47" w14:textId="77777777" w:rsidR="00E45DBC" w:rsidRPr="00E45DBC" w:rsidRDefault="00E45DBC" w:rsidP="00E45D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Gemini API response time.</w:t>
      </w:r>
    </w:p>
    <w:p w14:paraId="2CC139C9" w14:textId="77777777" w:rsidR="00E45DBC" w:rsidRPr="00E45DBC" w:rsidRDefault="00E45DBC" w:rsidP="00E45D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Recommendation display.</w:t>
      </w:r>
    </w:p>
    <w:p w14:paraId="0BD28D45" w14:textId="77777777" w:rsidR="00E45DBC" w:rsidRPr="00E45DBC" w:rsidRDefault="00E45DBC" w:rsidP="00E45D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Handling of repeated requests.</w:t>
      </w:r>
    </w:p>
    <w:p w14:paraId="27823ADA"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Since Gemini responses depend on external API communication, response time may vary depending on network conditions and API availability.</w:t>
      </w:r>
    </w:p>
    <w:p w14:paraId="4A188C2B"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243E8599">
          <v:rect id="_x0000_i1035" style="width:0;height:1.5pt" o:hralign="center" o:hrstd="t" o:hr="t" fillcolor="#a0a0a0" stroked="f"/>
        </w:pict>
      </w:r>
    </w:p>
    <w:p w14:paraId="2AC638B2"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lastRenderedPageBreak/>
        <w:t>5.12 Security Testing</w:t>
      </w:r>
    </w:p>
    <w:p w14:paraId="1179CDCC"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Basic security considerations were included during testing.</w:t>
      </w:r>
    </w:p>
    <w:p w14:paraId="08D8C961"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Gemini API key should be stored in an environment configuration file rather than directly exposing it in the source code.</w:t>
      </w:r>
    </w:p>
    <w:p w14:paraId="7FB23F8A"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application should also validate user inputs and avoid exposing sensitive configuration information through error messages or the user interface.</w:t>
      </w:r>
    </w:p>
    <w:p w14:paraId="743C7EE6"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0D97FA87">
          <v:rect id="_x0000_i1036" style="width:0;height:1.5pt" o:hralign="center" o:hrstd="t" o:hr="t" fillcolor="#a0a0a0" stroked="f"/>
        </w:pict>
      </w:r>
    </w:p>
    <w:p w14:paraId="4FDD41CD"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5.13 Testing Results</w:t>
      </w:r>
    </w:p>
    <w:p w14:paraId="7632463D"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Testing confirmed that the major components of PocketSmart AI work together as intended during the development stage. The frontend successfully communicates with the FastAPI backend, and the backend communicates with the Gemini AI model to generate recommendations.</w:t>
      </w:r>
    </w:p>
    <w:p w14:paraId="01BD7A2A"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Errors identified during testing were reviewed and corrected where required.</w:t>
      </w:r>
    </w:p>
    <w:p w14:paraId="5D04553A" w14:textId="77777777" w:rsidR="00E45DBC" w:rsidRPr="00E45DBC" w:rsidRDefault="00E45DBC" w:rsidP="00E45DBC">
      <w:pPr>
        <w:spacing w:after="0"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pict w14:anchorId="1A72CC83">
          <v:rect id="_x0000_i1037" style="width:0;height:1.5pt" o:hralign="center" o:hrstd="t" o:hr="t" fillcolor="#a0a0a0" stroked="f"/>
        </w:pict>
      </w:r>
    </w:p>
    <w:p w14:paraId="0A468637" w14:textId="77777777" w:rsidR="00E45DBC" w:rsidRPr="00E45DBC" w:rsidRDefault="00E45DBC" w:rsidP="00E45D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5DBC">
        <w:rPr>
          <w:rFonts w:ascii="Times New Roman" w:eastAsia="Times New Roman" w:hAnsi="Times New Roman" w:cs="Times New Roman"/>
          <w:b/>
          <w:bCs/>
          <w:sz w:val="36"/>
          <w:szCs w:val="36"/>
          <w:lang w:eastAsia="en-IN"/>
        </w:rPr>
        <w:t>5.14 Testing Phase Summary</w:t>
      </w:r>
    </w:p>
    <w:p w14:paraId="4E97A4ED"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The testing phase helped verify the functionality, reliability, and integration of the PocketSmart AI system. Different test cases were used to check user inputs, backend processing, Gemini AI communication, recommendation generation, error handling, and the user interface.</w:t>
      </w:r>
    </w:p>
    <w:p w14:paraId="2A9EF3BD" w14:textId="77777777" w:rsidR="00E45DBC" w:rsidRPr="00E45DBC" w:rsidRDefault="00E45DBC" w:rsidP="00E45DBC">
      <w:pPr>
        <w:spacing w:before="100" w:beforeAutospacing="1" w:after="100" w:afterAutospacing="1" w:line="240" w:lineRule="auto"/>
        <w:rPr>
          <w:rFonts w:ascii="Times New Roman" w:eastAsia="Times New Roman" w:hAnsi="Times New Roman" w:cs="Times New Roman"/>
          <w:sz w:val="24"/>
          <w:szCs w:val="24"/>
          <w:lang w:eastAsia="en-IN"/>
        </w:rPr>
      </w:pPr>
      <w:r w:rsidRPr="00E45DBC">
        <w:rPr>
          <w:rFonts w:ascii="Times New Roman" w:eastAsia="Times New Roman" w:hAnsi="Times New Roman" w:cs="Times New Roman"/>
          <w:sz w:val="24"/>
          <w:szCs w:val="24"/>
          <w:lang w:eastAsia="en-IN"/>
        </w:rPr>
        <w:t>Through systematic testing, the major components of the system were verified and the application was prepared for further improvement and deployment.</w:t>
      </w:r>
    </w:p>
    <w:p w14:paraId="3D635E63" w14:textId="77777777" w:rsidR="004A1238" w:rsidRDefault="004A1238"/>
    <w:sectPr w:rsidR="004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D3E78"/>
    <w:multiLevelType w:val="multilevel"/>
    <w:tmpl w:val="760A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52BCC"/>
    <w:multiLevelType w:val="multilevel"/>
    <w:tmpl w:val="B77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E1B0A"/>
    <w:multiLevelType w:val="multilevel"/>
    <w:tmpl w:val="1F88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B54C4"/>
    <w:multiLevelType w:val="multilevel"/>
    <w:tmpl w:val="5F6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20A5E"/>
    <w:multiLevelType w:val="multilevel"/>
    <w:tmpl w:val="DA1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2F50"/>
    <w:multiLevelType w:val="multilevel"/>
    <w:tmpl w:val="B9C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E3E91"/>
    <w:multiLevelType w:val="multilevel"/>
    <w:tmpl w:val="25B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00CCD"/>
    <w:multiLevelType w:val="multilevel"/>
    <w:tmpl w:val="AAB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7"/>
  </w:num>
  <w:num w:numId="5">
    <w:abstractNumId w:val="6"/>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BC"/>
    <w:rsid w:val="004A1238"/>
    <w:rsid w:val="00E45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BBFA9"/>
  <w15:chartTrackingRefBased/>
  <w15:docId w15:val="{DAAC11FF-115A-4B8F-94A3-A65501F7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45D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5D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B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5DB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45D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5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04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s</dc:creator>
  <cp:keywords/>
  <dc:description/>
  <cp:lastModifiedBy>aslam s</cp:lastModifiedBy>
  <cp:revision>1</cp:revision>
  <dcterms:created xsi:type="dcterms:W3CDTF">2026-09-28T07:29:00Z</dcterms:created>
  <dcterms:modified xsi:type="dcterms:W3CDTF">2026-09-28T07:29:00Z</dcterms:modified>
</cp:coreProperties>
</file>