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6002" w14:textId="64F71030" w:rsidR="00533517" w:rsidRDefault="00533517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5188B" wp14:editId="3FAA7C9C">
                <wp:simplePos x="0" y="0"/>
                <wp:positionH relativeFrom="column">
                  <wp:posOffset>3044408</wp:posOffset>
                </wp:positionH>
                <wp:positionV relativeFrom="paragraph">
                  <wp:posOffset>7739238</wp:posOffset>
                </wp:positionV>
                <wp:extent cx="3477791" cy="1604522"/>
                <wp:effectExtent l="0" t="0" r="27940" b="1524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7791" cy="1604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93784" w14:textId="77777777" w:rsidR="00A06C68" w:rsidRPr="00533517" w:rsidRDefault="00A06C68" w:rsidP="00A06C68">
                            <w:pPr>
                              <w:pStyle w:val="Default"/>
                              <w:rPr>
                                <w:b/>
                                <w:color w:val="000000" w:themeColor="text1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DEC845F" w14:textId="77777777" w:rsidR="00533517" w:rsidRDefault="00533517" w:rsidP="00533517">
                            <w:pPr>
                              <w:pStyle w:val="Default"/>
                            </w:pPr>
                          </w:p>
                          <w:p w14:paraId="7DC8823C" w14:textId="7994E9FD" w:rsidR="00A06C68" w:rsidRPr="00A06C68" w:rsidRDefault="00533517" w:rsidP="00533517">
                            <w:pPr>
                              <w:rPr>
                                <w:rFonts w:ascii="Arial Rounded MT Bold" w:hAnsi="Arial Rounded MT Bold"/>
                                <w:color w:val="C00000"/>
                                <w:sz w:val="44"/>
                                <w:szCs w:val="44"/>
                              </w:rPr>
                            </w:pPr>
                            <w:r>
                              <w:t xml:space="preserve"> </w:t>
                            </w:r>
                            <w:r w:rsidRPr="00533517">
                              <w:rPr>
                                <w:rFonts w:ascii="Algerian" w:hAnsi="Algerian"/>
                                <w:b/>
                                <w:bCs/>
                                <w:sz w:val="56"/>
                                <w:szCs w:val="56"/>
                              </w:rPr>
                              <w:t>Réalisée Par :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 w:rsidR="00A06C68" w:rsidRPr="00533517">
                              <w:rPr>
                                <w:rFonts w:ascii="Arial Rounded MT Bold" w:hAnsi="Arial Rounded MT Bold"/>
                                <w:b/>
                                <w:bCs/>
                                <w:color w:val="C00000"/>
                                <w:sz w:val="48"/>
                                <w:szCs w:val="48"/>
                                <w:u w:val="single"/>
                              </w:rPr>
                              <w:t>MAHER BOUCHNAK</w:t>
                            </w:r>
                            <w:r w:rsidR="00A06C68" w:rsidRPr="00A06C68">
                              <w:rPr>
                                <w:rFonts w:ascii="Arial Rounded MT Bold" w:hAnsi="Arial Rounded MT Bold"/>
                                <w:color w:val="C00000"/>
                                <w:sz w:val="44"/>
                                <w:szCs w:val="4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5188B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39.7pt;margin-top:609.4pt;width:273.85pt;height:12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" fillcolor="white [3201]" strokeweight=".5pt">
                <v:textbox>
                  <w:txbxContent>
                    <w:p w14:paraId="16B93784" w14:textId="77777777" w:rsidR="00A06C68" w:rsidRPr="00533517" w:rsidRDefault="00A06C68" w:rsidP="00A06C68">
                      <w:pPr>
                        <w:pStyle w:val="Default"/>
                        <w:rPr>
                          <w:b/>
                          <w:color w:val="000000" w:themeColor="text1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DEC845F" w14:textId="77777777" w:rsidR="00533517" w:rsidRDefault="00533517" w:rsidP="00533517">
                      <w:pPr>
                        <w:pStyle w:val="Default"/>
                      </w:pPr>
                    </w:p>
                    <w:p w14:paraId="7DC8823C" w14:textId="7994E9FD" w:rsidR="00A06C68" w:rsidRPr="00A06C68" w:rsidRDefault="00533517" w:rsidP="00533517">
                      <w:pPr>
                        <w:rPr>
                          <w:rFonts w:ascii="Arial Rounded MT Bold" w:hAnsi="Arial Rounded MT Bold"/>
                          <w:color w:val="C00000"/>
                          <w:sz w:val="44"/>
                          <w:szCs w:val="44"/>
                        </w:rPr>
                      </w:pPr>
                      <w:r>
                        <w:t xml:space="preserve"> </w:t>
                      </w:r>
                      <w:r w:rsidRPr="00533517">
                        <w:rPr>
                          <w:rFonts w:ascii="Algerian" w:hAnsi="Algerian"/>
                          <w:b/>
                          <w:bCs/>
                          <w:sz w:val="56"/>
                          <w:szCs w:val="56"/>
                        </w:rPr>
                        <w:t>Réalisée Par :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 w:rsidR="00A06C68" w:rsidRPr="00533517">
                        <w:rPr>
                          <w:rFonts w:ascii="Arial Rounded MT Bold" w:hAnsi="Arial Rounded MT Bold"/>
                          <w:b/>
                          <w:bCs/>
                          <w:color w:val="C00000"/>
                          <w:sz w:val="48"/>
                          <w:szCs w:val="48"/>
                          <w:u w:val="single"/>
                        </w:rPr>
                        <w:t>MAHER BOUCHNAK</w:t>
                      </w:r>
                      <w:r w:rsidR="00A06C68" w:rsidRPr="00A06C68">
                        <w:rPr>
                          <w:rFonts w:ascii="Arial Rounded MT Bold" w:hAnsi="Arial Rounded MT Bold"/>
                          <w:color w:val="C00000"/>
                          <w:sz w:val="44"/>
                          <w:szCs w:val="4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A06C68" w:rsidRPr="00A06C68">
        <w:rPr>
          <w:noProof/>
        </w:rPr>
        <w:drawing>
          <wp:inline distT="0" distB="0" distL="0" distR="0" wp14:anchorId="62DA6C33" wp14:editId="5F710E33">
            <wp:extent cx="5783580" cy="2758440"/>
            <wp:effectExtent l="0" t="0" r="762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088" cy="275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9DAF5" w14:textId="7534ED2E" w:rsidR="00533517" w:rsidRDefault="00485C7B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22DACBE6" wp14:editId="25775673">
                <wp:simplePos x="0" y="0"/>
                <wp:positionH relativeFrom="margin">
                  <wp:align>left</wp:align>
                </wp:positionH>
                <wp:positionV relativeFrom="paragraph">
                  <wp:posOffset>1354342</wp:posOffset>
                </wp:positionV>
                <wp:extent cx="6113780" cy="2606675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3780" cy="260667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72D922D6" w14:textId="77777777" w:rsidR="00485C7B" w:rsidRPr="00533517" w:rsidRDefault="00485C7B" w:rsidP="00485C7B">
                            <w:pPr>
                              <w:pStyle w:val="Default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3517">
                              <w:rPr>
                                <w:sz w:val="96"/>
                                <w:szCs w:val="96"/>
                              </w:rPr>
                              <w:t xml:space="preserve">      </w:t>
                            </w:r>
                            <w:proofErr w:type="gramStart"/>
                            <w:r w:rsidRPr="00533517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Recherche sur</w:t>
                            </w:r>
                            <w:proofErr w:type="gramEnd"/>
                            <w:r w:rsidRPr="00533517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r w:rsidRPr="00533517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F1A5219" w14:textId="77777777" w:rsidR="00485C7B" w:rsidRPr="00A06C68" w:rsidRDefault="00485C7B" w:rsidP="00485C7B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</w:t>
                            </w:r>
                            <w:r w:rsidRPr="00A06C68"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Batterie</w:t>
                            </w:r>
                          </w:p>
                          <w:p w14:paraId="40FEF304" w14:textId="77777777" w:rsidR="00A06C68" w:rsidRDefault="00A06C68" w:rsidP="00A06C68">
                            <w:pPr>
                              <w:pStyle w:val="Defaul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ACBE6" id="Zone de texte 2" o:spid="_x0000_s1027" type="#_x0000_t202" style="position:absolute;margin-left:0;margin-top:106.65pt;width:481.4pt;height:205.25pt;z-index:251659264;visibility:visible;mso-wrap-style:square;mso-width-percent:0;mso-height-percent:0;mso-wrap-distance-left:9pt;mso-wrap-distance-top:9.35pt;mso-wrap-distance-right:9pt;mso-wrap-distance-bottom:9.35pt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" o:allowincell="f" filled="f" stroked="f">
                <v:textbox>
                  <w:txbxContent>
                    <w:p w14:paraId="72D922D6" w14:textId="77777777" w:rsidR="00485C7B" w:rsidRPr="00533517" w:rsidRDefault="00485C7B" w:rsidP="00485C7B">
                      <w:pPr>
                        <w:pStyle w:val="Default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33517">
                        <w:rPr>
                          <w:sz w:val="96"/>
                          <w:szCs w:val="96"/>
                        </w:rPr>
                        <w:t xml:space="preserve">      </w:t>
                      </w:r>
                      <w:proofErr w:type="gramStart"/>
                      <w:r w:rsidRPr="00533517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Recherche sur</w:t>
                      </w:r>
                      <w:proofErr w:type="gramEnd"/>
                      <w:r w:rsidRPr="00533517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r w:rsidRPr="00533517">
                        <w:rPr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F1A5219" w14:textId="77777777" w:rsidR="00485C7B" w:rsidRPr="00A06C68" w:rsidRDefault="00485C7B" w:rsidP="00485C7B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</w:t>
                      </w:r>
                      <w:r w:rsidRPr="00A06C68">
                        <w:rPr>
                          <w:b/>
                          <w:bCs/>
                          <w:color w:val="FF0000"/>
                          <w:sz w:val="96"/>
                          <w:szCs w:val="96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Batterie</w:t>
                      </w:r>
                    </w:p>
                    <w:p w14:paraId="40FEF304" w14:textId="77777777" w:rsidR="00A06C68" w:rsidRDefault="00A06C68" w:rsidP="00A06C68">
                      <w:pPr>
                        <w:pStyle w:val="Defaul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3517">
        <w:rPr>
          <w:color w:val="000000" w:themeColor="text1"/>
        </w:rPr>
        <w:br w:type="page"/>
      </w:r>
    </w:p>
    <w:p w14:paraId="4AB070AF" w14:textId="2D7B455B" w:rsidR="009A4CA2" w:rsidRPr="00485C7B" w:rsidRDefault="00533517">
      <w:pPr>
        <w:rPr>
          <w:rFonts w:ascii="Arial Black" w:hAnsi="Arial Black"/>
          <w:b/>
          <w:bCs/>
          <w:color w:val="FF0000"/>
          <w:sz w:val="56"/>
          <w:szCs w:val="56"/>
          <w:u w:val="single"/>
        </w:rPr>
      </w:pPr>
      <w:r w:rsidRPr="00485C7B">
        <w:rPr>
          <w:rFonts w:ascii="Arial Black" w:hAnsi="Arial Black"/>
          <w:b/>
          <w:bCs/>
          <w:color w:val="FF0000"/>
          <w:sz w:val="56"/>
          <w:szCs w:val="56"/>
          <w:u w:val="single"/>
        </w:rPr>
        <w:lastRenderedPageBreak/>
        <w:t>1</w:t>
      </w:r>
      <w:r w:rsidRPr="00485C7B">
        <w:rPr>
          <w:rFonts w:ascii="Arial Black" w:hAnsi="Arial Black"/>
          <w:b/>
          <w:bCs/>
          <w:color w:val="FF0000"/>
          <w:sz w:val="56"/>
          <w:szCs w:val="56"/>
          <w:u w:val="single"/>
        </w:rPr>
        <w:t>/</w:t>
      </w:r>
      <w:r w:rsidRPr="00485C7B">
        <w:rPr>
          <w:rFonts w:ascii="Arial Black" w:hAnsi="Arial Black"/>
          <w:b/>
          <w:bCs/>
          <w:color w:val="FF0000"/>
          <w:sz w:val="56"/>
          <w:szCs w:val="56"/>
          <w:u w:val="single"/>
        </w:rPr>
        <w:t xml:space="preserve"> Introduction :</w:t>
      </w:r>
    </w:p>
    <w:p w14:paraId="411A6B5C" w14:textId="77777777" w:rsidR="00533517" w:rsidRPr="00533517" w:rsidRDefault="00533517" w:rsidP="00533517">
      <w:pPr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</w:rPr>
      </w:pPr>
      <w:r w:rsidRPr="00533517">
        <w:rPr>
          <w:rFonts w:cstheme="minorHAnsi"/>
          <w:color w:val="000000" w:themeColor="text1"/>
          <w:sz w:val="40"/>
          <w:szCs w:val="40"/>
        </w:rPr>
        <w:t>Le terme « batterie » désigne une association en </w:t>
      </w:r>
      <w:hyperlink r:id="rId7" w:history="1">
        <w:r w:rsidRPr="00533517">
          <w:rPr>
            <w:rStyle w:val="Lienhypertexte"/>
            <w:rFonts w:cstheme="minorHAnsi"/>
            <w:color w:val="000000" w:themeColor="text1"/>
            <w:sz w:val="40"/>
            <w:szCs w:val="40"/>
          </w:rPr>
          <w:t>série</w:t>
        </w:r>
      </w:hyperlink>
      <w:r w:rsidRPr="00533517">
        <w:rPr>
          <w:rFonts w:cstheme="minorHAnsi"/>
          <w:color w:val="000000" w:themeColor="text1"/>
          <w:sz w:val="40"/>
          <w:szCs w:val="40"/>
        </w:rPr>
        <w:t> ou en </w:t>
      </w:r>
      <w:hyperlink r:id="rId8" w:history="1">
        <w:r w:rsidRPr="00533517">
          <w:rPr>
            <w:rStyle w:val="Lienhypertexte"/>
            <w:rFonts w:cstheme="minorHAnsi"/>
            <w:color w:val="000000" w:themeColor="text1"/>
            <w:sz w:val="40"/>
            <w:szCs w:val="40"/>
          </w:rPr>
          <w:t>parallèle</w:t>
        </w:r>
      </w:hyperlink>
      <w:r w:rsidRPr="00533517">
        <w:rPr>
          <w:rFonts w:cstheme="minorHAnsi"/>
          <w:color w:val="000000" w:themeColor="text1"/>
          <w:sz w:val="40"/>
          <w:szCs w:val="40"/>
        </w:rPr>
        <w:t> de piles ou accumulateurs afin que l'ensemble atteigne certaines caractéristiques nominales, telles que la </w:t>
      </w:r>
      <w:hyperlink r:id="rId9" w:history="1">
        <w:r w:rsidRPr="00533517">
          <w:rPr>
            <w:rStyle w:val="Lienhypertexte"/>
            <w:rFonts w:cstheme="minorHAnsi"/>
            <w:color w:val="000000" w:themeColor="text1"/>
            <w:sz w:val="40"/>
            <w:szCs w:val="40"/>
          </w:rPr>
          <w:t>tension</w:t>
        </w:r>
      </w:hyperlink>
      <w:r w:rsidRPr="00533517">
        <w:rPr>
          <w:rFonts w:cstheme="minorHAnsi"/>
          <w:color w:val="000000" w:themeColor="text1"/>
          <w:sz w:val="40"/>
          <w:szCs w:val="40"/>
        </w:rPr>
        <w:t>, le </w:t>
      </w:r>
      <w:hyperlink r:id="rId10" w:history="1">
        <w:r w:rsidRPr="00533517">
          <w:rPr>
            <w:rStyle w:val="Lienhypertexte"/>
            <w:rFonts w:cstheme="minorHAnsi"/>
            <w:color w:val="000000" w:themeColor="text1"/>
            <w:sz w:val="40"/>
            <w:szCs w:val="40"/>
          </w:rPr>
          <w:t>courant</w:t>
        </w:r>
      </w:hyperlink>
      <w:r w:rsidRPr="00533517">
        <w:rPr>
          <w:rFonts w:cstheme="minorHAnsi"/>
          <w:color w:val="000000" w:themeColor="text1"/>
          <w:sz w:val="40"/>
          <w:szCs w:val="40"/>
        </w:rPr>
        <w:t> maximum admissible ou la </w:t>
      </w:r>
      <w:hyperlink r:id="rId11" w:history="1">
        <w:r w:rsidRPr="00533517">
          <w:rPr>
            <w:rStyle w:val="Lienhypertexte"/>
            <w:rFonts w:cstheme="minorHAnsi"/>
            <w:color w:val="000000" w:themeColor="text1"/>
            <w:sz w:val="40"/>
            <w:szCs w:val="40"/>
          </w:rPr>
          <w:t>capacité</w:t>
        </w:r>
      </w:hyperlink>
      <w:r w:rsidRPr="00533517">
        <w:rPr>
          <w:rFonts w:cstheme="minorHAnsi"/>
          <w:color w:val="000000" w:themeColor="text1"/>
          <w:sz w:val="40"/>
          <w:szCs w:val="40"/>
        </w:rPr>
        <w:t>.</w:t>
      </w:r>
    </w:p>
    <w:p w14:paraId="2D957453" w14:textId="77777777" w:rsidR="00533517" w:rsidRPr="00533517" w:rsidRDefault="00533517" w:rsidP="00533517">
      <w:pPr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</w:rPr>
      </w:pPr>
      <w:r w:rsidRPr="00533517">
        <w:rPr>
          <w:rFonts w:cstheme="minorHAnsi"/>
          <w:color w:val="000000" w:themeColor="text1"/>
          <w:sz w:val="40"/>
          <w:szCs w:val="40"/>
        </w:rPr>
        <w:t>Si les éléments montés les uns avec les autres sont des accumulateurs, ils forment une </w:t>
      </w:r>
      <w:hyperlink r:id="rId12" w:history="1">
        <w:r w:rsidRPr="00533517">
          <w:rPr>
            <w:rStyle w:val="Lienhypertexte"/>
            <w:rFonts w:cstheme="minorHAnsi"/>
            <w:color w:val="000000" w:themeColor="text1"/>
            <w:sz w:val="40"/>
            <w:szCs w:val="40"/>
          </w:rPr>
          <w:t>batterie d'accumulateurs</w:t>
        </w:r>
      </w:hyperlink>
      <w:r w:rsidRPr="00533517">
        <w:rPr>
          <w:rFonts w:cstheme="minorHAnsi"/>
          <w:color w:val="000000" w:themeColor="text1"/>
          <w:sz w:val="40"/>
          <w:szCs w:val="40"/>
        </w:rPr>
        <w:t>. Dans le cas d'une association de piles, l'assemblage, non rechargeable, est nommé </w:t>
      </w:r>
      <w:hyperlink r:id="rId13" w:history="1">
        <w:r w:rsidRPr="00533517">
          <w:rPr>
            <w:rStyle w:val="Lienhypertexte"/>
            <w:rFonts w:cstheme="minorHAnsi"/>
            <w:color w:val="000000" w:themeColor="text1"/>
            <w:sz w:val="40"/>
            <w:szCs w:val="40"/>
          </w:rPr>
          <w:t>batterie primaire</w:t>
        </w:r>
      </w:hyperlink>
      <w:r w:rsidRPr="00533517">
        <w:rPr>
          <w:rFonts w:cstheme="minorHAnsi"/>
          <w:color w:val="000000" w:themeColor="text1"/>
          <w:sz w:val="40"/>
          <w:szCs w:val="40"/>
        </w:rPr>
        <w:t>.</w:t>
      </w:r>
    </w:p>
    <w:p w14:paraId="599C6E11" w14:textId="77777777" w:rsidR="00533517" w:rsidRPr="00533517" w:rsidRDefault="00533517" w:rsidP="00533517">
      <w:pPr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</w:rPr>
      </w:pPr>
      <w:r w:rsidRPr="00533517">
        <w:rPr>
          <w:rFonts w:cstheme="minorHAnsi"/>
          <w:color w:val="000000" w:themeColor="text1"/>
          <w:sz w:val="40"/>
          <w:szCs w:val="40"/>
        </w:rPr>
        <w:t>Le terme de « batterie » utilisé dans l'</w:t>
      </w:r>
      <w:hyperlink r:id="rId14" w:history="1">
        <w:r w:rsidRPr="00533517">
          <w:rPr>
            <w:rStyle w:val="Lienhypertexte"/>
            <w:rFonts w:cstheme="minorHAnsi"/>
            <w:color w:val="000000" w:themeColor="text1"/>
            <w:sz w:val="40"/>
            <w:szCs w:val="40"/>
          </w:rPr>
          <w:t>industrie automobile</w:t>
        </w:r>
      </w:hyperlink>
      <w:r w:rsidRPr="00533517">
        <w:rPr>
          <w:rFonts w:cstheme="minorHAnsi"/>
          <w:color w:val="000000" w:themeColor="text1"/>
          <w:sz w:val="40"/>
          <w:szCs w:val="40"/>
        </w:rPr>
        <w:t> désigne donc plus exactement une batterie d'accumulateurs, celle-ci étant rechargeable.</w:t>
      </w:r>
    </w:p>
    <w:p w14:paraId="63F426A8" w14:textId="5BBAD8B5" w:rsidR="00533517" w:rsidRPr="00533517" w:rsidRDefault="00533517" w:rsidP="00533517">
      <w:pPr>
        <w:ind w:left="360"/>
        <w:rPr>
          <w:rFonts w:ascii="Arial Black" w:hAnsi="Arial Black"/>
          <w:b/>
          <w:bCs/>
          <w:color w:val="FF0000"/>
          <w:sz w:val="48"/>
          <w:szCs w:val="48"/>
        </w:rPr>
      </w:pPr>
      <w:r>
        <w:rPr>
          <w:rFonts w:ascii="Arial Black" w:hAnsi="Arial Black"/>
          <w:b/>
          <w:bCs/>
          <w:color w:val="FF0000"/>
          <w:sz w:val="48"/>
          <w:szCs w:val="48"/>
          <w:u w:val="single"/>
        </w:rPr>
        <w:t xml:space="preserve">2/ </w:t>
      </w:r>
      <w:r w:rsidRPr="00533517">
        <w:rPr>
          <w:rFonts w:ascii="Arial Black" w:hAnsi="Arial Black"/>
          <w:b/>
          <w:bCs/>
          <w:color w:val="FF0000"/>
          <w:sz w:val="48"/>
          <w:szCs w:val="48"/>
          <w:u w:val="single"/>
        </w:rPr>
        <w:t xml:space="preserve">Principe de </w:t>
      </w:r>
      <w:proofErr w:type="gramStart"/>
      <w:r w:rsidRPr="00533517">
        <w:rPr>
          <w:rFonts w:ascii="Arial Black" w:hAnsi="Arial Black"/>
          <w:b/>
          <w:bCs/>
          <w:color w:val="FF0000"/>
          <w:sz w:val="48"/>
          <w:szCs w:val="48"/>
          <w:u w:val="single"/>
        </w:rPr>
        <w:t>fonctionnement:</w:t>
      </w:r>
      <w:proofErr w:type="gramEnd"/>
    </w:p>
    <w:p w14:paraId="6F7BD6E2" w14:textId="77777777" w:rsidR="00533517" w:rsidRPr="00533517" w:rsidRDefault="00533517" w:rsidP="00533517">
      <w:pPr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533517">
        <w:rPr>
          <w:rFonts w:cstheme="minorHAnsi"/>
          <w:color w:val="000000" w:themeColor="text1"/>
          <w:sz w:val="32"/>
          <w:szCs w:val="32"/>
        </w:rPr>
        <w:t>Le boîtier d'une pile abrite une </w:t>
      </w:r>
      <w:hyperlink r:id="rId15" w:history="1">
        <w:r w:rsidRPr="00533517">
          <w:rPr>
            <w:rStyle w:val="Lienhypertexte"/>
            <w:rFonts w:cstheme="minorHAnsi"/>
            <w:color w:val="000000" w:themeColor="text1"/>
            <w:sz w:val="32"/>
            <w:szCs w:val="32"/>
          </w:rPr>
          <w:t>réaction chimique</w:t>
        </w:r>
      </w:hyperlink>
      <w:r w:rsidRPr="00533517">
        <w:rPr>
          <w:rFonts w:cstheme="minorHAnsi"/>
          <w:color w:val="000000" w:themeColor="text1"/>
          <w:sz w:val="32"/>
          <w:szCs w:val="32"/>
        </w:rPr>
        <w:t> entre deux substances dont l’une peut céder facilement des </w:t>
      </w:r>
      <w:hyperlink r:id="rId16" w:history="1">
        <w:r w:rsidRPr="00533517">
          <w:rPr>
            <w:rStyle w:val="Lienhypertexte"/>
            <w:rFonts w:cstheme="minorHAnsi"/>
            <w:color w:val="000000" w:themeColor="text1"/>
            <w:sz w:val="32"/>
            <w:szCs w:val="32"/>
          </w:rPr>
          <w:t>électrons</w:t>
        </w:r>
      </w:hyperlink>
      <w:r w:rsidRPr="00533517">
        <w:rPr>
          <w:rFonts w:cstheme="minorHAnsi"/>
          <w:color w:val="000000" w:themeColor="text1"/>
          <w:sz w:val="32"/>
          <w:szCs w:val="32"/>
        </w:rPr>
        <w:t> (</w:t>
      </w:r>
      <w:hyperlink r:id="rId17" w:history="1">
        <w:r w:rsidRPr="00533517">
          <w:rPr>
            <w:rStyle w:val="Lienhypertexte"/>
            <w:rFonts w:cstheme="minorHAnsi"/>
            <w:color w:val="000000" w:themeColor="text1"/>
            <w:sz w:val="32"/>
            <w:szCs w:val="32"/>
          </w:rPr>
          <w:t>matériau réducteur</w:t>
        </w:r>
      </w:hyperlink>
      <w:r w:rsidRPr="00533517">
        <w:rPr>
          <w:rFonts w:cstheme="minorHAnsi"/>
          <w:color w:val="000000" w:themeColor="text1"/>
          <w:sz w:val="32"/>
          <w:szCs w:val="32"/>
        </w:rPr>
        <w:t>), et l’autre qui les absorbe (</w:t>
      </w:r>
      <w:hyperlink r:id="rId18" w:history="1">
        <w:r w:rsidRPr="00533517">
          <w:rPr>
            <w:rStyle w:val="Lienhypertexte"/>
            <w:rFonts w:cstheme="minorHAnsi"/>
            <w:color w:val="000000" w:themeColor="text1"/>
            <w:sz w:val="32"/>
            <w:szCs w:val="32"/>
          </w:rPr>
          <w:t>matériau oxydant</w:t>
        </w:r>
      </w:hyperlink>
      <w:r w:rsidRPr="00533517">
        <w:rPr>
          <w:rFonts w:cstheme="minorHAnsi"/>
          <w:color w:val="000000" w:themeColor="text1"/>
          <w:sz w:val="32"/>
          <w:szCs w:val="32"/>
        </w:rPr>
        <w:t>). Chacune de ces réactions chimiques est dite « demi-réaction ». Lorsqu'elles sont proprement combinées, elles forment une </w:t>
      </w:r>
      <w:hyperlink r:id="rId19" w:history="1">
        <w:r w:rsidRPr="00533517">
          <w:rPr>
            <w:rStyle w:val="Lienhypertexte"/>
            <w:rFonts w:cstheme="minorHAnsi"/>
            <w:color w:val="000000" w:themeColor="text1"/>
            <w:sz w:val="32"/>
            <w:szCs w:val="32"/>
          </w:rPr>
          <w:t>réaction d'oxydoréduction</w:t>
        </w:r>
      </w:hyperlink>
      <w:r w:rsidRPr="00533517">
        <w:rPr>
          <w:rFonts w:cstheme="minorHAnsi"/>
          <w:color w:val="000000" w:themeColor="text1"/>
          <w:sz w:val="32"/>
          <w:szCs w:val="32"/>
        </w:rPr>
        <w:t>. Chaque demi-réaction survient dans une </w:t>
      </w:r>
      <w:hyperlink r:id="rId20" w:history="1">
        <w:r w:rsidRPr="00533517">
          <w:rPr>
            <w:rStyle w:val="Lienhypertexte"/>
            <w:rFonts w:cstheme="minorHAnsi"/>
            <w:color w:val="000000" w:themeColor="text1"/>
            <w:sz w:val="32"/>
            <w:szCs w:val="32"/>
          </w:rPr>
          <w:t>solution</w:t>
        </w:r>
      </w:hyperlink>
      <w:r w:rsidRPr="00533517">
        <w:rPr>
          <w:rFonts w:cstheme="minorHAnsi"/>
          <w:color w:val="000000" w:themeColor="text1"/>
          <w:sz w:val="32"/>
          <w:szCs w:val="32"/>
        </w:rPr>
        <w:t xml:space="preserve"> où se produit un échange d'électrons. Ce sont ces électrons qui sont échangés </w:t>
      </w:r>
      <w:r w:rsidRPr="00533517">
        <w:rPr>
          <w:rFonts w:cstheme="minorHAnsi"/>
          <w:color w:val="000000" w:themeColor="text1"/>
          <w:sz w:val="32"/>
          <w:szCs w:val="32"/>
        </w:rPr>
        <w:lastRenderedPageBreak/>
        <w:t>entre les deux substances. Pour assurer l'équilibre des </w:t>
      </w:r>
      <w:hyperlink r:id="rId21" w:history="1">
        <w:r w:rsidRPr="00533517">
          <w:rPr>
            <w:rStyle w:val="Lienhypertexte"/>
            <w:rFonts w:cstheme="minorHAnsi"/>
            <w:color w:val="000000" w:themeColor="text1"/>
            <w:sz w:val="32"/>
            <w:szCs w:val="32"/>
          </w:rPr>
          <w:t>charges électriques</w:t>
        </w:r>
      </w:hyperlink>
      <w:r w:rsidRPr="00533517">
        <w:rPr>
          <w:rFonts w:cstheme="minorHAnsi"/>
          <w:color w:val="000000" w:themeColor="text1"/>
          <w:sz w:val="32"/>
          <w:szCs w:val="32"/>
        </w:rPr>
        <w:t>, il faut relier les deux solutions à l'aide d'un </w:t>
      </w:r>
      <w:hyperlink r:id="rId22" w:history="1">
        <w:r w:rsidRPr="00533517">
          <w:rPr>
            <w:rStyle w:val="Lienhypertexte"/>
            <w:rFonts w:cstheme="minorHAnsi"/>
            <w:color w:val="000000" w:themeColor="text1"/>
            <w:sz w:val="32"/>
            <w:szCs w:val="32"/>
          </w:rPr>
          <w:t>pont salin</w:t>
        </w:r>
      </w:hyperlink>
      <w:r w:rsidRPr="00533517">
        <w:rPr>
          <w:rFonts w:cstheme="minorHAnsi"/>
          <w:color w:val="000000" w:themeColor="text1"/>
          <w:sz w:val="32"/>
          <w:szCs w:val="32"/>
        </w:rPr>
        <w:t>, système qui permet le transport de certains </w:t>
      </w:r>
      <w:hyperlink r:id="rId23" w:history="1">
        <w:r w:rsidRPr="00533517">
          <w:rPr>
            <w:rStyle w:val="Lienhypertexte"/>
            <w:rFonts w:cstheme="minorHAnsi"/>
            <w:color w:val="000000" w:themeColor="text1"/>
            <w:sz w:val="32"/>
            <w:szCs w:val="32"/>
          </w:rPr>
          <w:t>ions</w:t>
        </w:r>
      </w:hyperlink>
      <w:r w:rsidRPr="00533517">
        <w:rPr>
          <w:rFonts w:cstheme="minorHAnsi"/>
          <w:color w:val="000000" w:themeColor="text1"/>
          <w:sz w:val="32"/>
          <w:szCs w:val="32"/>
        </w:rPr>
        <w:t> tout en interdisant la circulation du </w:t>
      </w:r>
      <w:hyperlink r:id="rId24" w:history="1">
        <w:r w:rsidRPr="00533517">
          <w:rPr>
            <w:rStyle w:val="Lienhypertexte"/>
            <w:rFonts w:cstheme="minorHAnsi"/>
            <w:color w:val="000000" w:themeColor="text1"/>
            <w:sz w:val="32"/>
            <w:szCs w:val="32"/>
          </w:rPr>
          <w:t>solvant</w:t>
        </w:r>
      </w:hyperlink>
      <w:r w:rsidRPr="00533517">
        <w:rPr>
          <w:rFonts w:cstheme="minorHAnsi"/>
          <w:color w:val="000000" w:themeColor="text1"/>
          <w:sz w:val="32"/>
          <w:szCs w:val="32"/>
        </w:rPr>
        <w:t>.</w:t>
      </w:r>
    </w:p>
    <w:p w14:paraId="7CEF7FD4" w14:textId="77777777" w:rsidR="00533517" w:rsidRPr="00533517" w:rsidRDefault="00533517" w:rsidP="00533517">
      <w:pPr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533517">
        <w:rPr>
          <w:rFonts w:cstheme="minorHAnsi"/>
          <w:color w:val="000000" w:themeColor="text1"/>
          <w:sz w:val="32"/>
          <w:szCs w:val="32"/>
        </w:rPr>
        <w:t>Chaque élément du couple oxydant/réducteur est relié à une </w:t>
      </w:r>
      <w:hyperlink r:id="rId25" w:history="1">
        <w:r w:rsidRPr="00533517">
          <w:rPr>
            <w:rStyle w:val="Lienhypertexte"/>
            <w:rFonts w:cstheme="minorHAnsi"/>
            <w:color w:val="000000" w:themeColor="text1"/>
            <w:sz w:val="32"/>
            <w:szCs w:val="32"/>
          </w:rPr>
          <w:t>électrode</w:t>
        </w:r>
      </w:hyperlink>
      <w:r w:rsidRPr="00533517">
        <w:rPr>
          <w:rFonts w:cstheme="minorHAnsi"/>
          <w:color w:val="000000" w:themeColor="text1"/>
          <w:sz w:val="32"/>
          <w:szCs w:val="32"/>
        </w:rPr>
        <w:t>. Ces électrodes, lorsqu'elles sont reliées à un circuit consommateur d'électricité, provoquent la circulation d'un </w:t>
      </w:r>
      <w:hyperlink r:id="rId26" w:history="1">
        <w:r w:rsidRPr="00533517">
          <w:rPr>
            <w:rStyle w:val="Lienhypertexte"/>
            <w:rFonts w:cstheme="minorHAnsi"/>
            <w:color w:val="000000" w:themeColor="text1"/>
            <w:sz w:val="32"/>
            <w:szCs w:val="32"/>
          </w:rPr>
          <w:t>courant électrique</w:t>
        </w:r>
      </w:hyperlink>
      <w:r w:rsidRPr="00533517">
        <w:rPr>
          <w:rFonts w:cstheme="minorHAnsi"/>
          <w:color w:val="000000" w:themeColor="text1"/>
          <w:sz w:val="32"/>
          <w:szCs w:val="32"/>
        </w:rPr>
        <w:t> ; la réaction chimique provoque une circulation de charges (</w:t>
      </w:r>
      <w:hyperlink r:id="rId27" w:history="1">
        <w:r w:rsidRPr="00533517">
          <w:rPr>
            <w:rStyle w:val="Lienhypertexte"/>
            <w:rFonts w:cstheme="minorHAnsi"/>
            <w:color w:val="000000" w:themeColor="text1"/>
            <w:sz w:val="32"/>
            <w:szCs w:val="32"/>
          </w:rPr>
          <w:t>électrons</w:t>
        </w:r>
      </w:hyperlink>
      <w:r w:rsidRPr="00533517">
        <w:rPr>
          <w:rFonts w:cstheme="minorHAnsi"/>
          <w:color w:val="000000" w:themeColor="text1"/>
          <w:sz w:val="32"/>
          <w:szCs w:val="32"/>
        </w:rPr>
        <w:t>, </w:t>
      </w:r>
      <w:hyperlink r:id="rId28" w:history="1">
        <w:r w:rsidRPr="00533517">
          <w:rPr>
            <w:rStyle w:val="Lienhypertexte"/>
            <w:rFonts w:cstheme="minorHAnsi"/>
            <w:color w:val="000000" w:themeColor="text1"/>
            <w:sz w:val="32"/>
            <w:szCs w:val="32"/>
          </w:rPr>
          <w:t>ions</w:t>
        </w:r>
      </w:hyperlink>
      <w:r w:rsidRPr="00533517">
        <w:rPr>
          <w:rFonts w:cstheme="minorHAnsi"/>
          <w:color w:val="000000" w:themeColor="text1"/>
          <w:sz w:val="32"/>
          <w:szCs w:val="32"/>
        </w:rPr>
        <w:t>). Une pile fournit du </w:t>
      </w:r>
      <w:hyperlink r:id="rId29" w:history="1">
        <w:r w:rsidRPr="00533517">
          <w:rPr>
            <w:rStyle w:val="Lienhypertexte"/>
            <w:rFonts w:cstheme="minorHAnsi"/>
            <w:color w:val="000000" w:themeColor="text1"/>
            <w:sz w:val="32"/>
            <w:szCs w:val="32"/>
          </w:rPr>
          <w:t>courant continu</w:t>
        </w:r>
      </w:hyperlink>
      <w:r w:rsidRPr="00533517">
        <w:rPr>
          <w:rFonts w:cstheme="minorHAnsi"/>
          <w:color w:val="000000" w:themeColor="text1"/>
          <w:sz w:val="32"/>
          <w:szCs w:val="32"/>
        </w:rPr>
        <w:t>. La borne (-) d'une pile correspond à l'</w:t>
      </w:r>
      <w:hyperlink r:id="rId30" w:history="1">
        <w:r w:rsidRPr="00533517">
          <w:rPr>
            <w:rStyle w:val="Lienhypertexte"/>
            <w:rFonts w:cstheme="minorHAnsi"/>
            <w:color w:val="000000" w:themeColor="text1"/>
            <w:sz w:val="32"/>
            <w:szCs w:val="32"/>
          </w:rPr>
          <w:t>anode</w:t>
        </w:r>
      </w:hyperlink>
      <w:r w:rsidRPr="00533517">
        <w:rPr>
          <w:rFonts w:cstheme="minorHAnsi"/>
          <w:color w:val="000000" w:themeColor="text1"/>
          <w:sz w:val="32"/>
          <w:szCs w:val="32"/>
        </w:rPr>
        <w:t> où se produit la réaction d'</w:t>
      </w:r>
      <w:hyperlink r:id="rId31" w:history="1">
        <w:r w:rsidRPr="00533517">
          <w:rPr>
            <w:rStyle w:val="Lienhypertexte"/>
            <w:rFonts w:cstheme="minorHAnsi"/>
            <w:color w:val="000000" w:themeColor="text1"/>
            <w:sz w:val="32"/>
            <w:szCs w:val="32"/>
          </w:rPr>
          <w:t>oxydation</w:t>
        </w:r>
      </w:hyperlink>
      <w:r w:rsidRPr="00533517">
        <w:rPr>
          <w:rFonts w:cstheme="minorHAnsi"/>
          <w:color w:val="000000" w:themeColor="text1"/>
          <w:sz w:val="32"/>
          <w:szCs w:val="32"/>
        </w:rPr>
        <w:t> qui va fournir les électrons. La borne (+) d'une pile correspond à la </w:t>
      </w:r>
      <w:hyperlink r:id="rId32" w:history="1">
        <w:r w:rsidRPr="00533517">
          <w:rPr>
            <w:rStyle w:val="Lienhypertexte"/>
            <w:rFonts w:cstheme="minorHAnsi"/>
            <w:color w:val="000000" w:themeColor="text1"/>
            <w:sz w:val="32"/>
            <w:szCs w:val="32"/>
          </w:rPr>
          <w:t>cathode</w:t>
        </w:r>
      </w:hyperlink>
      <w:r w:rsidRPr="00533517">
        <w:rPr>
          <w:rFonts w:cstheme="minorHAnsi"/>
          <w:color w:val="000000" w:themeColor="text1"/>
          <w:sz w:val="32"/>
          <w:szCs w:val="32"/>
        </w:rPr>
        <w:t> où se produit la réaction de </w:t>
      </w:r>
      <w:hyperlink r:id="rId33" w:history="1">
        <w:r w:rsidRPr="00533517">
          <w:rPr>
            <w:rStyle w:val="Lienhypertexte"/>
            <w:rFonts w:cstheme="minorHAnsi"/>
            <w:color w:val="000000" w:themeColor="text1"/>
            <w:sz w:val="32"/>
            <w:szCs w:val="32"/>
          </w:rPr>
          <w:t>réduction</w:t>
        </w:r>
      </w:hyperlink>
      <w:r w:rsidRPr="00533517">
        <w:rPr>
          <w:rFonts w:cstheme="minorHAnsi"/>
          <w:color w:val="000000" w:themeColor="text1"/>
          <w:sz w:val="32"/>
          <w:szCs w:val="32"/>
        </w:rPr>
        <w:t> qui va consommer les électrons.</w:t>
      </w:r>
    </w:p>
    <w:p w14:paraId="79EFED43" w14:textId="77777777" w:rsidR="00533517" w:rsidRPr="00533517" w:rsidRDefault="00533517" w:rsidP="00533517">
      <w:pPr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533517">
        <w:rPr>
          <w:rFonts w:cstheme="minorHAnsi"/>
          <w:color w:val="000000" w:themeColor="text1"/>
          <w:sz w:val="32"/>
          <w:szCs w:val="32"/>
        </w:rPr>
        <w:t>Ce système est utilisé pour les piles électriques et les </w:t>
      </w:r>
      <w:hyperlink r:id="rId34" w:history="1">
        <w:r w:rsidRPr="00533517">
          <w:rPr>
            <w:rStyle w:val="Lienhypertexte"/>
            <w:rFonts w:cstheme="minorHAnsi"/>
            <w:color w:val="000000" w:themeColor="text1"/>
            <w:sz w:val="32"/>
            <w:szCs w:val="32"/>
          </w:rPr>
          <w:t>batteries d'accumulateurs</w:t>
        </w:r>
      </w:hyperlink>
      <w:r w:rsidRPr="00533517">
        <w:rPr>
          <w:rFonts w:cstheme="minorHAnsi"/>
          <w:color w:val="000000" w:themeColor="text1"/>
          <w:sz w:val="32"/>
          <w:szCs w:val="32"/>
        </w:rPr>
        <w:t>, avec divers </w:t>
      </w:r>
      <w:hyperlink r:id="rId35" w:history="1">
        <w:r w:rsidRPr="00533517">
          <w:rPr>
            <w:rStyle w:val="Lienhypertexte"/>
            <w:rFonts w:cstheme="minorHAnsi"/>
            <w:color w:val="000000" w:themeColor="text1"/>
            <w:sz w:val="32"/>
            <w:szCs w:val="32"/>
          </w:rPr>
          <w:t>couples électrochimiques</w:t>
        </w:r>
      </w:hyperlink>
      <w:r w:rsidRPr="00533517">
        <w:rPr>
          <w:rFonts w:cstheme="minorHAnsi"/>
          <w:color w:val="000000" w:themeColor="text1"/>
          <w:sz w:val="32"/>
          <w:szCs w:val="32"/>
        </w:rPr>
        <w:t xml:space="preserve">. Une pile électrique peut contenir plusieurs de ces couples montés en série, ce qui </w:t>
      </w:r>
    </w:p>
    <w:p w14:paraId="0B07DF3B" w14:textId="3FA00BC2" w:rsidR="00533517" w:rsidRPr="00533517" w:rsidRDefault="00533517" w:rsidP="00533517">
      <w:pPr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proofErr w:type="gramStart"/>
      <w:r w:rsidRPr="00533517">
        <w:rPr>
          <w:rFonts w:cstheme="minorHAnsi"/>
          <w:color w:val="000000" w:themeColor="text1"/>
          <w:sz w:val="32"/>
          <w:szCs w:val="32"/>
        </w:rPr>
        <w:t>permet</w:t>
      </w:r>
      <w:proofErr w:type="gramEnd"/>
      <w:r w:rsidRPr="00533517">
        <w:rPr>
          <w:rFonts w:cstheme="minorHAnsi"/>
          <w:color w:val="000000" w:themeColor="text1"/>
          <w:sz w:val="32"/>
          <w:szCs w:val="32"/>
        </w:rPr>
        <w:t xml:space="preserve"> d'ajuster la tension disponible, aux bornes de la pile, à la valeur désirée.</w:t>
      </w:r>
    </w:p>
    <w:p w14:paraId="6D206CA1" w14:textId="7F2FC9CF" w:rsidR="00533517" w:rsidRDefault="00485C7B" w:rsidP="00485C7B">
      <w:pPr>
        <w:rPr>
          <w:rFonts w:cstheme="minorHAnsi"/>
          <w:b/>
          <w:bCs/>
          <w:color w:val="FF0000"/>
          <w:sz w:val="52"/>
          <w:szCs w:val="52"/>
          <w:u w:val="single"/>
        </w:rPr>
      </w:pPr>
      <w:r w:rsidRPr="00485C7B">
        <w:rPr>
          <w:rFonts w:cstheme="minorHAnsi"/>
          <w:b/>
          <w:bCs/>
          <w:color w:val="FF0000"/>
          <w:sz w:val="52"/>
          <w:szCs w:val="52"/>
          <w:u w:val="single"/>
        </w:rPr>
        <w:t>3/Les différents types de batteries</w:t>
      </w:r>
      <w:r>
        <w:rPr>
          <w:rFonts w:cstheme="minorHAnsi"/>
          <w:b/>
          <w:bCs/>
          <w:color w:val="FF0000"/>
          <w:sz w:val="52"/>
          <w:szCs w:val="52"/>
          <w:u w:val="single"/>
        </w:rPr>
        <w:t> :</w:t>
      </w:r>
    </w:p>
    <w:p w14:paraId="52DDFD53" w14:textId="77777777" w:rsidR="00485C7B" w:rsidRPr="00485C7B" w:rsidRDefault="00485C7B" w:rsidP="00485C7B">
      <w:pPr>
        <w:numPr>
          <w:ilvl w:val="0"/>
          <w:numId w:val="3"/>
        </w:numPr>
        <w:rPr>
          <w:rFonts w:ascii="Arial Black" w:hAnsi="Arial Black" w:cstheme="majorHAnsi"/>
          <w:b/>
          <w:bCs/>
          <w:sz w:val="32"/>
          <w:szCs w:val="32"/>
        </w:rPr>
      </w:pPr>
      <w:r w:rsidRPr="00485C7B">
        <w:rPr>
          <w:rFonts w:ascii="Arial Black" w:hAnsi="Arial Black" w:cstheme="majorHAnsi"/>
          <w:b/>
          <w:bCs/>
          <w:color w:val="4472C4" w:themeColor="accent1"/>
          <w:sz w:val="32"/>
          <w:szCs w:val="32"/>
        </w:rPr>
        <w:t xml:space="preserve">1/Batteries Plomb (Pb / </w:t>
      </w:r>
      <w:proofErr w:type="spellStart"/>
      <w:r w:rsidRPr="00485C7B">
        <w:rPr>
          <w:rFonts w:ascii="Arial Black" w:hAnsi="Arial Black" w:cstheme="majorHAnsi"/>
          <w:b/>
          <w:bCs/>
          <w:color w:val="4472C4" w:themeColor="accent1"/>
          <w:sz w:val="32"/>
          <w:szCs w:val="32"/>
        </w:rPr>
        <w:t>Sla</w:t>
      </w:r>
      <w:proofErr w:type="spellEnd"/>
      <w:proofErr w:type="gramStart"/>
      <w:r w:rsidRPr="00485C7B">
        <w:rPr>
          <w:rFonts w:ascii="Arial Black" w:hAnsi="Arial Black" w:cstheme="majorHAnsi"/>
          <w:b/>
          <w:bCs/>
          <w:color w:val="4472C4" w:themeColor="accent1"/>
          <w:sz w:val="32"/>
          <w:szCs w:val="32"/>
        </w:rPr>
        <w:t>):</w:t>
      </w:r>
      <w:proofErr w:type="gramEnd"/>
    </w:p>
    <w:p w14:paraId="294C47F9" w14:textId="77777777" w:rsidR="00485C7B" w:rsidRPr="00485C7B" w:rsidRDefault="00485C7B" w:rsidP="00485C7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85C7B">
        <w:rPr>
          <w:rFonts w:asciiTheme="majorHAnsi" w:hAnsiTheme="majorHAnsi" w:cstheme="majorHAnsi"/>
          <w:b/>
          <w:bCs/>
          <w:sz w:val="32"/>
          <w:szCs w:val="32"/>
        </w:rPr>
        <w:t>*Avantage : Bon marché, pas d’effet mémoire, bonne durée de vie.</w:t>
      </w:r>
    </w:p>
    <w:p w14:paraId="6E71E7BB" w14:textId="77777777" w:rsidR="00485C7B" w:rsidRPr="00485C7B" w:rsidRDefault="00485C7B" w:rsidP="00485C7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85C7B">
        <w:rPr>
          <w:rFonts w:asciiTheme="majorHAnsi" w:hAnsiTheme="majorHAnsi" w:cstheme="majorHAnsi"/>
          <w:b/>
          <w:bCs/>
          <w:sz w:val="32"/>
          <w:szCs w:val="32"/>
        </w:rPr>
        <w:t>*</w:t>
      </w:r>
      <w:proofErr w:type="gramStart"/>
      <w:r w:rsidRPr="00485C7B">
        <w:rPr>
          <w:rFonts w:asciiTheme="majorHAnsi" w:hAnsiTheme="majorHAnsi" w:cstheme="majorHAnsi"/>
          <w:b/>
          <w:bCs/>
          <w:sz w:val="32"/>
          <w:szCs w:val="32"/>
        </w:rPr>
        <w:t>Inconvénient:</w:t>
      </w:r>
      <w:proofErr w:type="gramEnd"/>
      <w:r w:rsidRPr="00485C7B">
        <w:rPr>
          <w:rFonts w:asciiTheme="majorHAnsi" w:hAnsiTheme="majorHAnsi" w:cstheme="majorHAnsi"/>
          <w:b/>
          <w:bCs/>
          <w:sz w:val="32"/>
          <w:szCs w:val="32"/>
        </w:rPr>
        <w:t xml:space="preserve"> Poids élevé, faible autonomie, sensible au froid et difficilement transportable en raison d’acide liquide (pour les véhicules électriques, certains fabricants utilisent un mélange eau-acide gélatineux et non liquide).</w:t>
      </w:r>
    </w:p>
    <w:p w14:paraId="22D3EDB1" w14:textId="77777777" w:rsidR="00485C7B" w:rsidRPr="00485C7B" w:rsidRDefault="00485C7B" w:rsidP="00485C7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85C7B">
        <w:rPr>
          <w:rFonts w:asciiTheme="majorHAnsi" w:hAnsiTheme="majorHAnsi" w:cstheme="majorHAnsi"/>
          <w:b/>
          <w:bCs/>
          <w:sz w:val="32"/>
          <w:szCs w:val="32"/>
        </w:rPr>
        <w:t>*Pour optimiser ces batteries, il faut évitez de les décharger complètement et les stocker chargées.</w:t>
      </w:r>
    </w:p>
    <w:p w14:paraId="37526369" w14:textId="77777777" w:rsidR="00485C7B" w:rsidRPr="00485C7B" w:rsidRDefault="00485C7B" w:rsidP="00485C7B">
      <w:pPr>
        <w:numPr>
          <w:ilvl w:val="0"/>
          <w:numId w:val="4"/>
        </w:numPr>
        <w:rPr>
          <w:rFonts w:ascii="Arial Black" w:hAnsi="Arial Black" w:cstheme="majorHAnsi"/>
          <w:b/>
          <w:bCs/>
          <w:color w:val="4472C4" w:themeColor="accent1"/>
          <w:sz w:val="32"/>
          <w:szCs w:val="32"/>
        </w:rPr>
      </w:pPr>
      <w:r w:rsidRPr="00485C7B">
        <w:rPr>
          <w:rFonts w:ascii="Arial Black" w:hAnsi="Arial Black" w:cstheme="majorHAnsi"/>
          <w:b/>
          <w:bCs/>
          <w:color w:val="4472C4" w:themeColor="accent1"/>
          <w:sz w:val="32"/>
          <w:szCs w:val="32"/>
        </w:rPr>
        <w:lastRenderedPageBreak/>
        <w:t>2/Batteries Nickel-Cadmium (Ni-Cad</w:t>
      </w:r>
      <w:proofErr w:type="gramStart"/>
      <w:r w:rsidRPr="00485C7B">
        <w:rPr>
          <w:rFonts w:ascii="Arial Black" w:hAnsi="Arial Black" w:cstheme="majorHAnsi"/>
          <w:b/>
          <w:bCs/>
          <w:color w:val="4472C4" w:themeColor="accent1"/>
          <w:sz w:val="32"/>
          <w:szCs w:val="32"/>
        </w:rPr>
        <w:t>):</w:t>
      </w:r>
      <w:proofErr w:type="gramEnd"/>
    </w:p>
    <w:p w14:paraId="6EBC9140" w14:textId="77777777" w:rsidR="00485C7B" w:rsidRPr="00485C7B" w:rsidRDefault="00485C7B" w:rsidP="00485C7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85C7B">
        <w:rPr>
          <w:rFonts w:asciiTheme="majorHAnsi" w:hAnsiTheme="majorHAnsi" w:cstheme="majorHAnsi"/>
          <w:b/>
          <w:bCs/>
          <w:sz w:val="32"/>
          <w:szCs w:val="32"/>
        </w:rPr>
        <w:t>*Avantage : Plus légères que le plomb et plutôt bon marché.</w:t>
      </w:r>
    </w:p>
    <w:p w14:paraId="531D49D9" w14:textId="77777777" w:rsidR="00485C7B" w:rsidRPr="00485C7B" w:rsidRDefault="00485C7B" w:rsidP="00485C7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85C7B">
        <w:rPr>
          <w:rFonts w:asciiTheme="majorHAnsi" w:hAnsiTheme="majorHAnsi" w:cstheme="majorHAnsi"/>
          <w:b/>
          <w:bCs/>
          <w:sz w:val="32"/>
          <w:szCs w:val="32"/>
        </w:rPr>
        <w:t>*</w:t>
      </w:r>
      <w:proofErr w:type="gramStart"/>
      <w:r w:rsidRPr="00485C7B">
        <w:rPr>
          <w:rFonts w:asciiTheme="majorHAnsi" w:hAnsiTheme="majorHAnsi" w:cstheme="majorHAnsi"/>
          <w:b/>
          <w:bCs/>
          <w:sz w:val="32"/>
          <w:szCs w:val="32"/>
        </w:rPr>
        <w:t>Inconvénient:</w:t>
      </w:r>
      <w:proofErr w:type="gramEnd"/>
      <w:r w:rsidRPr="00485C7B">
        <w:rPr>
          <w:rFonts w:asciiTheme="majorHAnsi" w:hAnsiTheme="majorHAnsi" w:cstheme="majorHAnsi"/>
          <w:b/>
          <w:bCs/>
          <w:sz w:val="32"/>
          <w:szCs w:val="32"/>
        </w:rPr>
        <w:t xml:space="preserve"> Effet mémoire (décharger complètement la batterie avant de la recharger), polluantes, autonomie moyenne.</w:t>
      </w:r>
    </w:p>
    <w:p w14:paraId="25A6DE94" w14:textId="3E2485CB" w:rsidR="00485C7B" w:rsidRDefault="00485C7B" w:rsidP="00485C7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85C7B">
        <w:rPr>
          <w:rFonts w:asciiTheme="majorHAnsi" w:hAnsiTheme="majorHAnsi" w:cstheme="majorHAnsi"/>
          <w:b/>
          <w:bCs/>
          <w:sz w:val="32"/>
          <w:szCs w:val="32"/>
        </w:rPr>
        <w:t>*Pour optimiser ces batteries il faut les stocker déchargées.</w:t>
      </w:r>
    </w:p>
    <w:p w14:paraId="42F6DF5A" w14:textId="77777777" w:rsidR="00485C7B" w:rsidRPr="00485C7B" w:rsidRDefault="00485C7B" w:rsidP="00485C7B">
      <w:pPr>
        <w:rPr>
          <w:rFonts w:ascii="Arial Black" w:hAnsi="Arial Black" w:cstheme="majorHAnsi"/>
          <w:b/>
          <w:bCs/>
          <w:color w:val="4472C4" w:themeColor="accent1"/>
          <w:sz w:val="32"/>
          <w:szCs w:val="32"/>
        </w:rPr>
      </w:pPr>
      <w:r w:rsidRPr="00485C7B">
        <w:rPr>
          <w:rFonts w:ascii="Arial Black" w:hAnsi="Arial Black" w:cstheme="majorHAnsi"/>
          <w:b/>
          <w:bCs/>
          <w:color w:val="4472C4" w:themeColor="accent1"/>
          <w:sz w:val="32"/>
          <w:szCs w:val="32"/>
        </w:rPr>
        <w:t>3/Batteries Nickel-Métal Hydrure (Ni-</w:t>
      </w:r>
      <w:proofErr w:type="spellStart"/>
      <w:r w:rsidRPr="00485C7B">
        <w:rPr>
          <w:rFonts w:ascii="Arial Black" w:hAnsi="Arial Black" w:cstheme="majorHAnsi"/>
          <w:b/>
          <w:bCs/>
          <w:color w:val="4472C4" w:themeColor="accent1"/>
          <w:sz w:val="32"/>
          <w:szCs w:val="32"/>
        </w:rPr>
        <w:t>mh</w:t>
      </w:r>
      <w:proofErr w:type="spellEnd"/>
      <w:proofErr w:type="gramStart"/>
      <w:r w:rsidRPr="00485C7B">
        <w:rPr>
          <w:rFonts w:ascii="Arial Black" w:hAnsi="Arial Black" w:cstheme="majorHAnsi"/>
          <w:b/>
          <w:bCs/>
          <w:color w:val="4472C4" w:themeColor="accent1"/>
          <w:sz w:val="32"/>
          <w:szCs w:val="32"/>
        </w:rPr>
        <w:t>):</w:t>
      </w:r>
      <w:proofErr w:type="gramEnd"/>
    </w:p>
    <w:p w14:paraId="13E36227" w14:textId="77777777" w:rsidR="00485C7B" w:rsidRPr="00485C7B" w:rsidRDefault="00485C7B" w:rsidP="00485C7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85C7B">
        <w:rPr>
          <w:rFonts w:asciiTheme="majorHAnsi" w:hAnsiTheme="majorHAnsi" w:cstheme="majorHAnsi"/>
          <w:b/>
          <w:bCs/>
          <w:sz w:val="32"/>
          <w:szCs w:val="32"/>
        </w:rPr>
        <w:t>*Avantage : Elles sont proches des Ni-Cad, elles souffrent moins de l’effet mémoire et bénéficient d’une meilleure autonomie.</w:t>
      </w:r>
      <w:r w:rsidRPr="00485C7B">
        <w:rPr>
          <w:rFonts w:asciiTheme="majorHAnsi" w:hAnsiTheme="majorHAnsi" w:cstheme="majorHAnsi"/>
          <w:b/>
          <w:bCs/>
          <w:sz w:val="32"/>
          <w:szCs w:val="32"/>
        </w:rPr>
        <w:br/>
        <w:t>Inconvénient : Elles sont plus onéreuses mais sont sujettes au phénomène d’</w:t>
      </w:r>
      <w:proofErr w:type="spellStart"/>
      <w:r w:rsidRPr="00485C7B">
        <w:rPr>
          <w:rFonts w:asciiTheme="majorHAnsi" w:hAnsiTheme="majorHAnsi" w:cstheme="majorHAnsi"/>
          <w:b/>
          <w:bCs/>
          <w:sz w:val="32"/>
          <w:szCs w:val="32"/>
        </w:rPr>
        <w:t>auto-décharge</w:t>
      </w:r>
      <w:proofErr w:type="spellEnd"/>
      <w:r w:rsidRPr="00485C7B"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14:paraId="15393F92" w14:textId="77777777" w:rsidR="00485C7B" w:rsidRPr="00485C7B" w:rsidRDefault="00485C7B" w:rsidP="00485C7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85C7B">
        <w:rPr>
          <w:rFonts w:asciiTheme="majorHAnsi" w:hAnsiTheme="majorHAnsi" w:cstheme="majorHAnsi"/>
          <w:b/>
          <w:bCs/>
          <w:sz w:val="32"/>
          <w:szCs w:val="32"/>
        </w:rPr>
        <w:t>4/Batteries Lithium (li-ion ou Li-Po</w:t>
      </w:r>
      <w:proofErr w:type="gramStart"/>
      <w:r w:rsidRPr="00485C7B">
        <w:rPr>
          <w:rFonts w:asciiTheme="majorHAnsi" w:hAnsiTheme="majorHAnsi" w:cstheme="majorHAnsi"/>
          <w:b/>
          <w:bCs/>
          <w:sz w:val="32"/>
          <w:szCs w:val="32"/>
        </w:rPr>
        <w:t>):</w:t>
      </w:r>
      <w:proofErr w:type="gramEnd"/>
    </w:p>
    <w:p w14:paraId="50488FDE" w14:textId="77777777" w:rsidR="00485C7B" w:rsidRPr="00485C7B" w:rsidRDefault="00485C7B" w:rsidP="00485C7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85C7B">
        <w:rPr>
          <w:rFonts w:asciiTheme="majorHAnsi" w:hAnsiTheme="majorHAnsi" w:cstheme="majorHAnsi"/>
          <w:b/>
          <w:bCs/>
          <w:sz w:val="32"/>
          <w:szCs w:val="32"/>
        </w:rPr>
        <w:t>*Avantage : légère, bonne autonomie, pas d’effet mémoire, grande variété de formes.</w:t>
      </w:r>
    </w:p>
    <w:p w14:paraId="0AC40A99" w14:textId="77777777" w:rsidR="00485C7B" w:rsidRPr="00485C7B" w:rsidRDefault="00485C7B" w:rsidP="00485C7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85C7B">
        <w:rPr>
          <w:rFonts w:asciiTheme="majorHAnsi" w:hAnsiTheme="majorHAnsi" w:cstheme="majorHAnsi"/>
          <w:b/>
          <w:bCs/>
          <w:sz w:val="32"/>
          <w:szCs w:val="32"/>
        </w:rPr>
        <w:t xml:space="preserve">*Inconvénient : </w:t>
      </w:r>
      <w:proofErr w:type="gramStart"/>
      <w:r w:rsidRPr="00485C7B">
        <w:rPr>
          <w:rFonts w:asciiTheme="majorHAnsi" w:hAnsiTheme="majorHAnsi" w:cstheme="majorHAnsi"/>
          <w:b/>
          <w:bCs/>
          <w:sz w:val="32"/>
          <w:szCs w:val="32"/>
        </w:rPr>
        <w:t>batterie très onéreuses</w:t>
      </w:r>
      <w:proofErr w:type="gramEnd"/>
      <w:r w:rsidRPr="00485C7B">
        <w:rPr>
          <w:rFonts w:asciiTheme="majorHAnsi" w:hAnsiTheme="majorHAnsi" w:cstheme="majorHAnsi"/>
          <w:b/>
          <w:bCs/>
          <w:sz w:val="32"/>
          <w:szCs w:val="32"/>
        </w:rPr>
        <w:t>, s’use dans le temps même sans utilisation.</w:t>
      </w:r>
    </w:p>
    <w:p w14:paraId="1DD745FB" w14:textId="77777777" w:rsidR="00485C7B" w:rsidRPr="00485C7B" w:rsidRDefault="00485C7B" w:rsidP="00485C7B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85C7B">
        <w:rPr>
          <w:rFonts w:asciiTheme="majorHAnsi" w:hAnsiTheme="majorHAnsi" w:cstheme="majorHAnsi"/>
          <w:b/>
          <w:bCs/>
          <w:sz w:val="32"/>
          <w:szCs w:val="32"/>
        </w:rPr>
        <w:t>*Pour optimiser ces batteries, il faut les stocker faiblement chargées à une température de 20°</w:t>
      </w:r>
      <w:proofErr w:type="gramStart"/>
      <w:r w:rsidRPr="00485C7B">
        <w:rPr>
          <w:rFonts w:asciiTheme="majorHAnsi" w:hAnsiTheme="majorHAnsi" w:cstheme="majorHAnsi"/>
          <w:b/>
          <w:bCs/>
          <w:sz w:val="32"/>
          <w:szCs w:val="32"/>
        </w:rPr>
        <w:t>C .</w:t>
      </w:r>
      <w:proofErr w:type="gramEnd"/>
      <w:r w:rsidRPr="00485C7B">
        <w:rPr>
          <w:rFonts w:asciiTheme="majorHAnsi" w:hAnsiTheme="majorHAnsi" w:cstheme="majorHAnsi"/>
          <w:b/>
          <w:bCs/>
          <w:sz w:val="32"/>
          <w:szCs w:val="32"/>
        </w:rPr>
        <w:t> Ces batteries sont actuellement considérées comme les meilleures pour un deux-roues électrique.</w:t>
      </w:r>
    </w:p>
    <w:p w14:paraId="1A2D9098" w14:textId="77777777" w:rsidR="00485C7B" w:rsidRPr="00485C7B" w:rsidRDefault="00485C7B" w:rsidP="00485C7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75DFC03" w14:textId="77777777" w:rsidR="00485C7B" w:rsidRPr="00485C7B" w:rsidRDefault="00485C7B" w:rsidP="00485C7B">
      <w:pPr>
        <w:rPr>
          <w:rFonts w:asciiTheme="majorHAnsi" w:hAnsiTheme="majorHAnsi" w:cstheme="majorHAnsi"/>
          <w:b/>
          <w:bCs/>
          <w:sz w:val="32"/>
          <w:szCs w:val="32"/>
        </w:rPr>
      </w:pPr>
    </w:p>
    <w:sectPr w:rsidR="00485C7B" w:rsidRPr="00485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20D54"/>
    <w:multiLevelType w:val="hybridMultilevel"/>
    <w:tmpl w:val="24041E2A"/>
    <w:lvl w:ilvl="0" w:tplc="7DF6D7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9A19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CAA2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543D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3614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5C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E839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6657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8EB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B0927"/>
    <w:multiLevelType w:val="hybridMultilevel"/>
    <w:tmpl w:val="9596414A"/>
    <w:lvl w:ilvl="0" w:tplc="22F2DF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7CB3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C883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D802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0ECE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241E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867A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1036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CAA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F5D18"/>
    <w:multiLevelType w:val="hybridMultilevel"/>
    <w:tmpl w:val="7CE4A6AE"/>
    <w:lvl w:ilvl="0" w:tplc="F976A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847F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E81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EB1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C1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9821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8F7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52A3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CAC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76E56"/>
    <w:multiLevelType w:val="hybridMultilevel"/>
    <w:tmpl w:val="3488BA20"/>
    <w:lvl w:ilvl="0" w:tplc="E494B9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F665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EA84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343E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0854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6C4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F83E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4AB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B2EA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68"/>
    <w:rsid w:val="00485C7B"/>
    <w:rsid w:val="00533517"/>
    <w:rsid w:val="009A4CA2"/>
    <w:rsid w:val="00A0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318D"/>
  <w15:chartTrackingRefBased/>
  <w15:docId w15:val="{78D7350C-5D82-4345-823F-8B85E2B2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06C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53351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33517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5335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351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33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9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84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91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51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102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548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765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865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Parall%C3%A8le_(%C3%A9lectricit%C3%A9)" TargetMode="External"/><Relationship Id="rId13" Type="http://schemas.openxmlformats.org/officeDocument/2006/relationships/hyperlink" Target="https://fr.wikipedia.org/wiki/Cellule_primaire" TargetMode="External"/><Relationship Id="rId18" Type="http://schemas.openxmlformats.org/officeDocument/2006/relationships/hyperlink" Target="https://fr.wikipedia.org/wiki/Oxydant" TargetMode="External"/><Relationship Id="rId26" Type="http://schemas.openxmlformats.org/officeDocument/2006/relationships/hyperlink" Target="https://fr.wikipedia.org/wiki/Courant_%C3%A9lectrique" TargetMode="External"/><Relationship Id="rId3" Type="http://schemas.openxmlformats.org/officeDocument/2006/relationships/styles" Target="styles.xml"/><Relationship Id="rId21" Type="http://schemas.openxmlformats.org/officeDocument/2006/relationships/hyperlink" Target="https://fr.wikipedia.org/wiki/Charge_%C3%A9lectrique" TargetMode="External"/><Relationship Id="rId34" Type="http://schemas.openxmlformats.org/officeDocument/2006/relationships/hyperlink" Target="https://fr.wikipedia.org/wiki/Batterie_d%27accumulateurs" TargetMode="External"/><Relationship Id="rId7" Type="http://schemas.openxmlformats.org/officeDocument/2006/relationships/hyperlink" Target="https://fr.wikipedia.org/wiki/Montage_en_s%C3%A9rie" TargetMode="External"/><Relationship Id="rId12" Type="http://schemas.openxmlformats.org/officeDocument/2006/relationships/hyperlink" Target="https://fr.wikipedia.org/wiki/Batterie_d%27accumulateurs" TargetMode="External"/><Relationship Id="rId17" Type="http://schemas.openxmlformats.org/officeDocument/2006/relationships/hyperlink" Target="https://fr.wikipedia.org/wiki/R%C3%A9ducteur_(chimie)" TargetMode="External"/><Relationship Id="rId25" Type="http://schemas.openxmlformats.org/officeDocument/2006/relationships/hyperlink" Target="https://fr.wikipedia.org/wiki/%C3%89lectrode" TargetMode="External"/><Relationship Id="rId33" Type="http://schemas.openxmlformats.org/officeDocument/2006/relationships/hyperlink" Target="https://fr.wikipedia.org/wiki/R%C3%A9action_d%27oxydo-r%C3%A9du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.wikipedia.org/wiki/%C3%89lectron" TargetMode="External"/><Relationship Id="rId20" Type="http://schemas.openxmlformats.org/officeDocument/2006/relationships/hyperlink" Target="https://fr.wikipedia.org/wiki/Solution_(chimie)" TargetMode="External"/><Relationship Id="rId29" Type="http://schemas.openxmlformats.org/officeDocument/2006/relationships/hyperlink" Target="https://fr.wikipedia.org/wiki/Courant_continu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fr.wikipedia.org/wiki/Capacit%C3%A9_%C3%A9lectrique" TargetMode="External"/><Relationship Id="rId24" Type="http://schemas.openxmlformats.org/officeDocument/2006/relationships/hyperlink" Target="https://fr.wikipedia.org/wiki/Solvant" TargetMode="External"/><Relationship Id="rId32" Type="http://schemas.openxmlformats.org/officeDocument/2006/relationships/hyperlink" Target="https://fr.wikipedia.org/wiki/Cathode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R%C3%A9action_chimique" TargetMode="External"/><Relationship Id="rId23" Type="http://schemas.openxmlformats.org/officeDocument/2006/relationships/hyperlink" Target="https://fr.wikipedia.org/wiki/Ion" TargetMode="External"/><Relationship Id="rId28" Type="http://schemas.openxmlformats.org/officeDocument/2006/relationships/hyperlink" Target="https://fr.wikipedia.org/wiki/Io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fr.wikipedia.org/wiki/Courant_%C3%A9lectrique" TargetMode="External"/><Relationship Id="rId19" Type="http://schemas.openxmlformats.org/officeDocument/2006/relationships/hyperlink" Target="https://fr.wikipedia.org/wiki/R%C3%A9action_d%27oxydor%C3%A9duction" TargetMode="External"/><Relationship Id="rId31" Type="http://schemas.openxmlformats.org/officeDocument/2006/relationships/hyperlink" Target="https://fr.wikipedia.org/wiki/Oxyd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Tension_%C3%A9lectrique" TargetMode="External"/><Relationship Id="rId14" Type="http://schemas.openxmlformats.org/officeDocument/2006/relationships/hyperlink" Target="https://fr.wikipedia.org/wiki/Construction_automobile" TargetMode="External"/><Relationship Id="rId22" Type="http://schemas.openxmlformats.org/officeDocument/2006/relationships/hyperlink" Target="https://fr.wikipedia.org/wiki/Pont_salin" TargetMode="External"/><Relationship Id="rId27" Type="http://schemas.openxmlformats.org/officeDocument/2006/relationships/hyperlink" Target="https://fr.wikipedia.org/wiki/%C3%89lectron" TargetMode="External"/><Relationship Id="rId30" Type="http://schemas.openxmlformats.org/officeDocument/2006/relationships/hyperlink" Target="https://fr.wikipedia.org/wiki/Anode" TargetMode="External"/><Relationship Id="rId35" Type="http://schemas.openxmlformats.org/officeDocument/2006/relationships/hyperlink" Target="https://fr.wikipedia.org/wiki/Accumulateur_%C3%A9lectriq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F3402-6034-45AE-91B0-3EAEE2DF3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846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bouchnak</dc:creator>
  <cp:keywords/>
  <dc:description/>
  <cp:lastModifiedBy>maher bouchnak</cp:lastModifiedBy>
  <cp:revision>1</cp:revision>
  <dcterms:created xsi:type="dcterms:W3CDTF">2021-10-08T19:13:00Z</dcterms:created>
  <dcterms:modified xsi:type="dcterms:W3CDTF">2021-10-08T19:41:00Z</dcterms:modified>
</cp:coreProperties>
</file>