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3" w:name="chapter-3"/>
    <w:p>
      <w:pPr>
        <w:pStyle w:val="Heading2"/>
      </w:pPr>
      <w:r>
        <w:t xml:space="preserve">Chapter 3</w:t>
      </w:r>
    </w:p>
    <w:bookmarkEnd w:id="chapter-3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height.xls</w:t>
        </w:r>
      </w:hyperlink>
      <w:r>
        <w:t xml:space="preserve">:</w:t>
      </w:r>
    </w:p>
    <w:p>
      <w:pPr>
        <w:numPr>
          <w:numId w:val="3"/>
          <w:ilvl w:val="1"/>
        </w:numPr>
      </w:pPr>
      <w:r>
        <w:t xml:space="preserve">Create a SAS data set containing the bmi of the observations.</w:t>
      </w:r>
    </w:p>
    <w:p>
      <w:pPr>
        <w:numPr>
          <w:numId w:val="3"/>
          <w:ilvl w:val="1"/>
        </w:numPr>
      </w:pPr>
      <w:r>
        <w:t xml:space="preserve">Output the data set to csv.</w:t>
      </w:r>
    </w:p>
    <w:p>
      <w:pPr>
        <w:numPr>
          <w:numId w:val="3"/>
          <w:ilvl w:val="0"/>
        </w:numPr>
      </w:pPr>
      <w:r>
        <w:t xml:space="preserve">For the concatenated data set (of JJJ and MMM):</w:t>
      </w:r>
    </w:p>
    <w:p>
      <w:pPr>
        <w:numPr>
          <w:numId w:val="4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4"/>
          <w:ilvl w:val="1"/>
        </w:numPr>
      </w:pPr>
      <w:r>
        <w:t xml:space="preserve">Output a frequency table showing the mean yearly average by sex. (You will need to find out some information on the ``tabulate'' procedure).</w:t>
      </w:r>
    </w:p>
    <w:p>
      <w:pPr>
        <w:numPr>
          <w:numId w:val="4"/>
          <w:ilvl w:val="1"/>
        </w:numPr>
      </w:pPr>
      <w:r>
        <w:t xml:space="preserve">Obtain the mean yearly average savings by sex and age groups:</w:t>
      </w:r>
    </w:p>
    <w:p>
      <w:pPr>
        <w:numPr>
          <w:numId w:val="5"/>
          <w:ilvl w:val="2"/>
        </w:numPr>
      </w:pPr>
      <w:r>
        <w:t xml:space="preserve">Group A [0,18]</w:t>
      </w:r>
    </w:p>
    <w:p>
      <w:pPr>
        <w:numPr>
          <w:numId w:val="5"/>
          <w:ilvl w:val="2"/>
        </w:numPr>
      </w:pPr>
      <w:r>
        <w:t xml:space="preserve">Group B [19,65]</w:t>
      </w:r>
    </w:p>
    <w:p>
      <w:pPr>
        <w:numPr>
          <w:numId w:val="5"/>
          <w:ilvl w:val="2"/>
        </w:numPr>
      </w:pPr>
      <w:r>
        <w:t xml:space="preserve">Group C [66,]</w:t>
      </w:r>
    </w:p>
    <w:p>
      <w:pPr>
        <w:numPr>
          <w:numId w:val="5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5"/>
          <w:ilvl w:val="0"/>
        </w:numPr>
      </w:pPr>
      <w:r>
        <w:t xml:space="preserve">Create (seperate) data sets containing the following:</w:t>
      </w:r>
    </w:p>
    <w:p>
      <w:pPr>
        <w:numPr>
          <w:numId w:val="6"/>
          <w:ilvl w:val="1"/>
        </w:numPr>
      </w:pPr>
      <w:r>
        <w:t xml:space="preserve">The first 200 odd numbers;</w:t>
      </w:r>
    </w:p>
    <w:p>
      <w:pPr>
        <w:numPr>
          <w:numId w:val="6"/>
          <w:ilvl w:val="1"/>
        </w:numPr>
      </w:pPr>
      <w:r>
        <w:t xml:space="preserve">The square root of the first 1000 integers;</w:t>
      </w:r>
    </w:p>
    <w:p>
      <w:pPr>
        <w:numPr>
          <w:numId w:val="6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6"/>
          <w:ilvl w:val="1"/>
        </w:numPr>
      </w:pPr>
      <w:r>
        <w:t xml:space="preserve">The first 20 prime numbers (this is slightly harder)</w:t>
      </w:r>
    </w:p>
    <w:p>
      <w:pPr>
        <w:numPr>
          <w:numId w:val="6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coordinates.csv</w:t>
        </w:r>
      </w:hyperlink>
      <w:r>
        <w:t xml:space="preserve">.</w:t>
      </w:r>
    </w:p>
    <w:p>
      <w:pPr>
        <w:numPr>
          <w:numId w:val="7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7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8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9"/>
          <w:ilvl w:val="2"/>
        </w:numPr>
      </w:pPr>
      <w:r>
        <w:t xml:space="preserve">minimum</w:t>
      </w:r>
    </w:p>
    <w:p>
      <w:pPr>
        <w:numPr>
          <w:numId w:val="9"/>
          <w:ilvl w:val="2"/>
        </w:numPr>
      </w:pPr>
      <w:r>
        <w:t xml:space="preserve">maximum</w:t>
      </w:r>
    </w:p>
    <w:p>
      <w:pPr>
        <w:numPr>
          <w:numId w:val="9"/>
          <w:ilvl w:val="2"/>
        </w:numPr>
      </w:pPr>
      <w:r>
        <w:t xml:space="preserve">total</w:t>
      </w:r>
    </w:p>
    <w:p>
      <w:pPr>
        <w:numPr>
          <w:numId w:val="9"/>
          <w:ilvl w:val="2"/>
        </w:numPr>
      </w:pPr>
      <w:r>
        <w:t xml:space="preserve">mean</w:t>
      </w:r>
    </w:p>
    <w:p>
      <w:pPr>
        <w:numPr>
          <w:numId w:val="9"/>
          <w:ilvl w:val="2"/>
        </w:numPr>
      </w:pPr>
      <w:r>
        <w:t xml:space="preserve">median</w:t>
      </w:r>
    </w:p>
    <w:p>
      <w:pPr>
        <w:numPr>
          <w:numId w:val="9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  <w:br/>
    </w:p>
    <w:p>
      <w:r>
        <w:t xml:space="preserve">Use a SAS datastep to 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link3">
        <w:r>
          <w:rPr>
            <w:rStyle w:val="Hyperlink"/>
          </w:rPr>
          <w:t xml:space="preserve">marks.csv</w:t>
        </w:r>
      </w:hyperlink>
    </w:p>
    <w:p>
      <w:pPr>
        <w:numPr>
          <w:numId w:val="11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1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11"/>
          <w:ilvl w:val="0"/>
        </w:numPr>
      </w:pPr>
      <w:r>
        <w:t xml:space="preserve">Download the data set</w:t>
      </w:r>
      <w:r>
        <w:t xml:space="preserve"> </w:t>
      </w:r>
      <w:hyperlink r:id="link4">
        <w:r>
          <w:rPr>
            <w:rStyle w:val="Hyper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/coordinates.csv" TargetMode="External" /><Relationship Type="http://schemas.openxmlformats.org/officeDocument/2006/relationships/hyperlink" Id="link1" Target="../Data/C3/height.xls" TargetMode="External" /><Relationship Type="http://schemas.openxmlformats.org/officeDocument/2006/relationships/hyperlink" Id="link0" Target="../Data/C3/weight.xls" TargetMode="External" /><Relationship Type="http://schemas.openxmlformats.org/officeDocument/2006/relationships/hyperlink" Id="link3" Target="../Data/marks.csv" TargetMode="External" /><Relationship Type="http://schemas.openxmlformats.org/officeDocument/2006/relationships/hyperlink" Id="link4" Target="../Data/number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