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636DB7" w14:textId="4930C5B7" w:rsidR="000D68F1" w:rsidRPr="000D68F1" w:rsidRDefault="000D68F1" w:rsidP="000D68F1">
      <w:pPr>
        <w:tabs>
          <w:tab w:val="left" w:pos="-993"/>
          <w:tab w:val="center" w:pos="4153"/>
          <w:tab w:val="right" w:pos="8306"/>
        </w:tabs>
        <w:spacing w:line="360" w:lineRule="auto"/>
        <w:ind w:firstLine="567"/>
        <w:jc w:val="both"/>
        <w:rPr>
          <w:b/>
          <w:bCs/>
          <w:sz w:val="28"/>
          <w:szCs w:val="28"/>
        </w:rPr>
      </w:pPr>
      <w:r w:rsidRPr="000D68F1">
        <w:rPr>
          <w:b/>
          <w:bCs/>
          <w:sz w:val="28"/>
          <w:szCs w:val="28"/>
        </w:rPr>
        <w:t>Темы:</w:t>
      </w:r>
    </w:p>
    <w:p w14:paraId="6E74D876" w14:textId="77777777" w:rsidR="000D68F1" w:rsidRPr="000D68F1" w:rsidRDefault="000D68F1" w:rsidP="000D68F1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ind w:left="0" w:firstLine="567"/>
        <w:jc w:val="both"/>
        <w:rPr>
          <w:sz w:val="28"/>
          <w:szCs w:val="28"/>
        </w:rPr>
      </w:pPr>
      <w:r w:rsidRPr="000D68F1">
        <w:rPr>
          <w:sz w:val="28"/>
          <w:szCs w:val="28"/>
        </w:rPr>
        <w:t>Характеристика теорий происхождения государства.</w:t>
      </w:r>
    </w:p>
    <w:p w14:paraId="13A11A43" w14:textId="77777777" w:rsidR="000D68F1" w:rsidRPr="000D68F1" w:rsidRDefault="000D68F1" w:rsidP="000D68F1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ind w:left="0" w:firstLine="567"/>
        <w:jc w:val="both"/>
        <w:rPr>
          <w:sz w:val="28"/>
          <w:szCs w:val="28"/>
        </w:rPr>
      </w:pPr>
      <w:r w:rsidRPr="000D68F1">
        <w:rPr>
          <w:sz w:val="28"/>
          <w:szCs w:val="28"/>
        </w:rPr>
        <w:t>Характеристика теорий происхождения права.</w:t>
      </w:r>
    </w:p>
    <w:p w14:paraId="26792554" w14:textId="77777777" w:rsidR="000D68F1" w:rsidRPr="000D68F1" w:rsidRDefault="000D68F1" w:rsidP="000D68F1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ind w:left="0" w:firstLine="567"/>
        <w:jc w:val="both"/>
        <w:rPr>
          <w:sz w:val="28"/>
          <w:szCs w:val="28"/>
        </w:rPr>
      </w:pPr>
      <w:r w:rsidRPr="000D68F1">
        <w:rPr>
          <w:sz w:val="28"/>
          <w:szCs w:val="28"/>
        </w:rPr>
        <w:t>Гражданское общество: понятие, структура, признаки.</w:t>
      </w:r>
    </w:p>
    <w:p w14:paraId="1099C8B5" w14:textId="77777777" w:rsidR="000D68F1" w:rsidRPr="000D68F1" w:rsidRDefault="000D68F1" w:rsidP="000D68F1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ind w:left="0" w:firstLine="567"/>
        <w:jc w:val="both"/>
        <w:rPr>
          <w:sz w:val="28"/>
          <w:szCs w:val="28"/>
        </w:rPr>
      </w:pPr>
      <w:r w:rsidRPr="000D68F1">
        <w:rPr>
          <w:sz w:val="28"/>
          <w:szCs w:val="28"/>
        </w:rPr>
        <w:t>Правовое государство: понятие, принципы, формирование.</w:t>
      </w:r>
    </w:p>
    <w:p w14:paraId="76B57C47" w14:textId="77777777" w:rsidR="000D68F1" w:rsidRPr="000D68F1" w:rsidRDefault="000D68F1" w:rsidP="000D68F1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ind w:left="0" w:firstLine="567"/>
        <w:jc w:val="both"/>
        <w:rPr>
          <w:sz w:val="28"/>
          <w:szCs w:val="28"/>
        </w:rPr>
      </w:pPr>
      <w:r w:rsidRPr="000D68F1">
        <w:rPr>
          <w:sz w:val="28"/>
          <w:szCs w:val="28"/>
        </w:rPr>
        <w:t>Разделение властей как принцип правового государства.</w:t>
      </w:r>
    </w:p>
    <w:p w14:paraId="2B6D964C" w14:textId="77777777" w:rsidR="000D68F1" w:rsidRPr="000D68F1" w:rsidRDefault="000D68F1" w:rsidP="000D68F1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ind w:left="0" w:firstLine="567"/>
        <w:jc w:val="both"/>
        <w:rPr>
          <w:sz w:val="28"/>
          <w:szCs w:val="28"/>
        </w:rPr>
      </w:pPr>
      <w:r w:rsidRPr="000D68F1">
        <w:rPr>
          <w:sz w:val="28"/>
          <w:szCs w:val="28"/>
        </w:rPr>
        <w:t>Взаимная ответственность государства и личности как принцип правового государства.</w:t>
      </w:r>
    </w:p>
    <w:p w14:paraId="262BA7AB" w14:textId="77777777" w:rsidR="000D68F1" w:rsidRPr="000D68F1" w:rsidRDefault="000D68F1" w:rsidP="000D68F1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ind w:left="0" w:firstLine="567"/>
        <w:jc w:val="both"/>
        <w:rPr>
          <w:sz w:val="28"/>
          <w:szCs w:val="28"/>
        </w:rPr>
      </w:pPr>
      <w:r w:rsidRPr="000D68F1">
        <w:rPr>
          <w:sz w:val="28"/>
          <w:szCs w:val="28"/>
        </w:rPr>
        <w:t>Особенности формы Российского государства на современном этапе.</w:t>
      </w:r>
    </w:p>
    <w:p w14:paraId="73CC1E97" w14:textId="77777777" w:rsidR="000D68F1" w:rsidRPr="000D68F1" w:rsidRDefault="000D68F1" w:rsidP="000D68F1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ind w:left="0" w:firstLine="567"/>
        <w:jc w:val="both"/>
        <w:rPr>
          <w:sz w:val="28"/>
          <w:szCs w:val="28"/>
        </w:rPr>
      </w:pPr>
      <w:r w:rsidRPr="000D68F1">
        <w:rPr>
          <w:sz w:val="28"/>
          <w:szCs w:val="28"/>
        </w:rPr>
        <w:t>Формы осуществления функций государства.</w:t>
      </w:r>
    </w:p>
    <w:p w14:paraId="78BE6E07" w14:textId="77777777" w:rsidR="000D68F1" w:rsidRPr="000D68F1" w:rsidRDefault="000D68F1" w:rsidP="000D68F1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ind w:left="0" w:firstLine="567"/>
        <w:jc w:val="both"/>
        <w:rPr>
          <w:sz w:val="28"/>
          <w:szCs w:val="28"/>
        </w:rPr>
      </w:pPr>
      <w:r w:rsidRPr="000D68F1">
        <w:rPr>
          <w:sz w:val="28"/>
          <w:szCs w:val="28"/>
        </w:rPr>
        <w:t xml:space="preserve"> Соотношение государства, права и экономики в индустриально развитых странах на современном этапе социального развития.</w:t>
      </w:r>
    </w:p>
    <w:p w14:paraId="3C900764" w14:textId="77777777" w:rsidR="000D68F1" w:rsidRPr="000D68F1" w:rsidRDefault="000D68F1" w:rsidP="000D68F1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ind w:left="0" w:firstLine="567"/>
        <w:jc w:val="both"/>
        <w:rPr>
          <w:sz w:val="28"/>
          <w:szCs w:val="28"/>
        </w:rPr>
      </w:pPr>
      <w:r w:rsidRPr="000D68F1">
        <w:rPr>
          <w:sz w:val="28"/>
          <w:szCs w:val="28"/>
        </w:rPr>
        <w:t>Основополагающие положения о пределах вмешательства государства в экономические отношения.</w:t>
      </w:r>
    </w:p>
    <w:p w14:paraId="7C78631D" w14:textId="77777777" w:rsidR="000D68F1" w:rsidRPr="000D68F1" w:rsidRDefault="000D68F1" w:rsidP="000D68F1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ind w:left="0" w:firstLine="567"/>
        <w:jc w:val="both"/>
        <w:rPr>
          <w:sz w:val="28"/>
          <w:szCs w:val="28"/>
        </w:rPr>
      </w:pPr>
      <w:r w:rsidRPr="000D68F1">
        <w:rPr>
          <w:sz w:val="28"/>
          <w:szCs w:val="28"/>
        </w:rPr>
        <w:t>Современные политико-правовые модели экономической свободы и либерального регулирования экономики.</w:t>
      </w:r>
    </w:p>
    <w:p w14:paraId="317F3CEF" w14:textId="77777777" w:rsidR="000D68F1" w:rsidRPr="000D68F1" w:rsidRDefault="000D68F1" w:rsidP="000D68F1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ind w:left="0" w:firstLine="567"/>
        <w:jc w:val="both"/>
        <w:rPr>
          <w:sz w:val="28"/>
          <w:szCs w:val="28"/>
        </w:rPr>
      </w:pPr>
      <w:r w:rsidRPr="000D68F1">
        <w:rPr>
          <w:sz w:val="28"/>
          <w:szCs w:val="28"/>
        </w:rPr>
        <w:t>Основы правового регулирования предпринимательской деятельности и рыночных отношений в Российской Федерации.</w:t>
      </w:r>
    </w:p>
    <w:p w14:paraId="795157CA" w14:textId="77777777" w:rsidR="000D68F1" w:rsidRPr="000D68F1" w:rsidRDefault="000D68F1" w:rsidP="000D68F1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ind w:left="0" w:firstLine="567"/>
        <w:jc w:val="both"/>
        <w:rPr>
          <w:sz w:val="28"/>
          <w:szCs w:val="28"/>
        </w:rPr>
      </w:pPr>
      <w:r w:rsidRPr="000D68F1">
        <w:rPr>
          <w:sz w:val="28"/>
          <w:szCs w:val="28"/>
        </w:rPr>
        <w:t>Основные направления государственного и общественного контроля и надзора в сфере предпринимательства на современном этапе развития Российской Федерации.</w:t>
      </w:r>
    </w:p>
    <w:p w14:paraId="40A1DEB6" w14:textId="77777777" w:rsidR="000D68F1" w:rsidRPr="000D68F1" w:rsidRDefault="000D68F1" w:rsidP="000D68F1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ind w:left="0" w:firstLine="567"/>
        <w:jc w:val="both"/>
        <w:rPr>
          <w:sz w:val="28"/>
          <w:szCs w:val="28"/>
        </w:rPr>
      </w:pPr>
      <w:r w:rsidRPr="000D68F1">
        <w:rPr>
          <w:sz w:val="28"/>
          <w:szCs w:val="28"/>
        </w:rPr>
        <w:t>Механизм го</w:t>
      </w:r>
      <w:bookmarkStart w:id="0" w:name="_GoBack"/>
      <w:bookmarkEnd w:id="0"/>
      <w:r w:rsidRPr="000D68F1">
        <w:rPr>
          <w:sz w:val="28"/>
          <w:szCs w:val="28"/>
        </w:rPr>
        <w:t>сударства: понятие, признаки, структура.</w:t>
      </w:r>
    </w:p>
    <w:p w14:paraId="1CE9CF8D" w14:textId="77777777" w:rsidR="000D68F1" w:rsidRPr="000D68F1" w:rsidRDefault="000D68F1" w:rsidP="000D68F1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ind w:left="0" w:firstLine="567"/>
        <w:jc w:val="both"/>
        <w:rPr>
          <w:sz w:val="28"/>
          <w:szCs w:val="28"/>
        </w:rPr>
      </w:pPr>
      <w:r w:rsidRPr="000D68F1">
        <w:rPr>
          <w:sz w:val="28"/>
          <w:szCs w:val="28"/>
        </w:rPr>
        <w:t>Проблемы соотношения законности и целесообразности.</w:t>
      </w:r>
    </w:p>
    <w:p w14:paraId="50CC091F" w14:textId="77777777" w:rsidR="000D68F1" w:rsidRPr="000D68F1" w:rsidRDefault="000D68F1" w:rsidP="000D68F1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ind w:left="0" w:firstLine="567"/>
        <w:jc w:val="both"/>
        <w:rPr>
          <w:sz w:val="28"/>
          <w:szCs w:val="28"/>
        </w:rPr>
      </w:pPr>
      <w:r w:rsidRPr="000D68F1">
        <w:rPr>
          <w:sz w:val="28"/>
          <w:szCs w:val="28"/>
        </w:rPr>
        <w:t>Соотношение государства и права.</w:t>
      </w:r>
    </w:p>
    <w:p w14:paraId="3E86CD3E" w14:textId="77777777" w:rsidR="000D68F1" w:rsidRPr="000D68F1" w:rsidRDefault="000D68F1" w:rsidP="000D68F1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ind w:left="0" w:firstLine="567"/>
        <w:jc w:val="both"/>
        <w:rPr>
          <w:sz w:val="28"/>
          <w:szCs w:val="28"/>
        </w:rPr>
      </w:pPr>
      <w:r w:rsidRPr="000D68F1">
        <w:rPr>
          <w:sz w:val="28"/>
          <w:szCs w:val="28"/>
        </w:rPr>
        <w:t>Федерализм в России: проблемы развития.</w:t>
      </w:r>
    </w:p>
    <w:p w14:paraId="547C9B57" w14:textId="77777777" w:rsidR="000D68F1" w:rsidRPr="000D68F1" w:rsidRDefault="000D68F1" w:rsidP="000D68F1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ind w:left="0" w:firstLine="567"/>
        <w:jc w:val="both"/>
        <w:rPr>
          <w:sz w:val="28"/>
          <w:szCs w:val="28"/>
        </w:rPr>
      </w:pPr>
      <w:r w:rsidRPr="000D68F1">
        <w:rPr>
          <w:sz w:val="28"/>
          <w:szCs w:val="28"/>
        </w:rPr>
        <w:t>Нормативность права.</w:t>
      </w:r>
    </w:p>
    <w:p w14:paraId="4B602DF3" w14:textId="77777777" w:rsidR="000D68F1" w:rsidRPr="000D68F1" w:rsidRDefault="000D68F1" w:rsidP="000D68F1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ind w:left="0" w:firstLine="567"/>
        <w:jc w:val="both"/>
        <w:rPr>
          <w:sz w:val="28"/>
          <w:szCs w:val="28"/>
        </w:rPr>
      </w:pPr>
      <w:r w:rsidRPr="000D68F1">
        <w:rPr>
          <w:sz w:val="28"/>
          <w:szCs w:val="28"/>
        </w:rPr>
        <w:t>Государство, право, собственность.</w:t>
      </w:r>
    </w:p>
    <w:p w14:paraId="43CF98D8" w14:textId="77777777" w:rsidR="000D68F1" w:rsidRPr="000D68F1" w:rsidRDefault="000D68F1" w:rsidP="000D68F1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ind w:left="0" w:firstLine="567"/>
        <w:jc w:val="both"/>
        <w:rPr>
          <w:sz w:val="28"/>
          <w:szCs w:val="28"/>
        </w:rPr>
      </w:pPr>
      <w:r w:rsidRPr="000D68F1">
        <w:rPr>
          <w:sz w:val="28"/>
          <w:szCs w:val="28"/>
        </w:rPr>
        <w:t>Характеристика основных правовых семей современности.</w:t>
      </w:r>
    </w:p>
    <w:p w14:paraId="0E2780F2" w14:textId="77777777" w:rsidR="000D68F1" w:rsidRPr="000D68F1" w:rsidRDefault="000D68F1" w:rsidP="000D68F1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ind w:left="0" w:firstLine="567"/>
        <w:jc w:val="both"/>
        <w:rPr>
          <w:sz w:val="28"/>
          <w:szCs w:val="28"/>
        </w:rPr>
      </w:pPr>
      <w:r w:rsidRPr="000D68F1">
        <w:rPr>
          <w:sz w:val="28"/>
          <w:szCs w:val="28"/>
        </w:rPr>
        <w:t>Противоречия между правом и моралью и пути их преодоления.</w:t>
      </w:r>
    </w:p>
    <w:p w14:paraId="1C8A7BAA" w14:textId="77777777" w:rsidR="000D68F1" w:rsidRPr="000D68F1" w:rsidRDefault="000D68F1" w:rsidP="000D68F1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ind w:left="0" w:firstLine="567"/>
        <w:jc w:val="both"/>
        <w:rPr>
          <w:sz w:val="28"/>
          <w:szCs w:val="28"/>
        </w:rPr>
      </w:pPr>
      <w:r w:rsidRPr="000D68F1">
        <w:rPr>
          <w:sz w:val="28"/>
          <w:szCs w:val="28"/>
        </w:rPr>
        <w:t xml:space="preserve">Особенности правовой культуры современного российского </w:t>
      </w:r>
      <w:r w:rsidRPr="000D68F1">
        <w:rPr>
          <w:sz w:val="28"/>
          <w:szCs w:val="28"/>
        </w:rPr>
        <w:lastRenderedPageBreak/>
        <w:t>общества.</w:t>
      </w:r>
    </w:p>
    <w:p w14:paraId="07B6E1A2" w14:textId="77777777" w:rsidR="000D68F1" w:rsidRPr="000D68F1" w:rsidRDefault="000D68F1" w:rsidP="000D68F1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ind w:left="0" w:firstLine="567"/>
        <w:jc w:val="both"/>
        <w:rPr>
          <w:sz w:val="28"/>
          <w:szCs w:val="28"/>
        </w:rPr>
      </w:pPr>
      <w:r w:rsidRPr="000D68F1">
        <w:rPr>
          <w:sz w:val="28"/>
          <w:szCs w:val="28"/>
        </w:rPr>
        <w:t>Правовой нигилизм.</w:t>
      </w:r>
    </w:p>
    <w:p w14:paraId="0DFAB229" w14:textId="77777777" w:rsidR="000D68F1" w:rsidRPr="000D68F1" w:rsidRDefault="000D68F1" w:rsidP="000D68F1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ind w:left="0" w:firstLine="567"/>
        <w:jc w:val="both"/>
        <w:rPr>
          <w:sz w:val="28"/>
          <w:szCs w:val="28"/>
        </w:rPr>
      </w:pPr>
      <w:r w:rsidRPr="000D68F1">
        <w:rPr>
          <w:sz w:val="28"/>
          <w:szCs w:val="28"/>
        </w:rPr>
        <w:t>Юридический прецедент как форма права.</w:t>
      </w:r>
    </w:p>
    <w:p w14:paraId="65918C1C" w14:textId="77777777" w:rsidR="000D68F1" w:rsidRPr="000D68F1" w:rsidRDefault="000D68F1" w:rsidP="000D68F1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ind w:left="0" w:firstLine="567"/>
        <w:jc w:val="both"/>
        <w:rPr>
          <w:sz w:val="28"/>
          <w:szCs w:val="28"/>
        </w:rPr>
      </w:pPr>
      <w:r w:rsidRPr="000D68F1">
        <w:rPr>
          <w:sz w:val="28"/>
          <w:szCs w:val="28"/>
        </w:rPr>
        <w:t>Нормативный договор как форма права.</w:t>
      </w:r>
    </w:p>
    <w:p w14:paraId="1BB8F760" w14:textId="77777777" w:rsidR="000D68F1" w:rsidRPr="000D68F1" w:rsidRDefault="000D68F1" w:rsidP="000D68F1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ind w:left="0" w:firstLine="567"/>
        <w:jc w:val="both"/>
        <w:rPr>
          <w:sz w:val="28"/>
          <w:szCs w:val="28"/>
        </w:rPr>
      </w:pPr>
      <w:r w:rsidRPr="000D68F1">
        <w:rPr>
          <w:sz w:val="28"/>
          <w:szCs w:val="28"/>
        </w:rPr>
        <w:t>Правовой обычай.</w:t>
      </w:r>
    </w:p>
    <w:p w14:paraId="21F6D241" w14:textId="77777777" w:rsidR="000D68F1" w:rsidRPr="000D68F1" w:rsidRDefault="000D68F1" w:rsidP="000D68F1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ind w:left="0" w:firstLine="567"/>
        <w:jc w:val="both"/>
        <w:rPr>
          <w:sz w:val="28"/>
          <w:szCs w:val="28"/>
        </w:rPr>
      </w:pPr>
      <w:r w:rsidRPr="000D68F1">
        <w:rPr>
          <w:sz w:val="28"/>
          <w:szCs w:val="28"/>
        </w:rPr>
        <w:t>Специализация и унификация российского законодательства.</w:t>
      </w:r>
    </w:p>
    <w:p w14:paraId="14ECB9D1" w14:textId="77777777" w:rsidR="000D68F1" w:rsidRPr="000D68F1" w:rsidRDefault="000D68F1" w:rsidP="000D68F1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ind w:left="0" w:firstLine="567"/>
        <w:jc w:val="both"/>
        <w:rPr>
          <w:sz w:val="28"/>
          <w:szCs w:val="28"/>
        </w:rPr>
      </w:pPr>
      <w:r w:rsidRPr="000D68F1">
        <w:rPr>
          <w:sz w:val="28"/>
          <w:szCs w:val="28"/>
        </w:rPr>
        <w:t>Право и закон: проблемы их соотношения.</w:t>
      </w:r>
    </w:p>
    <w:p w14:paraId="58A1553A" w14:textId="77777777" w:rsidR="000D68F1" w:rsidRPr="000D68F1" w:rsidRDefault="000D68F1" w:rsidP="000D68F1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ind w:left="0" w:firstLine="567"/>
        <w:jc w:val="both"/>
        <w:rPr>
          <w:sz w:val="28"/>
          <w:szCs w:val="28"/>
        </w:rPr>
      </w:pPr>
      <w:r w:rsidRPr="000D68F1">
        <w:rPr>
          <w:sz w:val="28"/>
          <w:szCs w:val="28"/>
        </w:rPr>
        <w:t>Система российского права и международное право.</w:t>
      </w:r>
    </w:p>
    <w:p w14:paraId="404F64CB" w14:textId="77777777" w:rsidR="000D68F1" w:rsidRPr="000D68F1" w:rsidRDefault="000D68F1" w:rsidP="000D68F1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ind w:left="0" w:firstLine="567"/>
        <w:jc w:val="both"/>
        <w:rPr>
          <w:sz w:val="28"/>
          <w:szCs w:val="28"/>
        </w:rPr>
      </w:pPr>
      <w:r w:rsidRPr="000D68F1">
        <w:rPr>
          <w:sz w:val="28"/>
          <w:szCs w:val="28"/>
        </w:rPr>
        <w:t>Виды правоотношений.</w:t>
      </w:r>
    </w:p>
    <w:p w14:paraId="40DA879A" w14:textId="77777777" w:rsidR="000D68F1" w:rsidRPr="000D68F1" w:rsidRDefault="000D68F1" w:rsidP="000D68F1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ind w:left="0" w:firstLine="567"/>
        <w:jc w:val="both"/>
        <w:rPr>
          <w:sz w:val="28"/>
          <w:szCs w:val="28"/>
        </w:rPr>
      </w:pPr>
      <w:r w:rsidRPr="000D68F1">
        <w:rPr>
          <w:sz w:val="28"/>
          <w:szCs w:val="28"/>
        </w:rPr>
        <w:t>Понятие и структура субъективного права.</w:t>
      </w:r>
    </w:p>
    <w:p w14:paraId="1A910034" w14:textId="77777777" w:rsidR="000D68F1" w:rsidRPr="000D68F1" w:rsidRDefault="000D68F1" w:rsidP="000D68F1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ind w:left="0" w:firstLine="567"/>
        <w:jc w:val="both"/>
        <w:rPr>
          <w:sz w:val="28"/>
          <w:szCs w:val="28"/>
        </w:rPr>
      </w:pPr>
      <w:r w:rsidRPr="000D68F1">
        <w:rPr>
          <w:sz w:val="28"/>
          <w:szCs w:val="28"/>
        </w:rPr>
        <w:t>Правовой статус личности.</w:t>
      </w:r>
    </w:p>
    <w:p w14:paraId="47C19BE3" w14:textId="77777777" w:rsidR="000D68F1" w:rsidRPr="000D68F1" w:rsidRDefault="000D68F1" w:rsidP="000D68F1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ind w:left="0" w:firstLine="567"/>
        <w:jc w:val="both"/>
        <w:rPr>
          <w:sz w:val="28"/>
          <w:szCs w:val="28"/>
        </w:rPr>
      </w:pPr>
      <w:r w:rsidRPr="000D68F1">
        <w:rPr>
          <w:sz w:val="28"/>
          <w:szCs w:val="28"/>
        </w:rPr>
        <w:t>Юридические лица как субъекты права.</w:t>
      </w:r>
    </w:p>
    <w:p w14:paraId="69863ADD" w14:textId="77777777" w:rsidR="000D68F1" w:rsidRPr="000D68F1" w:rsidRDefault="000D68F1" w:rsidP="000D68F1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ind w:left="0" w:firstLine="567"/>
        <w:jc w:val="both"/>
        <w:rPr>
          <w:sz w:val="28"/>
          <w:szCs w:val="28"/>
        </w:rPr>
      </w:pPr>
      <w:r w:rsidRPr="000D68F1">
        <w:rPr>
          <w:sz w:val="28"/>
          <w:szCs w:val="28"/>
        </w:rPr>
        <w:t>Правомерное поведение: понятие, признаки, виды, стимулы.</w:t>
      </w:r>
    </w:p>
    <w:p w14:paraId="5D8D2399" w14:textId="77777777" w:rsidR="000D68F1" w:rsidRPr="000D68F1" w:rsidRDefault="000D68F1" w:rsidP="000D68F1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ind w:left="0" w:firstLine="567"/>
        <w:jc w:val="both"/>
        <w:rPr>
          <w:sz w:val="28"/>
          <w:szCs w:val="28"/>
        </w:rPr>
      </w:pPr>
      <w:r w:rsidRPr="000D68F1">
        <w:rPr>
          <w:sz w:val="28"/>
          <w:szCs w:val="28"/>
        </w:rPr>
        <w:t>Причины правонарушений и пути их предупреждения и устранения.</w:t>
      </w:r>
    </w:p>
    <w:p w14:paraId="0A9B9354" w14:textId="77777777" w:rsidR="000D68F1" w:rsidRPr="000D68F1" w:rsidRDefault="000D68F1" w:rsidP="000D68F1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ind w:left="0" w:firstLine="567"/>
        <w:jc w:val="both"/>
        <w:rPr>
          <w:sz w:val="28"/>
          <w:szCs w:val="28"/>
        </w:rPr>
      </w:pPr>
      <w:r w:rsidRPr="000D68F1">
        <w:rPr>
          <w:sz w:val="28"/>
          <w:szCs w:val="28"/>
        </w:rPr>
        <w:t>Тенденции развития современного российского законодательства.</w:t>
      </w:r>
    </w:p>
    <w:p w14:paraId="0D6FC2D4" w14:textId="77777777" w:rsidR="000D68F1" w:rsidRPr="000D68F1" w:rsidRDefault="000D68F1" w:rsidP="000D68F1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ind w:left="0" w:firstLine="567"/>
        <w:jc w:val="both"/>
        <w:rPr>
          <w:sz w:val="28"/>
          <w:szCs w:val="28"/>
        </w:rPr>
      </w:pPr>
      <w:r w:rsidRPr="000D68F1">
        <w:rPr>
          <w:sz w:val="28"/>
          <w:szCs w:val="28"/>
        </w:rPr>
        <w:t>Соблюдение и защита прав человека и гражданина как обязанность государства.</w:t>
      </w:r>
    </w:p>
    <w:p w14:paraId="1391F32B" w14:textId="77777777" w:rsidR="000D68F1" w:rsidRPr="000D68F1" w:rsidRDefault="000D68F1" w:rsidP="000D68F1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ind w:left="0" w:firstLine="567"/>
        <w:jc w:val="both"/>
        <w:rPr>
          <w:sz w:val="28"/>
          <w:szCs w:val="28"/>
        </w:rPr>
      </w:pPr>
      <w:r w:rsidRPr="000D68F1">
        <w:rPr>
          <w:sz w:val="28"/>
          <w:szCs w:val="28"/>
        </w:rPr>
        <w:t>Право, законность, правопорядок: проблемы соотношения.</w:t>
      </w:r>
    </w:p>
    <w:p w14:paraId="612A7C48" w14:textId="77777777" w:rsidR="000D68F1" w:rsidRPr="000D68F1" w:rsidRDefault="000D68F1" w:rsidP="000D68F1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ind w:left="0" w:firstLine="567"/>
        <w:jc w:val="both"/>
        <w:rPr>
          <w:sz w:val="28"/>
          <w:szCs w:val="28"/>
        </w:rPr>
      </w:pPr>
      <w:r w:rsidRPr="000D68F1">
        <w:rPr>
          <w:sz w:val="28"/>
          <w:szCs w:val="28"/>
        </w:rPr>
        <w:t>Конституционно-правовой статус Российской Федерации и ее субъектов.</w:t>
      </w:r>
    </w:p>
    <w:p w14:paraId="35EEB0D2" w14:textId="77777777" w:rsidR="000D68F1" w:rsidRPr="000D68F1" w:rsidRDefault="000D68F1" w:rsidP="000D68F1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ind w:left="0" w:firstLine="567"/>
        <w:jc w:val="both"/>
        <w:rPr>
          <w:sz w:val="28"/>
          <w:szCs w:val="28"/>
        </w:rPr>
      </w:pPr>
      <w:r w:rsidRPr="000D68F1">
        <w:rPr>
          <w:sz w:val="28"/>
          <w:szCs w:val="28"/>
        </w:rPr>
        <w:t>Физические лица как субъекты конституционного права.</w:t>
      </w:r>
    </w:p>
    <w:p w14:paraId="210239E3" w14:textId="77777777" w:rsidR="000D68F1" w:rsidRPr="000D68F1" w:rsidRDefault="000D68F1" w:rsidP="000D68F1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ind w:left="0" w:firstLine="567"/>
        <w:jc w:val="both"/>
        <w:rPr>
          <w:sz w:val="28"/>
          <w:szCs w:val="28"/>
        </w:rPr>
      </w:pPr>
      <w:r w:rsidRPr="000D68F1">
        <w:rPr>
          <w:sz w:val="28"/>
          <w:szCs w:val="28"/>
        </w:rPr>
        <w:t>Избирательное право, избирательный процесс в Российской Федерации.</w:t>
      </w:r>
    </w:p>
    <w:p w14:paraId="6D738BE2" w14:textId="77777777" w:rsidR="000D68F1" w:rsidRPr="000D68F1" w:rsidRDefault="000D68F1" w:rsidP="000D68F1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ind w:left="0" w:firstLine="567"/>
        <w:jc w:val="both"/>
        <w:rPr>
          <w:sz w:val="28"/>
          <w:szCs w:val="28"/>
        </w:rPr>
      </w:pPr>
      <w:r w:rsidRPr="000D68F1">
        <w:rPr>
          <w:sz w:val="28"/>
          <w:szCs w:val="28"/>
        </w:rPr>
        <w:t>Понятие и содержание деятельности государственной администрации.</w:t>
      </w:r>
    </w:p>
    <w:p w14:paraId="4765B12D" w14:textId="186BA0A5" w:rsidR="009632DB" w:rsidRPr="000D68F1" w:rsidRDefault="000D68F1" w:rsidP="000D68F1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line="360" w:lineRule="auto"/>
        <w:ind w:left="0" w:firstLine="567"/>
        <w:jc w:val="both"/>
        <w:rPr>
          <w:sz w:val="28"/>
          <w:szCs w:val="28"/>
        </w:rPr>
      </w:pPr>
      <w:r w:rsidRPr="000D68F1">
        <w:rPr>
          <w:sz w:val="28"/>
          <w:szCs w:val="28"/>
        </w:rPr>
        <w:t>Конституционная система органов государственной власти РФ.</w:t>
      </w:r>
    </w:p>
    <w:p w14:paraId="73FE9F66" w14:textId="0A35F482" w:rsidR="000D68F1" w:rsidRPr="000D68F1" w:rsidRDefault="000D68F1" w:rsidP="000D68F1">
      <w:pPr>
        <w:widowControl w:val="0"/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</w:rPr>
      </w:pPr>
    </w:p>
    <w:p w14:paraId="23638719" w14:textId="77777777" w:rsidR="000D68F1" w:rsidRPr="000D68F1" w:rsidRDefault="000D68F1" w:rsidP="000D68F1">
      <w:pPr>
        <w:spacing w:line="360" w:lineRule="auto"/>
        <w:ind w:firstLine="567"/>
        <w:rPr>
          <w:b/>
          <w:bCs/>
          <w:sz w:val="28"/>
          <w:szCs w:val="28"/>
        </w:rPr>
      </w:pPr>
      <w:r w:rsidRPr="000D68F1">
        <w:rPr>
          <w:b/>
          <w:bCs/>
          <w:sz w:val="28"/>
          <w:szCs w:val="28"/>
        </w:rPr>
        <w:t>Требования к написанию:</w:t>
      </w:r>
    </w:p>
    <w:p w14:paraId="3081C1AE" w14:textId="77777777" w:rsidR="000D68F1" w:rsidRPr="000D68F1" w:rsidRDefault="000D68F1" w:rsidP="000D68F1">
      <w:pPr>
        <w:spacing w:line="360" w:lineRule="auto"/>
        <w:ind w:firstLine="567"/>
        <w:rPr>
          <w:sz w:val="28"/>
          <w:szCs w:val="28"/>
        </w:rPr>
      </w:pPr>
      <w:r w:rsidRPr="000D68F1">
        <w:rPr>
          <w:sz w:val="28"/>
          <w:szCs w:val="28"/>
        </w:rPr>
        <w:t xml:space="preserve">Объем – 20 - 25 страниц </w:t>
      </w:r>
    </w:p>
    <w:p w14:paraId="7CEFF85D" w14:textId="77777777" w:rsidR="000D68F1" w:rsidRPr="000D68F1" w:rsidRDefault="000D68F1" w:rsidP="000D68F1">
      <w:pPr>
        <w:spacing w:line="360" w:lineRule="auto"/>
        <w:ind w:firstLine="567"/>
        <w:rPr>
          <w:sz w:val="28"/>
          <w:szCs w:val="28"/>
        </w:rPr>
      </w:pPr>
      <w:r w:rsidRPr="000D68F1">
        <w:rPr>
          <w:sz w:val="28"/>
          <w:szCs w:val="28"/>
        </w:rPr>
        <w:t xml:space="preserve">Шрифт – 14 </w:t>
      </w:r>
    </w:p>
    <w:p w14:paraId="1D1804EB" w14:textId="77777777" w:rsidR="000D68F1" w:rsidRPr="000D68F1" w:rsidRDefault="000D68F1" w:rsidP="000D68F1">
      <w:pPr>
        <w:spacing w:line="360" w:lineRule="auto"/>
        <w:ind w:firstLine="567"/>
        <w:rPr>
          <w:sz w:val="28"/>
          <w:szCs w:val="28"/>
        </w:rPr>
      </w:pPr>
      <w:r w:rsidRPr="000D68F1">
        <w:rPr>
          <w:sz w:val="28"/>
          <w:szCs w:val="28"/>
        </w:rPr>
        <w:lastRenderedPageBreak/>
        <w:t>Использованные источники – 5 и более.</w:t>
      </w:r>
    </w:p>
    <w:p w14:paraId="52F1DACB" w14:textId="7C2EF534" w:rsidR="000D68F1" w:rsidRPr="000D68F1" w:rsidRDefault="000D68F1" w:rsidP="000D68F1">
      <w:pPr>
        <w:widowControl w:val="0"/>
        <w:autoSpaceDE w:val="0"/>
        <w:autoSpaceDN w:val="0"/>
        <w:adjustRightInd w:val="0"/>
        <w:spacing w:line="360" w:lineRule="auto"/>
        <w:ind w:firstLine="567"/>
        <w:jc w:val="both"/>
        <w:rPr>
          <w:sz w:val="28"/>
          <w:szCs w:val="28"/>
        </w:rPr>
      </w:pPr>
    </w:p>
    <w:sectPr w:rsidR="000D68F1" w:rsidRPr="000D68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4453A7"/>
    <w:multiLevelType w:val="hybridMultilevel"/>
    <w:tmpl w:val="6948857E"/>
    <w:lvl w:ilvl="0" w:tplc="4B7AD6C0">
      <w:start w:val="1"/>
      <w:numFmt w:val="decimal"/>
      <w:lvlText w:val="%1."/>
      <w:lvlJc w:val="left"/>
      <w:pPr>
        <w:tabs>
          <w:tab w:val="num" w:pos="1035"/>
        </w:tabs>
        <w:ind w:left="1035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4975A5"/>
    <w:multiLevelType w:val="hybridMultilevel"/>
    <w:tmpl w:val="1C4E5CD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AA73985"/>
    <w:multiLevelType w:val="hybridMultilevel"/>
    <w:tmpl w:val="AE1CEA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540D50"/>
    <w:multiLevelType w:val="hybridMultilevel"/>
    <w:tmpl w:val="AEC658F4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BE8"/>
    <w:rsid w:val="000D68F1"/>
    <w:rsid w:val="004A0BE8"/>
    <w:rsid w:val="009632DB"/>
    <w:rsid w:val="00CB3B67"/>
    <w:rsid w:val="00E53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7ACCA"/>
  <w15:chartTrackingRefBased/>
  <w15:docId w15:val="{4C5CB6DB-A08E-4D2F-982A-06B8E82EA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68F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E537D3"/>
    <w:pPr>
      <w:keepNext/>
      <w:keepLines/>
      <w:spacing w:before="120" w:line="360" w:lineRule="auto"/>
      <w:jc w:val="center"/>
      <w:outlineLvl w:val="0"/>
    </w:pPr>
    <w:rPr>
      <w:rFonts w:eastAsiaTheme="majorEastAsia" w:cstheme="majorBidi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CB3B67"/>
    <w:pPr>
      <w:spacing w:after="80" w:line="360" w:lineRule="auto"/>
    </w:pPr>
    <w:rPr>
      <w:iCs/>
      <w:sz w:val="28"/>
      <w:szCs w:val="18"/>
    </w:rPr>
  </w:style>
  <w:style w:type="character" w:customStyle="1" w:styleId="10">
    <w:name w:val="Заголовок 1 Знак"/>
    <w:basedOn w:val="a0"/>
    <w:link w:val="1"/>
    <w:uiPriority w:val="9"/>
    <w:rsid w:val="00E537D3"/>
    <w:rPr>
      <w:rFonts w:ascii="Times New Roman" w:eastAsiaTheme="majorEastAsia" w:hAnsi="Times New Roman" w:cstheme="majorBidi"/>
      <w:sz w:val="32"/>
      <w:szCs w:val="32"/>
    </w:rPr>
  </w:style>
  <w:style w:type="paragraph" w:styleId="a4">
    <w:name w:val="List Paragraph"/>
    <w:basedOn w:val="a"/>
    <w:uiPriority w:val="99"/>
    <w:qFormat/>
    <w:rsid w:val="000D68F1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378</Words>
  <Characters>2160</Characters>
  <Application>Microsoft Office Word</Application>
  <DocSecurity>0</DocSecurity>
  <Lines>18</Lines>
  <Paragraphs>5</Paragraphs>
  <ScaleCrop>false</ScaleCrop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Moroz</dc:creator>
  <cp:keywords/>
  <dc:description/>
  <cp:lastModifiedBy>Ivan Moroz</cp:lastModifiedBy>
  <cp:revision>2</cp:revision>
  <dcterms:created xsi:type="dcterms:W3CDTF">2023-02-20T08:00:00Z</dcterms:created>
  <dcterms:modified xsi:type="dcterms:W3CDTF">2023-02-20T08:04:00Z</dcterms:modified>
</cp:coreProperties>
</file>