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ascii="Arial" w:hAnsi="Arial" w:cs="Arial"/>
          <w:b/>
          <w:bCs/>
          <w:color w:val="4C4C4C"/>
          <w:lang w:val="ru-RU"/>
        </w:rPr>
        <w:t>Асланов</w:t>
      </w:r>
      <w:r>
        <w:rPr>
          <w:rFonts w:hint="default" w:ascii="Arial" w:hAnsi="Arial" w:cs="Arial"/>
          <w:b/>
          <w:bCs/>
          <w:color w:val="4C4C4C"/>
          <w:lang w:val="ru-RU"/>
        </w:rPr>
        <w:t xml:space="preserve">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>Лабораторная работа 2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en-US"/>
        </w:rPr>
      </w:pPr>
      <w:r>
        <w:rPr>
          <w:rFonts w:hint="default" w:ascii="Arial" w:hAnsi="Arial" w:cs="Arial"/>
          <w:b/>
          <w:bCs/>
          <w:color w:val="4C4C4C"/>
          <w:lang w:val="en-US"/>
        </w:rPr>
        <w:drawing>
          <wp:inline distT="0" distB="0" distL="114300" distR="114300">
            <wp:extent cx="5934075" cy="6593205"/>
            <wp:effectExtent l="0" t="0" r="9525" b="17145"/>
            <wp:docPr id="18" name="Picture 18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Для </w:t>
      </w:r>
      <w:r>
        <w:rPr>
          <w:rFonts w:ascii="Arial" w:hAnsi="Arial" w:cs="Arial"/>
          <w:color w:val="auto"/>
          <w:lang w:val="ru-RU"/>
        </w:rPr>
        <w:t>приведённой</w:t>
      </w:r>
      <w:r>
        <w:rPr>
          <w:rFonts w:ascii="Arial" w:hAnsi="Arial" w:cs="Arial"/>
          <w:color w:val="auto"/>
        </w:rPr>
        <w:t xml:space="preserve"> программы, </w:t>
      </w:r>
      <w:r>
        <w:rPr>
          <w:rFonts w:hint="default" w:ascii="Arial" w:hAnsi="Arial" w:cs="Arial"/>
          <w:color w:val="auto"/>
          <w:lang w:val="ru-RU"/>
        </w:rPr>
        <w:t>производящей сортировку массива</w:t>
      </w:r>
      <w:r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  <w:lang w:val="ru-RU"/>
        </w:rPr>
        <w:t>воспроизведём</w:t>
      </w:r>
      <w:r>
        <w:rPr>
          <w:rFonts w:ascii="Arial" w:hAnsi="Arial" w:cs="Arial"/>
          <w:color w:val="auto"/>
        </w:rPr>
        <w:t xml:space="preserve"> последовательность действий, необходимых для тестирования.</w:t>
      </w:r>
    </w:p>
    <w:p>
      <w:pPr>
        <w:pStyle w:val="10"/>
        <w:shd w:val="clear" w:color="auto" w:fill="FFFFFF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Спецификация программы</w:t>
      </w:r>
    </w:p>
    <w:p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 w:type="page"/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</w:rPr>
        <w:t xml:space="preserve">На вход программа принимает </w:t>
      </w:r>
      <w:r>
        <w:rPr>
          <w:rFonts w:ascii="Arial" w:hAnsi="Arial" w:cs="Arial"/>
          <w:color w:val="auto"/>
          <w:lang w:val="ru-RU"/>
        </w:rPr>
        <w:t>поочерёдно</w:t>
      </w:r>
      <w:r>
        <w:rPr>
          <w:rFonts w:hint="default" w:ascii="Arial" w:hAnsi="Arial" w:cs="Arial"/>
          <w:color w:val="auto"/>
          <w:lang w:val="ru-RU"/>
        </w:rPr>
        <w:t xml:space="preserve"> 10 параметров, которые вводятся в диалоговом окне браузера.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  <w:lang w:val="ru-RU"/>
        </w:rPr>
        <w:t>Вводимый</w:t>
      </w:r>
      <w:r>
        <w:rPr>
          <w:rFonts w:hint="default" w:ascii="Arial" w:hAnsi="Arial" w:cs="Arial"/>
          <w:color w:val="auto"/>
          <w:lang w:val="ru-RU"/>
        </w:rPr>
        <w:t xml:space="preserve"> параметр должен быть числовой. Запрещено вводить символы.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</w:rPr>
        <w:t xml:space="preserve">Если </w:t>
      </w:r>
      <w:r>
        <w:rPr>
          <w:rFonts w:ascii="Arial" w:hAnsi="Arial" w:cs="Arial"/>
          <w:color w:val="auto"/>
          <w:lang w:val="ru-RU"/>
        </w:rPr>
        <w:t>нарушается</w:t>
      </w:r>
      <w:r>
        <w:rPr>
          <w:rFonts w:hint="default" w:ascii="Arial" w:hAnsi="Arial" w:cs="Arial"/>
          <w:color w:val="auto"/>
          <w:lang w:val="ru-RU"/>
        </w:rPr>
        <w:t xml:space="preserve"> данное правило, пользователь увидит ошибку в браузере.</w:t>
      </w:r>
    </w:p>
    <w:p>
      <w:pPr>
        <w:pStyle w:val="10"/>
        <w:shd w:val="clear" w:color="auto" w:fill="FFFFFF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Разработка тестов</w:t>
      </w:r>
    </w:p>
    <w:p>
      <w:pPr>
        <w:pStyle w:val="10"/>
        <w:shd w:val="clear" w:color="auto" w:fill="FFFFFF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Анализ тестовых случаев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</w:rPr>
        <w:t>Ожидаемый</w:t>
      </w:r>
      <w:r>
        <w:rPr>
          <w:rFonts w:ascii="Arial" w:hAnsi="Arial" w:cs="Arial"/>
          <w:color w:val="auto"/>
          <w:lang w:val="en-US"/>
        </w:rPr>
        <w:t xml:space="preserve"> </w:t>
      </w:r>
      <w:r>
        <w:rPr>
          <w:rFonts w:ascii="Arial" w:hAnsi="Arial" w:cs="Arial"/>
          <w:color w:val="auto"/>
        </w:rPr>
        <w:t>результат</w:t>
      </w:r>
      <w:r>
        <w:rPr>
          <w:rFonts w:hint="default" w:ascii="Arial" w:hAnsi="Arial" w:cs="Arial"/>
          <w:color w:val="auto"/>
          <w:lang w:val="ru-RU"/>
        </w:rPr>
        <w:t xml:space="preserve"> при успешном вводе данных:</w:t>
      </w:r>
    </w:p>
    <w:p>
      <w:pPr>
        <w:pStyle w:val="10"/>
        <w:shd w:val="clear" w:color="auto" w:fill="FFFFFF"/>
        <w:jc w:val="center"/>
        <w:rPr>
          <w:rFonts w:ascii="Arial" w:hAnsi="Arial" w:cs="Arial"/>
          <w:color w:val="4C4C4C"/>
          <w:lang w:val="en-US"/>
        </w:rPr>
      </w:pPr>
      <w:r>
        <w:drawing>
          <wp:inline distT="0" distB="0" distL="114300" distR="114300">
            <wp:extent cx="4543425" cy="1104900"/>
            <wp:effectExtent l="9525" t="9525" r="1905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t>Ожидаемый</w:t>
      </w:r>
      <w:r>
        <w:rPr>
          <w:rFonts w:ascii="Arial" w:hAnsi="Arial" w:cs="Arial"/>
          <w:color w:val="auto"/>
          <w:lang w:val="en-US"/>
        </w:rPr>
        <w:t xml:space="preserve"> </w:t>
      </w:r>
      <w:r>
        <w:rPr>
          <w:rFonts w:ascii="Arial" w:hAnsi="Arial" w:cs="Arial"/>
          <w:color w:val="auto"/>
        </w:rPr>
        <w:t>результат</w:t>
      </w:r>
      <w:r>
        <w:rPr>
          <w:rFonts w:hint="default" w:ascii="Arial" w:hAnsi="Arial" w:cs="Arial"/>
          <w:color w:val="auto"/>
          <w:lang w:val="ru-RU"/>
        </w:rPr>
        <w:t xml:space="preserve"> при вводе хотя бы одной буквы: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5934075" cy="1011555"/>
            <wp:effectExtent l="9525" t="9525" r="19050" b="2667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115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center"/>
      </w:pP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Результат при вводе нецелых чисел вперемешку с целыми: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4914900" cy="1095375"/>
            <wp:effectExtent l="9525" t="9525" r="9525" b="1905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center"/>
      </w:pP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Результат работы программы при вводе всех одинаковых чисел: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lang w:val="ru-RU"/>
        </w:rPr>
      </w:pPr>
      <w:r>
        <w:drawing>
          <wp:inline distT="0" distB="0" distL="114300" distR="114300">
            <wp:extent cx="3952875" cy="1257300"/>
            <wp:effectExtent l="9525" t="9525" r="19050" b="952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FDA6C41"/>
    <w:rsid w:val="22481D36"/>
    <w:rsid w:val="34FF2320"/>
    <w:rsid w:val="372F4799"/>
    <w:rsid w:val="38EA4381"/>
    <w:rsid w:val="5A2B02F6"/>
    <w:rsid w:val="5C0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ite"/>
    <w:basedOn w:val="4"/>
    <w:semiHidden/>
    <w:unhideWhenUsed/>
    <w:uiPriority w:val="99"/>
    <w:rPr>
      <w:i/>
      <w:iCs/>
    </w:rPr>
  </w:style>
  <w:style w:type="paragraph" w:styleId="8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8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79</TotalTime>
  <ScaleCrop>false</ScaleCrop>
  <LinksUpToDate>false</LinksUpToDate>
  <CharactersWithSpaces>4722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addei</cp:lastModifiedBy>
  <dcterms:modified xsi:type="dcterms:W3CDTF">2023-09-02T09:41:48Z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A0AF638600444DFD85D4BD2C8B1E69DA_12</vt:lpwstr>
  </property>
</Properties>
</file>