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From: </w:t>
      </w:r>
      <w:r>
        <w:rPr>
          <w:rFonts w:ascii="Calibri" w:hAnsi="Calibri" w:cs="Calibri"/>
          <w:sz w:val="30"/>
          <w:szCs w:val="30"/>
        </w:rPr>
        <w:t xml:space="preserve">Allison </w:t>
      </w:r>
      <w:proofErr w:type="spellStart"/>
      <w:r>
        <w:rPr>
          <w:rFonts w:ascii="Calibri" w:hAnsi="Calibri" w:cs="Calibri"/>
          <w:sz w:val="30"/>
          <w:szCs w:val="30"/>
        </w:rPr>
        <w:t>Primack</w:t>
      </w:r>
      <w:proofErr w:type="spellEnd"/>
      <w:r>
        <w:rPr>
          <w:rFonts w:ascii="Calibri" w:hAnsi="Calibri" w:cs="Calibri"/>
          <w:sz w:val="30"/>
          <w:szCs w:val="30"/>
        </w:rPr>
        <w:t xml:space="preserve"> &lt;</w:t>
      </w:r>
      <w:hyperlink r:id="rId6" w:history="1">
        <w:r>
          <w:rPr>
            <w:rFonts w:ascii="Calibri" w:hAnsi="Calibri" w:cs="Calibri"/>
            <w:color w:val="0000FF"/>
            <w:sz w:val="30"/>
            <w:szCs w:val="30"/>
            <w:u w:val="single" w:color="0000FF"/>
          </w:rPr>
          <w:t>Allison.Primack@mpoweredstrategies.com</w:t>
        </w:r>
      </w:hyperlink>
      <w:r>
        <w:rPr>
          <w:rFonts w:ascii="Calibri" w:hAnsi="Calibri" w:cs="Calibri"/>
          <w:sz w:val="30"/>
          <w:szCs w:val="30"/>
        </w:rPr>
        <w:t>&gt;</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Date: </w:t>
      </w:r>
      <w:r>
        <w:rPr>
          <w:rFonts w:ascii="Calibri" w:hAnsi="Calibri" w:cs="Calibri"/>
          <w:sz w:val="30"/>
          <w:szCs w:val="30"/>
        </w:rPr>
        <w:t>Thursday, April 10, 2014 at 12:57 PM</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To: </w:t>
      </w:r>
      <w:r>
        <w:rPr>
          <w:rFonts w:ascii="Calibri" w:hAnsi="Calibri" w:cs="Calibri"/>
          <w:sz w:val="30"/>
          <w:szCs w:val="30"/>
        </w:rPr>
        <w:t>Andrew Slawter &lt;</w:t>
      </w:r>
      <w:hyperlink r:id="rId7" w:history="1">
        <w:r>
          <w:rPr>
            <w:rFonts w:ascii="Calibri" w:hAnsi="Calibri" w:cs="Calibri"/>
            <w:color w:val="0000FF"/>
            <w:sz w:val="30"/>
            <w:szCs w:val="30"/>
            <w:u w:val="single" w:color="0000FF"/>
          </w:rPr>
          <w:t>andrew.slawter@mpoweredstrategies.com</w:t>
        </w:r>
      </w:hyperlink>
      <w:r>
        <w:rPr>
          <w:rFonts w:ascii="Calibri" w:hAnsi="Calibri" w:cs="Calibri"/>
          <w:sz w:val="30"/>
          <w:szCs w:val="30"/>
        </w:rPr>
        <w:t xml:space="preserve">&gt;, Dana </w:t>
      </w:r>
      <w:proofErr w:type="spellStart"/>
      <w:r>
        <w:rPr>
          <w:rFonts w:ascii="Calibri" w:hAnsi="Calibri" w:cs="Calibri"/>
          <w:sz w:val="30"/>
          <w:szCs w:val="30"/>
        </w:rPr>
        <w:t>Kampschror</w:t>
      </w:r>
      <w:proofErr w:type="spellEnd"/>
      <w:r>
        <w:rPr>
          <w:rFonts w:ascii="Calibri" w:hAnsi="Calibri" w:cs="Calibri"/>
          <w:sz w:val="30"/>
          <w:szCs w:val="30"/>
        </w:rPr>
        <w:t xml:space="preserve"> &lt;</w:t>
      </w:r>
      <w:hyperlink r:id="rId8" w:history="1">
        <w:r>
          <w:rPr>
            <w:rFonts w:ascii="Calibri" w:hAnsi="Calibri" w:cs="Calibri"/>
            <w:color w:val="0000FF"/>
            <w:sz w:val="30"/>
            <w:szCs w:val="30"/>
            <w:u w:val="single" w:color="0000FF"/>
          </w:rPr>
          <w:t>dkampschror@technatomy.com</w:t>
        </w:r>
      </w:hyperlink>
      <w:r>
        <w:rPr>
          <w:rFonts w:ascii="Calibri" w:hAnsi="Calibri" w:cs="Calibri"/>
          <w:sz w:val="30"/>
          <w:szCs w:val="30"/>
        </w:rPr>
        <w:t>&gt;, Alyssa Smith &lt;</w:t>
      </w:r>
      <w:hyperlink r:id="rId9" w:history="1">
        <w:r>
          <w:rPr>
            <w:rFonts w:ascii="Calibri" w:hAnsi="Calibri" w:cs="Calibri"/>
            <w:color w:val="0000FF"/>
            <w:sz w:val="30"/>
            <w:szCs w:val="30"/>
            <w:u w:val="single" w:color="0000FF"/>
          </w:rPr>
          <w:t>asmith@technatomy.com</w:t>
        </w:r>
      </w:hyperlink>
      <w:r>
        <w:rPr>
          <w:rFonts w:ascii="Calibri" w:hAnsi="Calibri" w:cs="Calibri"/>
          <w:sz w:val="30"/>
          <w:szCs w:val="30"/>
        </w:rPr>
        <w:t>&gt;</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b/>
          <w:bCs/>
          <w:sz w:val="30"/>
          <w:szCs w:val="30"/>
        </w:rPr>
        <w:t xml:space="preserve">Subject: </w:t>
      </w:r>
      <w:r>
        <w:rPr>
          <w:rFonts w:ascii="Calibri" w:hAnsi="Calibri" w:cs="Calibri"/>
          <w:sz w:val="30"/>
          <w:szCs w:val="30"/>
        </w:rPr>
        <w:t>Notes from CITE Program Focus Area Review call</w:t>
      </w:r>
    </w:p>
    <w:p w:rsidR="008110A9" w:rsidRDefault="008110A9" w:rsidP="008110A9">
      <w:pPr>
        <w:widowControl w:val="0"/>
        <w:autoSpaceDE w:val="0"/>
        <w:autoSpaceDN w:val="0"/>
        <w:adjustRightInd w:val="0"/>
        <w:rPr>
          <w:rFonts w:ascii="Calibri" w:hAnsi="Calibri" w:cs="Calibri"/>
          <w:sz w:val="28"/>
          <w:szCs w:val="28"/>
        </w:rPr>
      </w:pP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sz w:val="30"/>
          <w:szCs w:val="30"/>
        </w:rPr>
        <w:t>Government POCs</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proofErr w:type="spellStart"/>
      <w:r>
        <w:rPr>
          <w:rFonts w:ascii="Calibri" w:hAnsi="Calibri" w:cs="Calibri"/>
          <w:sz w:val="30"/>
          <w:szCs w:val="30"/>
        </w:rPr>
        <w:t>Nebeker</w:t>
      </w:r>
      <w:proofErr w:type="spellEnd"/>
      <w:r>
        <w:rPr>
          <w:rFonts w:ascii="Calibri" w:hAnsi="Calibri" w:cs="Calibri"/>
          <w:sz w:val="30"/>
          <w:szCs w:val="30"/>
        </w:rPr>
        <w:t xml:space="preserve"> and Nichol share the lead</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 xml:space="preserve">Ward lead on specific engagements with IHC, </w:t>
      </w:r>
      <w:proofErr w:type="spellStart"/>
      <w:r>
        <w:rPr>
          <w:rFonts w:ascii="Calibri" w:hAnsi="Calibri" w:cs="Calibri"/>
          <w:sz w:val="30"/>
          <w:szCs w:val="30"/>
        </w:rPr>
        <w:t>Regenstreif</w:t>
      </w:r>
      <w:proofErr w:type="spellEnd"/>
      <w:r>
        <w:rPr>
          <w:rFonts w:ascii="Calibri" w:hAnsi="Calibri" w:cs="Calibri"/>
          <w:sz w:val="30"/>
          <w:szCs w:val="30"/>
        </w:rPr>
        <w:t>, Vanderbilt</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Yao will have specific spheres of engagement</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O’Neil 10hrs/week from SBG scope – strategic direction, understands how to navigate OIT</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sz w:val="30"/>
          <w:szCs w:val="30"/>
        </w:rPr>
        <w:t> </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sz w:val="30"/>
          <w:szCs w:val="30"/>
        </w:rPr>
        <w:t>Risks</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 xml:space="preserve">TAC APBI – </w:t>
      </w:r>
      <w:proofErr w:type="spellStart"/>
      <w:r>
        <w:rPr>
          <w:rFonts w:ascii="Calibri" w:hAnsi="Calibri" w:cs="Calibri"/>
          <w:sz w:val="30"/>
          <w:szCs w:val="30"/>
        </w:rPr>
        <w:t>Nebeker</w:t>
      </w:r>
      <w:proofErr w:type="spellEnd"/>
      <w:r>
        <w:rPr>
          <w:rFonts w:ascii="Calibri" w:hAnsi="Calibri" w:cs="Calibri"/>
          <w:sz w:val="30"/>
          <w:szCs w:val="30"/>
        </w:rPr>
        <w:t xml:space="preserve"> talk to </w:t>
      </w:r>
      <w:proofErr w:type="spellStart"/>
      <w:r>
        <w:rPr>
          <w:rFonts w:ascii="Calibri" w:hAnsi="Calibri" w:cs="Calibri"/>
          <w:sz w:val="30"/>
          <w:szCs w:val="30"/>
        </w:rPr>
        <w:t>Constantian</w:t>
      </w:r>
      <w:proofErr w:type="spellEnd"/>
      <w:r>
        <w:rPr>
          <w:rFonts w:ascii="Calibri" w:hAnsi="Calibri" w:cs="Calibri"/>
          <w:sz w:val="30"/>
          <w:szCs w:val="30"/>
        </w:rPr>
        <w:t>, get it set up.</w:t>
      </w:r>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t>o</w:t>
      </w:r>
      <w:proofErr w:type="gramEnd"/>
      <w:r>
        <w:rPr>
          <w:rFonts w:ascii="Times New Roman" w:hAnsi="Times New Roman" w:cs="Times New Roman"/>
          <w:sz w:val="18"/>
          <w:szCs w:val="18"/>
        </w:rPr>
        <w:t>   </w:t>
      </w:r>
      <w:r>
        <w:rPr>
          <w:rFonts w:ascii="Calibri" w:hAnsi="Calibri" w:cs="Calibri"/>
          <w:color w:val="FB0007"/>
          <w:sz w:val="28"/>
          <w:szCs w:val="28"/>
        </w:rPr>
        <w:t xml:space="preserve">Set up a focus meeting with Alan </w:t>
      </w:r>
      <w:proofErr w:type="spellStart"/>
      <w:r>
        <w:rPr>
          <w:rFonts w:ascii="Calibri" w:hAnsi="Calibri" w:cs="Calibri"/>
          <w:color w:val="FB0007"/>
          <w:sz w:val="28"/>
          <w:szCs w:val="28"/>
        </w:rPr>
        <w:t>Constantian</w:t>
      </w:r>
      <w:proofErr w:type="spellEnd"/>
      <w:r>
        <w:rPr>
          <w:rFonts w:ascii="Calibri" w:hAnsi="Calibri" w:cs="Calibri"/>
          <w:color w:val="FB0007"/>
          <w:sz w:val="28"/>
          <w:szCs w:val="28"/>
        </w:rPr>
        <w:t xml:space="preserve">, Dr. Drew, Larry Weldon, </w:t>
      </w:r>
      <w:proofErr w:type="spellStart"/>
      <w:r>
        <w:rPr>
          <w:rFonts w:ascii="Calibri" w:hAnsi="Calibri" w:cs="Calibri"/>
          <w:color w:val="FB0007"/>
          <w:sz w:val="28"/>
          <w:szCs w:val="28"/>
        </w:rPr>
        <w:t>Nebeker</w:t>
      </w:r>
      <w:proofErr w:type="spellEnd"/>
      <w:r>
        <w:rPr>
          <w:rFonts w:ascii="Calibri" w:hAnsi="Calibri" w:cs="Calibri"/>
          <w:color w:val="FB0007"/>
          <w:sz w:val="28"/>
          <w:szCs w:val="28"/>
        </w:rPr>
        <w:t xml:space="preserve">, Mike O'Neil to review the purpose and need for a </w:t>
      </w:r>
      <w:proofErr w:type="spellStart"/>
      <w:r>
        <w:rPr>
          <w:rFonts w:ascii="Calibri" w:hAnsi="Calibri" w:cs="Calibri"/>
          <w:color w:val="FB0007"/>
          <w:sz w:val="28"/>
          <w:szCs w:val="28"/>
        </w:rPr>
        <w:t>VistA</w:t>
      </w:r>
      <w:proofErr w:type="spellEnd"/>
      <w:r>
        <w:rPr>
          <w:rFonts w:ascii="Calibri" w:hAnsi="Calibri" w:cs="Calibri"/>
          <w:color w:val="FB0007"/>
          <w:sz w:val="28"/>
          <w:szCs w:val="28"/>
        </w:rPr>
        <w:t xml:space="preserve"> Evolution presentation during the June/July TAC APBI. (Alyssa)</w:t>
      </w:r>
    </w:p>
    <w:p w:rsidR="008110A9" w:rsidRDefault="008110A9" w:rsidP="008110A9">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ourier New" w:hAnsi="Courier New" w:cs="Courier New"/>
          <w:sz w:val="30"/>
          <w:szCs w:val="30"/>
        </w:rPr>
        <w:t>o</w:t>
      </w:r>
      <w:proofErr w:type="gramEnd"/>
      <w:r>
        <w:rPr>
          <w:rFonts w:ascii="Times New Roman" w:hAnsi="Times New Roman" w:cs="Times New Roman"/>
          <w:sz w:val="18"/>
          <w:szCs w:val="18"/>
        </w:rPr>
        <w:t xml:space="preserve">   </w:t>
      </w:r>
      <w:r>
        <w:rPr>
          <w:rFonts w:ascii="Calibri" w:hAnsi="Calibri" w:cs="Calibri"/>
          <w:sz w:val="30"/>
          <w:szCs w:val="30"/>
        </w:rPr>
        <w:t>O’Neil may be able to help navigate with the TAC</w:t>
      </w:r>
    </w:p>
    <w:p w:rsidR="008110A9" w:rsidRDefault="008110A9" w:rsidP="008110A9">
      <w:pPr>
        <w:widowControl w:val="0"/>
        <w:autoSpaceDE w:val="0"/>
        <w:autoSpaceDN w:val="0"/>
        <w:adjustRightInd w:val="0"/>
        <w:ind w:left="1920" w:hanging="480"/>
        <w:rPr>
          <w:rFonts w:ascii="Calibri" w:hAnsi="Calibri" w:cs="Calibri"/>
          <w:sz w:val="30"/>
          <w:szCs w:val="30"/>
        </w:rPr>
      </w:pP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 xml:space="preserve">Market Research – divide and conquer between Nichol and </w:t>
      </w:r>
      <w:proofErr w:type="spellStart"/>
      <w:r>
        <w:rPr>
          <w:rFonts w:ascii="Calibri" w:hAnsi="Calibri" w:cs="Calibri"/>
          <w:sz w:val="30"/>
          <w:szCs w:val="30"/>
        </w:rPr>
        <w:t>Nebeker</w:t>
      </w:r>
      <w:proofErr w:type="spellEnd"/>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t>o</w:t>
      </w:r>
      <w:proofErr w:type="gramEnd"/>
      <w:r>
        <w:rPr>
          <w:rFonts w:ascii="Times New Roman" w:hAnsi="Times New Roman" w:cs="Times New Roman"/>
          <w:sz w:val="18"/>
          <w:szCs w:val="18"/>
        </w:rPr>
        <w:t xml:space="preserve">   </w:t>
      </w:r>
      <w:r>
        <w:rPr>
          <w:rFonts w:ascii="Calibri" w:hAnsi="Calibri" w:cs="Calibri"/>
          <w:sz w:val="30"/>
          <w:szCs w:val="30"/>
        </w:rPr>
        <w:t xml:space="preserve">After meeting with </w:t>
      </w:r>
      <w:proofErr w:type="spellStart"/>
      <w:r>
        <w:rPr>
          <w:rFonts w:ascii="Calibri" w:hAnsi="Calibri" w:cs="Calibri"/>
          <w:sz w:val="30"/>
          <w:szCs w:val="30"/>
        </w:rPr>
        <w:t>Constantian</w:t>
      </w:r>
      <w:proofErr w:type="spellEnd"/>
      <w:r>
        <w:rPr>
          <w:rFonts w:ascii="Calibri" w:hAnsi="Calibri" w:cs="Calibri"/>
          <w:sz w:val="30"/>
          <w:szCs w:val="30"/>
        </w:rPr>
        <w:t xml:space="preserve"> and Weldon, go out and start working with leads in various areas where we want to conduct market research (workflow, business processes, health exchange, etc.)  </w:t>
      </w:r>
      <w:r>
        <w:rPr>
          <w:rFonts w:ascii="Calibri" w:hAnsi="Calibri" w:cs="Calibri"/>
          <w:color w:val="FB0007"/>
          <w:sz w:val="28"/>
          <w:szCs w:val="28"/>
        </w:rPr>
        <w:t>- We can do this by briefing each of the focus areas for OIT to gain better buy in.</w:t>
      </w:r>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t>o</w:t>
      </w:r>
      <w:proofErr w:type="gramEnd"/>
      <w:r>
        <w:rPr>
          <w:rFonts w:ascii="Times New Roman" w:hAnsi="Times New Roman" w:cs="Times New Roman"/>
          <w:sz w:val="18"/>
          <w:szCs w:val="18"/>
        </w:rPr>
        <w:t xml:space="preserve">   </w:t>
      </w:r>
      <w:r>
        <w:rPr>
          <w:rFonts w:ascii="Calibri" w:hAnsi="Calibri" w:cs="Calibri"/>
          <w:sz w:val="30"/>
          <w:szCs w:val="30"/>
        </w:rPr>
        <w:t xml:space="preserve">Always have to have both IT and VHA, double points of contact for both domains, coordinate with leadership (Cullen, </w:t>
      </w:r>
      <w:proofErr w:type="spellStart"/>
      <w:r>
        <w:rPr>
          <w:rFonts w:ascii="Calibri" w:hAnsi="Calibri" w:cs="Calibri"/>
          <w:sz w:val="30"/>
          <w:szCs w:val="30"/>
        </w:rPr>
        <w:t>Constantian</w:t>
      </w:r>
      <w:proofErr w:type="spellEnd"/>
      <w:r>
        <w:rPr>
          <w:rFonts w:ascii="Calibri" w:hAnsi="Calibri" w:cs="Calibri"/>
          <w:sz w:val="30"/>
          <w:szCs w:val="30"/>
        </w:rPr>
        <w:t>, Weldon) on prioritizing the time the team spends on focus areas for outreach</w:t>
      </w:r>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lastRenderedPageBreak/>
        <w:t>o</w:t>
      </w:r>
      <w:proofErr w:type="gramEnd"/>
      <w:r>
        <w:rPr>
          <w:rFonts w:ascii="Times New Roman" w:hAnsi="Times New Roman" w:cs="Times New Roman"/>
          <w:sz w:val="18"/>
          <w:szCs w:val="18"/>
        </w:rPr>
        <w:t xml:space="preserve">   </w:t>
      </w:r>
      <w:r>
        <w:rPr>
          <w:rFonts w:ascii="Calibri" w:hAnsi="Calibri" w:cs="Calibri"/>
          <w:sz w:val="30"/>
          <w:szCs w:val="30"/>
        </w:rPr>
        <w:t>ACTION: Set up market research specific meeting with Dr. Nichol, review where we have been focusing, immediate needs, etc.</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Plugged in to VE</w:t>
      </w:r>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t>o</w:t>
      </w:r>
      <w:proofErr w:type="gramEnd"/>
      <w:r>
        <w:rPr>
          <w:rFonts w:ascii="Times New Roman" w:hAnsi="Times New Roman" w:cs="Times New Roman"/>
          <w:sz w:val="18"/>
          <w:szCs w:val="18"/>
        </w:rPr>
        <w:t xml:space="preserve">   </w:t>
      </w:r>
      <w:r>
        <w:rPr>
          <w:rFonts w:ascii="Calibri" w:hAnsi="Calibri" w:cs="Calibri"/>
          <w:sz w:val="30"/>
          <w:szCs w:val="30"/>
        </w:rPr>
        <w:t xml:space="preserve">ACTION: Talk to </w:t>
      </w:r>
      <w:proofErr w:type="spellStart"/>
      <w:r>
        <w:rPr>
          <w:rFonts w:ascii="Calibri" w:hAnsi="Calibri" w:cs="Calibri"/>
          <w:sz w:val="30"/>
          <w:szCs w:val="30"/>
        </w:rPr>
        <w:t>Smyly</w:t>
      </w:r>
      <w:proofErr w:type="spellEnd"/>
      <w:r>
        <w:rPr>
          <w:rFonts w:ascii="Calibri" w:hAnsi="Calibri" w:cs="Calibri"/>
          <w:sz w:val="30"/>
          <w:szCs w:val="30"/>
        </w:rPr>
        <w:t xml:space="preserve"> about being on the standing agenda for Thursday program call, cc </w:t>
      </w:r>
      <w:proofErr w:type="spellStart"/>
      <w:r>
        <w:rPr>
          <w:rFonts w:ascii="Calibri" w:hAnsi="Calibri" w:cs="Calibri"/>
          <w:sz w:val="30"/>
          <w:szCs w:val="30"/>
        </w:rPr>
        <w:t>Seema</w:t>
      </w:r>
      <w:proofErr w:type="spellEnd"/>
      <w:r>
        <w:rPr>
          <w:rFonts w:ascii="Calibri" w:hAnsi="Calibri" w:cs="Calibri"/>
          <w:sz w:val="30"/>
          <w:szCs w:val="30"/>
        </w:rPr>
        <w:t xml:space="preserve"> and Brenna</w:t>
      </w:r>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t>o</w:t>
      </w:r>
      <w:proofErr w:type="gramEnd"/>
      <w:r>
        <w:rPr>
          <w:rFonts w:ascii="Times New Roman" w:hAnsi="Times New Roman" w:cs="Times New Roman"/>
          <w:sz w:val="18"/>
          <w:szCs w:val="18"/>
        </w:rPr>
        <w:t xml:space="preserve">   </w:t>
      </w:r>
      <w:r>
        <w:rPr>
          <w:rFonts w:ascii="Calibri" w:hAnsi="Calibri" w:cs="Calibri"/>
          <w:sz w:val="30"/>
          <w:szCs w:val="30"/>
        </w:rPr>
        <w:t>ACTION: Invite someone from Chris Rhodes’ office to all team meeting</w:t>
      </w:r>
    </w:p>
    <w:p w:rsidR="008110A9" w:rsidRDefault="008110A9" w:rsidP="008110A9">
      <w:pPr>
        <w:widowControl w:val="0"/>
        <w:autoSpaceDE w:val="0"/>
        <w:autoSpaceDN w:val="0"/>
        <w:adjustRightInd w:val="0"/>
        <w:ind w:left="1920" w:hanging="480"/>
        <w:rPr>
          <w:rFonts w:ascii="Calibri" w:hAnsi="Calibri" w:cs="Calibri"/>
          <w:sz w:val="30"/>
          <w:szCs w:val="30"/>
        </w:rPr>
      </w:pPr>
      <w:proofErr w:type="gramStart"/>
      <w:r>
        <w:rPr>
          <w:rFonts w:ascii="Courier New" w:hAnsi="Courier New" w:cs="Courier New"/>
          <w:sz w:val="30"/>
          <w:szCs w:val="30"/>
        </w:rPr>
        <w:t>o</w:t>
      </w:r>
      <w:proofErr w:type="gramEnd"/>
      <w:r>
        <w:rPr>
          <w:rFonts w:ascii="Times New Roman" w:hAnsi="Times New Roman" w:cs="Times New Roman"/>
          <w:sz w:val="18"/>
          <w:szCs w:val="18"/>
        </w:rPr>
        <w:t xml:space="preserve">   </w:t>
      </w:r>
      <w:r>
        <w:rPr>
          <w:rFonts w:ascii="Calibri" w:hAnsi="Calibri" w:cs="Calibri"/>
          <w:strike/>
          <w:sz w:val="30"/>
          <w:szCs w:val="30"/>
        </w:rPr>
        <w:t xml:space="preserve">ACTION: Set up team meetings twice a week with </w:t>
      </w:r>
      <w:proofErr w:type="spellStart"/>
      <w:r>
        <w:rPr>
          <w:rFonts w:ascii="Calibri" w:hAnsi="Calibri" w:cs="Calibri"/>
          <w:strike/>
          <w:sz w:val="30"/>
          <w:szCs w:val="30"/>
        </w:rPr>
        <w:t>Nebeker</w:t>
      </w:r>
      <w:proofErr w:type="spellEnd"/>
      <w:r>
        <w:rPr>
          <w:rFonts w:ascii="Calibri" w:hAnsi="Calibri" w:cs="Calibri"/>
          <w:strike/>
          <w:sz w:val="30"/>
          <w:szCs w:val="30"/>
        </w:rPr>
        <w:t xml:space="preserve">, start with 1 </w:t>
      </w:r>
      <w:proofErr w:type="spellStart"/>
      <w:r>
        <w:rPr>
          <w:rFonts w:ascii="Calibri" w:hAnsi="Calibri" w:cs="Calibri"/>
          <w:strike/>
          <w:sz w:val="30"/>
          <w:szCs w:val="30"/>
        </w:rPr>
        <w:t>hr</w:t>
      </w:r>
      <w:proofErr w:type="spellEnd"/>
      <w:r>
        <w:rPr>
          <w:rFonts w:ascii="Calibri" w:hAnsi="Calibri" w:cs="Calibri"/>
          <w:strike/>
          <w:sz w:val="30"/>
          <w:szCs w:val="30"/>
        </w:rPr>
        <w:t xml:space="preserve"> on one day, 30 </w:t>
      </w:r>
      <w:proofErr w:type="spellStart"/>
      <w:r>
        <w:rPr>
          <w:rFonts w:ascii="Calibri" w:hAnsi="Calibri" w:cs="Calibri"/>
          <w:strike/>
          <w:sz w:val="30"/>
          <w:szCs w:val="30"/>
        </w:rPr>
        <w:t>mins</w:t>
      </w:r>
      <w:proofErr w:type="spellEnd"/>
      <w:r>
        <w:rPr>
          <w:rFonts w:ascii="Calibri" w:hAnsi="Calibri" w:cs="Calibri"/>
          <w:strike/>
          <w:sz w:val="30"/>
          <w:szCs w:val="30"/>
        </w:rPr>
        <w:t xml:space="preserve"> on </w:t>
      </w:r>
      <w:proofErr w:type="spellStart"/>
      <w:r>
        <w:rPr>
          <w:rFonts w:ascii="Calibri" w:hAnsi="Calibri" w:cs="Calibri"/>
          <w:strike/>
          <w:sz w:val="30"/>
          <w:szCs w:val="30"/>
        </w:rPr>
        <w:t>anthony</w:t>
      </w:r>
      <w:proofErr w:type="spellEnd"/>
      <w:r>
        <w:rPr>
          <w:rFonts w:ascii="Calibri" w:hAnsi="Calibri" w:cs="Calibri"/>
          <w:strike/>
          <w:sz w:val="30"/>
          <w:szCs w:val="30"/>
        </w:rPr>
        <w:t xml:space="preserve">, Tues/Thurs (Allison work with </w:t>
      </w:r>
      <w:proofErr w:type="spellStart"/>
      <w:r>
        <w:rPr>
          <w:rFonts w:ascii="Calibri" w:hAnsi="Calibri" w:cs="Calibri"/>
          <w:strike/>
          <w:sz w:val="30"/>
          <w:szCs w:val="30"/>
        </w:rPr>
        <w:t>Tisha</w:t>
      </w:r>
      <w:proofErr w:type="spellEnd"/>
      <w:r>
        <w:rPr>
          <w:rFonts w:ascii="Calibri" w:hAnsi="Calibri" w:cs="Calibri"/>
          <w:strike/>
          <w:sz w:val="30"/>
          <w:szCs w:val="30"/>
        </w:rPr>
        <w:t xml:space="preserve"> to coordinate) </w:t>
      </w:r>
      <w:r>
        <w:rPr>
          <w:rFonts w:ascii="Calibri" w:hAnsi="Calibri" w:cs="Calibri"/>
          <w:sz w:val="30"/>
          <w:szCs w:val="30"/>
        </w:rPr>
        <w:t>(</w:t>
      </w:r>
      <w:r>
        <w:rPr>
          <w:rFonts w:ascii="Calibri" w:hAnsi="Calibri" w:cs="Calibri"/>
          <w:color w:val="FB0007"/>
          <w:sz w:val="30"/>
          <w:szCs w:val="30"/>
        </w:rPr>
        <w:t>Replaced with Daily Scrum meetings</w:t>
      </w:r>
      <w:r>
        <w:rPr>
          <w:rFonts w:ascii="Calibri" w:hAnsi="Calibri" w:cs="Calibri"/>
          <w:sz w:val="30"/>
          <w:szCs w:val="30"/>
        </w:rPr>
        <w:t>)</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sz w:val="30"/>
          <w:szCs w:val="30"/>
        </w:rPr>
        <w:t> </w:t>
      </w:r>
    </w:p>
    <w:p w:rsidR="008110A9" w:rsidRDefault="008110A9" w:rsidP="008110A9">
      <w:pPr>
        <w:widowControl w:val="0"/>
        <w:autoSpaceDE w:val="0"/>
        <w:autoSpaceDN w:val="0"/>
        <w:adjustRightInd w:val="0"/>
        <w:rPr>
          <w:rFonts w:ascii="Calibri" w:hAnsi="Calibri" w:cs="Calibri"/>
          <w:sz w:val="30"/>
          <w:szCs w:val="30"/>
        </w:rPr>
      </w:pPr>
      <w:r>
        <w:rPr>
          <w:rFonts w:ascii="Calibri" w:hAnsi="Calibri" w:cs="Calibri"/>
          <w:sz w:val="30"/>
          <w:szCs w:val="30"/>
        </w:rPr>
        <w:t>CITE Team Operational Review</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 xml:space="preserve">ACTION: Add Dr. </w:t>
      </w:r>
      <w:proofErr w:type="spellStart"/>
      <w:r>
        <w:rPr>
          <w:rFonts w:ascii="Calibri" w:hAnsi="Calibri" w:cs="Calibri"/>
          <w:sz w:val="30"/>
          <w:szCs w:val="30"/>
        </w:rPr>
        <w:t>Nebeker</w:t>
      </w:r>
      <w:proofErr w:type="spellEnd"/>
      <w:r>
        <w:rPr>
          <w:rFonts w:ascii="Calibri" w:hAnsi="Calibri" w:cs="Calibri"/>
          <w:sz w:val="30"/>
          <w:szCs w:val="30"/>
        </w:rPr>
        <w:t xml:space="preserve"> to the morning scrum</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ACTION: Lock in CITE Program Focus Area Weekly Review for this time (12pm on Thursday)</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ACTION: Add Mike O’Neill to the Strategic Direction meeting</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 xml:space="preserve">ACTION: Add </w:t>
      </w:r>
      <w:proofErr w:type="spellStart"/>
      <w:r>
        <w:rPr>
          <w:rFonts w:ascii="Calibri" w:hAnsi="Calibri" w:cs="Calibri"/>
          <w:sz w:val="30"/>
          <w:szCs w:val="30"/>
        </w:rPr>
        <w:t>Nebeker</w:t>
      </w:r>
      <w:proofErr w:type="spellEnd"/>
      <w:r>
        <w:rPr>
          <w:rFonts w:ascii="Calibri" w:hAnsi="Calibri" w:cs="Calibri"/>
          <w:sz w:val="30"/>
          <w:szCs w:val="30"/>
        </w:rPr>
        <w:t xml:space="preserve"> and Nichol to Cullen meeting</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 xml:space="preserve">ACTION: </w:t>
      </w:r>
      <w:proofErr w:type="spellStart"/>
      <w:r>
        <w:rPr>
          <w:rFonts w:ascii="Calibri" w:hAnsi="Calibri" w:cs="Calibri"/>
          <w:sz w:val="30"/>
          <w:szCs w:val="30"/>
        </w:rPr>
        <w:t>Tisha</w:t>
      </w:r>
      <w:proofErr w:type="spellEnd"/>
      <w:r>
        <w:rPr>
          <w:rFonts w:ascii="Calibri" w:hAnsi="Calibri" w:cs="Calibri"/>
          <w:sz w:val="30"/>
          <w:szCs w:val="30"/>
        </w:rPr>
        <w:t xml:space="preserve"> work on </w:t>
      </w:r>
      <w:proofErr w:type="spellStart"/>
      <w:r>
        <w:rPr>
          <w:rFonts w:ascii="Calibri" w:hAnsi="Calibri" w:cs="Calibri"/>
          <w:sz w:val="30"/>
          <w:szCs w:val="30"/>
        </w:rPr>
        <w:t>Nebeker’s</w:t>
      </w:r>
      <w:proofErr w:type="spellEnd"/>
      <w:r>
        <w:rPr>
          <w:rFonts w:ascii="Calibri" w:hAnsi="Calibri" w:cs="Calibri"/>
          <w:sz w:val="30"/>
          <w:szCs w:val="30"/>
        </w:rPr>
        <w:t xml:space="preserve"> travel request for OSEHRA conference</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sz w:val="30"/>
          <w:szCs w:val="30"/>
        </w:rPr>
        <w:t>ACTION: Incorporate action review into scrum calls</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xml:space="preserve">          </w:t>
      </w:r>
      <w:r>
        <w:rPr>
          <w:rFonts w:ascii="Calibri" w:hAnsi="Calibri" w:cs="Calibri"/>
          <w:color w:val="FB0007"/>
          <w:sz w:val="30"/>
          <w:szCs w:val="30"/>
        </w:rPr>
        <w:t>Continue to report on</w:t>
      </w:r>
      <w:r>
        <w:rPr>
          <w:rFonts w:ascii="Calibri" w:hAnsi="Calibri" w:cs="Calibri"/>
          <w:sz w:val="30"/>
          <w:szCs w:val="30"/>
        </w:rPr>
        <w:t xml:space="preserve"> CITE activities in VE </w:t>
      </w:r>
      <w:r>
        <w:rPr>
          <w:rFonts w:ascii="Calibri" w:hAnsi="Calibri" w:cs="Calibri"/>
          <w:color w:val="FB0007"/>
          <w:sz w:val="30"/>
          <w:szCs w:val="30"/>
        </w:rPr>
        <w:t>dashboard</w:t>
      </w:r>
      <w:r>
        <w:rPr>
          <w:rFonts w:ascii="Calibri" w:hAnsi="Calibri" w:cs="Calibri"/>
          <w:sz w:val="30"/>
          <w:szCs w:val="30"/>
        </w:rPr>
        <w:t xml:space="preserve"> reports</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w:t>
      </w:r>
      <w:r>
        <w:rPr>
          <w:rFonts w:ascii="Times New Roman" w:hAnsi="Times New Roman" w:cs="Times New Roman"/>
          <w:sz w:val="18"/>
          <w:szCs w:val="18"/>
        </w:rPr>
        <w:t>      </w:t>
      </w:r>
      <w:r>
        <w:rPr>
          <w:rFonts w:ascii="Times New Roman" w:hAnsi="Times New Roman" w:cs="Times New Roman"/>
          <w:strike/>
          <w:sz w:val="18"/>
          <w:szCs w:val="18"/>
        </w:rPr>
        <w:t xml:space="preserve">    </w:t>
      </w:r>
      <w:r>
        <w:rPr>
          <w:rFonts w:ascii="Calibri" w:hAnsi="Calibri" w:cs="Calibri"/>
          <w:strike/>
          <w:sz w:val="30"/>
          <w:szCs w:val="30"/>
        </w:rPr>
        <w:t>Dr. Yao forwarded the HI Directors report, discussion about what to include in that report and how</w:t>
      </w:r>
    </w:p>
    <w:p w:rsidR="008110A9" w:rsidRDefault="008110A9" w:rsidP="008110A9">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color w:val="FB0007"/>
          <w:sz w:val="28"/>
          <w:szCs w:val="28"/>
        </w:rPr>
        <w:t>Provide write up of Industry Day purpose and outcomes to Mike O’Neil so that he can pursue adding VE to the TAC APBI Agenda.  Provide Mike with email thread showing our interactions to date (Alyssa)</w:t>
      </w:r>
    </w:p>
    <w:p w:rsidR="008110A9" w:rsidRDefault="008110A9" w:rsidP="008110A9">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color w:val="FB0007"/>
          <w:sz w:val="28"/>
          <w:szCs w:val="28"/>
        </w:rPr>
        <w:t>Send CITE Collaboration Forum paper to Mike O’Neil (Andrew)</w:t>
      </w:r>
    </w:p>
    <w:p w:rsidR="008110A9" w:rsidRDefault="008110A9" w:rsidP="008110A9">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color w:val="FB0007"/>
          <w:sz w:val="28"/>
          <w:szCs w:val="28"/>
        </w:rPr>
        <w:t xml:space="preserve">Reach out to </w:t>
      </w:r>
      <w:proofErr w:type="spellStart"/>
      <w:r>
        <w:rPr>
          <w:rFonts w:ascii="Calibri" w:hAnsi="Calibri" w:cs="Calibri"/>
          <w:color w:val="FB0007"/>
          <w:sz w:val="28"/>
          <w:szCs w:val="28"/>
        </w:rPr>
        <w:t>Elana</w:t>
      </w:r>
      <w:proofErr w:type="spellEnd"/>
      <w:r>
        <w:rPr>
          <w:rFonts w:ascii="Calibri" w:hAnsi="Calibri" w:cs="Calibri"/>
          <w:color w:val="FB0007"/>
          <w:sz w:val="28"/>
          <w:szCs w:val="28"/>
        </w:rPr>
        <w:t xml:space="preserve"> </w:t>
      </w:r>
      <w:proofErr w:type="spellStart"/>
      <w:r>
        <w:rPr>
          <w:rFonts w:ascii="Calibri" w:hAnsi="Calibri" w:cs="Calibri"/>
          <w:color w:val="FB0007"/>
          <w:sz w:val="28"/>
          <w:szCs w:val="28"/>
        </w:rPr>
        <w:t>Smyly</w:t>
      </w:r>
      <w:proofErr w:type="spellEnd"/>
      <w:r>
        <w:rPr>
          <w:rFonts w:ascii="Calibri" w:hAnsi="Calibri" w:cs="Calibri"/>
          <w:color w:val="FB0007"/>
          <w:sz w:val="28"/>
          <w:szCs w:val="28"/>
        </w:rPr>
        <w:t xml:space="preserve">, Brenna Long (CC </w:t>
      </w:r>
      <w:proofErr w:type="spellStart"/>
      <w:r>
        <w:rPr>
          <w:rFonts w:ascii="Calibri" w:hAnsi="Calibri" w:cs="Calibri"/>
          <w:color w:val="FB0007"/>
          <w:sz w:val="28"/>
          <w:szCs w:val="28"/>
        </w:rPr>
        <w:t>Seema</w:t>
      </w:r>
      <w:proofErr w:type="spellEnd"/>
      <w:r>
        <w:rPr>
          <w:rFonts w:ascii="Calibri" w:hAnsi="Calibri" w:cs="Calibri"/>
          <w:color w:val="FB0007"/>
          <w:sz w:val="28"/>
          <w:szCs w:val="28"/>
        </w:rPr>
        <w:t xml:space="preserve"> </w:t>
      </w:r>
      <w:proofErr w:type="spellStart"/>
      <w:r>
        <w:rPr>
          <w:rFonts w:ascii="Calibri" w:hAnsi="Calibri" w:cs="Calibri"/>
          <w:color w:val="FB0007"/>
          <w:sz w:val="28"/>
          <w:szCs w:val="28"/>
        </w:rPr>
        <w:t>Nazeer</w:t>
      </w:r>
      <w:proofErr w:type="spellEnd"/>
      <w:r>
        <w:rPr>
          <w:rFonts w:ascii="Calibri" w:hAnsi="Calibri" w:cs="Calibri"/>
          <w:color w:val="FB0007"/>
          <w:sz w:val="28"/>
          <w:szCs w:val="28"/>
        </w:rPr>
        <w:t>) to have CITE team added to the Thursday VE Program Review meeting as a standing agenda topic.  (Andrew)</w:t>
      </w:r>
    </w:p>
    <w:p w:rsidR="008110A9" w:rsidRDefault="008110A9" w:rsidP="008110A9">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color w:val="FB0007"/>
          <w:sz w:val="28"/>
          <w:szCs w:val="28"/>
        </w:rPr>
        <w:t>Ask Chris Rhodes during the first meeting with her on Thursday 4/17 when and how often our two teams should be meeting, and how we can additionally support her.  (Andrew)</w:t>
      </w:r>
    </w:p>
    <w:p w:rsidR="008110A9" w:rsidRDefault="008110A9" w:rsidP="008110A9">
      <w:pPr>
        <w:widowControl w:val="0"/>
        <w:numPr>
          <w:ilvl w:val="0"/>
          <w:numId w:val="1"/>
        </w:numPr>
        <w:tabs>
          <w:tab w:val="left" w:pos="220"/>
          <w:tab w:val="left" w:pos="720"/>
        </w:tabs>
        <w:autoSpaceDE w:val="0"/>
        <w:autoSpaceDN w:val="0"/>
        <w:adjustRightInd w:val="0"/>
        <w:ind w:hanging="720"/>
        <w:rPr>
          <w:rFonts w:ascii="Calibri" w:hAnsi="Calibri" w:cs="Calibri"/>
          <w:sz w:val="28"/>
          <w:szCs w:val="28"/>
        </w:rPr>
      </w:pPr>
      <w:r>
        <w:rPr>
          <w:rFonts w:ascii="Calibri" w:hAnsi="Calibri" w:cs="Calibri"/>
          <w:color w:val="FB0007"/>
          <w:sz w:val="28"/>
          <w:szCs w:val="28"/>
        </w:rPr>
        <w:t xml:space="preserve">Work with </w:t>
      </w:r>
      <w:proofErr w:type="spellStart"/>
      <w:r>
        <w:rPr>
          <w:rFonts w:ascii="Calibri" w:hAnsi="Calibri" w:cs="Calibri"/>
          <w:color w:val="FB0007"/>
          <w:sz w:val="28"/>
          <w:szCs w:val="28"/>
        </w:rPr>
        <w:t>Seema</w:t>
      </w:r>
      <w:proofErr w:type="spellEnd"/>
      <w:r>
        <w:rPr>
          <w:rFonts w:ascii="Calibri" w:hAnsi="Calibri" w:cs="Calibri"/>
          <w:color w:val="FB0007"/>
          <w:sz w:val="28"/>
          <w:szCs w:val="28"/>
        </w:rPr>
        <w:t xml:space="preserve"> to determine how we can find travel funding for at least 1 CITE team member to travel to Phoenix, AR for the Health Services Platform Consortium Meeting on 5/9/2014 (Dana)</w:t>
      </w:r>
    </w:p>
    <w:p w:rsidR="008110A9" w:rsidRDefault="008110A9" w:rsidP="008110A9">
      <w:pPr>
        <w:widowControl w:val="0"/>
        <w:autoSpaceDE w:val="0"/>
        <w:autoSpaceDN w:val="0"/>
        <w:adjustRightInd w:val="0"/>
        <w:ind w:left="960" w:hanging="480"/>
        <w:rPr>
          <w:rFonts w:ascii="Calibri" w:hAnsi="Calibri" w:cs="Calibri"/>
          <w:sz w:val="28"/>
          <w:szCs w:val="28"/>
        </w:rPr>
      </w:pPr>
    </w:p>
    <w:p w:rsidR="008110A9" w:rsidRDefault="008110A9" w:rsidP="008110A9">
      <w:pPr>
        <w:widowControl w:val="0"/>
        <w:autoSpaceDE w:val="0"/>
        <w:autoSpaceDN w:val="0"/>
        <w:adjustRightInd w:val="0"/>
        <w:rPr>
          <w:rFonts w:ascii="Calibri" w:hAnsi="Calibri" w:cs="Calibri"/>
          <w:sz w:val="28"/>
          <w:szCs w:val="28"/>
        </w:rPr>
      </w:pPr>
      <w:r>
        <w:rPr>
          <w:rFonts w:ascii="Calibri" w:hAnsi="Calibri" w:cs="Calibri"/>
          <w:sz w:val="28"/>
          <w:szCs w:val="28"/>
        </w:rPr>
        <w:t> </w:t>
      </w:r>
    </w:p>
    <w:p w:rsidR="008110A9" w:rsidRDefault="008110A9" w:rsidP="008110A9">
      <w:pPr>
        <w:widowControl w:val="0"/>
        <w:autoSpaceDE w:val="0"/>
        <w:autoSpaceDN w:val="0"/>
        <w:adjustRightInd w:val="0"/>
        <w:rPr>
          <w:rFonts w:ascii="Calibri" w:hAnsi="Calibri" w:cs="Calibri"/>
          <w:sz w:val="28"/>
          <w:szCs w:val="28"/>
        </w:rPr>
      </w:pPr>
      <w:r>
        <w:rPr>
          <w:rFonts w:ascii="Calibri" w:hAnsi="Calibri" w:cs="Calibri"/>
          <w:sz w:val="28"/>
          <w:szCs w:val="28"/>
        </w:rPr>
        <w:t>Focus Areas</w:t>
      </w: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2"/>
          <w:szCs w:val="32"/>
        </w:rPr>
        <w:t xml:space="preserve">-      “ </w:t>
      </w:r>
      <w:r>
        <w:rPr>
          <w:rFonts w:ascii="Calibri" w:hAnsi="Calibri" w:cs="Calibri"/>
          <w:color w:val="FB0007"/>
          <w:sz w:val="32"/>
          <w:szCs w:val="32"/>
        </w:rPr>
        <w:t>The whole point of this project is to find out how to bring in software from the outside.</w:t>
      </w:r>
      <w:r>
        <w:rPr>
          <w:rFonts w:ascii="Calibri" w:hAnsi="Calibri" w:cs="Calibri"/>
          <w:color w:val="FB0007"/>
          <w:sz w:val="32"/>
          <w:szCs w:val="32"/>
        </w:rPr>
        <w:t>”</w:t>
      </w:r>
      <w:r>
        <w:rPr>
          <w:rFonts w:ascii="Calibri" w:hAnsi="Calibri" w:cs="Calibri"/>
          <w:color w:val="FB0007"/>
          <w:sz w:val="32"/>
          <w:szCs w:val="32"/>
        </w:rPr>
        <w:t xml:space="preserve"> (</w:t>
      </w:r>
      <w:bookmarkStart w:id="0" w:name="_GoBack"/>
      <w:bookmarkEnd w:id="0"/>
      <w:proofErr w:type="spellStart"/>
      <w:r>
        <w:rPr>
          <w:rFonts w:ascii="Calibri" w:hAnsi="Calibri" w:cs="Calibri"/>
          <w:color w:val="FB0007"/>
          <w:sz w:val="32"/>
          <w:szCs w:val="32"/>
        </w:rPr>
        <w:t>Nebeker</w:t>
      </w:r>
      <w:proofErr w:type="spellEnd"/>
      <w:r>
        <w:rPr>
          <w:rFonts w:ascii="Calibri" w:hAnsi="Calibri" w:cs="Calibri"/>
          <w:color w:val="FB0007"/>
          <w:sz w:val="32"/>
          <w:szCs w:val="32"/>
        </w:rPr>
        <w:t xml:space="preserve">) </w:t>
      </w:r>
      <w:r>
        <w:rPr>
          <w:rFonts w:ascii="Times New Roman" w:hAnsi="Times New Roman" w:cs="Times New Roman"/>
          <w:color w:val="FB0007"/>
          <w:sz w:val="18"/>
          <w:szCs w:val="18"/>
        </w:rPr>
        <w:t>   </w:t>
      </w:r>
    </w:p>
    <w:p w:rsidR="008110A9" w:rsidRDefault="008110A9" w:rsidP="008110A9">
      <w:pPr>
        <w:widowControl w:val="0"/>
        <w:autoSpaceDE w:val="0"/>
        <w:autoSpaceDN w:val="0"/>
        <w:adjustRightInd w:val="0"/>
        <w:rPr>
          <w:rFonts w:ascii="Calibri" w:hAnsi="Calibri" w:cs="Calibri"/>
          <w:sz w:val="28"/>
          <w:szCs w:val="28"/>
        </w:rPr>
      </w:pPr>
    </w:p>
    <w:p w:rsidR="008110A9" w:rsidRDefault="008110A9" w:rsidP="008110A9">
      <w:pPr>
        <w:widowControl w:val="0"/>
        <w:autoSpaceDE w:val="0"/>
        <w:autoSpaceDN w:val="0"/>
        <w:adjustRightInd w:val="0"/>
        <w:ind w:left="960" w:hanging="480"/>
        <w:rPr>
          <w:rFonts w:ascii="Calibri" w:hAnsi="Calibri" w:cs="Calibri"/>
          <w:sz w:val="30"/>
          <w:szCs w:val="30"/>
        </w:rPr>
      </w:pPr>
      <w:r>
        <w:rPr>
          <w:rFonts w:ascii="Calibri" w:hAnsi="Calibri" w:cs="Calibri"/>
          <w:sz w:val="30"/>
          <w:szCs w:val="30"/>
        </w:rPr>
        <w:t xml:space="preserve">-HSPC, </w:t>
      </w:r>
      <w:proofErr w:type="spellStart"/>
      <w:r>
        <w:rPr>
          <w:rFonts w:ascii="Calibri" w:hAnsi="Calibri" w:cs="Calibri"/>
          <w:sz w:val="30"/>
          <w:szCs w:val="30"/>
        </w:rPr>
        <w:t>Nebeker</w:t>
      </w:r>
      <w:proofErr w:type="spellEnd"/>
      <w:r>
        <w:rPr>
          <w:rFonts w:ascii="Calibri" w:hAnsi="Calibri" w:cs="Calibri"/>
          <w:sz w:val="30"/>
          <w:szCs w:val="30"/>
        </w:rPr>
        <w:t xml:space="preserve"> would like CITE representation if possible. Currently no travel budget built into the contract</w:t>
      </w:r>
    </w:p>
    <w:p w:rsidR="002009AB" w:rsidRDefault="008110A9" w:rsidP="008110A9">
      <w:r>
        <w:rPr>
          <w:rFonts w:ascii="Calibri" w:hAnsi="Calibri" w:cs="Calibri"/>
          <w:sz w:val="30"/>
          <w:szCs w:val="30"/>
        </w:rPr>
        <w:t>-</w:t>
      </w:r>
      <w:r>
        <w:rPr>
          <w:rFonts w:ascii="Times New Roman" w:hAnsi="Times New Roman" w:cs="Times New Roman"/>
          <w:sz w:val="18"/>
          <w:szCs w:val="18"/>
        </w:rPr>
        <w:t xml:space="preserve">          </w:t>
      </w:r>
      <w:proofErr w:type="spellStart"/>
      <w:r>
        <w:rPr>
          <w:rFonts w:ascii="Calibri" w:hAnsi="Calibri" w:cs="Calibri"/>
          <w:sz w:val="30"/>
          <w:szCs w:val="30"/>
        </w:rPr>
        <w:t>Nebeker</w:t>
      </w:r>
      <w:proofErr w:type="spellEnd"/>
      <w:r>
        <w:rPr>
          <w:rFonts w:ascii="Calibri" w:hAnsi="Calibri" w:cs="Calibri"/>
          <w:sz w:val="30"/>
          <w:szCs w:val="30"/>
        </w:rPr>
        <w:t xml:space="preserve"> and Allison, discuss representation at the Next Century call</w:t>
      </w:r>
    </w:p>
    <w:sectPr w:rsidR="002009AB" w:rsidSect="002009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A9"/>
    <w:rsid w:val="002009AB"/>
    <w:rsid w:val="00811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01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lison.Primack@mpoweredstrategies.com" TargetMode="External"/><Relationship Id="rId7" Type="http://schemas.openxmlformats.org/officeDocument/2006/relationships/hyperlink" Target="mailto:andrew.slawter@mpoweredstrategies.com" TargetMode="External"/><Relationship Id="rId8" Type="http://schemas.openxmlformats.org/officeDocument/2006/relationships/hyperlink" Target="mailto:dkampschror@technatomy.com" TargetMode="External"/><Relationship Id="rId9" Type="http://schemas.openxmlformats.org/officeDocument/2006/relationships/hyperlink" Target="mailto:asmith@technatomy.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3388</Characters>
  <Application>Microsoft Macintosh Word</Application>
  <DocSecurity>0</DocSecurity>
  <Lines>28</Lines>
  <Paragraphs>7</Paragraphs>
  <ScaleCrop>false</ScaleCrop>
  <Company>M Powered Strategies</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Slawter</dc:creator>
  <cp:keywords/>
  <dc:description/>
  <cp:lastModifiedBy>Andrew Slawter</cp:lastModifiedBy>
  <cp:revision>1</cp:revision>
  <dcterms:created xsi:type="dcterms:W3CDTF">2014-04-10T20:43:00Z</dcterms:created>
  <dcterms:modified xsi:type="dcterms:W3CDTF">2014-04-10T20:44:00Z</dcterms:modified>
</cp:coreProperties>
</file>