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d4580" w:space="0" w:sz="6" w:val="single"/>
        </w:pBdr>
        <w:spacing w:after="6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f3a"/>
          <w:sz w:val="36"/>
          <w:szCs w:val="36"/>
          <w:rtl w:val="0"/>
        </w:rPr>
        <w:t xml:space="preserve">Project Summar</w:t>
      </w:r>
      <w:r w:rsidDel="00000000" w:rsidR="00000000" w:rsidRPr="00000000">
        <w:rPr>
          <w:b w:val="1"/>
          <w:bCs w:val="1"/>
          <w:color w:val="1a1f3a"/>
          <w:sz w:val="36"/>
          <w:szCs w:val="36"/>
          <w:rtl w:val="0"/>
        </w:rPr>
        <w:t xml:space="preserve">y - </w:t>
      </w:r>
      <w:r w:rsidDel="00000000" w:rsidR="00000000" w:rsidRPr="00000000">
        <w:rPr>
          <w:b w:val="1"/>
          <w:bCs w:val="1"/>
          <w:color w:val="1a1f3a"/>
          <w:sz w:val="28"/>
          <w:szCs w:val="28"/>
          <w:rtl w:val="0"/>
        </w:rPr>
        <w:t xml:space="preserve">Indigo Wellness Inventory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3d4580" w:space="0" w:sz="4" w:val="single"/>
        </w:pBdr>
        <w:spacing w:after="80" w:before="180" w:lineRule="auto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f3a"/>
          <w:sz w:val="28"/>
          <w:szCs w:val="28"/>
          <w:rtl w:val="0"/>
        </w:rPr>
        <w:t xml:space="preserve">1.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Indigo Wellness Group operates two wellness centers in Stamford and Westport, CT. Inventory was managed manually and often overlooked, creating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recurring operational failures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In addition, there are concerns about handling sensitive information regarding HIPPA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Running out of stock —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no visibility on inventory on hands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Unable to locate inventory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knowledge regarding 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stock in both locations, causing time lost searching and missed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Untracked transfers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products moved between sites to cover committed bookings with no record of who moved what, when, or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3d4580" w:space="0" w:sz="4" w:val="single"/>
        </w:pBdr>
        <w:spacing w:after="80" w:before="180" w:lineRule="auto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f3a"/>
          <w:sz w:val="28"/>
          <w:szCs w:val="28"/>
          <w:rtl w:val="0"/>
        </w:rPr>
        <w:t xml:space="preserve">2. 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 single-file, browser-based inventory system built for Indigo Wellness. No installation required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just open the file, enter data daily, and everything saves locally in your browser, even without an internet connection. Key capabilities delivered: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Per-location stock tracking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across Stamford and Westport with live dashboard, status alerts (OK / Low / Critical), and donut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Smart reorder 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auto-calculated from batch size × average supplier lead time. Overdue shipments auto-flip to Delayed.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Shipment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with AI extraction — drop a PDF or Excel order and the system reads supplier, ETA, location, and products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Inventory Update (Purchase/Sales)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with AI extraction, manual entry, duplicate detection (content hash + PO number), and an editable review table before committing.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Transfer 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with reason tracking (committed sale, stock balancing, event) and full audit trail per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Trends &amp; Forecast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7-day usage rates, per-location Stamford vs Westport consumption chart, stockout forecast, and reorder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3d4580" w:space="0" w:sz="4" w:val="single"/>
        </w:pBdr>
        <w:spacing w:after="80" w:before="180" w:lineRule="auto"/>
        <w:rPr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f3a"/>
          <w:sz w:val="28"/>
          <w:szCs w:val="28"/>
          <w:rtl w:val="0"/>
        </w:rPr>
        <w:t xml:space="preserve">3. AI Tools, Technologies &amp;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2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d4580"/>
          <w:sz w:val="24"/>
          <w:szCs w:val="24"/>
          <w:rtl w:val="0"/>
        </w:rPr>
        <w:t xml:space="preserve">AI Use Cases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4624"/>
        <w:tblGridChange w:id="0">
          <w:tblGrid>
            <w:gridCol w:w="2000"/>
            <w:gridCol w:w="3600"/>
            <w:gridCol w:w="46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1a1f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1a1f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AI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1a1f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Order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sdt>
              <w:sdtPr>
                <w:id w:val="-8835515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4"/>
                    <w:szCs w:val="24"/>
                    <w:rtl w:val="0"/>
                  </w:rPr>
                  <w:t xml:space="preserve">Reads PDF/Excel/text → extracts supplier, ETA, products, quantities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Strict JSON schema prompt; output reviewed in editable table before committing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Location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Identifies Stamford vs Westport from address/ZIP in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Address-aware prompt + client-side regex fallback (25 Sylvan Rd / 66 Glenbrook 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Category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Tags each product as Health, Massage, Retail, or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Category list injected into system prompt; user can override per 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12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d4580"/>
          <w:sz w:val="24"/>
          <w:szCs w:val="24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424"/>
        <w:tblGridChange w:id="0">
          <w:tblGrid>
            <w:gridCol w:w="2800"/>
            <w:gridCol w:w="74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1a1f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1a1f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HTML / CSS /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Single-file application — no framework, no build step, offline-capable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Anthropic 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Direct browser-to-API extraction and category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SheetJS (XLSX)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Client-side Excel/CSV parsing before sending to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Chart.js + Canvas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Dashboard donut charts and trend bar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e0ef" w:space="0" w:sz="4" w:val="single"/>
              <w:left w:color="dde0ef" w:space="0" w:sz="4" w:val="single"/>
              <w:bottom w:color="dde0ef" w:space="0" w:sz="4" w:val="single"/>
              <w:right w:color="dde0ef" w:space="0" w:sz="4" w:val="single"/>
            </w:tcBorders>
            <w:shd w:fill="ecee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4"/>
                <w:szCs w:val="24"/>
                <w:rtl w:val="0"/>
              </w:rPr>
              <w:t xml:space="preserve">Browser-native persistence — items, shipments, transfers, history, fingerprints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2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d4580"/>
          <w:sz w:val="24"/>
          <w:szCs w:val="24"/>
          <w:rtl w:val="0"/>
        </w:rPr>
        <w:t xml:space="preserve">AI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Structured output prompting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all API calls return strict JSON; never free-form text. Parsed and validated client-side.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Human-in-the-loop review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AI output populates an editable table; users correct, add, or remove rows before any data is committed.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Two-layer duplicate detection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FNV-1a full-content hash catches re-uploads; regex PO/invoice number extraction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catches the 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order in different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3a"/>
          <w:sz w:val="24"/>
          <w:szCs w:val="24"/>
          <w:u w:val="none"/>
          <w:shd w:fill="auto" w:val="clear"/>
          <w:vertAlign w:val="baseline"/>
          <w:rtl w:val="0"/>
        </w:rPr>
        <w:t xml:space="preserve">Graceful degradation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if per-location history is missing, falls back to proportional estimates from overall usage rate,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flagged with an "est." badge.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d4580"/>
          <w:sz w:val="24"/>
          <w:szCs w:val="24"/>
          <w:rtl w:val="0"/>
        </w:rPr>
        <w:t xml:space="preserve">AI Model &amp;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8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Anthropic Claude API — claude-sonnet-4-6 — called directly from the browser using anthropic-dangerous-direct-browser-access. No backend required.</w:t>
      </w:r>
    </w:p>
    <w:p w:rsidR="00000000" w:rsidDel="00000000" w:rsidP="00000000" w:rsidRDefault="00000000" w:rsidRPr="00000000" w14:paraId="00000037">
      <w:pPr>
        <w:spacing w:after="80" w:line="28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3d4580" w:space="0" w:sz="4" w:val="single"/>
        </w:pBdr>
        <w:spacing w:after="80" w:before="1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f3a"/>
          <w:sz w:val="28"/>
          <w:szCs w:val="28"/>
          <w:rtl w:val="0"/>
        </w:rPr>
        <w:t xml:space="preserve">4.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The system gives Indigo Wellness a single source of truth for inventory across both locations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 accessible from any browser with no IT infrastructure. AI eliminates manual re-keying of order data, reducing processing time from minutes to seconds. The transfer log and per-location stock views directly address the core pain points, while stockout forecasting shifts the team from reactive restocking to proactive planning.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agUwH3qgucl6mRB37mEA2eQeA==">CgMxLjAaJAoBMBIfCh0IB0IZCgVBcmlhbBIQQXJpYWwgVW5pY29kZSBNUzgAciExM2pZeGhwT04yNGwtODFMenNnRDV5ZXQ0a1dRb3dOR1Q=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