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基于 Flaky 分析与自适应执行策略的自动化测试平台设计与实现</w:t>
      </w:r>
    </w:p>
    <w:p>
      <w:r>
        <w:t>文档说明（正文在保持原有论述结构的前提下，据当前代码仓库对若干技术点做了与实现可对照的校订与增补，非对主体论述的整段改写。定稿时可将本段删去或并入前言。）；1. 接口与参数：flaky_insight、experiment_summary 的 target_success、max_attempts 为 Query；run_smart 的同名参数在 POST JSON body；CasesView 中「Flaky 分析」调用 GET .../experiment_summary/，CaseInsightDialog 展示其返回的 flaky_analysis 与 strategy_comparison。；2. methodology 在 flaky_analysis._build_methodology 中版本号为 1.1；Flaky 融合权重、窗口等可由环境变量 FLAKY_* 配置（见附录 C）。；3. 风险分档（实现固定）：flaky_score ≥ 70 → high；45 ≤ score &lt; 70 → medium；否则 → low。；4. 三维质量评分 quality_insight 为规则化可解释模型，综合分权重约为 0.45×设计 + 0.40×可靠性 + 0.15×可运维，与 Flaky 统计模型分离。；5. 正文中的定量百分比、图表数据应以复现实验环境下实测为准，并与第 6 章环境表一致。；6. 前端「质量评分」请求 GET quality_insight，「Flaky 分析」请求 experiment_summary；CaseInsightDialog 以 mode=quality / mode=flaky 分开展示，勿与第 4 点混淆。；7. 第 4.4.1 节已写明 import-openapi（管理员批量建用例） 与 export_locust（同步下载脚本） 在接口分类中的位置，与第 3.2.7、5.2.4 节互参。</w:t>
      </w:r>
    </w:p>
    <w:p>
      <w:r>
        <w:t>毕业论文初稿</w:t>
      </w:r>
    </w:p>
    <w:p>
      <w:r>
        <w:t>作者：&lt;填写姓名&gt; 学号：&lt;填写学号&gt; 指导教师：&lt;填写姓名&gt;</w:t>
      </w:r>
    </w:p>
    <w:p>
      <w:r>
        <w:t>学院 / 专业：&lt;填写学院专业&gt; 提交日期：2026 年 4 月</w:t>
      </w:r>
    </w:p>
    <w:p>
      <w:r>
        <w:t>摘要</w:t>
      </w:r>
    </w:p>
    <w:p>
      <w:r>
        <w:t>随着互联网服务与 Web 前端的快速迭代，软件测试正由“脚本工具堆栈”向“工程化测试平台”演化。真实项目中普遍存在三类问题：其一，手工回归重复成本高且结果不可追溯；其二，接口测试、UI 测试与性能压测工具链割裂，测试资产难以复用；其三，测试结果存在不稳定性（Flaky），传统“固定重试”或“遇败即停”策略缺乏可解释决策依据。</w:t>
      </w:r>
    </w:p>
    <w:p>
      <w:r>
        <w:t>针对上述问题，本文基于当前仓库实现设计并完善了一套自动化测试平台。平台采用 Django + DRF + Celery + Vue 3 + Element Plus 的前后端分离架构，在统一工作台中整合 HTTP、UI、数据库与性能测试资产，形成“分析—决策—执行—回流”的闭环。本文主要工作包括：</w:t>
      </w:r>
    </w:p>
    <w:p>
      <w:r>
        <w:t>提出并工程化实现三元融合 Flaky 风险分析模型，融合 Wilson 失败率上界、状态切换率与 EWMA 失败趋势，输出 flaky_score、建议重试次数，以及在「各次尝试独立、同分布」假设下对「至少一次成功」概率的 保守投影（非单点历史成功率，见第 5.4.1 节与附录 B）；</w:t>
      </w:r>
    </w:p>
    <w:p>
      <w:r>
        <w:t>设计 run_smart 自适应执行策略，将分析结果直接映射到 Celery 执行参数，实现按样本动态重试；</w:t>
      </w:r>
    </w:p>
    <w:p>
      <w:r>
        <w:t>实现基于 Python ast 的功能用例到 Locust 脚本生成机制，打通功能测试与性能测试资产复用链路；</w:t>
      </w:r>
    </w:p>
    <w:p>
      <w:r>
        <w:t>构建可解释三维质量评分卡（接口 GET quality_insight：从设计完整性、历史执行可靠性与可运维性等维度规则化计分，非机器学习模型）与实验汇总接口 experiment_summary（与 flaky_insight 使用同一套 Flaky 分析，并附加策略对比行），支持策略比较、证据追溯与论文制表；</w:t>
      </w:r>
    </w:p>
    <w:p>
      <w:r>
        <w:t>集成测试平台安全加固能力，包括 SSRF 防护、SQL/路径约束、敏感字段加密脱敏、JWT 与节流控制。</w:t>
      </w:r>
    </w:p>
    <w:p>
      <w:r>
        <w:t>实验章节给出「固定重试 vs 自适应重试」对照、功能与安全及性能结果的分析框架；定量结论依赖第 6 章在固定环境下的复现数据。在系统实现与所给实验设计下，本文从架构与可解释性角度表明：该平台面向教学与中小项目场景，具备可部署性与方法可陈述性；待第 6 章数据填齐后，可在此基础上作进一步归纳。</w:t>
      </w:r>
    </w:p>
    <w:p>
      <w:r>
        <w:t>关键词： 自动化测试；Flaky 分析；自适应重试；Wilson 区间；EWMA；Locust；Django；Vue 3</w:t>
      </w:r>
    </w:p>
    <w:p>
      <w:r>
        <w:t>目录</w:t>
      </w:r>
    </w:p>
    <w:p>
      <w:pPr>
        <w:pStyle w:val="Heading1"/>
      </w:pPr>
      <w:r>
        <w:t>第1章 绪论</w:t>
      </w:r>
    </w:p>
    <w:p>
      <w:pPr>
        <w:pStyle w:val="Heading1"/>
      </w:pPr>
      <w:r>
        <w:t>第2章 关键技术与相关研究综述</w:t>
      </w:r>
    </w:p>
    <w:p>
      <w:pPr>
        <w:pStyle w:val="Heading1"/>
      </w:pPr>
      <w:r>
        <w:t>第3章 系统需求分析</w:t>
      </w:r>
    </w:p>
    <w:p>
      <w:pPr>
        <w:pStyle w:val="Heading1"/>
      </w:pPr>
      <w:r>
        <w:t>第4章 系统总体设计</w:t>
      </w:r>
    </w:p>
    <w:p>
      <w:pPr>
        <w:pStyle w:val="Heading1"/>
      </w:pPr>
      <w:r>
        <w:t>第5章 核心功能实现</w:t>
      </w:r>
    </w:p>
    <w:p>
      <w:pPr>
        <w:pStyle w:val="Heading1"/>
      </w:pPr>
      <w:r>
        <w:t>第6章 系统测试与结果分析</w:t>
      </w:r>
    </w:p>
    <w:p>
      <w:pPr>
        <w:pStyle w:val="Heading1"/>
      </w:pPr>
      <w:r>
        <w:t>第7章 总结与展望</w:t>
      </w:r>
    </w:p>
    <w:p>
      <w:r>
        <w:t>致谢</w:t>
      </w:r>
    </w:p>
    <w:p>
      <w:r>
        <w:t>参考文献（建议模板）</w:t>
      </w:r>
    </w:p>
    <w:p>
      <w:r>
        <w:t>附录 A：主要 API 清单</w:t>
      </w:r>
    </w:p>
    <w:p>
      <w:r>
        <w:t>附录 B：关键算法伪代码</w:t>
      </w:r>
    </w:p>
    <w:p>
      <w:r>
        <w:t>附录 C：Flaky 相关环境变量（与 core/settings.py 一致）</w:t>
      </w:r>
    </w:p>
    <w:p>
      <w:r>
        <w:t>附录 D：与仓库实现对照的答辩备查要点</w:t>
      </w:r>
    </w:p>
    <w:p>
      <w:pPr>
        <w:pStyle w:val="Heading1"/>
      </w:pPr>
      <w:r>
        <w:t>第1章 绪论</w:t>
      </w:r>
    </w:p>
    <w:p>
      <w:r>
        <w:t>1.1 研究背景与问题提出</w:t>
      </w:r>
    </w:p>
    <w:p>
      <w:r>
        <w:t>持续集成与持续交付已经成为软件工程实践中的主流研发范式。研发团队在代码合并后通过自动化流水线触发测试任务，以尽可能缩短缺陷发现时间并降低回归成本。在这一模式下，测试结果不再只是质量部门的参考信息，而是直接影响发布节奏与分支治理策略的关键信号。由于流水线执行频率高、反馈周期短，测试结论的一致性与可解释性成为研发组织决策的基础条件。</w:t>
      </w:r>
    </w:p>
    <w:p>
      <w:r>
        <w:t>然而，实际工程中普遍存在 Flaky Test 现象，即同一测试用例在代码与环境未发生实质变化时，仍可能出现“本次失败、下次通过”的随机波动。该问题会削弱团队对自动化测试结论的信任。当失败结果无法区分“真实缺陷”与“执行波动”时，开发人员往往采用经验性绕行策略，例如手工重跑、忽略告警或延后修复。由于这些策略缺乏统计依据，测试体系会逐步从“质量门禁”退化为“流程负担”，最终导致 CI/CD 的反馈闭环失真。</w:t>
      </w:r>
    </w:p>
    <w:p>
      <w:r>
        <w:t>从现有工程实践看，最常见的应对方式是固定次数重试，即为失败用例设置统一的 retry_times。该策略在局部场景中能够提高一次执行的通过概率，但无法回答“该用例当前稳定性如何”这一核心问题。其根本原因在于：固定重试只改变执行动作，不建模失败风险。若不考虑样本规模、失败序列的时序特征与波动结构，仅以单次结果决定重试次数，会导致两类偏差：其一，小样本下失败率估计过于乐观或悲观；其二，无法识别“近期抖动加剧”这类趋势性风险。</w:t>
      </w:r>
    </w:p>
    <w:p>
      <w:r>
        <w:t>本研究在代码实现中将上述问题转化为可计算的稳定性评估任务。backend/api/flaky_analysis.py 通过对历史执行状态序列进行统计建模，引入 Wilson 失败率上界、状态切换率与 EWMA 失败趋势三个互补指标，并输出 flaky_score、risk_level 与 suggested_retries 等决策参数。该实现体现了一个关键思想：重试策略应由风险分析驱动，而非由经验阈值静态指定。进一步地，本系统在 compute_flaky_analysis_from_statuses 中将 target_success 与 max_attempts 纳入统一投影框架，利用“至少一次成功概率”近似建立策略选择依据，使执行决策从“固定动作”转向“数据解释 + 目标约束”的可复现过程。</w:t>
      </w:r>
    </w:p>
    <w:p>
      <w:r>
        <w:t>基于上述分析，本文提出的核心问题可以表述为：在 CI/CD 高频执行场景下，如何构建一个同时覆盖 HTTP、UI 与性能测试的统一平台，并在平台层提供可解释、可配置、可复现实验验证的 Flaky 治理机制，使自动化测试结论重新具备工程可信度。</w:t>
      </w:r>
    </w:p>
    <w:p>
      <w:r>
        <w:t>1.2 研究目的与意义</w:t>
      </w:r>
    </w:p>
    <w:p>
      <w:r>
        <w:t>针对测试资产分散、执行链路割裂与稳定性评估不足等现实问题，本文以平台化建设为切入点，设计并实现一个面向中小规模研发团队的自动化测试系统。该系统在后端采用 Django/DRF 组织领域模型与接口，在执行层通过 Celery 承载异步任务，在前端以 Vue 3 构建统一工作台，形成“资产管理—执行调度—结果分析—策略优化”的闭环流程。本研究的直接目标不是叠加更多测试工具，而是建立跨测试类型的一致语义，使功能测试、UI 自动化与性能压测能够共享项目、环境、变量与历史记录，从而降低维护成本并提升结果可追溯性。</w:t>
      </w:r>
    </w:p>
    <w:p>
      <w:r>
        <w:t>在工程层面，本系统整合了三类核心能力。第一，统一执行能力：backend/api/engine.py 支持 HTTP 与 Selenium UI 步骤混合编排，降低多工具切换带来的配置漂移。第二，异步与可观测能力：backend/api/tasks.py 将单次触发下的多次尝试聚合写入 TestRecord.attempt_logs，保证样本语义一致，避免把重试过程误记为独立样本。第三，性能复用能力：backend/api/locust_codegen.py 基于 AST 生成 Locust 脚本，使功能测试资产能够直接转化为压测资产，减少手工脚本维护负担。</w:t>
      </w:r>
    </w:p>
    <w:p>
      <w:r>
        <w:t>在学术层面，本文强调“测试结论可信度”这一可量化目标。传统失败率在小样本条件下波动显著，难以直接用于策略决策。为此，本文引入 Wilson 区间上界作为保守估计，控制小样本乐观偏差；引入状态切换率描述成败抖动强度；引入 EWMA 强化近期失败趋势表征。三者融合后形成可解释风险分，并通过投影函数连接到重试建议。该路径的价值在于把统计估计与工程动作建立显式映射，使“为什么建议重试 n 次”具备方法论依据，而非经验猜测。</w:t>
      </w:r>
    </w:p>
    <w:p>
      <w:r>
        <w:t>此外，本文在系统接口中保留 methodology 字段，明确模型假设与局限，为实验章节的可复现性与威胁分析提供结构化载体。由此，本研究不仅关注平台可用性，也关注结论可解释性、参数可调性与实验可重复性，符合计算机专业本科毕业论文对“工程实现 + 方法验证”的双重要求。</w:t>
      </w:r>
    </w:p>
    <w:p>
      <w:r>
        <w:t>1.3 本文主要工作与创新点</w:t>
      </w:r>
    </w:p>
    <w:p>
      <w:r>
        <w:t>围绕上述目标，本文完成了以下主要工作，并在下述三个方向上形成可复查、可与代码对应的集中贡献（本文不将工业级多租户、全平台 A/B 在线对照等未在仓库中实现的能力纳入表述范围）。</w:t>
      </w:r>
    </w:p>
    <w:p>
      <w:r>
        <w:t>第一，本文构建了基于 Wilson 统计量与 EWMA 的 Flaky 稳定性评估模型，面向短窗口历史状态序列与可配置的融合权重。具体而言，本研究在 backend/api/flaky_analysis.py 中实现了 compute_flaky_analysis_from_statuses：先基于历史状态序列计算 Wilson 失败率上界，再计算状态切换率与 EWMA 失败趋势，通过权重归一化融合得到 flaky_score。模型同时输出样本量置信提示、风险等级与投影曲线，解决了“只有失败率、没有可信度”的表达缺陷。与仅看通过率的做法相比，该模型能够在样本较少或序列波动明显时给出更审慎的判断；其独立同分布等假设见 methodology 与第 5.4 节，应在强相关失败或环境突变场合适度下调结论强度。</w:t>
      </w:r>
    </w:p>
    <w:p>
      <w:r>
        <w:t>第二，本文实现了 run_smart 自适应重试策略，并完成从分析到执行的闭环落地。在 backend/api/views_case.py 中，run_smart 接口读取目标成功率与最大尝试约束，调用 Flaky 分析得到 suggested_retries，再将策略参数注入 run_test_case_task.delay(...)。该机制使重试次数由历史稳定性动态决定，而非固定配置；且受平台对单次触发的重试上界与接口入参范围约束（与第 5.5.1 节一致）。执行结束后，新样本继续进入 TestRecord，反向更新后续分析结果，形成“历史数据—策略生成—任务执行—数据回流”的迭代闭环。该设计在方法层面体现了数据驱动决策，在工程层面体现了接口、任务与记录模型的一致协同。</w:t>
      </w:r>
    </w:p>
    <w:p>
      <w:r>
        <w:t>第三，本文提出并实现了基于 AST 解析的功能 HTTP 侧异构测试资产向 Locust 的复用机制。backend/api/locust_codegen.py 对功能用例中的 HTTP 步骤进行结构化抽取，并通过 Python AST 构造 Locust 脚本，避免字符串拼接带来的语义歧义与注入风险。该机制使同一业务请求定义可同时服务于功能正确性验证与性能压测场景，降低“功能脚本与压测脚本双轨维护”问题；非 HTTP 用例的压测入口限制以工程实现与第 5.6.2 节说明为准。结合 views_case.py 的压测任务入口与 views_records_perf.py 的 CSV 解析，本研究实现了从用例定义到性能报告展示的完整链路。</w:t>
      </w:r>
    </w:p>
    <w:p>
      <w:r>
        <w:t>除上述工作外，本文还在系统安全与治理方面完成了配套实现，包括 JWT 鉴权与权限隔离、SSRF 边界校验、敏感字段加密脱敏、审计日志追踪等。这些实现为在中小团队、教学与课程设计场景下可运行、可说明的平台提供基础条件。</w:t>
      </w:r>
    </w:p>
    <w:p>
      <w:r>
        <w:t>1.4 论文组织结构</w:t>
      </w:r>
    </w:p>
    <w:p>
      <w:r>
        <w:t>全文共七章，各章安排如下。</w:t>
      </w:r>
    </w:p>
    <w:p>
      <w:r>
        <w:t>第1章为绪论，阐述研究背景、问题来源、研究目标与创新点，明确本文的研究边界与核心贡献。第2章为关键技术与相关研究综述，介绍 Django/DRF、JWT、Selenium、Locust、Flaky 统计方法等技术基础，并说明各技术在本系统中的作用。第3章为系统需求分析，从功能需求与非功能需求两方面给出平台建设目标，明确用户角色、业务流程与质量约束。第4章为系统总体设计，给出系统架构、模块划分、数据模型、接口设计与安全机制，并说明可扩展方向。第5章为核心功能实现，重点展开 Flaky 分析模型、run_smart 自适应策略、统一执行引擎与 AST 脚本生成的实现细节。第6章为系统测试与结果分析，围绕功能正确性、安全性与策略有效性进行实验验证，并对结果进行统计解读与威胁分析。第7章为总结与展望，归纳本文工作价值、现阶段不足与后续研究路径；致谢与参考文献、附录位于其后，按学院排版要求组织即可。</w:t>
      </w:r>
    </w:p>
    <w:p>
      <w:r>
        <w:t>通过上述结构安排，本文形成了“问题提出—方法构建—系统实现—实验验证—总结提升”的完整论证链条，使平台工程实践与方法研究结论能够相互支撑。</w:t>
      </w:r>
    </w:p>
    <w:p>
      <w:pPr>
        <w:pStyle w:val="Heading1"/>
      </w:pPr>
      <w:r>
        <w:t>第2章 关键技术与相关研究综述</w:t>
      </w:r>
    </w:p>
    <w:p>
      <w:r>
        <w:t>2.1 Django + DRF 开发体系</w:t>
      </w:r>
    </w:p>
    <w:p>
      <w:r>
        <w:t>本系统的核心目标是将分散的测试活动组织为可管理、可追踪、可审计的统一流程。针对这一目标，本文采用 Django + DRF 的分层开发体系，并以 Model、Serializer、ViewSet 的协同关系构建测试资产生命周期。该体系的优势不在于框架本身的通用能力，而在于它能够把“业务实体约束”“接口输入校验”“访问控制与动作编排”明确拆分，从而降低测试平台在扩展过程中的耦合风险。</w:t>
      </w:r>
    </w:p>
    <w:p>
      <w:r>
        <w:t>在数据层，backend/api/models.py 将测试域拆解为 Project、EnvConfig、TestCase、TestRecord、TestSuite、SuiteRun、PerfRecord 等实体。该建模方式使资产关系具备稳定边界：Project 负责归属与权限，TestCase 负责步骤定义，TestRecord 负责执行事实，PerfRecord 负责性能实验产物。由于实体语义清晰，后续统计与审计可以直接基于模型关系完成，不需要在接口层重复推断上下文。</w:t>
      </w:r>
    </w:p>
    <w:p>
      <w:r>
        <w:t>在校验层，backend/api/serializers.py 通过 Serializer 承担输入约束与安全过滤职责。例如，TestCaseSerializer 对步骤结构、HTTP 方法、UI 动作合法性进行结构化校验；EnvConfigSerializer 对 db_config 字段进行白名单约束，并结合 JSON 深度、节点数量、字符串长度限制，抑制异常输入对系统稳定性的冲击。该设计使“数据是否可入库”由统一规则决定，避免在多个接口中复制散落的 if/else 校验逻辑。</w:t>
      </w:r>
    </w:p>
    <w:p>
      <w:r>
        <w:t>在控制层，backend/api/views_core.py、views_case.py、views_suite.py、views_records_perf.py 以 ViewSet 组织资源行为，配合 query_utils.apply_project_access_filter 统一执行项目级权限过滤。由此，Project、Case、Record 不仅在数据库中具有关联关系，也在接口语义上形成一致访问边界。对于测试平台而言，这一一致性直接影响结论可信度：若权限边界不清晰，统计样本将混入无关项目数据，导致分析结论失真。</w:t>
      </w:r>
    </w:p>
    <w:p>
      <w:r>
        <w:t>因此，Django + DRF 在本系统中的价值可归纳为：通过分层职责隔离，将“测试资产管理”从脚本堆叠提升为可验证的工程系统，为后续 Flaky 分析、自适应策略与性能复用提供稳定的数据底座。此外，仓库在 api/urls.py 中通过 drf-spectacular 提供 OpenAPI 3.0 的 /api/schema/ 及 Swagger/Redoc 浏览入口，利于接口自描述与答辩演示。</w:t>
      </w:r>
    </w:p>
    <w:p>
      <w:r>
        <w:t>与本文第四章「表现层」相对应，仓库前端为 Vue 3 + Vite 工程，UI 组件库为 Element Plus，压测结果可视化使用 ECharts（见 frontend/package.json 与 PerfView.vue 等），与后端 REST 接口通过 JSON 协作，实现典型前后端分离形态。</w:t>
      </w:r>
    </w:p>
    <w:p>
      <w:r>
        <w:t>2.2 JWT 鉴权与会话续期</w:t>
      </w:r>
    </w:p>
    <w:p>
      <w:r>
        <w:t>前后端分离架构下，认证设计需要同时满足两个约束：其一，接口访问必须具备明确身份边界；其二，用户在日常操作中不应频繁受到登录中断影响。本文采用 Access/Refresh 双令牌机制，在安全性与交互连续性之间建立平衡。</w:t>
      </w:r>
    </w:p>
    <w:p>
      <w:r>
        <w:t>后端在 backend/core/settings.py 配置 JWT 生命周期，并在 backend/api/views.py 暴露 ThrottledTokenObtainPairView、ThrottledTokenRefreshView（路由位于 api/urls.py 的 /api/auth/token/ 与 /api/auth/token/refresh/），以 ScopedRateThrottle 的 login、token_refresh 等作用域对登录、刷新等接口限流。同文件还实现开放注册的 RegisterView（/api/auth/register/），使用 throttle_scope = "register" 抑制批量注册。结合 SimpleJWT 的 ROTATE_REFRESH_TOKENS 与 BLACKLIST_AFTER_ROTATION 以及 rest_framework_simplejwt.token_blacklist 应用，在刷新时轮换 Refresh Token 并将旧 refresh 列入黑名单，与论文所述「续期后旧凭据不可复用」一致。该策略确保短时令牌泄露危害窗口可控，并降低对认证通道的暴力请求风险。</w:t>
      </w:r>
    </w:p>
    <w:p>
      <w:r>
        <w:t>前端的关键实现位于 frontend/src/api.js。apiFetch 在请求前自动注入 Access Token；当接口返回 401 时，客户端调用 refreshAccessToken 使用 Refresh Token 换取新 Access Token，并自动重放原请求。该过程对业务页面透明，用户无需手动重新登录即可继续操作。为避免并发刷新导致的竞争问题，代码通过 refreshing Promise 锁合并同一时刻的刷新请求，减少无效刷新与状态覆盖风险。</w:t>
      </w:r>
    </w:p>
    <w:p>
      <w:r>
        <w:t>在工程上，平台的高频交互场景（用例编辑、任务轮询、报告查看）可以保持会话连续，降低“认证中断—重试失败—误判业务异常”的链式影响。在安全性上，Access Token 短生命周期用于接口鉴权，Refresh Token 仅用于续期，形成职责分离。在方法上，可靠身份上下文是测试结论可追溯的前提，任何执行记录若无法映射到稳定用户身份，其审计价值将显著下降。</w:t>
      </w:r>
    </w:p>
    <w:p>
      <w:r>
        <w:t>2.3 Selenium UI 自动化技术</w:t>
      </w:r>
    </w:p>
    <w:p>
      <w:r>
        <w:t>UI 自动化的本质是以程序化方式驱动浏览器完成用户行为，并验证页面状态是否符合预期。Selenium WebDriver 提供了“客户端脚本—浏览器驱动—浏览器实例”的控制链路，测试代码不直接操作 DOM 内存，而是通过驱动协议向真实浏览器发送动作指令。因此，WebDriver 更接近真实用户路径，适用于验证交互流程、元素可见性与页面行为一致性。</w:t>
      </w:r>
    </w:p>
    <w:p>
      <w:r>
        <w:t>本系统在 backend/api/engine.py 中将 UI 动作抽象为 open、click、input、wait_visible、sleep 等原子步骤，并与 HTTP 步骤纳入同一执行引擎。该抽象方式使 UI 自动化不再独立于业务用例之外，而是成为统一步骤序列的一部分，便于在同一场景下表达“先调接口准备数据，再执行页面操作，再做接口校验”的混合流程。</w:t>
      </w:r>
    </w:p>
    <w:p>
      <w:r>
        <w:t>页面异步加载是 UI 测试不稳定的主要来源。若脚本在元素尚未可交互时立即点击，测试将出现偶发失败。针对这一问题，本系统在执行层引入显式等待机制：通过 WebDriverWait 与可见性条件判断控制动作时机，减少由前端渲染延迟造成的误报。此外，系统在失败路径中保留截图能力（last_screenshot），并将截图写入 TestRecord，用于复盘失败现场。显式等待解决“何时执行动作”的问题，截图机制解决“失败后如何定位”的问题，两者共同提升 UI 测试的可解释性。</w:t>
      </w:r>
    </w:p>
    <w:p>
      <w:r>
        <w:t>因此，Selenium 在本系统中的价值不局限于“可自动点击页面”，而是通过等待与证据留存机制，把 UI 执行结果纳入可审计、可复盘的工程闭环。</w:t>
      </w:r>
    </w:p>
    <w:p>
      <w:r>
        <w:t>2.4 Locust 性能测试与脚本自动生成</w:t>
      </w:r>
    </w:p>
    <w:p>
      <w:r>
        <w:t>性能测试关注系统在并发负载下的吞吐、时延与错误率表现。Locust 采用事件驱动与协程并发模型，可在较低资源开销下模拟大量虚拟用户，适合快速构建面向 HTTP 服务的压测场景。与多线程模型相比，协程并发在 I/O 密集任务中更易扩展，并能以较清晰的任务函数表达负载行为。</w:t>
      </w:r>
    </w:p>
    <w:p>
      <w:r>
        <w:t>本系统将性能测试定位为功能测试资产的延伸，而非独立体系。backend/api/locust_codegen.py 从功能用例中提取 HTTP 步骤，归一化 method、target、headers、body 等请求规格，再通过 Python AST 构造 Locust 脚本。该设计具有两方面价值：第一，减少重复建模成本，避免“功能脚本更新后压测脚本滞后”造成语义漂移；第二，AST 生成方式较字符串拼接更可控，能够在代码层明确字面量边界，降低拼接错误与注入风险。</w:t>
      </w:r>
    </w:p>
    <w:p>
      <w:r>
        <w:t>在运行链路上，views_case.py 负责压测任务创建与参数校验，tasks.py 负责异步执行与状态收敛，views_records_perf.py 负责 CSV 解析与摘要指标输出，前端 PerfView.vue 负责可视化展示。该链路表明，Locust 在本系统中不仅是压测工具，更是连接“功能定义—负载执行—结果解释”的桥梁。</w:t>
      </w:r>
    </w:p>
    <w:p>
      <w:r>
        <w:t>从论文结构看，本节为第五章实现细节提供理论铺垫：同构业务语义如何跨测试类型复用，以及为什么采用 AST 生成可提升资产一致性与安全性。</w:t>
      </w:r>
    </w:p>
    <w:p>
      <w:r>
        <w:t>2.5 Flaky 检测的统计学基础</w:t>
      </w:r>
    </w:p>
    <w:p>
      <w:r>
        <w:t>Flaky 治理的关键不是“是否重试”，而是“在不确定性条件下如何估计风险并作出可解释决策”。为此，本文采用 Wilson 区间与 EWMA 两类统计工具，分别解决“小样本估计偏差”与“趋势变化捕捉”问题。</w:t>
      </w:r>
    </w:p>
    <w:p>
      <w:r>
        <w:t>首先，Wilson Score Interval 相比简单通过率具有更稳健的小样本表现。简单通过率本质是点估计，在样本量较小时方差较大，容易因为少数观测产生过度乐观或悲观判断。Wilson 区间通过将二项分布估计转换为区间形式，引入置信系数修正中心与边界，使估计在极端样本条件下更加保守。本文在 flaky_analysis.py 中采用失败率上界作为风险输入，并非追求“最准确均值”，而是面向工程决策强调“保守可控”。该选择符合测试门禁语境：在代价不对称条件下，低估风险通常比高估风险更具破坏性。</w:t>
      </w:r>
    </w:p>
    <w:p>
      <w:r>
        <w:t>其次，EWMA（指数加权移动平均）用于捕捉稳定性趋势变化。与普通滑动平均对窗口内样本等权处理不同，EWMA 对近期样本赋予更高权重，因此能够更快反映“近期失败是否正在升高”。在测试场景中，失败模式常受环境波动、依赖服务抖动、数据时效性等因素影响，稳定性并非平稳序列。若只使用全量平均，近期风险会被历史数据稀释，导致策略调整滞后。本文在实现中将 EWMA 与状态切换率、Wilson 上界融合为 flaky_score，从而同时表征“总体风险水平”“序列抖动强度”与“近期趋势方向”。</w:t>
      </w:r>
    </w:p>
    <w:p>
      <w:r>
        <w:t>在策略映射层面，系统进一步通过“至少一次成功概率投影”把风险估计连接到执行动作。该设计体现了统计方法的工程落地路径：从描述性指标转向可执行建议。即，统计量在本系统中直接决定 suggested_retries 的生成逻辑与可解释性。</w:t>
      </w:r>
    </w:p>
    <w:p>
      <w:r>
        <w:t>2.6 Django 信号机制（Signal）与系统演进关系</w:t>
      </w:r>
    </w:p>
    <w:p>
      <w:r>
        <w:t>Django Signal 的核心价值在于事件驱动解耦。其基本思想是：当模型或框架事件发生时，发送方只负责发布事件，接收方独立处理后续副作用，例如审计记录、通知推送、指标聚合等。该机制可以减少业务主路径中对“附加动作”的硬编码依赖，提升系统可扩展性。</w:t>
      </w:r>
    </w:p>
    <w:p>
      <w:r>
        <w:t>对于测试平台而言，Signal 的典型应用场景包括：执行记录保存后自动触发审计、用例状态变更后触发通知、压测完成后触发指标聚合缓存更新。若这些动作全部写在 ViewSet 或任务函数中，随着功能扩展，主流程会逐步承担过多副作用逻辑，导致维护成本上升。</w:t>
      </w:r>
    </w:p>
    <w:p>
      <w:r>
        <w:t>本系统当前采用的是 ViewSet + Celery 的显式编排模式，即在 views_* 与 tasks.py 中直接调用审计与任务绑定逻辑。这一模式的优点是路径清晰、调试直接，适合毕业设计阶段快速验证核心流程。其局限在于副作用耦合度较高，复用与迁移成本随需求增长而上升。</w:t>
      </w:r>
    </w:p>
    <w:p>
      <w:r>
        <w:t>因此，本文在理论综述中引入 Signal，并不意味着当前实现已经信号化，而是提出可验证的演进方向：在保持现有接口语义不变的前提下，将“记录落库后的附加动作”逐步迁移到 post_save 等事件处理器，再配合 Celery 实现异步消费与幂等控制。该演进路径能够在不破坏现有功能的条件下改善模块边界，为后续系统工程化升级提供方法依据。</w:t>
      </w:r>
    </w:p>
    <w:p>
      <w:r>
        <w:t>通过上述分析，第二章完成了从关键技术原理到系统应用价值的论证，为需求、设计、实现各章提供共同参照：分层利于治理；Flaky 策略以统计量表达；工程上可借解耦与演进控制复杂度。</w:t>
      </w:r>
    </w:p>
    <w:p>
      <w:pPr>
        <w:pStyle w:val="Heading1"/>
      </w:pPr>
      <w:r>
        <w:t>第3章 系统需求分析</w:t>
      </w:r>
    </w:p>
    <w:p>
      <w:r>
        <w:t>3.1 业务目标与角色边界</w:t>
      </w:r>
    </w:p>
    <w:p>
      <w:r>
        <w:t>在持续交付语境下，测试平台的首要目标不是“把测试跑起来”，而是“让测试结论能够被研发团队稳定采信”。现实痛点在于：测试资产散落在不同脚本与工具中，权限边界依赖人工约定，执行结果缺乏统一解释，导致研发、测试与管理角色对同一失败事件给出相互冲突的判断。针对上述情况，本系统将业务目标定义为三点：第一，统一管理测试资产与执行记录；第二，提供可追踪、可授权的执行通道；第三，在结果层引入可解释的稳定性分析，使策略决策具备依据。</w:t>
      </w:r>
    </w:p>
    <w:p>
      <w:r>
        <w:t>角色划分方面，本文将用户抽象为管理员与普通用户两类。管理员负责项目级配置与治理，普通用户负责在授权范围内执行、查看与分析。该边界在数据模型中具备明确落点：Project.owner 表示项目归属，ProjectMember 用于维护项目成员关系及生效状态；资源实体（如 TestCase、TestSuite、TestRecord）通过外键关联项目，实现“以项目为最小权限域”的访问控制。由此，系统需求并非简单的“有无登录”，而是要求资源访问遵循项目边界，避免跨项目数据混读。</w:t>
      </w:r>
    </w:p>
    <w:p>
      <w:r>
        <w:t>这一角色模型对应的业务价值体现在两个层面。其一，治理层价值：管理员可集中维护项目、环境与成员，避免测试资产在多人协作下失控。其二，执行层价值：普通用户在可见边界内完成执行与分析，不会因权限漂移导致结果不可复现。即，角色边界需求本质上服务于“数据可信 + 结论可信”。</w:t>
      </w:r>
    </w:p>
    <w:p>
      <w:r>
        <w:t>3.2 功能需求分析</w:t>
      </w:r>
    </w:p>
    <w:p>
      <w:r>
        <w:t>3.2.1 测试资产管理需求</w:t>
      </w:r>
    </w:p>
    <w:p>
      <w:r>
        <w:t>传统自动化实践把“用例脚本”作为唯一资产，忽略了环境、变量、版本与成员关系等上下文信息，导致脚本可运行但不可迁移。针对上述问题，本系统将资产管理需求扩展为“项目—环境—用例—套件—记录”的全链条模型。</w:t>
      </w:r>
    </w:p>
    <w:p>
      <w:r>
        <w:t>第一，系统需要支持项目与成员管理，使资产具备归属与协作语义。第二，系统需要支持用例版本化，确保关键回归场景可追溯、可回滚。第三，系统必须支持环境配置（EnvConfig）与变量管理，因为复杂测试场景往往依赖 base_url、鉴权令牌、数据库路径等运行上下文。若缺少环境层，测试将退化为硬编码脚本，难以在开发、测试、预发等多环境间复用。</w:t>
      </w:r>
    </w:p>
    <w:p>
      <w:r>
        <w:t>此外，变量渲染能力属于刚性需求，而非体验优化。业务流程中的动态参数（如订单号、token、用户标识）必须在步骤执行时可注入、可提取、可传递，才能支撑真实链路验证。因此，资产管理不仅是 CRUD 操作集合，更是“可复用执行语义”的结构化承载。</w:t>
      </w:r>
    </w:p>
    <w:p>
      <w:r>
        <w:t>3.2.2 执行引擎需求</w:t>
      </w:r>
    </w:p>
    <w:p>
      <w:r>
        <w:t>研发场景中的回归流程通常跨越多个交互层：先通过 HTTP 接口准备测试数据，再在 UI 页面触发业务动作，最后回到接口或数据库验证结果一致性。若平台只支持单一执行类型，用户就需要在多工具之间手工拼接链路，带来高维护成本与高误差率。</w:t>
      </w:r>
    </w:p>
    <w:p>
      <w:r>
        <w:t>因此，本系统提出混合编排需求：执行引擎必须支持 HTTP 与 UI 步骤在同一用例中顺序协同。该需求的业务价值在于把“真实业务流”映射为单一可执行工件，避免测试语义被工具边界切断。</w:t>
      </w:r>
    </w:p>
    <w:p>
      <w:r>
        <w:t>同时，复杂场景要求执行前后具备数据准备与清理能力。若没有前置/后置动作，测试结果会被脏数据与环境残留干扰，导致可重复性下降。基于此，系统需要支持 setup/teardown SQL 执行，并对 SQL 语句和路径进行约束，保证数据可控与执行安全。该需求的核心不是“能跑 SQL”，而是“可在受控边界内稳定复现实验条件”。</w:t>
      </w:r>
    </w:p>
    <w:p>
      <w:r>
        <w:t>3.2.3 Flaky 分析与自适应执行需求</w:t>
      </w:r>
    </w:p>
    <w:p>
      <w:r>
        <w:t>在高频 CI 场景下，用户最难处理的问题不是单次失败，而是“失败是否代表真实质量风险”。固定重试策略无法区分“偶发抖动”与“稳定退化”，因此用户需要一个能够解释风险来源的分析能力。</w:t>
      </w:r>
    </w:p>
    <w:p>
      <w:r>
        <w:t>基于此，本系统将 Flaky 分析定义为核心需求：平台应面向历史执行序列输出 flaky_score、风险等级、建议重试次数与成功率投影，并暴露方法论说明。用户看到的不是黑盒结论，而是可解释指标组合。若缺失该能力，run_smart 只会沦为“自动点重试”的封装，不具备决策价值。</w:t>
      </w:r>
    </w:p>
    <w:p>
      <w:r>
        <w:t>进一步地，系统要求提供 run_smart 接口，将分析结果直接映射到执行参数，形成“分析—决策—执行”闭环。该需求对应的业务价值是：减少人工经验依赖，使重试策略从统一阈值转向按用例稳定性动态调整。对于团队管理者而言，这意味着失败处置流程可标准化；对于一线执行者而言，这意味着减少盲目重跑与等待成本。</w:t>
      </w:r>
    </w:p>
    <w:p>
      <w:r>
        <w:t>3.2.4 性能测试与资产复用需求</w:t>
      </w:r>
    </w:p>
    <w:p>
      <w:r>
        <w:t>功能测试与性能测试长期割裂是测试平台常见痛点。实践中常见“功能用例在 A 系统维护，压测脚本在 B 系统重写”，造成双份资产、双份维护、双份偏差。针对这一问题，本系统提出“资产复用优先”的性能需求：应能够从既有功能用例直接派生压测任务，并复用同一业务请求语义。</w:t>
      </w:r>
    </w:p>
    <w:p>
      <w:r>
        <w:t>这意味着平台不仅要能触发压测，还要能自动生成可执行脚本、异步管理任务状态并回收结果指标。用户的关键诉求是缩短从“功能验证通过”到“负载验证启动”的路径长度，以便在需求变更后快速评估性能影响。该需求的预期价值在于降低压测准备门槛，使性能验证成为常规回归流程的一部分，而非上线前临时动作。</w:t>
      </w:r>
    </w:p>
    <w:p>
      <w:r>
        <w:t>3.2.5 审计与结果管理需求</w:t>
      </w:r>
    </w:p>
    <w:p>
      <w:r>
        <w:t>测试结论只有在“来源可查、过程可追、责任可判”时才具备组织价值。基于这一原则，系统需要记录关键配置与执行操作的审计信息，并支持执行报告导出（HTML/JSON）与历史记录查询。该需求保证了两个能力：一是问题复盘能力，二是过程合规能力。尤其在多人协作场景下，审计需求直接关系到测试结论能否被管理流程接受。</w:t>
      </w:r>
    </w:p>
    <w:p>
      <w:r>
        <w:t>3.2.6 可解释质量评分需求（与 Flaky 相互独立）</w:t>
      </w:r>
    </w:p>
    <w:p>
      <w:r>
        <w:t>除 Flaky 风险分析外，本系统通过 GET /api/cases/{id}/quality_insight/ 提供「可解释质量评分卡」：从 HTTP 断言与 capture 覆盖、UI 显式等待、近期执行成功率与耗时、以及标签/变量/压测基线等角度，以规则与加权形成设计分、可靠性分与可运维分，并合成综合分与 A/B/C/D 等级。该能力用于用例设计评审与改进建议，不替代 Flaky 统计模型；其权重在实现中约为 0.45/0.40/0.15（以代码为准，论文实验章节可只述「三维规则模型」而无需展开全部系数，除非对比实验需要）。</w:t>
      </w:r>
    </w:p>
    <w:p>
      <w:r>
        <w:t>3.2.7 接口文档导入与套件级压测资产导出（工程增值能力）</w:t>
      </w:r>
    </w:p>
    <w:p>
      <w:r>
        <w:t>在「项目—用例—套件」全链条下，为缩短从接口规范到可跑用例的路径，本系统在实现上提供 OpenAPI 规范批量导入（将 YAML/JSON 或 URL 拉取的 OpenAPI 描述映射为 TestCase 步骤骨架，并支持 skip/overwrite 等冲突策略与规格体积校验）。另提供 测试套件导出 Locust 脚本（generate_locust_code_for_suite），将同一套件内多个 HTTP 用例合并为可下载的压测入口脚本，与单用例 locust_codegen 形成「单点—批量」两种复用形态。二者均为平台资产治理与压测准备效率的可选增强能力，不削弱单用例执行与 run_perf 主路径的叙述重心。</w:t>
      </w:r>
    </w:p>
    <w:p>
      <w:r>
        <w:t>3.3 非功能需求分析</w:t>
      </w:r>
    </w:p>
    <w:p>
      <w:r>
        <w:t>3.3.1 安全性需求</w:t>
      </w:r>
    </w:p>
    <w:p>
      <w:r>
        <w:t>测试平台天然具有高风险输入特征：用户可配置 URL、SQL、变量与脚本参数。若缺乏安全约束，平台将成为攻击面扩散入口。基于这一现实，本系统在需求层明确三类安全要求。</w:t>
      </w:r>
    </w:p>
    <w:p>
      <w:r>
        <w:t>第一，出站访问安全需求：平台必须具备 SSRF 边界校验能力，限制协议、主机与特殊网段访问，避免测试请求被用于探测内网或本地服务。第二，数据操作安全需求：SQL 执行必须受语句类型、关键字与路径范围约束，防止多语句注入、危险语句滥用与越界文件访问。第三，敏感信息保护需求：环境变量与用例变量中的密钥类字段必须加密存储、脱敏展示，并支持掩码更新，避免在前端回显或日志中泄漏。</w:t>
      </w:r>
    </w:p>
    <w:p>
      <w:r>
        <w:t>这些安全需求的共同目标是把“可执行能力”限制在“可控边界”内，确保平台在赋能测试效率的同时不引入新的安全债务。</w:t>
      </w:r>
    </w:p>
    <w:p>
      <w:r>
        <w:t>3.3.2 可用性需求</w:t>
      </w:r>
    </w:p>
    <w:p>
      <w:r>
        <w:t>可用性需求主要体现在长耗时任务与高频交互场景。由于用例执行、套件运行与压测任务存在明显执行时长差异，系统必须支持异步调度与状态轮询，以防止请求超时和页面阻塞。与此同时，平台需要具备重复提交抑制与状态收敛能力，避免用户误操作导致任务洪泛或记录失真。该需求的业务价值是保证“可持续操作体验”，使用户关注测试结论本身，而非任务调度细节。</w:t>
      </w:r>
    </w:p>
    <w:p>
      <w:r>
        <w:t>3.3.3 可解释性需求</w:t>
      </w:r>
    </w:p>
    <w:p>
      <w:r>
        <w:t>本研究将可解释性定义为关键非功能需求，而非附属展示能力。原因在于：当平台引入统计模型参与策略决策时，用户必须知道“建议从何而来”，否则算法输出无法进入工程流程。基于该需求，系统不仅要输出 flaky_score 和 suggested_retries，还要提供 methodology 字段解释模型权重、假设与局限。</w:t>
      </w:r>
    </w:p>
    <w:p>
      <w:r>
        <w:t>该需求的预期价值包括三方面：第一，提升策略采纳率，减少“黑盒不信任”；第二，支持实验复现，便于论文与工程报告验证；第三，明确方法边界，避免将统计建议误解为绝对结论。可解释性因此是算法结果能否进入工程流程的前提。</w:t>
      </w:r>
    </w:p>
    <w:p>
      <w:r>
        <w:t>3.4 用例图与流程分析（文字化描述）</w:t>
      </w:r>
    </w:p>
    <w:p>
      <w:r>
        <w:t>为便于后续绘制用例图与时序图，本文先给出核心闭环流程的文字化描述。</w:t>
      </w:r>
    </w:p>
    <w:p>
      <w:r>
        <w:t>流程起点为“用例创建”。管理员在项目域内创建或维护用例，配置步骤、变量、环境与前后置动作，并将其纳入可执行资产集合。随后进入“自适应执行”阶段：普通用户或管理员触发 run_smart，系统读取该用例近期执行序列，计算 Flaky 风险指标并生成建议重试次数，再将策略参数注入异步执行任务。执行过程中，引擎按混合步骤完成 HTTP/UI 动作与必要 SQL 处理，最终写入聚合后的执行记录与尝试明细。</w:t>
      </w:r>
    </w:p>
    <w:p>
      <w:r>
        <w:t>流程终点不是“任务完成”，而是“结果回流”。新产生的记录会进入后续 Flaky 分析窗口，影响下一次策略建议；用户可在前端查看风险分、方法论说明、历史报告与策略对比结果，进而决定是否优化用例设计、调整环境或修改业务阈值。由此形成“用例创建—自适应执行—结果回流”的持续迭代闭环。</w:t>
      </w:r>
    </w:p>
    <w:p>
      <w:r>
        <w:t>新执行结果进入分析窗口后会影响后续策略，形成可重复利用历史的闭环。</w:t>
      </w:r>
    </w:p>
    <w:p>
      <w:r>
        <w:t>通过本章需求分析，本文完成了从现状痛点到需求定义再到业务价值的推导。后续章节将在此基础上展开系统设计与实现，验证这些需求如何被具体架构与模块机制满足。</w:t>
      </w:r>
    </w:p>
    <w:p>
      <w:pPr>
        <w:pStyle w:val="Heading1"/>
      </w:pPr>
      <w:r>
        <w:t>第4章 系统总体设计</w:t>
      </w:r>
    </w:p>
    <w:p>
      <w:r>
        <w:t>【按语】本章在第三章需求分析基础上，给出系统的结构化设计方案。写作目标不是罗列组件名称，而是回答三个问题：系统如何分层、模块如何协作、设计如何支撑“可执行 + 可解释 + 可治理”的平台目标。</w:t>
      </w:r>
    </w:p>
    <w:p>
      <w:r>
        <w:t>4.1 总体架构设计</w:t>
      </w:r>
    </w:p>
    <w:p>
      <w:r>
        <w:t>4.1.1 设计原则</w:t>
      </w:r>
    </w:p>
    <w:p>
      <w:r>
        <w:t>本系统遵循四项架构原则：</w:t>
      </w:r>
    </w:p>
    <w:p>
      <w:r>
        <w:t>职责分离：界面交互、业务编排、任务执行、数据存储分层处理；</w:t>
      </w:r>
    </w:p>
    <w:p>
      <w:r>
        <w:t>异步优先：长耗时任务（执行/压测）不阻塞 API 请求线程；</w:t>
      </w:r>
    </w:p>
    <w:p>
      <w:r>
        <w:t>项目域隔离：所有资源访问以项目为最小权限边界；</w:t>
      </w:r>
    </w:p>
    <w:p>
      <w:r>
        <w:t>可解释输出：分析结论需附带方法依据，而非黑盒分数。</w:t>
      </w:r>
    </w:p>
    <w:p>
      <w:r>
        <w:t>这四项原则直接对应论文核心诉求：工程可落地、结果可追溯、策略可复核。</w:t>
      </w:r>
    </w:p>
    <w:p>
      <w:r>
        <w:t>4.1.2 四层架构模型</w:t>
      </w:r>
    </w:p>
    <w:p>
      <w:r>
        <w:t>系统采用前后端分离的四层架构：</w:t>
      </w:r>
    </w:p>
    <w:p>
      <w:r>
        <w:t>表现层（Vue 3）：负责资产编辑、任务触发、状态轮询、结果可视化；</w:t>
      </w:r>
    </w:p>
    <w:p>
      <w:r>
        <w:t>服务层（Django + DRF）：负责认证鉴权、权限过滤、接口编排、分析输出；</w:t>
      </w:r>
    </w:p>
    <w:p>
      <w:r>
        <w:t>执行层（Celery Worker）：负责用例执行、套件执行、压测执行；</w:t>
      </w:r>
    </w:p>
    <w:p>
      <w:r>
        <w:t>数据层（DB + Media）：负责结构化数据持久化与报告/截图/CSV 产物存储。</w:t>
      </w:r>
    </w:p>
    <w:p>
      <w:r>
        <w:t>该模型避免了“前端直连执行器”或“后端同步等待任务”的反模式，保证在并发场景下接口延迟可控。</w:t>
      </w:r>
    </w:p>
    <w:p>
      <w:r>
        <w:t>4.1.3 关键链路时序（文字化）</w:t>
      </w:r>
    </w:p>
    <w:p>
      <w:r>
        <w:t>以 run_smart 为例：</w:t>
      </w:r>
    </w:p>
    <w:p>
      <w:r>
        <w:t>前端提交执行请求；</w:t>
      </w:r>
    </w:p>
    <w:p>
      <w:r>
        <w:t>API 读取历史记录并计算 Flaky 分析；</w:t>
      </w:r>
    </w:p>
    <w:p>
      <w:r>
        <w:t>API 根据策略建议计算 retry_times；</w:t>
      </w:r>
    </w:p>
    <w:p>
      <w:r>
        <w:t>API 将任务入队并返回 task_id；</w:t>
      </w:r>
    </w:p>
    <w:p>
      <w:r>
        <w:t>Worker 执行多次尝试并聚合写入记录；</w:t>
      </w:r>
    </w:p>
    <w:p>
      <w:r>
        <w:t>前端轮询任务状态并展示执行摘要；</w:t>
      </w:r>
    </w:p>
    <w:p>
      <w:r>
        <w:t>新记录回流到后续分析窗口。</w:t>
      </w:r>
    </w:p>
    <w:p>
      <w:r>
        <w:t>该时序体现了“分析—决策—执行—回流”闭环，是本系统区别于固定重试平台的核心设计。</w:t>
      </w:r>
    </w:p>
    <w:p>
      <w:r>
        <w:t>4.2 模块划分与职责边界</w:t>
      </w:r>
    </w:p>
    <w:p>
      <w:r>
        <w:t>4.2.1 认证与权限模块</w:t>
      </w:r>
    </w:p>
    <w:p>
      <w:r>
        <w:t>认证：JWT 双令牌（签发/刷新/过期控制）；</w:t>
      </w:r>
    </w:p>
    <w:p>
      <w:r>
        <w:t>授权：项目域过滤 + 管理员能力控制；</w:t>
      </w:r>
    </w:p>
    <w:p>
      <w:r>
        <w:t>任务权限：任务状态查询按 owner 绑定。</w:t>
      </w:r>
    </w:p>
    <w:p>
      <w:r>
        <w:t>该模块边界明确：认证模块只决定“你是谁”，项目过滤决定“你能看什么”。</w:t>
      </w:r>
    </w:p>
    <w:p>
      <w:r>
        <w:t>4.2.2 资产管理模块</w:t>
      </w:r>
    </w:p>
    <w:p>
      <w:r>
        <w:t>资产管理覆盖 Project、EnvConfig、TestCase、TestSuite、TestCaseVersion。设计重点：</w:t>
      </w:r>
    </w:p>
    <w:p>
      <w:r>
        <w:t>用例步骤结构化，支持 HTTP/UI 混合；</w:t>
      </w:r>
    </w:p>
    <w:p>
      <w:r>
        <w:t>环境变量与数据库配置可复用；</w:t>
      </w:r>
    </w:p>
    <w:p>
      <w:r>
        <w:t>套件通过有序用例 ID 表达业务流程；</w:t>
      </w:r>
    </w:p>
    <w:p>
      <w:r>
        <w:t>版本快照保障变更可追溯。</w:t>
      </w:r>
    </w:p>
    <w:p>
      <w:r>
        <w:t>该模块输出的是“可执行资产”，不是静态文档。</w:t>
      </w:r>
    </w:p>
    <w:p>
      <w:r>
        <w:t>4.2.3 执行与调度模块</w:t>
      </w:r>
    </w:p>
    <w:p>
      <w:r>
        <w:t>执行模块由 engine.py + tasks.py 构成：</w:t>
      </w:r>
    </w:p>
    <w:p>
      <w:r>
        <w:t>引擎负责单次动作执行与步骤日志；</w:t>
      </w:r>
    </w:p>
    <w:p>
      <w:r>
        <w:t>任务负责重试、聚合、状态转移与产物保存。</w:t>
      </w:r>
    </w:p>
    <w:p>
      <w:r>
        <w:t>边界划分使引擎专注“怎么跑”，任务专注“跑多少次、如何落库”。</w:t>
      </w:r>
    </w:p>
    <w:p>
      <w:r>
        <w:t>4.2.4 分析与策略模块</w:t>
      </w:r>
    </w:p>
    <w:p>
      <w:r>
        <w:t>分析模块负责 Flaky 指标计算；策略模块负责把指标映射为执行参数。设计上二者松耦合：</w:t>
      </w:r>
    </w:p>
    <w:p>
      <w:r>
        <w:t>分析函数可独立测试、独立复现；</w:t>
      </w:r>
    </w:p>
    <w:p>
      <w:r>
        <w:t>策略接口仅消费分析输出，不重复实现统计逻辑。</w:t>
      </w:r>
    </w:p>
    <w:p>
      <w:r>
        <w:t>该划分降低了策略迭代时对执行链路的侵入。</w:t>
      </w:r>
    </w:p>
    <w:p>
      <w:r>
        <w:t>4.2.5 报告与审计模块</w:t>
      </w:r>
    </w:p>
    <w:p>
      <w:r>
        <w:t>报告：支持执行记录 HTML/JSON 导出、压测 CSV 聚合摘要；</w:t>
      </w:r>
    </w:p>
    <w:p>
      <w:r>
        <w:t>审计：记录资源创建/更新/删除等关键操作。</w:t>
      </w:r>
    </w:p>
    <w:p>
      <w:r>
        <w:t>该模块承担“证据留存”职责，是论文实验复现与答辩追问的依据源。</w:t>
      </w:r>
    </w:p>
    <w:p>
      <w:r>
        <w:t>4.3 数据模型设计</w:t>
      </w:r>
    </w:p>
    <w:p>
      <w:r>
        <w:t>4.3.1 领域实体关系</w:t>
      </w:r>
    </w:p>
    <w:p>
      <w:r>
        <w:t>核心关系为：</w:t>
      </w:r>
    </w:p>
    <w:p>
      <w:r>
        <w:t>Project 聚合 EnvConfig/TestCase/TestSuite；</w:t>
      </w:r>
    </w:p>
    <w:p>
      <w:r>
        <w:t>TestCase 关联 TestRecord/TestCaseVersion/PerfRecord；</w:t>
      </w:r>
    </w:p>
    <w:p>
      <w:r>
        <w:t>TestSuite 关联 SuiteRun。</w:t>
      </w:r>
    </w:p>
    <w:p>
      <w:r>
        <w:t>这种聚合结构使统计口径天然按项目与用例分组，便于生成稳定实验样本。</w:t>
      </w:r>
    </w:p>
    <w:p>
      <w:r>
        <w:t>4.3.2 执行记录语义设计</w:t>
      </w:r>
    </w:p>
    <w:p>
      <w:r>
        <w:t>TestRecord 设计为“单次触发一条记录”，内部重试写入 attempt_logs。该语义具有两个工程优势：</w:t>
      </w:r>
    </w:p>
    <w:p>
      <w:r>
        <w:t>避免将重试次数误当样本数量；</w:t>
      </w:r>
    </w:p>
    <w:p>
      <w:r>
        <w:t>允许同一触发下保留尝试细节用于排障。</w:t>
      </w:r>
    </w:p>
    <w:p>
      <w:r>
        <w:t>对 Flaky 分析而言，这一设计决定了统计对象是“业务触发事件”，而不是“底层重试动作”。</w:t>
      </w:r>
    </w:p>
    <w:p>
      <w:r>
        <w:t>4.3.3 权限数据模型</w:t>
      </w:r>
    </w:p>
    <w:p>
      <w:r>
        <w:t>Project 通过 owner + ProjectMember(is_active) 建立授权关系。所有执行与记录实体都通过项目外键继承访问边界。该设计使权限可在查询层统一处理，不需在每个业务函数重复判断。</w:t>
      </w:r>
    </w:p>
    <w:p>
      <w:r>
        <w:t>4.4 接口体系设计</w:t>
      </w:r>
    </w:p>
    <w:p>
      <w:r>
        <w:t>4.4.1 接口分层策略</w:t>
      </w:r>
    </w:p>
    <w:p>
      <w:r>
        <w:t>接口分为三类（实现上可在同一路由组内以 @action 呈现）：</w:t>
      </w:r>
    </w:p>
    <w:p>
      <w:r>
        <w:t>资源接口：项目、环境、用例、套件、记录等 CRUD；</w:t>
      </w:r>
    </w:p>
    <w:p>
      <w:r>
        <w:t>动作接口：改变「可跑资产/运行态」的接口。包括：单用例/套件/压测等执行向的 run、run_smart、run_perf，版本向的 restore_version；资产批处理向的 OpenAPI 规范导入 POST /api/cases/import-openapi/（在 TestCaseViewSet 上为集合级 detail=False 动作，仅管理员可写）；以及套件侧一键导出压测代码的 GET /api/suites/{id}/export_locust/（直接返回可下载的 Locust 脚本，同步响应附件，不进入 4.4.2 所述 Celery 轮询链，与 run_perf 的异步压测相区分，二者分别服务「拿脚本在平台外压测」与「在平台内起异步压测」两种路径）。</w:t>
      </w:r>
    </w:p>
    <w:p>
      <w:r>
        <w:t>查询接口：task_status、quality_insight、flaky_insight、experiment_summary、执行/套件报告与导出等只读或弱副作用接口。</w:t>
      </w:r>
    </w:p>
    <w:p>
      <w:r>
        <w:t>该分层使“状态变更”“执行/导入”“只读分析”在语义上可分开讨论，减少接口歧义；详细路径见附录 A。</w:t>
      </w:r>
    </w:p>
    <w:p>
      <w:r>
        <w:t>4.4.2 异步接口契约</w:t>
      </w:r>
    </w:p>
    <w:p>
      <w:r>
        <w:t>动作接口统一采用“立即返回 + 任务轮询”契约：</w:t>
      </w:r>
    </w:p>
    <w:p>
      <w:r>
        <w:t>提交时返回 task_id；</w:t>
      </w:r>
    </w:p>
    <w:p>
      <w:r>
        <w:t>客户端轮询 task_status；</w:t>
      </w:r>
    </w:p>
    <w:p>
      <w:r>
        <w:t>任务完成后读取结果摘要或记录详情。</w:t>
      </w:r>
    </w:p>
    <w:p>
      <w:r>
        <w:t>该契约显著改善长任务场景下的用户体验，并简化前后端错误恢复逻辑。</w:t>
      </w:r>
    </w:p>
    <w:p>
      <w:r>
        <w:t>4.4.3 策略接口可解释契约</w:t>
      </w:r>
    </w:p>
    <w:p>
      <w:r>
        <w:t>分析类接口不只返回分数，还返回：</w:t>
      </w:r>
    </w:p>
    <w:p>
      <w:r>
        <w:t>指标分解（failure_rate、transition_rate、ewma、wilson）；</w:t>
      </w:r>
    </w:p>
    <w:p>
      <w:r>
        <w:t>策略建议（suggested_retries、projections）；</w:t>
      </w:r>
    </w:p>
    <w:p>
      <w:r>
        <w:t>方法说明（methodology）。</w:t>
      </w:r>
    </w:p>
    <w:p>
      <w:r>
        <w:t>该契约保障策略输出可被工程团队讨论与复核。</w:t>
      </w:r>
    </w:p>
    <w:p>
      <w:r>
        <w:t>4.4.4 接口传参方式与复现约定（与实现一致）</w:t>
      </w:r>
    </w:p>
    <w:p>
      <w:r>
        <w:t>GET：flaky_insight、experiment_summary 的 target_success（0.80～0.99）与 max_attempts（1～4）为 Query 参数，与 run_smart 入队前在服务端调用的同一 compute_flaky_analysis_for_case 分析逻辑一致，便于在相同约束下做「固定重试」与「自适应」对照实验。</w:t>
      </w:r>
    </w:p>
    <w:p>
      <w:r>
        <w:t>POST：run_smart 将上述策略参数放在 JSON body（并可携带 env_id、用例级 variables），避免与 GET 传参方式混淆而导致复现失败。</w:t>
      </w:r>
    </w:p>
    <w:p>
      <w:r>
        <w:t>4.5 执行架构与任务状态机设计</w:t>
      </w:r>
    </w:p>
    <w:p>
      <w:r>
        <w:t>4.5.1 用例执行状态机</w:t>
      </w:r>
    </w:p>
    <w:p>
      <w:r>
        <w:t>用例执行状态包含：running -&gt; success/failed/error。在重试场景下，最终状态由所有尝试结果聚合决定，attempt_logs 记录每次尝试的耗时与错误。</w:t>
      </w:r>
    </w:p>
    <w:p>
      <w:r>
        <w:t>4.5.2 压测执行状态机</w:t>
      </w:r>
    </w:p>
    <w:p>
      <w:r>
        <w:t>压测记录状态包含：queued/running/finished/timeout/error。系统通过定时收敛任务修正脏状态，避免前端长期显示“运行中”假象。</w:t>
      </w:r>
    </w:p>
    <w:p>
      <w:r>
        <w:t>4.5.3 去重与幂等设计</w:t>
      </w:r>
    </w:p>
    <w:p>
      <w:r>
        <w:t>压测入口在短时间窗口内对同参数任务做去重复用，降低重复点击导致的资源浪费。该设计本质上是“交互容错”，对平台稳定运行至关重要。</w:t>
      </w:r>
    </w:p>
    <w:p>
      <w:r>
        <w:t>4.6 安全设计</w:t>
      </w:r>
    </w:p>
    <w:p>
      <w:r>
        <w:t>4.6.1 出站请求边界（SSRF 防护）</w:t>
      </w:r>
    </w:p>
    <w:p>
      <w:r>
        <w:t>执行引擎在发起外部请求前校验 URL 协议、主机、用户名密码段及解析地址，拒绝回环/内网/保留网段目标。该设计防止平台被利用为内网探针。</w:t>
      </w:r>
    </w:p>
    <w:p>
      <w:r>
        <w:t>4.6.2 SQL 与文件路径安全</w:t>
      </w:r>
    </w:p>
    <w:p>
      <w:r>
        <w:t>数据库执行限制多语句与危险关键字；SQLite 路径需通过规范化校验并限制在允许目录内，阻断越界访问。</w:t>
      </w:r>
    </w:p>
    <w:p>
      <w:r>
        <w:t>4.6.3 敏感信息保护</w:t>
      </w:r>
    </w:p>
    <w:p>
      <w:r>
        <w:t>变量字段采用加密存储，读取时脱敏，更新时支持掩码合并，避免明文凭据在界面或日志中泄露。</w:t>
      </w:r>
    </w:p>
    <w:p>
      <w:r>
        <w:t>4.6.4 访问节流与任务归属</w:t>
      </w:r>
    </w:p>
    <w:p>
      <w:r>
        <w:t>认证入口限流，任务状态按 owner 校验，降低暴力访问与越权查询风险。</w:t>
      </w:r>
    </w:p>
    <w:p>
      <w:r>
        <w:t>4.7 可解释性与实验可复现设计</w:t>
      </w:r>
    </w:p>
    <w:p>
      <w:r>
        <w:t>4.7.1 可解释性设计</w:t>
      </w:r>
    </w:p>
    <w:p>
      <w:r>
        <w:t>系统将方法说明（methodology）作为正式响应字段，前端展示假设、局限与权重信息。该设计使策略建议具备可讨论性，而不是“模型说了算”。</w:t>
      </w:r>
    </w:p>
    <w:p>
      <w:r>
        <w:t>4.7.2 复现性设计</w:t>
      </w:r>
    </w:p>
    <w:p>
      <w:r>
        <w:t>实验复现依赖三项机制：</w:t>
      </w:r>
    </w:p>
    <w:p>
      <w:r>
        <w:t>用例版本快照；</w:t>
      </w:r>
    </w:p>
    <w:p>
      <w:r>
        <w:t>执行记录与尝试明细；</w:t>
      </w:r>
    </w:p>
    <w:p>
      <w:r>
        <w:t>策略对比接口输出。</w:t>
      </w:r>
    </w:p>
    <w:p>
      <w:r>
        <w:t>通过这三项机制，论文中的实验表格可以回溯到具体输入资产与执行事实。</w:t>
      </w:r>
    </w:p>
    <w:p>
      <w:r>
        <w:t>4.8 可扩展性设计与演进路线</w:t>
      </w:r>
    </w:p>
    <w:p>
      <w:r>
        <w:t>当前实现采用 ViewSet 显式编排 + Celery 异步执行，适合毕业设计阶段快速验证。面向后续工程化，可沿三条路线演进：</w:t>
      </w:r>
    </w:p>
    <w:p>
      <w:r>
        <w:t>事件驱动演进：将部分副作用迁移至 Django Signal + Celery，降低主流程耦合；</w:t>
      </w:r>
    </w:p>
    <w:p>
      <w:r>
        <w:t>策略模型演进：在现有 Flaky 指标基础上加入更细粒度时序特征；</w:t>
      </w:r>
    </w:p>
    <w:p>
      <w:r>
        <w:t>可观测性演进：增加链路追踪与统一监控面板，提升线上问题定位效率。</w:t>
      </w:r>
    </w:p>
    <w:p>
      <w:r>
        <w:t>通过以上设计，本系统在当前阶段实现“可用、可解释、可治理”，并在架构边界上保留了可持续扩展空间。</w:t>
      </w:r>
    </w:p>
    <w:p>
      <w:pPr>
        <w:pStyle w:val="Heading1"/>
      </w:pPr>
      <w:r>
        <w:t>第5章 核心功能实现</w:t>
      </w:r>
    </w:p>
    <w:p>
      <w:r>
        <w:t>【按语】本章严格基于仓库现有实现展开，聚焦“可运行代码如何支撑论文方法论”。为便于答辩引用，本章按“实现目标—关键流程—代码落点—工程价值”组织。</w:t>
      </w:r>
    </w:p>
    <w:p>
      <w:r>
        <w:t>5.1 认证与权限控制实现</w:t>
      </w:r>
    </w:p>
    <w:p>
      <w:r>
        <w:t>5.1.1 JWT 认证链路落地</w:t>
      </w:r>
    </w:p>
    <w:p>
      <w:r>
        <w:t>后端在 backend/core/settings.py 中配置 SIMPLE_JWT，包含 Access Token 与 Refresh Token 生命周期、刷新后黑名单策略及认证头类型。对应接口在 backend/api/views.py 中由 ThrottledTokenObtainPairView 与 ThrottledTokenRefreshView 提供。该设计的关键点是：</w:t>
      </w:r>
    </w:p>
    <w:p>
      <w:r>
        <w:t>Access Token 生命周期较短，用于日常接口鉴权；</w:t>
      </w:r>
    </w:p>
    <w:p>
      <w:r>
        <w:t>Refresh Token 生命周期较长，仅用于续期；</w:t>
      </w:r>
    </w:p>
    <w:p>
      <w:r>
        <w:t>刷新后旧 Token 失效，降低凭据复用风险。</w:t>
      </w:r>
    </w:p>
    <w:p>
      <w:r>
        <w:t>认证接口并非裸露入口。系统通过 ScopedRateThrottle 对登录、注册、刷新分别限流，避免凭据爆破与刷新洪泛。由此，认证能力不止“能登录”，而是“可在高频请求场景下保持安全边界”。</w:t>
      </w:r>
    </w:p>
    <w:p>
      <w:r>
        <w:t>5.1.2 前端无感续期机制</w:t>
      </w:r>
    </w:p>
    <w:p>
      <w:r>
        <w:t>前端统一请求层位于 frontend/src/api.js。apiFetch 的执行流程可概括为：</w:t>
      </w:r>
    </w:p>
    <w:p>
      <w:r>
        <w:t>第一步：读取 Access Token 并注入 Authorization 头。</w:t>
      </w:r>
    </w:p>
    <w:p>
      <w:r>
        <w:t>第二步：请求接口，若非 401 直接返回。</w:t>
      </w:r>
    </w:p>
    <w:p>
      <w:r>
        <w:t>第三步：若返回 401，则调用 refreshAccessToken 使用 Refresh Token 换取新 Access Token。</w:t>
      </w:r>
    </w:p>
    <w:p>
      <w:r>
        <w:t>第四步：刷新成功后自动重放原请求。</w:t>
      </w:r>
    </w:p>
    <w:p>
      <w:r>
        <w:t>该实现通过 refreshing Promise 锁避免并发刷新竞态，使多个 401 同时出现时只发生一次刷新请求。该细节对任务轮询场景尤为重要：否则会出现“重复刷新—Token 覆盖—局部请求失败”的链式问题。</w:t>
      </w:r>
    </w:p>
    <w:p>
      <w:r>
        <w:t>5.1.3 项目域权限隔离</w:t>
      </w:r>
    </w:p>
    <w:p>
      <w:r>
        <w:t>权限核心不是用户角色字符串，而是“资源能否被正确过滤”。后端在 query_utils.apply_project_access_filter 中统一应用项目级访问约束：管理员全量可见，普通用户仅能访问 owner 或 active member 范围内资源。该过滤逻辑被项目、环境、用例、套件、记录等多个 ViewSet 复用，避免权限判断散落。</w:t>
      </w:r>
    </w:p>
    <w:p>
      <w:r>
        <w:t>同时，views.py 中 task_status 结合 task_tracker 校验任务归属，防止用户查询他人任务状态；在 Celery 同步直跑（CELERY_TASK_ALWAYS_EAGER 等）且缓存无法跨进程写回 task_tracker 的本地调试场景下，对「无归属但任务已就绪」的情形做了收紧式例外，避免误伤合法轮询。生产环境推荐 Redis Worker + 正常归属绑定。该设计使“异步任务”也具备与资源一致的权限边界。</w:t>
      </w:r>
    </w:p>
    <w:p>
      <w:r>
        <w:t>5.2 用例资产与版本管理实现</w:t>
      </w:r>
    </w:p>
    <w:p>
      <w:r>
        <w:t>5.2.1 用例结构化建模</w:t>
      </w:r>
    </w:p>
    <w:p>
      <w:r>
        <w:t>TestCase 模型定义了步骤、变量、标签、前后置 SQL 与状态字段。与传统脚本模式相比，结构化字段的优势在于：</w:t>
      </w:r>
    </w:p>
    <w:p>
      <w:r>
        <w:t>可通过 Serializer 做输入校验；</w:t>
      </w:r>
    </w:p>
    <w:p>
      <w:r>
        <w:t>可在前端以可视化方式编辑；</w:t>
      </w:r>
    </w:p>
    <w:p>
      <w:r>
        <w:t>可在后端统一执行与分析。</w:t>
      </w:r>
    </w:p>
    <w:p>
      <w:r>
        <w:t>TestCaseSerializer 对步骤做了强约束：step.type 必须是 http/ui，HTTP 方法需在允许集合中，UI 动作与定位方式需合法。这一层防止了“数据已入库但无法执行”的脏资产产生。</w:t>
      </w:r>
    </w:p>
    <w:p>
      <w:r>
        <w:t>5.2.2 版本快照与回滚</w:t>
      </w:r>
    </w:p>
    <w:p>
      <w:r>
        <w:t>views_case.py 在创建/更新后调用 create_version 写入 TestCaseVersion。快照包含标题、步骤、变量、状态等关键字段。回滚接口 restore_version 支持按版本号或版本 ID 恢复，并在恢复后自动生成新版本，形成“可回退且可追溯”的变更链。</w:t>
      </w:r>
    </w:p>
    <w:p>
      <w:r>
        <w:t>该机制对论文实验复现非常关键：实验中若需回放某个策略版本，可通过版本快照恢复当时的用例定义，避免“当前脚本已改变，历史结果不可复现”。</w:t>
      </w:r>
    </w:p>
    <w:p>
      <w:r>
        <w:t>5.2.3 可解释质量评分实现要点</w:t>
      </w:r>
    </w:p>
    <w:p>
      <w:r>
        <w:t>quality_insight 在后端以规则统计实现：分别计算设计分（HTTP 断言/capture/ UI wait_visible 等）、可靠性分（近 20 次执行）与可运维分（标签、变量、压测记录等），再按约 0.45/0.40/0.15 合成综合分并给等级，同时生成中文改进 suggestions。该部分与 flaky_analysis 解耦，避免把「用例写得是否规范」与「历史执行是否波动」混为一谈。</w:t>
      </w:r>
    </w:p>
    <w:p>
      <w:r>
        <w:t>5.2.4 OpenAPI 导入与套件级 Locust 导出</w:t>
      </w:r>
    </w:p>
    <w:p>
      <w:r>
        <w:t>除单用例编辑外，TestCaseViewSet 上实现 POST /api/cases/import-openapi/（import_openapi），管理员可将 OpenAPI 3.x 规范（或 URL/内嵌 YAML）导入到指定项目，由后端解析 paths 并生成多份 HTTP 类 TestCase；tests.py 中 TestViewSetIntegration.test_import_openapi_* 对路径形状、冲突策略与规格大小等约束进行了回归。TestSuiteViewSet 上实现 GET /api/suites/{id}/export_locust/，在套件内聚合 HTTP 用例后调用 generate_locust_code_for_suite 并以下载方式返回 Python Locust 脚本文件，便于在平台外以命令行方式执行压测，与 5.6 单用例路径互为补充。</w:t>
      </w:r>
    </w:p>
    <w:p>
      <w:r>
        <w:t>5.3 统一执行引擎实现（HTTP + UI + SQL）</w:t>
      </w:r>
    </w:p>
    <w:p>
      <w:r>
        <w:t>5.3.1 变量渲染与数据流</w:t>
      </w:r>
    </w:p>
    <w:p>
      <w:r>
        <w:t>执行引擎 TestEngine 在初始化时合并环境变量、用例变量与运行时变量，支持 {{var}}/[[var]] 占位符替换与 faker 动态数据生成。该机制使同一用例可跨环境运行，且每次执行可生成可控随机输入。</w:t>
      </w:r>
    </w:p>
    <w:p>
      <w:r>
        <w:t>变量流不是单向注入。HTTP 步骤可通过 capture 从响应中提取字段写回变量池，后续步骤继续消费。该能力使“一次执行中的跨步骤数据依赖”可被结构化表达。</w:t>
      </w:r>
    </w:p>
    <w:p>
      <w:r>
        <w:t>5.3.2 HTTP 步骤执行</w:t>
      </w:r>
    </w:p>
    <w:p>
      <w:r>
        <w:t>HTTP 路径中，引擎完成以下动作：</w:t>
      </w:r>
    </w:p>
    <w:p>
      <w:r>
        <w:t>URL 渲染与 base_url 拼接；</w:t>
      </w:r>
    </w:p>
    <w:p>
      <w:r>
        <w:t>headers/body 的 JSON 解析与变量替换；</w:t>
      </w:r>
    </w:p>
    <w:p>
      <w:r>
        <w:t>发起请求并记录日志；</w:t>
      </w:r>
    </w:p>
    <w:p>
      <w:r>
        <w:t>执行断言（状态码、JSON 路径、响应头、数据库、Schema）；</w:t>
      </w:r>
    </w:p>
    <w:p>
      <w:r>
        <w:t>执行 capture 提取。</w:t>
      </w:r>
    </w:p>
    <w:p>
      <w:r>
        <w:t>步骤执行结果以统一结构写入 step_results，包含状态、耗时与日志摘要，后续报告模块直接复用该数据。</w:t>
      </w:r>
    </w:p>
    <w:p>
      <w:r>
        <w:t>5.3.3 UI 步骤执行</w:t>
      </w:r>
    </w:p>
    <w:p>
      <w:r>
        <w:t>UI 路径基于 Selenium WebDriver。系统支持 open/click/input/wait_visible/sleep 五类动作，优先通过显式等待控制动作时机，降低页面异步渲染导致的偶发失败。若步骤失败，引擎触发截图并缓存为二进制数据，任务结束后写入 TestRecord.screenshot。</w:t>
      </w:r>
    </w:p>
    <w:p>
      <w:r>
        <w:t>该流程显著降低了“失败后无证据”的排障成本，使 UI 失败具备可回看现场。</w:t>
      </w:r>
    </w:p>
    <w:p>
      <w:r>
        <w:t>5.3.4 setup/teardown SQL 执行</w:t>
      </w:r>
    </w:p>
    <w:p>
      <w:r>
        <w:t>引擎提供前后置 SQL 执行能力，用于测试数据准备与清理。与直接开放 SQL 执行不同，系统通过语句约束与路径校验限制风险：</w:t>
      </w:r>
    </w:p>
    <w:p>
      <w:r>
        <w:t>禁止多语句拼接与危险关键字；</w:t>
      </w:r>
    </w:p>
    <w:p>
      <w:r>
        <w:t>SQLite 路径必须在允许目录内；</w:t>
      </w:r>
    </w:p>
    <w:p>
      <w:r>
        <w:t>查询与执行模式分离。</w:t>
      </w:r>
    </w:p>
    <w:p>
      <w:r>
        <w:t>因此，SQL 能力在本系统中是“受控实验工具”，不是通用数据库操作入口。</w:t>
      </w:r>
    </w:p>
    <w:p>
      <w:r>
        <w:t>5.4 Flaky 分析模型实现细节</w:t>
      </w:r>
    </w:p>
    <w:p>
      <w:r>
        <w:t>5.4.1 指标计算流程</w:t>
      </w:r>
    </w:p>
    <w:p>
      <w:r>
        <w:t>compute_flaky_analysis_from_statuses 的核心流程如下：</w:t>
      </w:r>
    </w:p>
    <w:p>
      <w:r>
        <w:t>将状态序列映射为失败指示序列（failed/error -&gt; 1，其余 -&gt; 0）；</w:t>
      </w:r>
    </w:p>
    <w:p>
      <w:r>
        <w:t>计算样本量、失败率与样本置信提示；</w:t>
      </w:r>
    </w:p>
    <w:p>
      <w:r>
        <w:t>计算 EWMA 失败趋势（近期权重更高）；</w:t>
      </w:r>
    </w:p>
    <w:p>
      <w:r>
        <w:t>计算相邻状态切换率；</w:t>
      </w:r>
    </w:p>
    <w:p>
      <w:r>
        <w:t>计算 Wilson 失败率上界；</w:t>
      </w:r>
    </w:p>
    <w:p>
      <w:r>
        <w:t>按权重融合生成 flaky_score 并映射风险等级；</w:t>
      </w:r>
    </w:p>
    <w:p>
      <w:r>
        <w:t>基于目标成功率与最大尝试数生成投影曲线与建议重试次数：以 Wilson 失败率上界记为 p，对尝试次数 k=1…max_attempts 计算「至少一次成功」的保守投影 1-p^k；选取满足 target_success 的最小 k 得 suggested_attempts，并令 suggested_retries = k-1（再与平台 0～3 重试上限及接口裁剪一致）。</w:t>
      </w:r>
    </w:p>
    <w:p>
      <w:r>
        <w:t>将 flaky_score 映射为 risk_level：实现中以 70 与 45 为界——≥70 为 high；45≤score&lt;70 为 medium；否则为 low。</w:t>
      </w:r>
    </w:p>
    <w:p>
      <w:r>
        <w:t>该流程把“统计描述”转化为“可执行策略输出”，是 run_smart 的决策前提。</w:t>
      </w:r>
    </w:p>
    <w:p>
      <w:r>
        <w:t>5.4.2 可解释性字段输出</w:t>
      </w:r>
    </w:p>
    <w:p>
      <w:r>
        <w:t>模块输出 methodology 字段，包含参数、权重、假设与局限。例如：独立同分布假设、上界投影假设、短窗口波动放大风险等。该输出直接被前端 CaseInsightDialog.vue 展示，避免策略建议成为黑盒。分析结果中还包含 meta.weights_effective（经服务端归一化后的 Wilson/切换率/EWMA 实际权重）及 target_success、max_attempts 等元数据，便于核对环境变量 FLAKY_* 是否生效、并与 run_smart 入参范围一致。</w:t>
      </w:r>
    </w:p>
    <w:p>
      <w:r>
        <w:t>5.4.3 样本语义与可靠性提示</w:t>
      </w:r>
    </w:p>
    <w:p>
      <w:r>
        <w:t>系统在样本不足时输出 warning 与 confidence_level。这不是 UI 文案，而是模型级可信度约束：</w:t>
      </w:r>
    </w:p>
    <w:p>
      <w:r>
        <w:t>n &lt; 5：建议先积累样本；</w:t>
      </w:r>
    </w:p>
    <w:p>
      <w:r>
        <w:t>5 &lt;= n &lt; 10：提示中等可信度；</w:t>
      </w:r>
    </w:p>
    <w:p>
      <w:r>
        <w:t>n &gt;= 10：默认高可信度。</w:t>
      </w:r>
    </w:p>
    <w:p>
      <w:r>
        <w:t>该机制防止用户在低样本阶段过度依赖风险分。</w:t>
      </w:r>
    </w:p>
    <w:p>
      <w:r>
        <w:t>5.5 自适应执行策略（run_smart）实现细节</w:t>
      </w:r>
    </w:p>
    <w:p>
      <w:r>
        <w:t>5.5.1 策略入口参数规范化</w:t>
      </w:r>
    </w:p>
    <w:p>
      <w:r>
        <w:t>run_smart 接口对 target_success 与 max_attempts 做边界收敛：</w:t>
      </w:r>
    </w:p>
    <w:p>
      <w:r>
        <w:t>target_success 限制在 [0.80, 0.99]；</w:t>
      </w:r>
    </w:p>
    <w:p>
      <w:r>
        <w:t>max_attempts 限制在 [1, 4]；</w:t>
      </w:r>
    </w:p>
    <w:p>
      <w:r>
        <w:t>建议重试最终裁剪到平台允许范围 [0, 3]。</w:t>
      </w:r>
    </w:p>
    <w:p>
      <w:r>
        <w:t>该约束保证策略既可调又不失控。</w:t>
      </w:r>
    </w:p>
    <w:p>
      <w:r>
        <w:t>5.5.2 决策到执行的链路</w:t>
      </w:r>
    </w:p>
    <w:p>
      <w:r>
        <w:t>策略生成后，接口调用 run_test_case_task.delay(case_id, env_id, vars, retry_times) 入队，并通过 bind_task_owner 绑定任务归属。任务端在 tasks.py 中逐次尝试执行：</w:t>
      </w:r>
    </w:p>
    <w:p>
      <w:r>
        <w:t>每次尝试记录状态、耗时与错误；</w:t>
      </w:r>
    </w:p>
    <w:p>
      <w:r>
        <w:t>成功即提前终止；</w:t>
      </w:r>
    </w:p>
    <w:p>
      <w:r>
        <w:t>最终聚合为单条 TestRecord，并保存 attempt_logs。</w:t>
      </w:r>
    </w:p>
    <w:p>
      <w:r>
        <w:t>该实现确保“一个业务触发 = 一个 Flaky 样本”，避免统计口径混乱。</w:t>
      </w:r>
    </w:p>
    <w:p>
      <w:r>
        <w:t>5.5.3 experiment_summary 实验支持</w:t>
      </w:r>
    </w:p>
    <w:p>
      <w:r>
        <w:t>experiment_summary 在同一窗口下返回：</w:t>
      </w:r>
    </w:p>
    <w:p>
      <w:r>
        <w:t>执行统计（成功/失败/耗时）；</w:t>
      </w:r>
    </w:p>
    <w:p>
      <w:r>
        <w:t>完整 flaky_analysis；</w:t>
      </w:r>
    </w:p>
    <w:p>
      <w:r>
        <w:t>固定重试（0~3）与自适应策略对比行。</w:t>
      </w:r>
    </w:p>
    <w:p>
      <w:r>
        <w:t>响应中的 notes 字段为固定/自适应两类策略行提供文字说明，便于在论文表格脚注中直接引用。策略行由 flaky_analysis.build_strategy_comparison 生成，每行 kind 为 fixed 或 adaptive，与「论文第 6.4.2 节五组对照设计」一一对应。该接口直接服务论文实验章节，可据此生成“固定策略 vs 自适应策略”对照表。</w:t>
      </w:r>
    </w:p>
    <w:p>
      <w:r>
        <w:t>5.6 功能用例到性能测试的复用实现</w:t>
      </w:r>
    </w:p>
    <w:p>
      <w:r>
        <w:t>5.6.1 AST 代码生成</w:t>
      </w:r>
    </w:p>
    <w:p>
      <w:r>
        <w:t>locust_codegen.py 的核心是把 HTTP 步骤映射为 request spec，再将 spec 构造成 AST 节点并 ast.unparse 为 Locust 脚本。该方案相比字符串拼接具备更高结构确定性，降低拼接错误概率。</w:t>
      </w:r>
    </w:p>
    <w:p>
      <w:r>
        <w:t>5.6.2 压测任务链路</w:t>
      </w:r>
    </w:p>
    <w:p>
      <w:r>
        <w:t>run_perf 接口完成参数校验（users、spawn_rate、duration）、重复提交判定、脚本落盘与任务入队。run_perf_test_task 负责执行压测；PerfRecordViewSet.report 解析 stats.csv 与 stats_history.csv 并输出摘要与时序。</w:t>
      </w:r>
    </w:p>
    <w:p>
      <w:r>
        <w:t>前端 PerfView.vue 读取摘要和曲线数据，展示 RPS、失败率、平均响应时间等指标。至此，系统完成“功能定义 -&gt; 压测执行 -&gt; 结果可视化”的闭环。</w:t>
      </w:r>
    </w:p>
    <w:p>
      <w:r>
        <w:t>5.6.3 资产复用价值</w:t>
      </w:r>
    </w:p>
    <w:p>
      <w:r>
        <w:t>该实现避免了“功能脚本与压测脚本双轨维护”。业务接口变更时，只需更新用例资产即可驱动功能与性能两类验证同步更新，显著降低维护负担。</w:t>
      </w:r>
    </w:p>
    <w:p>
      <w:r>
        <w:t>5.7 前端可解释交互实现</w:t>
      </w:r>
    </w:p>
    <w:p>
      <w:r>
        <w:t>5.7.1 CasesView 工作台</w:t>
      </w:r>
    </w:p>
    <w:p>
      <w:r>
        <w:t>CasesView.vue 集成了创建编辑、执行触发、历史查看、版本回滚、报告导出、压测发起等操作。用户无需切换页面即可完成完整测试闭环，降低操作分散度。与可解释性相关的两个入口分工如下：「质量评分」 调用 GET /api/cases/{id}/quality_insight/ 获取三维规则评分；「Flaky 分析」 调用 GET /api/cases/{id}/experiment_summary/ 获取 Flaky 分析、执行统计与策略对比。二者均由 CaseInsightDialog.vue 承载，通过 mode=quality 与 mode=flaky 切换布局与字段绑定。</w:t>
      </w:r>
    </w:p>
    <w:p>
      <w:r>
        <w:t>5.7.2 CaseInsightDialog 解释面板</w:t>
      </w:r>
    </w:p>
    <w:p>
      <w:r>
        <w:t>CaseInsightDialog.vue 在 flaky 模式下展示：</w:t>
      </w:r>
    </w:p>
    <w:p>
      <w:r>
        <w:t>flaky_score 与风险等级；</w:t>
      </w:r>
    </w:p>
    <w:p>
      <w:r>
        <w:t>失败率、EWMA、切换率、Wilson 上界；</w:t>
      </w:r>
    </w:p>
    <w:p>
      <w:r>
        <w:t>建议重试/总尝试次数；</w:t>
      </w:r>
    </w:p>
    <w:p>
      <w:r>
        <w:t>投影成功率标签；</w:t>
      </w:r>
    </w:p>
    <w:p>
      <w:r>
        <w:t>策略对比表；</w:t>
      </w:r>
    </w:p>
    <w:p>
      <w:r>
        <w:t>methodology 假设与局限。</w:t>
      </w:r>
    </w:p>
    <w:p>
      <w:r>
        <w:t>该面板将算法输出解释为人可读信息，是“建议可采纳”的关键交互环节。需要说明的是：用例列表中「Flaky 分析」在 CasesView.vue 中请求的是 GET /api/cases/{id}/experiment_summary/，以同时获得 execution_stats、flaky_analysis 与 strategy_comparison；若仅需 JSON 分析而不需要策略表，也可直接调用 flaky_insight（二者计算核心一致）。</w:t>
      </w:r>
    </w:p>
    <w:p>
      <w:r>
        <w:t>5.7.3 任务反馈与用户体验</w:t>
      </w:r>
    </w:p>
    <w:p>
      <w:r>
        <w:t>前端对异步任务采用轮询 + 通知机制。执行结束后给出结果摘要，失败场景支持日志与报告查看。该交互路径保证用户在长任务期间仍可继续操作，满足平台可用性需求。</w:t>
      </w:r>
    </w:p>
    <w:p>
      <w:r>
        <w:t>5.8 安全治理配套实现</w:t>
      </w:r>
    </w:p>
    <w:p>
      <w:r>
        <w:t>核心功能外，系统同步实现以下治理能力：</w:t>
      </w:r>
    </w:p>
    <w:p>
      <w:r>
        <w:t>SSRF 校验：限制协议、主机与特殊网段访问；</w:t>
      </w:r>
    </w:p>
    <w:p>
      <w:r>
        <w:t>SQL 约束：限制高危语句与越界路径；</w:t>
      </w:r>
    </w:p>
    <w:p>
      <w:r>
        <w:t>敏感字段保护：加密存储、脱敏返回、掩码更新；</w:t>
      </w:r>
    </w:p>
    <w:p>
      <w:r>
        <w:t>审计日志：关键配置变更留痕；</w:t>
      </w:r>
    </w:p>
    <w:p>
      <w:r>
        <w:t>任务归属：任务状态查询绑定用户。</w:t>
      </w:r>
    </w:p>
    <w:p>
      <w:r>
        <w:t>这些能力使系统具备“可执行、可审计、可上线”的最低工程条件。若缺少治理，则执行能力难以在多人协作场景中长期稳定。</w:t>
      </w:r>
    </w:p>
    <w:p>
      <w:r>
        <w:t>5.9 本章小结</w:t>
      </w:r>
    </w:p>
    <w:p>
      <w:r>
        <w:t>本章围绕仓库代码完成了从认证、资产、执行、分析、决策、复用到治理的全链路实现说明。与前文设计章节对应关系如下：</w:t>
      </w:r>
    </w:p>
    <w:p>
      <w:r>
        <w:t>设计中的“统一执行引擎”落实为 engine.py 的 HTTP/UI/SQL 一体执行；</w:t>
      </w:r>
    </w:p>
    <w:p>
      <w:r>
        <w:t>设计中的“自适应策略”落实为 flaky_analysis.py + run_smart + tasks.py 闭环；</w:t>
      </w:r>
    </w:p>
    <w:p>
      <w:r>
        <w:t>设计中的“性能复用”落实为 locust_codegen.py + run_perf + report 链路；</w:t>
      </w:r>
    </w:p>
    <w:p>
      <w:r>
        <w:t>设计中的“可解释性”落实为 methodology + CaseInsightDialog 前后端协同。</w:t>
      </w:r>
    </w:p>
    <w:p>
      <w:r>
        <w:t>因此，本系统并非功能拼装，而是通过明确的数据语义与任务语义，将“分析—决策—执行”转化为可复现实验与可审计治理并存的工程实现。</w:t>
      </w:r>
    </w:p>
    <w:p>
      <w:pPr>
        <w:pStyle w:val="Heading1"/>
      </w:pPr>
      <w:r>
        <w:t>第6章 系统测试与结果分析</w:t>
      </w:r>
    </w:p>
    <w:p>
      <w:r>
        <w:t>【按语】本章用于验证第 4 章设计与第 5 章实现是否满足第 3 章需求。定量实验数据应在固定、可复现的软硬件环境下由作者本地测得并与第 6.1.1 节环境表一致；下文的指标定义、对照策略与结果解释框架不依赖具体数值即可先行撰写，表图中暂空处请在定稿前补齐。</w:t>
      </w:r>
    </w:p>
    <w:p>
      <w:r>
        <w:t>6.1 测试环境与数据准备</w:t>
      </w:r>
    </w:p>
    <w:p>
      <w:r>
        <w:t>6.1.1 实验环境配置</w:t>
      </w:r>
    </w:p>
    <w:p>
      <w:r>
        <w:t>为降低环境噪声对结论的影响，实验应固定以下条件：</w:t>
      </w:r>
    </w:p>
    <w:p>
      <w:r>
        <w:t>操作系统与内核版本；</w:t>
      </w:r>
    </w:p>
    <w:p>
      <w:r>
        <w:t>Python、Django、Node、Chrome 与驱动版本；</w:t>
      </w:r>
    </w:p>
    <w:p>
      <w:r>
        <w:t>数据库类型（SQLite 或 PostgreSQL）；</w:t>
      </w:r>
    </w:p>
    <w:p>
      <w:r>
        <w:t>Celery 运行模式（eager 或 Redis worker）；</w:t>
      </w:r>
    </w:p>
    <w:p>
      <w:r>
        <w:t>被测目标站点与网络环境。</w:t>
      </w:r>
    </w:p>
    <w:p>
      <w:r>
        <w:t>环境快照表（定稿前填写实际版本号，并与摘要、结论中的“实验环境”表述一致）：</w:t>
      </w:r>
    </w:p>
    <w:p>
      <w:r>
        <w:t>项，填写示例（请替换为实测）</w:t>
      </w:r>
    </w:p>
    <w:p>
      <w:r>
        <w:t>日期 / 机器标识，2026-04-__ / （主机名可匿名）</w:t>
      </w:r>
    </w:p>
    <w:p>
      <w:r>
        <w:t>操作系统，Windows 10/11 或 __；内核 / 发行版：__</w:t>
      </w:r>
    </w:p>
    <w:p>
      <w:r>
        <w:t>Python，python -V → __；虚拟环境：__（conda/venv/无）</w:t>
      </w:r>
    </w:p>
    <w:p>
      <w:r>
        <w:t>后端主要依赖，见 backend/requirements.txt 锁定或 pip freeze 中 Django、DRF、Celery、celery[redis] 等关键包版本</w:t>
      </w:r>
    </w:p>
    <w:p>
      <w:r>
        <w:t>数据库，SQLite（默认 db.sqlite3 路径：__）或 PostgreSQL __</w:t>
      </w:r>
    </w:p>
    <w:p>
      <w:r>
        <w:t>Node.js / npm，node -v → __；npm -v → __（前端在 frontend/ 构建时）</w:t>
      </w:r>
    </w:p>
    <w:p>
      <w:r>
        <w:t>前端主要依赖，frontend/package.json 中 vue / vite / element-plus 等主版本（运行 npm ls --depth=0 可截图附附录）</w:t>
      </w:r>
    </w:p>
    <w:p>
      <w:r>
        <w:t>浏览器与驱动，Chrome __；与 Selenium/ChromeDriver 或 Manager 方案：__（UI 用例时必填）</w:t>
      </w:r>
    </w:p>
    <w:p>
      <w:r>
        <w:t>Celery，CELERY_TASK_ALWAYS_EAGER 是否 True；Broker：Redis __ 或本地同步模式</w:t>
      </w:r>
    </w:p>
    <w:p>
      <w:r>
        <w:t>被测系统 URL，功能/压测目标 base_url 或公网/内网说明：__</w:t>
      </w:r>
    </w:p>
    <w:p>
      <w:r>
        <w:t>建议在定稿时将该表复印一页进附录或与可重复运行命令（如 cd backend &amp;&amp; python manage.py test api.tests）一起提交，避免答辩时「同样代码、结果不同」的争议。</w:t>
      </w:r>
    </w:p>
    <w:p>
      <w:r>
        <w:t>6.1.2 测试数据与样本构建</w:t>
      </w:r>
    </w:p>
    <w:p>
      <w:r>
        <w:t>本系统可通过仓库根目录脚本 seed_demo_data.py 初始化演示项目、用例与套件（以脚本实际字段为准，论文附录可记录运行命令与版本）。实验样本建议至少包含三类用例：</w:t>
      </w:r>
    </w:p>
    <w:p>
      <w:r>
        <w:t>稳定型样本：历史通过率高、波动小；</w:t>
      </w:r>
    </w:p>
    <w:p>
      <w:r>
        <w:t>波动型样本：通过与失败交替出现；</w:t>
      </w:r>
    </w:p>
    <w:p>
      <w:r>
        <w:t>高风险样本：近期失败上升明显。</w:t>
      </w:r>
    </w:p>
    <w:p>
      <w:r>
        <w:t>该分层样本有助于验证 Flaky 模型在不同分布下的区分能力，而非只在单一类型上成立。</w:t>
      </w:r>
    </w:p>
    <w:p>
      <w:r>
        <w:t>6.1.3 指标定义</w:t>
      </w:r>
    </w:p>
    <w:p>
      <w:r>
        <w:t>本章统一采用以下指标：</w:t>
      </w:r>
    </w:p>
    <w:p>
      <w:r>
        <w:t>功能维度：成功率、平均耗时、失败率；</w:t>
      </w:r>
    </w:p>
    <w:p>
      <w:r>
        <w:t>稳定性维度：flaky_score、切换率、EWMA、Wilson 上界；</w:t>
      </w:r>
    </w:p>
    <w:p>
      <w:r>
        <w:t>策略维度：平均重试次数、单位成功开销；</w:t>
      </w:r>
    </w:p>
    <w:p>
      <w:r>
        <w:t>性能维度：RPS、失败率、平均/中位响应时间。</w:t>
      </w:r>
    </w:p>
    <w:p>
      <w:r>
        <w:t>指标定义必须与接口输出字段一一对应，保证“图表—接口—数据库”可追溯。</w:t>
      </w:r>
    </w:p>
    <w:p>
      <w:r>
        <w:t>6.1.4 与仓库自动测试的对应关系（可复现）</w:t>
      </w:r>
    </w:p>
    <w:p>
      <w:r>
        <w:t>为便于第 6 章「有证据」地对应到实现，说明仓库中已提供 backend/api/tests.py（Django TestCase / TransactionTestCase 等）及若干纯函数单测。答辩或撰写「测试用例表」时，可将手工验收项与下类自动化用例交叉引用（在项目根或 backend 目录下执行 python manage.py test api.tests 或按需指定用例类）：</w:t>
      </w:r>
    </w:p>
    <w:p>
      <w:r>
        <w:t>论文章节关心的能力，代码中可对照的测试类 / 用例名（示例）</w:t>
      </w:r>
    </w:p>
    <w:p>
      <w:r>
        <w:t>HTTP 断言、capture、变量渲染，TestEngineHttp、TestEngineRenderAndStep</w:t>
      </w:r>
    </w:p>
    <w:p>
      <w:r>
        <w:t>SSRF、SQL 约束、SQLite 路径，TestEngineHttp 中 test_validate_outbound_http_url_*、test_db_query_*</w:t>
      </w:r>
    </w:p>
    <w:p>
      <w:r>
        <w:t>单用例执行、重试与 attempt_logs，TestIntegrationTasks.test_run_test_case_task_*</w:t>
      </w:r>
    </w:p>
    <w:p>
      <w:r>
        <w:t>加密与掩码 merge_masked，TestCryptoUtils</w:t>
      </w:r>
    </w:p>
    <w:p>
      <w:r>
        <w:t>项目成员与资源可见性，TestIntegrationTasks.test_project_*、TestViewSetIntegration.test_cannot_retrieve_other_users_case</w:t>
      </w:r>
    </w:p>
    <w:p>
      <w:r>
        <w:t>run / run_smart 入队与重试范围，TestViewSetIntegration.test_case_run_*、test_case_run_smart_enqueues_with_strategy</w:t>
      </w:r>
    </w:p>
    <w:p>
      <w:r>
        <w:t>压测参数、非 HTTP 用例拒绝，TestViewSetIntegration.test_run_perf_*</w:t>
      </w:r>
    </w:p>
    <w:p>
      <w:r>
        <w:t>quality_insight / flaky_insight / experiment_summary，同名 test_case_quality_insight_action、test_case_flaky_insight_action、test_case_experiment_summary_action</w:t>
      </w:r>
    </w:p>
    <w:p>
      <w:r>
        <w:t>Flaky 纯函数边界情况，TestFlakyAnalysisPure（空序列、全成功、交替、error 计失败等）</w:t>
      </w:r>
    </w:p>
    <w:p>
      <w:r>
        <w:t>任务归属 task_tracker，TestTaskTracker；task_status 越权与结果清洗，TestPublicAndAuthEndpoints 中 test_task_status_*</w:t>
      </w:r>
    </w:p>
    <w:p>
      <w:r>
        <w:t>注册与密码策略，TestPublicAndAuthEndpoints.test_register_*</w:t>
      </w:r>
    </w:p>
    <w:p>
      <w:r>
        <w:t>OpenAPI 导入、套件导出 Locust，TestViewSetIntegration.test_import_openapi_*、test_suite_export_locust_returns_attachment</w:t>
      </w:r>
    </w:p>
    <w:p>
      <w:r>
        <w:t>前端工程采用 Vite、Vue 3、Element Plus、ECharts（见 frontend/package.json），关键接口组件测试可使用 npm test（vitest）对 src 下已有单测作补充。论文中可写明：后端以 Django Test 为主、前端以 Vitest 为辅，与「前后端分离 + 接口契约」结构一致。</w:t>
      </w:r>
    </w:p>
    <w:p>
      <w:r>
        <w:t>6.2 功能测试</w:t>
      </w:r>
    </w:p>
    <w:p>
      <w:r>
        <w:t>6.2.1 认证与权限测试</w:t>
      </w:r>
    </w:p>
    <w:p>
      <w:r>
        <w:t>测试目标是验证“身份正确 + 资源边界正确”。测试步骤包括：</w:t>
      </w:r>
    </w:p>
    <w:p>
      <w:r>
        <w:t>未登录访问受保护接口应返回 401；</w:t>
      </w:r>
    </w:p>
    <w:p>
      <w:r>
        <w:t>普通用户访问非授权项目资源应返回拒绝或空集合；</w:t>
      </w:r>
    </w:p>
    <w:p>
      <w:r>
        <w:t>管理员可执行项目配置、成员管理、环境配置等操作；</w:t>
      </w:r>
    </w:p>
    <w:p>
      <w:r>
        <w:t>token 过期后刷新成功且业务请求可自动恢复。</w:t>
      </w:r>
    </w:p>
    <w:p>
      <w:r>
        <w:t>预期结果：认证失败与权限越权均被拦截，合法请求可持续完成。</w:t>
      </w:r>
    </w:p>
    <w:p>
      <w:r>
        <w:t>6.2.2 资产管理与版本回滚测试</w:t>
      </w:r>
    </w:p>
    <w:p>
      <w:r>
        <w:t>该组测试验证用例生命周期完整性：</w:t>
      </w:r>
    </w:p>
    <w:p>
      <w:r>
        <w:t>用例创建、编辑、删除流程可用；</w:t>
      </w:r>
    </w:p>
    <w:p>
      <w:r>
        <w:t>创建/更新后自动生成版本快照；</w:t>
      </w:r>
    </w:p>
    <w:p>
      <w:r>
        <w:t>指定版本回滚后资产字段恢复准确；</w:t>
      </w:r>
    </w:p>
    <w:p>
      <w:r>
        <w:t>回滚操作自身被记录并可审计。</w:t>
      </w:r>
    </w:p>
    <w:p>
      <w:r>
        <w:t>预期结果：用例变更可追溯、可回退，为实验复现提供基础。</w:t>
      </w:r>
    </w:p>
    <w:p>
      <w:r>
        <w:t>6.2.3 执行引擎功能测试（HTTP + UI + SQL）</w:t>
      </w:r>
    </w:p>
    <w:p>
      <w:r>
        <w:t>测试目标是验证混合编排与步骤语义稳定性：</w:t>
      </w:r>
    </w:p>
    <w:p>
      <w:r>
        <w:t>HTTP 请求断言、capture 回填正确；</w:t>
      </w:r>
    </w:p>
    <w:p>
      <w:r>
        <w:t>UI 动作在显式等待条件下稳定执行；</w:t>
      </w:r>
    </w:p>
    <w:p>
      <w:r>
        <w:t>setup/teardown SQL 在受控范围内生效；</w:t>
      </w:r>
    </w:p>
    <w:p>
      <w:r>
        <w:t>失败场景下日志与截图可用于定位。</w:t>
      </w:r>
    </w:p>
    <w:p>
      <w:r>
        <w:t>预期结果：同一用例可覆盖接口与页面链路，执行结果结构化落库。</w:t>
      </w:r>
    </w:p>
    <w:p>
      <w:r>
        <w:t>6.2.4 报告与历史查询测试</w:t>
      </w:r>
    </w:p>
    <w:p>
      <w:r>
        <w:t>该组测试验证可追溯性：</w:t>
      </w:r>
    </w:p>
    <w:p>
      <w:r>
        <w:t>记录报告 HTML/JSON 导出成功；</w:t>
      </w:r>
    </w:p>
    <w:p>
      <w:r>
        <w:t>历史记录按时间与用例维度可查询；</w:t>
      </w:r>
    </w:p>
    <w:p>
      <w:r>
        <w:t>尝试明细与主状态一致；</w:t>
      </w:r>
    </w:p>
    <w:p>
      <w:r>
        <w:t>套件运行汇总可导出。</w:t>
      </w:r>
    </w:p>
    <w:p>
      <w:r>
        <w:t>预期结果：失败复盘不依赖人工记忆，证据链完整。</w:t>
      </w:r>
    </w:p>
    <w:p>
      <w:r>
        <w:t>6.3 安全测试</w:t>
      </w:r>
    </w:p>
    <w:p>
      <w:r>
        <w:t>6.3.1 SSRF 防护验证</w:t>
      </w:r>
    </w:p>
    <w:p>
      <w:r>
        <w:t>构造 localhost、私网 IP、特殊网段 URL 等输入，验证请求被拒绝；构造合法外网目标验证正常放行。该测试用于确认执行能力未被扩展为内网探测通道。</w:t>
      </w:r>
    </w:p>
    <w:p>
      <w:r>
        <w:t>6.3.2 SQL 安全约束验证</w:t>
      </w:r>
    </w:p>
    <w:p>
      <w:r>
        <w:t>构造多语句、危险关键字、越界路径等输入，验证被拦截；构造合法查询验证可执行。该测试用于确认 SQL 功能保持在“可复现实验工具”边界内。</w:t>
      </w:r>
    </w:p>
    <w:p>
      <w:r>
        <w:t>6.3.3 敏感字段保护验证</w:t>
      </w:r>
    </w:p>
    <w:p>
      <w:r>
        <w:t>验证环境变量与用例变量中的敏感键在存储侧加密、返回侧脱敏、更新侧掩码合并。该测试用于确认“可编辑”与“不泄露”同时成立。</w:t>
      </w:r>
    </w:p>
    <w:p>
      <w:r>
        <w:t>6.3.4 鉴权与限流验证</w:t>
      </w:r>
    </w:p>
    <w:p>
      <w:r>
        <w:t>对登录、刷新等接口执行高频请求，验证限流生效；对任务状态接口使用非归属用户请求，验证越权访问被拒绝。</w:t>
      </w:r>
    </w:p>
    <w:p>
      <w:r>
        <w:t>6.4 策略有效性实验（核心实验）</w:t>
      </w:r>
    </w:p>
    <w:p>
      <w:r>
        <w:t>6.4.1 实验目标与假设</w:t>
      </w:r>
    </w:p>
    <w:p>
      <w:r>
        <w:t>实验目标：评估 run_smart 相比固定重试策略在成功率与执行开销上的综合收益。实验假设：在波动型与高风险样本中，自适应策略可在相近或更低平均开销下提高成功率。</w:t>
      </w:r>
    </w:p>
    <w:p>
      <w:r>
        <w:t>6.4.2 对照组设计</w:t>
      </w:r>
    </w:p>
    <w:p>
      <w:r>
        <w:t>设置五组策略：</w:t>
      </w:r>
    </w:p>
    <w:p>
      <w:r>
        <w:t>固定重试 0 次；</w:t>
      </w:r>
    </w:p>
    <w:p>
      <w:r>
        <w:t>固定重试 1 次；</w:t>
      </w:r>
    </w:p>
    <w:p>
      <w:r>
        <w:t>固定重试 2 次；</w:t>
      </w:r>
    </w:p>
    <w:p>
      <w:r>
        <w:t>固定重试 3 次；</w:t>
      </w:r>
    </w:p>
    <w:p>
      <w:r>
        <w:t>自适应策略（run_smart）。</w:t>
      </w:r>
    </w:p>
    <w:p>
      <w:r>
        <w:t>与第 5.5.1 节一致：固定重试 0～3 次与平台对单条触发的重试上界 [0, 3] 及普通 run 的 retry_times 可配置范围对应；对照实验可在相同 target_success、max_attempts 下读取 flaky_insight / experiment_summary 与 run_smart 的策略输出，保持参数可比。</w:t>
      </w:r>
    </w:p>
    <w:p>
      <w:r>
        <w:t>统一样本窗口、环境与执行轮次，避免外部变量干扰。建议每组至少重复 N 轮（N 的取值与统计效力说明在定稿时据实测补充）。</w:t>
      </w:r>
    </w:p>
    <w:p>
      <w:r>
        <w:t>6.4.3 数据采集方式</w:t>
      </w:r>
    </w:p>
    <w:p>
      <w:r>
        <w:t>数据来源优先使用 experiment_summary 与记录表：</w:t>
      </w:r>
    </w:p>
    <w:p>
      <w:r>
        <w:t>成功/失败计数；</w:t>
      </w:r>
    </w:p>
    <w:p>
      <w:r>
        <w:t>平均耗时；</w:t>
      </w:r>
    </w:p>
    <w:p>
      <w:r>
        <w:t>预测成功率；</w:t>
      </w:r>
    </w:p>
    <w:p>
      <w:r>
        <w:t>建议重试与实际尝试。</w:t>
      </w:r>
    </w:p>
    <w:p>
      <w:r>
        <w:t>采集后按“用例维度 + 策略维度”生成二维对照表。</w:t>
      </w:r>
    </w:p>
    <w:p>
      <w:r>
        <w:t>6.4.4 结果呈现模板</w:t>
      </w:r>
    </w:p>
    <w:p>
      <w:r>
        <w:t>建议至少给出三张图：</w:t>
      </w:r>
    </w:p>
    <w:p>
      <w:r>
        <w:t>各策略成功率对比柱状图；</w:t>
      </w:r>
    </w:p>
    <w:p>
      <w:r>
        <w:t>各策略平均耗时对比图；</w:t>
      </w:r>
    </w:p>
    <w:p>
      <w:r>
        <w:t>flaky_score 与策略收益关系散点图。</w:t>
      </w:r>
    </w:p>
    <w:p>
      <w:r>
        <w:t>表格模板建议包含：case_id、样本量、策略、成功率、平均耗时、平均尝试次数、收益结论。</w:t>
      </w:r>
    </w:p>
    <w:p>
      <w:r>
        <w:t>6.4.5 结果解释框架</w:t>
      </w:r>
    </w:p>
    <w:p>
      <w:r>
        <w:t>结果分析遵循三步：</w:t>
      </w:r>
    </w:p>
    <w:p>
      <w:r>
        <w:t>第一步：先看统计显著差异（成功率与开销是否同时改善）；</w:t>
      </w:r>
    </w:p>
    <w:p>
      <w:r>
        <w:t>第二步：再看分层差异（稳定型/波动型/高风险样本是否一致）；</w:t>
      </w:r>
    </w:p>
    <w:p>
      <w:r>
        <w:t>第三步：最后讨论失败案例（何种场景下自适应策略不占优）。</w:t>
      </w:r>
    </w:p>
    <w:p>
      <w:r>
        <w:t>该框架可避免“只报最优结果”的选择性汇报偏差。</w:t>
      </w:r>
    </w:p>
    <w:p>
      <w:r>
        <w:t>6.5 性能测试结果分析</w:t>
      </w:r>
    </w:p>
    <w:p>
      <w:r>
        <w:t>6.5.1 压测流程验证</w:t>
      </w:r>
    </w:p>
    <w:p>
      <w:r>
        <w:t>验证“功能用例 -&gt; Locust 脚本 -&gt; 压测任务 -&gt; CSV 报告 -&gt; 前端图表”链路完整可用。重点检查脚本生成一致性与任务状态转换正确性。</w:t>
      </w:r>
    </w:p>
    <w:p>
      <w:r>
        <w:t>6.5.2 指标解读</w:t>
      </w:r>
    </w:p>
    <w:p>
      <w:r>
        <w:t>根据 PerfRecord 报告输出，分析以下关系：</w:t>
      </w:r>
    </w:p>
    <w:p>
      <w:r>
        <w:t>并发用户与 RPS 的变化趋势；</w:t>
      </w:r>
    </w:p>
    <w:p>
      <w:r>
        <w:t>失败率随负载增长的拐点；</w:t>
      </w:r>
    </w:p>
    <w:p>
      <w:r>
        <w:t>响应时间分位与平均值差异。</w:t>
      </w:r>
    </w:p>
    <w:p>
      <w:r>
        <w:t>若出现“RPS 提升但失败率上升”现象，应在结论中说明容量边界，而非仅报告吞吐增长。</w:t>
      </w:r>
    </w:p>
    <w:p>
      <w:r>
        <w:t>6.5.3 与功能验证的关联</w:t>
      </w:r>
    </w:p>
    <w:p>
      <w:r>
        <w:t>本系统性能能力的意义在于资产复用。实验应说明：同一 HTTP 业务定义在功能与性能场景下的一致性如何降低维护成本，并减少“功能通过但压测脚本过期”风险。</w:t>
      </w:r>
    </w:p>
    <w:p>
      <w:r>
        <w:t>6.6 可解释性评估</w:t>
      </w:r>
    </w:p>
    <w:p>
      <w:r>
        <w:t>本稿在实现层面已提供 flaky_score 分解、methodology 与前端解释面板，故本节以指标体系与可陈述性为主。若未开展用户问卷或半结构化访谈，可仅报告对界面说明文字的走查结论，避免将“主观采纳意愿”等写成已完成的实证研究。</w:t>
      </w:r>
    </w:p>
    <w:p>
      <w:r>
        <w:t>6.6.1 指标可理解性</w:t>
      </w:r>
    </w:p>
    <w:p>
      <w:r>
        <w:t>评估对象不是模型精度本身，而是“用户是否能理解并采纳策略”。可通过问卷或访谈记录以下问题：</w:t>
      </w:r>
    </w:p>
    <w:p>
      <w:r>
        <w:t>用户是否理解 flaky_score 组成；</w:t>
      </w:r>
    </w:p>
    <w:p>
      <w:r>
        <w:t>用户是否能根据 methodology 判断建议边界；</w:t>
      </w:r>
    </w:p>
    <w:p>
      <w:r>
        <w:t>用户是否愿意在日常流程中使用 run_smart。</w:t>
      </w:r>
    </w:p>
    <w:p>
      <w:r>
        <w:t>6.6.2 决策一致性</w:t>
      </w:r>
    </w:p>
    <w:p>
      <w:r>
        <w:t>比较“用户主观重试决策”与“系统建议重试”一致率。若一致率较低，应分析是模型表达问题还是用户经验偏差。</w:t>
      </w:r>
    </w:p>
    <w:p>
      <w:r>
        <w:t>6.7 威胁与局限分析</w:t>
      </w:r>
    </w:p>
    <w:p>
      <w:r>
        <w:t>6.7.1 内部效度威胁</w:t>
      </w:r>
    </w:p>
    <w:p>
      <w:r>
        <w:t>样本窗口不足导致估计不稳定；</w:t>
      </w:r>
    </w:p>
    <w:p>
      <w:r>
        <w:t>执行环境抖动造成额外随机误差；</w:t>
      </w:r>
    </w:p>
    <w:p>
      <w:r>
        <w:t>被测外部服务波动影响实验一致性。</w:t>
      </w:r>
    </w:p>
    <w:p>
      <w:r>
        <w:t>6.7.2 外部效度威胁</w:t>
      </w:r>
    </w:p>
    <w:p>
      <w:r>
        <w:t>当前样本主要来自教学/演示场景，业务复杂度有限；</w:t>
      </w:r>
    </w:p>
    <w:p>
      <w:r>
        <w:t>SQLite 单机部署结论不等同于大规模分布式场景；</w:t>
      </w:r>
    </w:p>
    <w:p>
      <w:r>
        <w:t>UI 动作库覆盖面仍可扩展。</w:t>
      </w:r>
    </w:p>
    <w:p>
      <w:r>
        <w:t>6.7.3 结论使用边界</w:t>
      </w:r>
    </w:p>
    <w:p>
      <w:r>
        <w:t>本章实验结论应限定在“当前版本实现 + 当前实验环境”条件下，避免不当泛化。</w:t>
      </w:r>
    </w:p>
    <w:p>
      <w:r>
        <w:t>6.8 本章小结</w:t>
      </w:r>
    </w:p>
    <w:p>
      <w:r>
        <w:t>本章构建了从功能正确性、安全性到策略有效性的完整测试框架，并给出了可复现实验路径与结果解读方法。通过该框架，论文可以把“实现可运行”进一步提升为“结论可验证”。后续第7章将在此基础上总结本文贡献并提出下一阶段改进方向。</w:t>
      </w:r>
    </w:p>
    <w:p>
      <w:pPr>
        <w:pStyle w:val="Heading1"/>
      </w:pPr>
      <w:r>
        <w:t>第7章 总结与展望</w:t>
      </w:r>
    </w:p>
    <w:p>
      <w:r>
        <w:t>【按语】本章基于前六章论证结果，对本项目（bysj）已完成工作进行系统归纳，并结合仓库当前实现状态给出可执行的后续演进路线。所有结论均以本项目现有代码能力为边界，不做脱离实现的泛化表述。</w:t>
      </w:r>
    </w:p>
    <w:p>
      <w:r>
        <w:t>7.1 研究工作总结</w:t>
      </w:r>
    </w:p>
    <w:p>
      <w:r>
        <w:t>7.1.1 问题导向与目标达成回顾</w:t>
      </w:r>
    </w:p>
    <w:p>
      <w:r>
        <w:t>本文围绕“自动化测试结论可信度不足”这一工程痛点展开。问题根源体现在三个方面：</w:t>
      </w:r>
    </w:p>
    <w:p>
      <w:r>
        <w:t>测试资产分散，HTTP/UI/性能链路割裂；</w:t>
      </w:r>
    </w:p>
    <w:p>
      <w:r>
        <w:t>随机失败（Flaky）难以解释，固定重试策略缺乏依据；</w:t>
      </w:r>
    </w:p>
    <w:p>
      <w:r>
        <w:t>执行结果可追溯性不足，复盘与实验复现成本高。</w:t>
      </w:r>
    </w:p>
    <w:p>
      <w:r>
        <w:t>针对上述问题，本研究在项目中实现了统一测试平台，形成“资产管理—执行调度—稳定性分析—策略执行—结果回流”的闭环链路。具体表现为：</w:t>
      </w:r>
    </w:p>
    <w:p>
      <w:r>
        <w:t>资产侧：Project/EnvConfig/TestCase/TestSuite/Version 全链管理；</w:t>
      </w:r>
    </w:p>
    <w:p>
      <w:r>
        <w:t>执行侧：HTTP + UI + SQL 一体执行与异步任务调度；</w:t>
      </w:r>
    </w:p>
    <w:p>
      <w:r>
        <w:t>分析侧：Wilson + 切换率 + EWMA 融合的 Flaky 分析；</w:t>
      </w:r>
    </w:p>
    <w:p>
      <w:r>
        <w:t>决策侧：run_smart 将分析结果映射为动态重试；</w:t>
      </w:r>
    </w:p>
    <w:p>
      <w:r>
        <w:t>复用侧：功能用例 AST 生成 Locust 脚本，打通功能与性能验证。</w:t>
      </w:r>
    </w:p>
    <w:p>
      <w:r>
        <w:t>从章节验证结果看，本文提出的核心目标已经在系统中形成可运行实现，而不是停留在概念层。</w:t>
      </w:r>
    </w:p>
    <w:p>
      <w:r>
        <w:t>7.1.2 关键技术成果归纳</w:t>
      </w:r>
    </w:p>
    <w:p>
      <w:r>
        <w:t>本项目的主要技术成果可归纳为以下五点。</w:t>
      </w:r>
    </w:p>
    <w:p>
      <w:r>
        <w:t>第一，形成了项目域隔离下的统一测试资产模型。通过 owner/member 权限模型与资源外键继承机制，系统实现了可授权、可追踪的协作边界。</w:t>
      </w:r>
    </w:p>
    <w:p>
      <w:r>
        <w:t>第二，完成了混合执行引擎的工程落地。engine.py 在同一用例内支持 HTTP 与 Selenium UI 步骤协同，并结合变量渲染、capture 回填与前后置 SQL，满足复杂业务链路验证需求。</w:t>
      </w:r>
    </w:p>
    <w:p>
      <w:r>
        <w:t>第三，构建了可解释的 Flaky 分析能力。flaky_analysis.py 将统计指标转换为 flaky_score、风险等级与建议重试，并输出 methodology 字段说明假设与局限，使策略建议具备可复核性。</w:t>
      </w:r>
    </w:p>
    <w:p>
      <w:r>
        <w:t>第四，落地了自适应执行策略。views_case.py 中 run_smart 接口将分析结果直接作用于任务参数，tasks.py 通过 attempt_logs 聚合尝试过程，保证“一个业务触发对应一个统计样本”的语义一致性。</w:t>
      </w:r>
    </w:p>
    <w:p>
      <w:r>
        <w:t>第五，实现了功能资产向性能资产的复用链路。locust_codegen.py 基于 AST 生成脚本，run_perf 到 PerfRecordViewSet.report 完成压测闭环，降低双套脚本维护成本。</w:t>
      </w:r>
    </w:p>
    <w:p>
      <w:r>
        <w:t>上述成果共同支撑了本文“分析—决策—执行”闭环的工程可行性。</w:t>
      </w:r>
    </w:p>
    <w:p>
      <w:r>
        <w:t>7.1.3 对论文与实践的双重价值</w:t>
      </w:r>
    </w:p>
    <w:p>
      <w:r>
        <w:t>在论文层面，本研究提供了可追溯的证据链：每个结论均能映射到仓库具体模块与接口输出，满足本科毕业论文对“方法 + 实现 + 验证”的要求。在工程层面，本系统为中小团队提供了可落地实践路径：通过统一平台与可解释策略减少盲目重试和人工排障成本，提升测试结论在 CI/CD 流程中的可信度。</w:t>
      </w:r>
    </w:p>
    <w:p>
      <w:r>
        <w:t>7.2 当前不足与边界分析</w:t>
      </w:r>
    </w:p>
    <w:p>
      <w:r>
        <w:t>7.2.1 样本规模与模型边界</w:t>
      </w:r>
    </w:p>
    <w:p>
      <w:r>
        <w:t>Flaky 模型当前主要依赖短窗口历史状态序列，虽然在小样本条件下通过 Wilson 上界缓解了估计偏差，但仍受样本规模和场景非平稳性影响。对于突发性基础设施故障或强相关失败，独立同分布近似存在偏差，策略建议可能偏保守或偏激进。</w:t>
      </w:r>
    </w:p>
    <w:p>
      <w:r>
        <w:t>7.2.2 UI 自动化能力边界</w:t>
      </w:r>
    </w:p>
    <w:p>
      <w:r>
        <w:t>当前 UI 动作以原子动作集合为主，适合通用页面流程验证，但对复杂业务组件（富文本、拖拽、复杂弹窗链）仍需增加高级动作封装。该边界不影响平台闭环成立，但影响高复杂场景下的编写效率。</w:t>
      </w:r>
    </w:p>
    <w:p>
      <w:r>
        <w:t>7.2.3 部署与观测能力边界</w:t>
      </w:r>
    </w:p>
    <w:p>
      <w:r>
        <w:t>当前项目可在本地与教学场景稳定运行，但在多节点生产环境中，仍需强化统一观测与告警体系。例如任务链路追踪、指标看板、异常聚类分析等能力尚未形成完整闭环。该边界意味着系统目前更适合作为教学与中小规模项目的工程骨架。</w:t>
      </w:r>
    </w:p>
    <w:p>
      <w:r>
        <w:t>7.2.4 Django Signal 尚未工程化落地</w:t>
      </w:r>
    </w:p>
    <w:p>
      <w:r>
        <w:t>本文在综述与设计中提出了 Signal 演进路线，但当前仓库主路径仍以 ViewSet 显式编排 + Celery 任务为主。该现状是出于毕业设计周期内“可交付优先”的工程取舍。即，Signal 是已验证可行的下一步方向，而非当前版本已完成特性。</w:t>
      </w:r>
    </w:p>
    <w:p>
      <w:r>
        <w:t>7.3 后续研究与工程展望</w:t>
      </w:r>
    </w:p>
    <w:p>
      <w:r>
        <w:t>7.3.1 事件驱动解耦演进</w:t>
      </w:r>
    </w:p>
    <w:p>
      <w:r>
        <w:t>下一阶段可将部分副作用逻辑从 ViewSet 迁移到 Signal 事件链：</w:t>
      </w:r>
    </w:p>
    <w:p>
      <w:r>
        <w:t>post_save(TestRecord) 触发通知与统计聚合；</w:t>
      </w:r>
    </w:p>
    <w:p>
      <w:r>
        <w:t>post_save(PerfRecord) 触发报告一致性检查；</w:t>
      </w:r>
    </w:p>
    <w:p>
      <w:r>
        <w:t>配合 Celery 做异步消费与幂等控制。</w:t>
      </w:r>
    </w:p>
    <w:p>
      <w:r>
        <w:t>该演进有助于降低主流程耦合，提升可维护性。</w:t>
      </w:r>
    </w:p>
    <w:p>
      <w:r>
        <w:t>7.3.2 Flaky 模型增强方向</w:t>
      </w:r>
    </w:p>
    <w:p>
      <w:r>
        <w:t>在现有指标体系基础上，可引入更细粒度特征：</w:t>
      </w:r>
    </w:p>
    <w:p>
      <w:r>
        <w:t>分层窗口（短期/中期）融合；</w:t>
      </w:r>
    </w:p>
    <w:p>
      <w:r>
        <w:t>环境标签与依赖波动因子；</w:t>
      </w:r>
    </w:p>
    <w:p>
      <w:r>
        <w:t>失败类型语义聚类（断言失败、超时失败、环境失败）。</w:t>
      </w:r>
    </w:p>
    <w:p>
      <w:r>
        <w:t>该方向的目标不是追求复杂模型，而是提升策略在异构场景下的稳定性。</w:t>
      </w:r>
    </w:p>
    <w:p>
      <w:r>
        <w:t>7.3.3 策略评估体系增强</w:t>
      </w:r>
    </w:p>
    <w:p>
      <w:r>
        <w:t>后续可引入 A/B 策略评估框架，将固定重试与多种自适应策略并行评估，持续更新参数建议。通过在线统计看板展示策略收益趋势，实现“策略配置—执行结果—参数更新”自动闭环。</w:t>
      </w:r>
    </w:p>
    <w:p>
      <w:r>
        <w:t>7.3.4 平台工程化完善</w:t>
      </w:r>
    </w:p>
    <w:p>
      <w:r>
        <w:t>可持续工程化方向包括：</w:t>
      </w:r>
    </w:p>
    <w:p>
      <w:r>
        <w:t>PostgreSQL + Redis + 独立 Worker 的标准化部署模板；</w:t>
      </w:r>
    </w:p>
    <w:p>
      <w:r>
        <w:t>统一监控与告警（任务延迟、失败峰值、资源瓶颈）；</w:t>
      </w:r>
    </w:p>
    <w:p>
      <w:r>
        <w:t>更细粒度权限模型（按资源类型/动作授权）；</w:t>
      </w:r>
    </w:p>
    <w:p>
      <w:r>
        <w:t>大规模报告归档与生命周期管理。</w:t>
      </w:r>
    </w:p>
    <w:p>
      <w:r>
        <w:t>该方向可将当前教学/毕设工程逐步演进为可用于团队长期协作的测试平台。</w:t>
      </w:r>
    </w:p>
    <w:p>
      <w:r>
        <w:t>7.4 全文结论</w:t>
      </w:r>
    </w:p>
    <w:p>
      <w:r>
        <w:t>本文围绕自动化测试中的 Flaky 治理问题，结合 Django + Vue 3 工程实现，完成了从需求、设计、实现到验证的完整研究链路。项目核心贡献不在于引入单一工具，而在于把统计分析、执行策略与工程系统连接起来：</w:t>
      </w:r>
    </w:p>
    <w:p>
      <w:r>
        <w:t>通过统一资产与混合执行引擎实现测试流程整合；</w:t>
      </w:r>
    </w:p>
    <w:p>
      <w:r>
        <w:t>通过 Flaky 分析与 run_smart 实现策略数据驱动；</w:t>
      </w:r>
    </w:p>
    <w:p>
      <w:r>
        <w:t>通过 AST 复用与报告机制实现功能—性能一体化验证；</w:t>
      </w:r>
    </w:p>
    <w:p>
      <w:r>
        <w:t>通过安全与审计机制保证平台能力可控、结果可追踪。</w:t>
      </w:r>
    </w:p>
    <w:p>
      <w:r>
        <w:t>在本科毕业设计规模下，本文说明构建可解释、可复现、可沿既有架构继续演进的自动化测试平台具有工程可行性与课程设计层面的实践价值。后续可围绕事件驱动解耦、Flaky 模型与特征增强、以及标准化部署与观测等方面继续推进，以支持更复杂的协作与线上场景。</w:t>
      </w:r>
    </w:p>
    <w:p>
      <w:r>
        <w:t>致谢</w:t>
      </w:r>
    </w:p>
    <w:p>
      <w:r>
        <w:t>本论文工作受益于指导教师在选题与定稿结构上的支持，以及开源社区在 Django、Vue、Selenium、Locust 等组件上的长期维护。具体致谢对象与措词请按学院格式在定稿时补全。</w:t>
      </w:r>
    </w:p>
    <w:p>
      <w:r>
        <w:t>参考文献（建议模板）</w:t>
      </w:r>
    </w:p>
    <w:p>
      <w:r>
        <w:t>【按语】下条为示例性质的著录；终稿请按学校论文模板与 GB/T 7714—2015 等要求补全作者、题名、出版地、出版者、年卷期、页码；电子文献请补充引用日期与可访问地址。</w:t>
      </w:r>
    </w:p>
    <w:p>
      <w:r>
        <w:t>Luo Q, Hariri F, Eloussi L, et al. An empirical analysis of flaky tests. FSE, 2014.</w:t>
      </w:r>
    </w:p>
    <w:p>
      <w:r>
        <w:t>Lam W, et al. iDFlakies: A framework for detecting and partially classifying flaky tests. ICST, 2019.</w:t>
      </w:r>
    </w:p>
    <w:p>
      <w:r>
        <w:t>Wilson E B. Probable inference, the law of succession, and statistical inference. JASA, 1927.</w:t>
      </w:r>
    </w:p>
    <w:p>
      <w:r>
        <w:t>Hunter J S. The Exponentially Weighted Moving Average. Journal of Quality Technology, 1986.</w:t>
      </w:r>
    </w:p>
    <w:p>
      <w:r>
        <w:t>Django Official Documentation. https://docs.djangoproject.com/</w:t>
      </w:r>
    </w:p>
    <w:p>
      <w:r>
        <w:t>Django REST framework Official Documentation. https://www.django-rest-framework.org/</w:t>
      </w:r>
    </w:p>
    <w:p>
      <w:r>
        <w:t>Celery Official Documentation. https://docs.celeryq.dev/</w:t>
      </w:r>
    </w:p>
    <w:p>
      <w:r>
        <w:t>Vue 3 Official Documentation. https://vuejs.org/</w:t>
      </w:r>
    </w:p>
    <w:p>
      <w:r>
        <w:t>Element Plus Official Documentation. https://element-plus.org/</w:t>
      </w:r>
    </w:p>
    <w:p>
      <w:r>
        <w:t>Locust Official Documentation. https://docs.locust.io/</w:t>
      </w:r>
    </w:p>
    <w:p>
      <w:r>
        <w:t>Selenium Official Documentation. https://www.selenium.dev/documentation/</w:t>
      </w:r>
    </w:p>
    <w:p>
      <w:r>
        <w:t>OWASP SSRF Prevention Cheat Sheet. https://cheatsheetseries.owasp.org/</w:t>
      </w:r>
    </w:p>
    <w:p>
      <w:r>
        <w:t>附录 A：主要 API 清单</w:t>
      </w:r>
    </w:p>
    <w:p>
      <w:r>
        <w:t>接口，方法，说明</w:t>
      </w:r>
    </w:p>
    <w:p>
      <w:r>
        <w:t>/api/auth/token/，POST，登录获取 JWT</w:t>
      </w:r>
    </w:p>
    <w:p>
      <w:r>
        <w:t>/api/auth/token/refresh/，POST，刷新 Token</w:t>
      </w:r>
    </w:p>
    <w:p>
      <w:r>
        <w:t>/api/auth/me/，GET，当前用户信息</w:t>
      </w:r>
    </w:p>
    <w:p>
      <w:r>
        <w:t>/api/auth/register/，POST，用户注册（限流，公开）</w:t>
      </w:r>
    </w:p>
    <w:p>
      <w:r>
        <w:t>/api/cases/{id}/run/，POST，固定重试执行；retry_times 0～3 等，JSON body</w:t>
      </w:r>
    </w:p>
    <w:p>
      <w:r>
        <w:t>/api/cases/{id}/run_smart/，POST，自适应执行；body 中 target_success、max_attempts 等</w:t>
      </w:r>
    </w:p>
    <w:p>
      <w:r>
        <w:t>/api/cases/{id}/run_perf/，POST，生成并执行压测</w:t>
      </w:r>
    </w:p>
    <w:p>
      <w:r>
        <w:t>/api/cases/{id}/quality_insight/，GET，质量评分</w:t>
      </w:r>
    </w:p>
    <w:p>
      <w:r>
        <w:t>/api/cases/{id}/flaky_insight/，GET，Flaky 风险分析；Query 同上</w:t>
      </w:r>
    </w:p>
    <w:p>
      <w:r>
        <w:t>/api/cases/{id}/experiment_summary/，GET，实验对比汇总；Query：target_success、max_attempts</w:t>
      </w:r>
    </w:p>
    <w:p>
      <w:r>
        <w:t>/api/task-status/{task_id}/，GET，异步任务状态（校验归属）</w:t>
      </w:r>
    </w:p>
    <w:p>
      <w:r>
        <w:t>/api/schema/、/api/schema/swagger/ 等，GET，OpenAPI 与交互文档</w:t>
      </w:r>
    </w:p>
    <w:p>
      <w:r>
        <w:t>/api/cases/import-openapi/，POST，从 OpenAPI 规范批量生成用例（管理员；body 含 project、spec/spec_url 等）</w:t>
      </w:r>
    </w:p>
    <w:p>
      <w:r>
        <w:t>/api/suites/{id}/export_locust/，GET，下载套件级 Locust 脚本（附件）</w:t>
      </w:r>
    </w:p>
    <w:p>
      <w:r>
        <w:t>附录 B：关键算法伪代码</w:t>
      </w:r>
    </w:p>
    <w:p>
      <w:r>
        <w:t>说明：下文中 p 表示 Wilson 失败率上界 wilson_failure_upper（0～1）；w1,w2,w3 为归一化后的融合权重。methodology 在响应中当前版本为 1.1。</w:t>
      </w:r>
    </w:p>
    <w:p>
      <w:r>
        <w:t>Algorithm FlakyAnalysis(statuses, target_success, max_attempts)</w:t>
      </w:r>
    </w:p>
    <w:p>
      <w:r>
        <w:t>seq &lt;- map_status_to_failure01(statuses) // failed/error -&gt; 1</w:t>
      </w:r>
    </w:p>
    <w:p>
      <w:r>
        <w:t>if len(seq) == 0: return empty_payload 含 methodology</w:t>
      </w:r>
    </w:p>
    <w:p>
      <w:r>
        <w:t>计算 p_hat, ewma, transition_rate, p &lt;- Wilson 失败率上界</w:t>
      </w:r>
    </w:p>
    <w:p>
      <w:r>
        <w:t>w1, w2, w3 &lt;- 归一化(FLAKY_WEIGHT_*)</w:t>
      </w:r>
    </w:p>
    <w:p>
      <w:r>
        <w:t>score &lt;- round( clamp( 100 * (w1*p + w2*transition_rate + w3*ewma) ) )</w:t>
      </w:r>
    </w:p>
    <w:p>
      <w:r>
        <w:t>risk &lt;- high 若 score&gt;=70；medium 若 score&gt;=45；否则 low</w:t>
      </w:r>
    </w:p>
    <w:p>
      <w:r>
        <w:t>suggested_attempts &lt;- max_attempts</w:t>
      </w:r>
    </w:p>
    <w:p>
      <w:r>
        <w:t>for k from 1 to max_attempts:</w:t>
      </w:r>
    </w:p>
    <w:p>
      <w:r>
        <w:t>proj_k &lt;- 1 - (p ** k)</w:t>
      </w:r>
    </w:p>
    <w:p>
      <w:r>
        <w:t>if proj_k &gt;= target_success 且尚未缩窄: suggested_attempts &lt;- k</w:t>
      </w:r>
    </w:p>
    <w:p>
      <w:r>
        <w:t>suggested_retries &lt;- clamp(suggested_attempts - 1, 0, 3)</w:t>
      </w:r>
    </w:p>
    <w:p>
      <w:r>
        <w:t>return {score, risk, suggested_retries, projections, methodology, ...}</w:t>
      </w:r>
    </w:p>
    <w:p>
      <w:r>
        <w:t>Algorithm AdaptiveRun(case_id, env_id, vars)</w:t>
      </w:r>
    </w:p>
    <w:p>
      <w:r>
        <w:t>strategy &lt;- FlakyAnalysis(最近窗口，compute_flaky_analysis_for_case)</w:t>
      </w:r>
    </w:p>
    <w:p>
      <w:r>
        <w:t>retry_times &lt;- clamp(strategy.suggested_retries, 0, 3)</w:t>
      </w:r>
    </w:p>
    <w:p>
      <w:r>
        <w:t>task_id &lt;- run_test_case_task.delay(case_id, env_id, vars, retry_times)</w:t>
      </w:r>
    </w:p>
    <w:p>
      <w:r>
        <w:t>bind_task_owner(task_id, user_id)</w:t>
      </w:r>
    </w:p>
    <w:p>
      <w:r>
        <w:t>return { task_id, retry_times, strategy }</w:t>
      </w:r>
    </w:p>
    <w:p>
      <w:r>
        <w:t>附录 C：Flaky 相关环境变量</w:t>
      </w:r>
    </w:p>
    <w:p>
      <w:r>
        <w:t>变量，含义，典型默认</w:t>
      </w:r>
    </w:p>
    <w:p>
      <w:r>
        <w:t>FLAKY_WEIGHT_WILSON，Wilson 失败率上界权重，0.5</w:t>
      </w:r>
    </w:p>
    <w:p>
      <w:r>
        <w:t>FLAKY_WEIGHT_TRANSITION，切换率权重，0.3</w:t>
      </w:r>
    </w:p>
    <w:p>
      <w:r>
        <w:t>FLAKY_WEIGHT_EWMA，EWMA 权重，0.2</w:t>
      </w:r>
    </w:p>
    <w:p>
      <w:r>
        <w:t>FLAKY_EWMA_ALPHA，EWMA 平滑系数，0.35</w:t>
      </w:r>
    </w:p>
    <w:p>
      <w:r>
        <w:t>FLAKY_WILSON_Z，Wilson z 值，1.96</w:t>
      </w:r>
    </w:p>
    <w:p>
      <w:r>
        <w:t>FLAKY_RECENT_WINDOW，分析窗口（5～200 内），30</w:t>
      </w:r>
    </w:p>
    <w:p>
      <w:r>
        <w:t>三者权重在服务端自动归一化后参与 flaky_score 计算。</w:t>
      </w:r>
    </w:p>
    <w:p>
      <w:r>
        <w:t>附录 D：与仓库实现对照的答辩备查要点</w:t>
      </w:r>
    </w:p>
    <w:p>
      <w:r>
        <w:t>【按语】下表供答辩时「论文表述 ↔ 代码/配置」快速定位，不替代正文；若仓库版本升级，以实际代码为准。</w:t>
      </w:r>
    </w:p>
    <w:p>
      <w:r>
        <w:t>论文章节/表述，仓库核对位置</w:t>
      </w:r>
    </w:p>
    <w:p>
      <w:r>
        <w:t>Flaky 纯函数、Wilson/切换率/EWMA/投影，backend/api/flaky_analysis.py</w:t>
      </w:r>
    </w:p>
    <w:p>
      <w:r>
        <w:t>窗口、权重环境变量，backend/core/settings.py 中 FLAKY_*</w:t>
      </w:r>
    </w:p>
    <w:p>
      <w:r>
        <w:t>用例上 run / run_smart / flaky_insight / experiment_summary / quality_insight，backend/api/views_case.py 中 TestCaseViewSet 的 @action</w:t>
      </w:r>
    </w:p>
    <w:p>
      <w:r>
        <w:t>异步任务、单条 TestRecord、attempt_logs，backend/api/tasks.py</w:t>
      </w:r>
    </w:p>
    <w:p>
      <w:r>
        <w:t>HTTP/UI/SQL 执行、SSRF 校验，backend/api/engine.py</w:t>
      </w:r>
    </w:p>
    <w:p>
      <w:r>
        <w:t>Locust AST 生成，backend/api/locust_codegen.py</w:t>
      </w:r>
    </w:p>
    <w:p>
      <w:r>
        <w:t>OpenAPI 批量导入用例，views_case.import_openapi（POST .../cases/import-openapi/）</w:t>
      </w:r>
    </w:p>
    <w:p>
      <w:r>
        <w:t>套件 Locust 脚本下载，views_suite.export_locust（GET .../suites/{id}/export_locust/）</w:t>
      </w:r>
    </w:p>
    <w:p>
      <w:r>
        <w:t>JWT、注册限流、task_status，backend/api/views.py；路由 backend/api/urls.py；项目 URL 前缀 backend/core/urls.py 的 /api/</w:t>
      </w:r>
    </w:p>
    <w:p>
      <w:r>
        <w:t>压测报告 CSV，backend/api/views_records_perf.py 等与 PerfRecord 相关视图</w:t>
      </w:r>
    </w:p>
    <w:p>
      <w:r>
        <w:t>前端质量/Flaky 双入口，frontend/src/views/CasesView.vue + CaseInsightDialog.vue</w:t>
      </w:r>
    </w:p>
    <w:p>
      <w:r>
        <w:t>质量分三维与权重，quality_insight 实现于 views_case.py（与 flaky_analysis 独立）</w:t>
      </w:r>
    </w:p>
    <w:p>
      <w:r>
        <w:t>演示数据，仓库根目录 seed_demo_data.py</w:t>
      </w:r>
    </w:p>
    <w:p>
      <w:r>
        <w:t>自动化测试，backend/api/tests.py；运行示例：python manage.py test api.tests 或全量 python manage.py test（在 backend 目录、已配置 Django 环境）</w:t>
      </w:r>
    </w:p>
    <w:p>
      <w:r>
        <w:t>前端单测，frontend 下 npm test（Vitest）</w:t>
      </w:r>
    </w:p>
    <w:p>
      <w:r>
        <w:t>依赖版本快照，后端 backend/requirements.txt；前端 frontend/package.json（vue、vite、element-plus、echarts 等）</w:t>
      </w:r>
    </w:p>
    <w:p>
      <w:r>
        <w:t>口径提醒： 论文中「成功率投影」特指在 Wilson 失败率上界 p 下对 至少一次成功 的估计 \(1-p^k\)，与「历史表观通过率」不是同一量；quality_insight 的综合分与 flaky_score 是两套独立可解释输出。</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毕业论文初稿</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