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00FA" w14:textId="77777777" w:rsidR="00E97A4F" w:rsidRDefault="00E97A4F" w:rsidP="00E97A4F">
      <w:pPr>
        <w:shd w:val="clear" w:color="auto" w:fill="C5E0B3" w:themeFill="accent6" w:themeFillTint="66"/>
        <w:spacing w:before="300"/>
        <w:outlineLvl w:val="2"/>
        <w:rPr>
          <w:rFonts w:ascii="Times New Roman" w:hAnsi="Times New Roman" w:cs="Times New Roman"/>
          <w:b/>
          <w:color w:val="002060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O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uz-Cyrl-UZ"/>
        </w:rPr>
        <w:t>‘ZBEKISTON RESPUBLIKASI AXBOROT TEXNOLOGIY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A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uz-Cyrl-UZ"/>
        </w:rPr>
        <w:t>LARI VA KOMMUNIKATSIY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A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uz-Cyrl-UZ"/>
        </w:rPr>
        <w:t>LARINI RIVOJLANTIRIS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H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uz-Cyrl-UZ"/>
        </w:rPr>
        <w:t xml:space="preserve"> VAZIRLIGI</w:t>
      </w:r>
    </w:p>
    <w:p w14:paraId="545A5441" w14:textId="77777777" w:rsidR="00E97A4F" w:rsidRDefault="00E97A4F" w:rsidP="00E97A4F">
      <w:pPr>
        <w:shd w:val="clear" w:color="auto" w:fill="FFFFFF"/>
        <w:jc w:val="center"/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FFFFF"/>
          <w:lang w:val="uz-Cyrl-UZ"/>
        </w:rPr>
      </w:pPr>
    </w:p>
    <w:p w14:paraId="285F2EDC" w14:textId="77777777" w:rsidR="00E97A4F" w:rsidRDefault="00E97A4F" w:rsidP="00E97A4F">
      <w:pPr>
        <w:shd w:val="clear" w:color="auto" w:fill="00B0F0"/>
        <w:jc w:val="center"/>
        <w:rPr>
          <w:rFonts w:ascii="Times New Roman" w:hAnsi="Times New Roman" w:cs="Times New Roman"/>
          <w:b/>
          <w:color w:val="FFFFFF" w:themeColor="background1"/>
          <w:sz w:val="28"/>
          <w:lang w:val="uz-Cyrl-UZ"/>
        </w:rPr>
      </w:pPr>
      <w:r>
        <w:rPr>
          <w:rFonts w:ascii="Times New Roman" w:hAnsi="Times New Roman" w:cs="Times New Roman"/>
          <w:b/>
          <w:color w:val="FFFFFF" w:themeColor="background1"/>
          <w:sz w:val="28"/>
        </w:rPr>
        <w:t xml:space="preserve">MUHAMMAD AL-XORAZMIY NOMIDAGI </w:t>
      </w:r>
    </w:p>
    <w:p w14:paraId="544C8962" w14:textId="676DF840" w:rsidR="00E97A4F" w:rsidRPr="00E97A4F" w:rsidRDefault="00E97A4F" w:rsidP="00E97A4F">
      <w:pPr>
        <w:shd w:val="clear" w:color="auto" w:fill="00B0F0"/>
        <w:jc w:val="center"/>
        <w:rPr>
          <w:rFonts w:ascii="Times New Roman" w:hAnsi="Times New Roman" w:cs="Times New Roman"/>
          <w:b/>
          <w:color w:val="FFFFFF" w:themeColor="background1"/>
          <w:sz w:val="28"/>
        </w:rPr>
      </w:pPr>
      <w:r>
        <w:rPr>
          <w:rFonts w:ascii="Times New Roman" w:hAnsi="Times New Roman" w:cs="Times New Roman"/>
          <w:b/>
          <w:color w:val="FFFFFF" w:themeColor="background1"/>
          <w:sz w:val="28"/>
        </w:rPr>
        <w:t>TOSHKENT AXBOROT TEXNOLOGIYALARI UNIVERSITETI</w:t>
      </w:r>
    </w:p>
    <w:p w14:paraId="173F48F9" w14:textId="77777777" w:rsidR="00E97A4F" w:rsidRDefault="00E97A4F" w:rsidP="00E97A4F">
      <w:pPr>
        <w:shd w:val="clear" w:color="auto" w:fill="FFFFFF"/>
        <w:jc w:val="center"/>
        <w:rPr>
          <w:rFonts w:ascii="Times New Roman" w:hAnsi="Times New Roman" w:cs="Times New Roman"/>
          <w:color w:val="002060"/>
          <w:sz w:val="28"/>
          <w:szCs w:val="28"/>
          <w:lang w:val="uz-Cyrl-UZ"/>
        </w:rPr>
      </w:pPr>
    </w:p>
    <w:p w14:paraId="71DF4029" w14:textId="77777777" w:rsidR="00E97A4F" w:rsidRDefault="00E97A4F" w:rsidP="00E97A4F">
      <w:pPr>
        <w:shd w:val="clear" w:color="auto" w:fill="FFFFFF"/>
        <w:jc w:val="center"/>
        <w:rPr>
          <w:rFonts w:ascii="Times New Roman" w:hAnsi="Times New Roman" w:cs="Times New Roman"/>
          <w:color w:val="002060"/>
          <w:sz w:val="28"/>
          <w:szCs w:val="28"/>
          <w:lang w:val="uz-Cyrl-UZ"/>
        </w:rPr>
      </w:pPr>
    </w:p>
    <w:p w14:paraId="4E556604" w14:textId="594FB4C2" w:rsidR="00E97A4F" w:rsidRPr="00693FA1" w:rsidRDefault="00E97A4F" w:rsidP="00E97A4F">
      <w:pPr>
        <w:shd w:val="clear" w:color="auto" w:fill="FFFFFF"/>
        <w:jc w:val="center"/>
        <w:rPr>
          <w:rFonts w:ascii="Times New Roman" w:hAnsi="Times New Roman" w:cs="Times New Roman"/>
          <w:color w:val="984806"/>
          <w:sz w:val="28"/>
          <w:szCs w:val="28"/>
          <w:lang w:val="uz-Cyrl-UZ"/>
        </w:rPr>
      </w:pPr>
      <w:r w:rsidRPr="00693FA1">
        <w:rPr>
          <w:rFonts w:ascii="Times New Roman" w:hAnsi="Times New Roman" w:cs="Times New Roman"/>
          <w:color w:val="984806"/>
          <w:sz w:val="28"/>
          <w:szCs w:val="28"/>
          <w:lang w:val="uz-Cyrl-UZ"/>
        </w:rPr>
        <w:t>“</w:t>
      </w:r>
      <w:r w:rsidRPr="00693FA1">
        <w:rPr>
          <w:rFonts w:ascii="Times New Roman" w:hAnsi="Times New Roman" w:cs="Times New Roman"/>
          <w:color w:val="984806"/>
          <w:sz w:val="28"/>
          <w:szCs w:val="28"/>
        </w:rPr>
        <w:t xml:space="preserve">Marketing </w:t>
      </w:r>
      <w:proofErr w:type="spellStart"/>
      <w:r w:rsidRPr="00693FA1">
        <w:rPr>
          <w:rFonts w:ascii="Times New Roman" w:hAnsi="Times New Roman" w:cs="Times New Roman"/>
          <w:color w:val="984806"/>
          <w:sz w:val="28"/>
          <w:szCs w:val="28"/>
        </w:rPr>
        <w:t>va</w:t>
      </w:r>
      <w:proofErr w:type="spellEnd"/>
      <w:r w:rsidRPr="00693FA1">
        <w:rPr>
          <w:rFonts w:ascii="Times New Roman" w:hAnsi="Times New Roman" w:cs="Times New Roman"/>
          <w:color w:val="984806"/>
          <w:sz w:val="28"/>
          <w:szCs w:val="28"/>
        </w:rPr>
        <w:t xml:space="preserve"> </w:t>
      </w:r>
      <w:proofErr w:type="spellStart"/>
      <w:r w:rsidRPr="00693FA1">
        <w:rPr>
          <w:rFonts w:ascii="Times New Roman" w:hAnsi="Times New Roman" w:cs="Times New Roman"/>
          <w:color w:val="984806"/>
          <w:sz w:val="28"/>
          <w:szCs w:val="28"/>
        </w:rPr>
        <w:t>menejment</w:t>
      </w:r>
      <w:proofErr w:type="spellEnd"/>
      <w:r w:rsidRPr="00693FA1">
        <w:rPr>
          <w:rFonts w:ascii="Times New Roman" w:hAnsi="Times New Roman" w:cs="Times New Roman"/>
          <w:color w:val="984806"/>
          <w:sz w:val="28"/>
          <w:szCs w:val="28"/>
          <w:lang w:val="uz-Cyrl-UZ"/>
        </w:rPr>
        <w:t>” kafedrasi</w:t>
      </w:r>
    </w:p>
    <w:p w14:paraId="3D377B73" w14:textId="77777777" w:rsidR="00E97A4F" w:rsidRPr="00693FA1" w:rsidRDefault="00E97A4F" w:rsidP="00E97A4F">
      <w:pPr>
        <w:shd w:val="clear" w:color="auto" w:fill="FFFFFF"/>
        <w:jc w:val="center"/>
        <w:rPr>
          <w:rFonts w:ascii="Times New Roman" w:hAnsi="Times New Roman" w:cs="Times New Roman"/>
          <w:color w:val="002060"/>
          <w:sz w:val="28"/>
          <w:szCs w:val="28"/>
          <w:lang w:val="uz-Cyrl-UZ"/>
        </w:rPr>
      </w:pPr>
    </w:p>
    <w:p w14:paraId="1487B602" w14:textId="080D47A0" w:rsidR="00E97A4F" w:rsidRPr="00693FA1" w:rsidRDefault="00E97A4F" w:rsidP="00E97A4F">
      <w:pPr>
        <w:shd w:val="clear" w:color="auto" w:fill="FFFFFF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z-Cyrl-UZ"/>
        </w:rPr>
      </w:pPr>
      <w:r w:rsidRPr="00693FA1">
        <w:rPr>
          <w:rFonts w:ascii="Times New Roman" w:hAnsi="Times New Roman" w:cs="Times New Roman"/>
          <w:b/>
          <w:bCs/>
          <w:i/>
          <w:sz w:val="28"/>
          <w:szCs w:val="28"/>
          <w:lang w:val="uz-Cyrl-UZ"/>
        </w:rPr>
        <w:t>“</w:t>
      </w:r>
      <w:proofErr w:type="spellStart"/>
      <w:r w:rsidRPr="00693FA1">
        <w:rPr>
          <w:rFonts w:ascii="Times New Roman" w:hAnsi="Times New Roman" w:cs="Times New Roman"/>
          <w:b/>
          <w:bCs/>
          <w:i/>
          <w:sz w:val="28"/>
          <w:szCs w:val="28"/>
        </w:rPr>
        <w:t>Inson</w:t>
      </w:r>
      <w:proofErr w:type="spellEnd"/>
      <w:r w:rsidRPr="00693FA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93FA1">
        <w:rPr>
          <w:rFonts w:ascii="Times New Roman" w:hAnsi="Times New Roman" w:cs="Times New Roman"/>
          <w:b/>
          <w:bCs/>
          <w:i/>
          <w:sz w:val="28"/>
          <w:szCs w:val="28"/>
        </w:rPr>
        <w:t>resurslarini</w:t>
      </w:r>
      <w:proofErr w:type="spellEnd"/>
      <w:r w:rsidRPr="00693FA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93FA1">
        <w:rPr>
          <w:rFonts w:ascii="Times New Roman" w:hAnsi="Times New Roman" w:cs="Times New Roman"/>
          <w:b/>
          <w:bCs/>
          <w:i/>
          <w:sz w:val="28"/>
          <w:szCs w:val="28"/>
        </w:rPr>
        <w:t>boshqarish</w:t>
      </w:r>
      <w:proofErr w:type="spellEnd"/>
      <w:r w:rsidRPr="00693FA1">
        <w:rPr>
          <w:rFonts w:ascii="Times New Roman" w:hAnsi="Times New Roman" w:cs="Times New Roman"/>
          <w:b/>
          <w:bCs/>
          <w:i/>
          <w:sz w:val="28"/>
          <w:szCs w:val="28"/>
          <w:lang w:val="uz-Cyrl-UZ"/>
        </w:rPr>
        <w:t>”</w:t>
      </w:r>
    </w:p>
    <w:p w14:paraId="78D5EA3F" w14:textId="62F3100F" w:rsidR="00E97A4F" w:rsidRPr="00693FA1" w:rsidRDefault="00E97A4F" w:rsidP="00E97A4F">
      <w:pPr>
        <w:shd w:val="clear" w:color="auto" w:fill="FFFFFF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693FA1">
        <w:rPr>
          <w:rFonts w:ascii="Times New Roman" w:hAnsi="Times New Roman" w:cs="Times New Roman"/>
          <w:b/>
          <w:bCs/>
          <w:i/>
          <w:sz w:val="28"/>
          <w:szCs w:val="28"/>
          <w:lang w:val="uz-Cyrl-UZ"/>
        </w:rPr>
        <w:t>fanida</w:t>
      </w:r>
      <w:r w:rsidRPr="00693FA1">
        <w:rPr>
          <w:rFonts w:ascii="Times New Roman" w:hAnsi="Times New Roman" w:cs="Times New Roman"/>
          <w:b/>
          <w:bCs/>
          <w:i/>
          <w:sz w:val="28"/>
          <w:szCs w:val="28"/>
        </w:rPr>
        <w:t>n</w:t>
      </w:r>
    </w:p>
    <w:p w14:paraId="41886B26" w14:textId="77777777" w:rsidR="00E97A4F" w:rsidRPr="00693FA1" w:rsidRDefault="00E97A4F" w:rsidP="00E97A4F">
      <w:pPr>
        <w:shd w:val="clear" w:color="auto" w:fill="FFFFFF"/>
        <w:jc w:val="center"/>
        <w:rPr>
          <w:rFonts w:ascii="Times New Roman" w:hAnsi="Times New Roman" w:cs="Times New Roman"/>
          <w:color w:val="002060"/>
          <w:sz w:val="28"/>
          <w:szCs w:val="28"/>
          <w:lang w:val="uz-Cyrl-UZ"/>
        </w:rPr>
      </w:pPr>
    </w:p>
    <w:p w14:paraId="3863A773" w14:textId="2377E390" w:rsidR="00E97A4F" w:rsidRPr="00693FA1" w:rsidRDefault="00E97A4F" w:rsidP="00E97A4F">
      <w:pPr>
        <w:shd w:val="clear" w:color="auto" w:fill="FFFFFF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693FA1">
        <w:rPr>
          <w:rFonts w:ascii="Times New Roman" w:hAnsi="Times New Roman" w:cs="Times New Roman"/>
          <w:b/>
          <w:color w:val="002060"/>
          <w:sz w:val="28"/>
          <w:szCs w:val="28"/>
        </w:rPr>
        <w:t>Amaliy</w:t>
      </w:r>
      <w:proofErr w:type="spellEnd"/>
      <w:r w:rsidRPr="00693FA1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693FA1">
        <w:rPr>
          <w:rFonts w:ascii="Times New Roman" w:hAnsi="Times New Roman" w:cs="Times New Roman"/>
          <w:b/>
          <w:color w:val="002060"/>
          <w:sz w:val="28"/>
          <w:szCs w:val="28"/>
        </w:rPr>
        <w:t>ish</w:t>
      </w:r>
      <w:proofErr w:type="spellEnd"/>
    </w:p>
    <w:p w14:paraId="621BA890" w14:textId="77777777" w:rsidR="00E97A4F" w:rsidRPr="00693FA1" w:rsidRDefault="00E97A4F" w:rsidP="00E97A4F">
      <w:pPr>
        <w:jc w:val="right"/>
        <w:rPr>
          <w:rFonts w:ascii="Times New Roman" w:hAnsi="Times New Roman" w:cs="Times New Roman"/>
          <w:color w:val="002060"/>
          <w:sz w:val="28"/>
          <w:szCs w:val="28"/>
          <w:lang w:val="uz-Cyrl-UZ"/>
        </w:rPr>
      </w:pPr>
    </w:p>
    <w:p w14:paraId="5A1E8895" w14:textId="2CB7F719" w:rsidR="00E97A4F" w:rsidRPr="00693FA1" w:rsidRDefault="005D1413" w:rsidP="005D141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                                                                          </w:t>
      </w:r>
      <w:proofErr w:type="spellStart"/>
      <w:r w:rsidR="00E97A4F" w:rsidRPr="00693FA1">
        <w:rPr>
          <w:rFonts w:ascii="Times New Roman" w:hAnsi="Times New Roman" w:cs="Times New Roman"/>
          <w:color w:val="000000" w:themeColor="text1"/>
          <w:sz w:val="28"/>
          <w:szCs w:val="28"/>
        </w:rPr>
        <w:t>Elektron</w:t>
      </w:r>
      <w:proofErr w:type="spellEnd"/>
      <w:r w:rsidR="00E97A4F" w:rsidRPr="00693F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97A4F" w:rsidRPr="00693FA1">
        <w:rPr>
          <w:rFonts w:ascii="Times New Roman" w:hAnsi="Times New Roman" w:cs="Times New Roman"/>
          <w:color w:val="000000" w:themeColor="text1"/>
          <w:sz w:val="28"/>
          <w:szCs w:val="28"/>
        </w:rPr>
        <w:t>tijorat</w:t>
      </w:r>
      <w:proofErr w:type="spellEnd"/>
      <w:r w:rsidR="00E97A4F" w:rsidRPr="00693F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7A4F" w:rsidRPr="00693FA1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ta’lim yo‘nalishi</w:t>
      </w:r>
    </w:p>
    <w:p w14:paraId="606AA806" w14:textId="77777777" w:rsidR="00E97A4F" w:rsidRPr="00693FA1" w:rsidRDefault="00E97A4F" w:rsidP="00E97A4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BCDD98" w14:textId="2A777980" w:rsidR="00E97A4F" w:rsidRPr="00693FA1" w:rsidRDefault="00E97A4F" w:rsidP="00E97A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693F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</w:t>
      </w:r>
      <w:r w:rsidRPr="00693FA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HUM001 </w:t>
      </w:r>
      <w:r w:rsidRPr="00693FA1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guruh</w:t>
      </w:r>
    </w:p>
    <w:p w14:paraId="468E143E" w14:textId="77777777" w:rsidR="00E97A4F" w:rsidRPr="00693FA1" w:rsidRDefault="00E97A4F" w:rsidP="00E97A4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6A76" w14:textId="08BD8E78" w:rsidR="00E97A4F" w:rsidRPr="00693FA1" w:rsidRDefault="00E97A4F" w:rsidP="00E97A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F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</w:t>
      </w:r>
      <w:proofErr w:type="spellStart"/>
      <w:r w:rsidRPr="00693FA1">
        <w:rPr>
          <w:rFonts w:ascii="Times New Roman" w:hAnsi="Times New Roman" w:cs="Times New Roman"/>
          <w:color w:val="000000" w:themeColor="text1"/>
          <w:sz w:val="28"/>
          <w:szCs w:val="28"/>
        </w:rPr>
        <w:t>Bajardi:Asliddinov</w:t>
      </w:r>
      <w:proofErr w:type="spellEnd"/>
      <w:r w:rsidRPr="00693F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Behzod</w:t>
      </w:r>
    </w:p>
    <w:p w14:paraId="722005D5" w14:textId="77777777" w:rsidR="00E97A4F" w:rsidRPr="00693FA1" w:rsidRDefault="00E97A4F" w:rsidP="00E97A4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</w:p>
    <w:p w14:paraId="518CBBD5" w14:textId="75C027F1" w:rsidR="00E97A4F" w:rsidRPr="00693FA1" w:rsidRDefault="00E97A4F" w:rsidP="00E97A4F">
      <w:pPr>
        <w:rPr>
          <w:rFonts w:ascii="Times New Roman" w:hAnsi="Times New Roman" w:cs="Times New Roman"/>
          <w:color w:val="002060"/>
          <w:sz w:val="28"/>
          <w:szCs w:val="28"/>
          <w:lang w:val="uz-Cyrl-UZ"/>
        </w:rPr>
      </w:pPr>
      <w:r w:rsidRPr="00693F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</w:t>
      </w:r>
      <w:r w:rsidRPr="00693F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Pr="00693F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693FA1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Qabul qildi: </w:t>
      </w:r>
      <w:proofErr w:type="spellStart"/>
      <w:r w:rsidRPr="00693FA1">
        <w:rPr>
          <w:rFonts w:ascii="Times New Roman" w:hAnsi="Times New Roman" w:cs="Times New Roman"/>
          <w:color w:val="000000" w:themeColor="text1"/>
          <w:sz w:val="28"/>
          <w:szCs w:val="28"/>
        </w:rPr>
        <w:t>Nosirova</w:t>
      </w:r>
      <w:proofErr w:type="spellEnd"/>
      <w:r w:rsidRPr="00693F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3FA1">
        <w:rPr>
          <w:rFonts w:ascii="Times New Roman" w:hAnsi="Times New Roman" w:cs="Times New Roman"/>
          <w:color w:val="000000" w:themeColor="text1"/>
          <w:sz w:val="28"/>
          <w:szCs w:val="28"/>
        </w:rPr>
        <w:t>Zulfiya</w:t>
      </w:r>
      <w:proofErr w:type="spellEnd"/>
    </w:p>
    <w:p w14:paraId="33899514" w14:textId="77777777" w:rsidR="00E97A4F" w:rsidRPr="00693FA1" w:rsidRDefault="00E97A4F" w:rsidP="00E97A4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4028F503" w14:textId="77777777" w:rsidR="00E97A4F" w:rsidRPr="00693FA1" w:rsidRDefault="00E97A4F" w:rsidP="00E97A4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7E4C3845" w14:textId="77777777" w:rsidR="00E97A4F" w:rsidRPr="00693FA1" w:rsidRDefault="00E97A4F" w:rsidP="00E97A4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4677DCF2" w14:textId="189E5EA8" w:rsidR="00E97A4F" w:rsidRPr="00693FA1" w:rsidRDefault="00E97A4F" w:rsidP="00E97A4F">
      <w:pPr>
        <w:rPr>
          <w:rFonts w:ascii="Times New Roman" w:hAnsi="Times New Roman" w:cs="Times New Roman"/>
          <w:b/>
          <w:color w:val="0D0D0D"/>
          <w:sz w:val="28"/>
          <w:szCs w:val="28"/>
        </w:rPr>
      </w:pPr>
      <w:r w:rsidRPr="00693FA1">
        <w:rPr>
          <w:rFonts w:ascii="Times New Roman" w:hAnsi="Times New Roman" w:cs="Times New Roman"/>
          <w:color w:val="002060"/>
          <w:sz w:val="28"/>
          <w:szCs w:val="28"/>
        </w:rPr>
        <w:t xml:space="preserve">                                                        </w:t>
      </w:r>
      <w:r w:rsidRPr="00693FA1">
        <w:rPr>
          <w:rFonts w:ascii="Times New Roman" w:hAnsi="Times New Roman" w:cs="Times New Roman"/>
          <w:b/>
          <w:color w:val="0D0D0D"/>
          <w:sz w:val="28"/>
          <w:szCs w:val="28"/>
          <w:lang w:val="uz-Cyrl-UZ"/>
        </w:rPr>
        <w:t>Toshkent 20</w:t>
      </w:r>
      <w:r w:rsidRPr="00693FA1">
        <w:rPr>
          <w:rFonts w:ascii="Times New Roman" w:hAnsi="Times New Roman" w:cs="Times New Roman"/>
          <w:b/>
          <w:color w:val="0D0D0D"/>
          <w:sz w:val="28"/>
          <w:szCs w:val="28"/>
        </w:rPr>
        <w:t>22</w:t>
      </w:r>
    </w:p>
    <w:p w14:paraId="69AE194D" w14:textId="77777777" w:rsidR="00693FA1" w:rsidRDefault="00E97A4F" w:rsidP="00E97A4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pacing w:val="5"/>
          <w:sz w:val="28"/>
          <w:szCs w:val="28"/>
        </w:rPr>
      </w:pPr>
      <w:r w:rsidRPr="00E97A4F">
        <w:rPr>
          <w:rFonts w:ascii="Arial" w:eastAsia="Times New Roman" w:hAnsi="Arial" w:cs="Arial"/>
          <w:color w:val="333333"/>
          <w:spacing w:val="5"/>
          <w:sz w:val="28"/>
          <w:szCs w:val="28"/>
        </w:rPr>
        <w:lastRenderedPageBreak/>
        <w:t> </w:t>
      </w:r>
      <w:r w:rsidR="00693FA1">
        <w:rPr>
          <w:noProof/>
        </w:rPr>
        <w:drawing>
          <wp:inline distT="0" distB="0" distL="0" distR="0" wp14:anchorId="7F793373" wp14:editId="20C3ACDA">
            <wp:extent cx="5715000" cy="4290060"/>
            <wp:effectExtent l="0" t="0" r="0" b="0"/>
            <wp:docPr id="1" name="Picture 1" descr="Human Resource Management System | HR Software in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man Resource Management System | HR Software in Pakist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E935" w14:textId="77777777" w:rsidR="00693FA1" w:rsidRDefault="00693FA1" w:rsidP="00E97A4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pacing w:val="5"/>
          <w:sz w:val="28"/>
          <w:szCs w:val="28"/>
        </w:rPr>
      </w:pPr>
    </w:p>
    <w:p w14:paraId="4854F899" w14:textId="570D7FC7" w:rsidR="00E97A4F" w:rsidRPr="00E97A4F" w:rsidRDefault="00E97A4F" w:rsidP="00E97A4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Inson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resurslarini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boshqarish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(Human Resources Management - HRM,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yoki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oddiygina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HR)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tashkilotning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shu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yerda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ishlaydigan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odamlarni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yollash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,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boshqarish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va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qo'llab-quvvatlashga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qaratilgan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ichki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siyosati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yoki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ichki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kompleks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funksiyasi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hisoblanib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, 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inson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faoliyatiga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ta'sir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qiluvchi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barcha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jarayonlar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va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dasturlar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HR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ning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bir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qismidir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7ED1DEBE" w14:textId="77777777" w:rsidR="00E97A4F" w:rsidRPr="00E97A4F" w:rsidRDefault="00E97A4F" w:rsidP="00E97A4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        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Inson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resurslarini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boshqarish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funksiyalari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quyidagilarni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nazarda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tutadi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:</w:t>
      </w:r>
    </w:p>
    <w:p w14:paraId="545B2512" w14:textId="77777777" w:rsidR="00E97A4F" w:rsidRPr="00E97A4F" w:rsidRDefault="00E97A4F" w:rsidP="00E97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Inson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resurslari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uchun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asosiy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mas'uliyatni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o'z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zimmasiga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olgan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shaxs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47A9FBBB" w14:textId="77777777" w:rsidR="00E97A4F" w:rsidRPr="00E97A4F" w:rsidRDefault="00E97A4F" w:rsidP="00E97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Xodimlarga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bo'lgan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talablarni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aniqlash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5F2B06C1" w14:textId="77777777" w:rsidR="00E97A4F" w:rsidRPr="00E97A4F" w:rsidRDefault="00E97A4F" w:rsidP="00E97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Muammoni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tahlil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qilish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: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mustaqil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pudratchilar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xizmatlaridan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foydalanishga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arziydimi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yoki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o'z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ishchilarini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yollashi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kerakmi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?</w:t>
      </w:r>
    </w:p>
    <w:p w14:paraId="10AF0171" w14:textId="77777777" w:rsidR="00E97A4F" w:rsidRPr="00E97A4F" w:rsidRDefault="00E97A4F" w:rsidP="00E97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Xodimlarni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tanlash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va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tayyorlash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24D71209" w14:textId="77777777" w:rsidR="00E97A4F" w:rsidRPr="00E97A4F" w:rsidRDefault="00E97A4F" w:rsidP="00E97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Tashkilot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uchun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raqobatdosh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ustunlikni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ta'minlovchi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eng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yaxshi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xodimlar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69DBAFC5" w14:textId="77777777" w:rsidR="00E97A4F" w:rsidRPr="00E97A4F" w:rsidRDefault="00E97A4F" w:rsidP="00E97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Shaxsiy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brend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va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tashkilot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brendining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tashuvchi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eng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yaxshi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xodimlar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2BF303DE" w14:textId="77777777" w:rsidR="00E97A4F" w:rsidRPr="00E97A4F" w:rsidRDefault="00E97A4F" w:rsidP="00E97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Xodimlarga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nafaqa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to'lash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bo'yicha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moslashtirilgan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faoliyat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24E81352" w14:textId="77777777" w:rsidR="00E97A4F" w:rsidRPr="00E97A4F" w:rsidRDefault="00E97A4F" w:rsidP="00E97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Barcha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xodimlarni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me’yorlar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va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kadrlar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siyosatiga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o‘rgatish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763A090D" w14:textId="77777777" w:rsidR="00E97A4F" w:rsidRPr="00E97A4F" w:rsidRDefault="00E97A4F" w:rsidP="00E97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lastRenderedPageBreak/>
        <w:t>Tashkilotda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HRM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siyosatini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yaratish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va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yuritish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2B7A36E1" w14:textId="77777777" w:rsidR="00E97A4F" w:rsidRPr="00E97A4F" w:rsidRDefault="00E97A4F" w:rsidP="00E97A4F">
      <w:pPr>
        <w:shd w:val="clear" w:color="auto" w:fill="FFFFFF"/>
        <w:spacing w:after="120" w:line="240" w:lineRule="auto"/>
        <w:ind w:left="45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         HR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ning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asosiy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strategik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funksiyalari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korxona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va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biznes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strategiyasini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muvozanatlash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;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tashkilot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jarayonlarining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reinjiniringi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;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tashkilot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xodimlari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bilan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o'zaro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axborot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aloqasi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,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o'zgarishlarni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boshqarishdir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. HR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menejeri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tashkiliy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yetakchilik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va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boshqaruv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madaniyati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monitoringi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uchun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javobgar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hisoblanadi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. HR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makonda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farq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qilishi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mumkin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bo'lgan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bandlik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va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mehnat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qonunlariga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rioya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qilishni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ta'minlaydi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0A9812A9" w14:textId="77777777" w:rsidR="00E97A4F" w:rsidRPr="00E97A4F" w:rsidRDefault="00E97A4F" w:rsidP="00E97A4F">
      <w:pPr>
        <w:shd w:val="clear" w:color="auto" w:fill="FFFFFF"/>
        <w:spacing w:after="120" w:line="240" w:lineRule="auto"/>
        <w:ind w:left="45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        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Inson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resurslarini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boshqarish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to'rtta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taktik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funktsiyaga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ega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:</w:t>
      </w:r>
    </w:p>
    <w:p w14:paraId="0710845C" w14:textId="77777777" w:rsidR="00E97A4F" w:rsidRPr="00E97A4F" w:rsidRDefault="00E97A4F" w:rsidP="00E97A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Xodimlar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bilan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ta'minlash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1FB28249" w14:textId="77777777" w:rsidR="00E97A4F" w:rsidRPr="00E97A4F" w:rsidRDefault="00E97A4F" w:rsidP="00E97A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Xodimlarni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o'qitish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va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rivojlantirish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1E3CDB3A" w14:textId="77777777" w:rsidR="00E97A4F" w:rsidRPr="00E97A4F" w:rsidRDefault="00E97A4F" w:rsidP="00E97A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Motivatsiyani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boshqarish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1FB2F619" w14:textId="77777777" w:rsidR="00E97A4F" w:rsidRPr="00E97A4F" w:rsidRDefault="00E97A4F" w:rsidP="00E97A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Texnik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xizmatlar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2F97CF23" w14:textId="77777777" w:rsidR="00E97A4F" w:rsidRPr="00E97A4F" w:rsidRDefault="00E97A4F" w:rsidP="00E97A4F">
      <w:pPr>
        <w:shd w:val="clear" w:color="auto" w:fill="FFFFFF"/>
        <w:spacing w:after="120" w:line="240" w:lineRule="auto"/>
        <w:ind w:left="405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 </w:t>
      </w:r>
    </w:p>
    <w:p w14:paraId="6DF23213" w14:textId="77777777" w:rsidR="00E97A4F" w:rsidRPr="00E97A4F" w:rsidRDefault="00E97A4F" w:rsidP="00E97A4F">
      <w:pPr>
        <w:shd w:val="clear" w:color="auto" w:fill="FFFFFF"/>
        <w:spacing w:after="120" w:line="240" w:lineRule="auto"/>
        <w:ind w:left="405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Kadrlar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ta’minotiga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potentsial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xodimlarni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intervyu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,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ilovalar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,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tarmoqlar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va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boshqalar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orqali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ishga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tanlash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va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yollashni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o'z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ichiga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oladi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7F78043A" w14:textId="77777777" w:rsidR="00E97A4F" w:rsidRPr="00E97A4F" w:rsidRDefault="00E97A4F" w:rsidP="00E97A4F">
      <w:pPr>
        <w:shd w:val="clear" w:color="auto" w:fill="FFFFFF"/>
        <w:spacing w:after="120" w:line="240" w:lineRule="auto"/>
        <w:ind w:left="405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O'rgatish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va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rivojlantirish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malakali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xodimlarni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uzluksiz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rivojlantirish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jarayonidagi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navbatdagi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qadamdir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.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Motivatsiya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xodimlarning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yuqori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mahsuldorligini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ta'minlash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kaliti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hisoblanadi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. Bu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funksiya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ishchilarga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berilgan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imtiyozlar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,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faoliyatni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baholash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va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mukofotlarni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o'z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ichiga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olishi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mumkin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.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Oxirgi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funksiya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-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xizmat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ko’rsatish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-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ularning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sadoqatini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va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tashkilotga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sodiqligini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saqlashni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o'z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ichiga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oladi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3A4712B1" w14:textId="77777777" w:rsidR="00E97A4F" w:rsidRPr="00E97A4F" w:rsidRDefault="00E97A4F" w:rsidP="00E97A4F">
      <w:pPr>
        <w:shd w:val="clear" w:color="auto" w:fill="FFFFFF"/>
        <w:spacing w:after="120" w:line="240" w:lineRule="auto"/>
        <w:ind w:left="45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         HRM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inson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resurslari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bo'yicha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mutaxassislarga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yangi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xodimlarni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samarali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tarzda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o'qitish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imkonini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beradi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.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Texnologiya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sifatida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paydo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bo'lgan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HRM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endi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ilmiy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soha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bo'lib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,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ontologik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tavsiflardan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foydalanishni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talab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qiladi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53A4E040" w14:textId="77777777" w:rsidR="00E97A4F" w:rsidRPr="00E97A4F" w:rsidRDefault="00E97A4F" w:rsidP="00E97A4F">
      <w:pPr>
        <w:shd w:val="clear" w:color="auto" w:fill="FFFFFF"/>
        <w:spacing w:after="120" w:line="240" w:lineRule="auto"/>
        <w:ind w:left="45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        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Inson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resurslari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bu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-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tashkilotda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ishlaydigan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malakali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mutaxassislardir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.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Inson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resurslarini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boshqarish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aslida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xodimlarni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boshqarish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bo'lib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,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korxonaning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aktivlari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bo'lgan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ishchilarga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e'tibor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beradi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. Shu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munosabat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bilan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bunday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xodimlar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ba'zan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inson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kapitali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deb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ataladi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773BC9D1" w14:textId="77777777" w:rsidR="00E97A4F" w:rsidRPr="00E97A4F" w:rsidRDefault="00E97A4F" w:rsidP="00E97A4F">
      <w:pPr>
        <w:shd w:val="clear" w:color="auto" w:fill="FFFFFF"/>
        <w:spacing w:after="120" w:line="240" w:lineRule="auto"/>
        <w:ind w:left="45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</w:pPr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        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Tahlillar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shuni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ko'rsatadiki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,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umumiy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va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xususiy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inson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salohiyatini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shakllantirish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mexanizmlari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yetarli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darajada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ishlab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chiqilsa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,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inson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kapitali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va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resurslari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darajasi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o'ssa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,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tashkilotning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raqobatbardoshligi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 xml:space="preserve"> </w:t>
      </w:r>
      <w:proofErr w:type="spellStart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ortadi</w:t>
      </w:r>
      <w:proofErr w:type="spellEnd"/>
      <w:r w:rsidRPr="00E97A4F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.</w:t>
      </w:r>
    </w:p>
    <w:p w14:paraId="0B19FF53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nima</w:t>
      </w:r>
      <w:proofErr w:type="spellEnd"/>
    </w:p>
    <w:p w14:paraId="7F64D53C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Birinchidan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o'rnatilgan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printsiplar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qoidalar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usullar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standartlar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to'plami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bo'lib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muvofiq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lastRenderedPageBreak/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jarayon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boshqaruvi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... Shu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hujjatlarda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aks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ettirishga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bevosita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ehtiyoj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yo'q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bo'lmasin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u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beruvchi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o'rtasida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mehnat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munosabatlari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korxonada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shaklda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jihatni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ko'rib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chiqishning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oson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yo'li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fldChar w:fldCharType="begin"/>
      </w:r>
      <w:r w:rsidRPr="00E97A4F">
        <w:rPr>
          <w:rFonts w:ascii="Times New Roman" w:hAnsi="Times New Roman" w:cs="Times New Roman"/>
          <w:sz w:val="28"/>
          <w:szCs w:val="28"/>
        </w:rPr>
        <w:instrText xml:space="preserve"> HYPERLINK "https://rock-nation.ru/uz/equipment/forma-uvedomleniya-o-nachale-osushchestvleniya-predprinimatelskoi.html" </w:instrText>
      </w:r>
      <w:r w:rsidRPr="00E97A4F">
        <w:rPr>
          <w:rFonts w:ascii="Times New Roman" w:hAnsi="Times New Roman" w:cs="Times New Roman"/>
          <w:sz w:val="28"/>
          <w:szCs w:val="28"/>
        </w:rPr>
        <w:fldChar w:fldCharType="separate"/>
      </w:r>
      <w:r w:rsidRPr="00E97A4F">
        <w:rPr>
          <w:rStyle w:val="Hyperlink"/>
          <w:rFonts w:ascii="Times New Roman" w:hAnsi="Times New Roman" w:cs="Times New Roman"/>
          <w:sz w:val="28"/>
          <w:szCs w:val="28"/>
        </w:rPr>
        <w:t>tadbirkorlik</w:t>
      </w:r>
      <w:proofErr w:type="spellEnd"/>
      <w:r w:rsidRPr="00E97A4F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Style w:val="Hyperlink"/>
          <w:rFonts w:ascii="Times New Roman" w:hAnsi="Times New Roman" w:cs="Times New Roman"/>
          <w:sz w:val="28"/>
          <w:szCs w:val="28"/>
        </w:rPr>
        <w:t>faoliyati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fldChar w:fldCharType="end"/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maqsadlari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ob'ektlari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shuningdek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shakllanishiga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ta'sir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etuvchi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omillar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misolida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5A5566F1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Kadrlarning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asosiy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maqsadi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navbatida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korxonaning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darajalarida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boshqarishning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tizimini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yaratishdir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Shu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jumladan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mehnat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unumdorligini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xarajatlarni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kamaytirish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maqbul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mikroiqlimni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yaratish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to'lashning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usullari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tizimlaridan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bog'liq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ko'plab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nuanslarni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hisobga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olgan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holda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195B070A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siyosatining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ob'ekti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tashkilot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xodimlarining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o'zi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97A4F">
        <w:rPr>
          <w:rFonts w:ascii="Times New Roman" w:hAnsi="Times New Roman" w:cs="Times New Roman"/>
          <w:sz w:val="28"/>
          <w:szCs w:val="28"/>
        </w:rPr>
        <w:t xml:space="preserve"> Bu,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navbatda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doimiy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ichiga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Biroq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aniq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korxona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olib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borayotgan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qarab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ob'ekti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qisman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to'liq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vaqtincha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ishlaydigan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fldChar w:fldCharType="begin"/>
      </w:r>
      <w:r w:rsidRPr="00E97A4F">
        <w:rPr>
          <w:rFonts w:ascii="Times New Roman" w:hAnsi="Times New Roman" w:cs="Times New Roman"/>
          <w:sz w:val="28"/>
          <w:szCs w:val="28"/>
        </w:rPr>
        <w:instrText xml:space="preserve"> HYPERLINK "https://rock-nation.ru/uz/agriculture/poryadok-zaklyucheniya-srochnogo-trudovogo-dogovora-osnovaniya-usloviya.html" </w:instrText>
      </w:r>
      <w:r w:rsidRPr="00E97A4F">
        <w:rPr>
          <w:rFonts w:ascii="Times New Roman" w:hAnsi="Times New Roman" w:cs="Times New Roman"/>
          <w:sz w:val="28"/>
          <w:szCs w:val="28"/>
        </w:rPr>
        <w:fldChar w:fldCharType="separate"/>
      </w:r>
      <w:r w:rsidRPr="00E97A4F">
        <w:rPr>
          <w:rStyle w:val="Hyperlink"/>
          <w:rFonts w:ascii="Times New Roman" w:hAnsi="Times New Roman" w:cs="Times New Roman"/>
          <w:sz w:val="28"/>
          <w:szCs w:val="28"/>
        </w:rPr>
        <w:t>muddatli</w:t>
      </w:r>
      <w:proofErr w:type="spellEnd"/>
      <w:r w:rsidRPr="00E97A4F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Style w:val="Hyperlink"/>
          <w:rFonts w:ascii="Times New Roman" w:hAnsi="Times New Roman" w:cs="Times New Roman"/>
          <w:sz w:val="28"/>
          <w:szCs w:val="28"/>
        </w:rPr>
        <w:t>shartnomalar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fldChar w:fldCharType="end"/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hatto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mexanizmlar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yordamida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jalb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qilingan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autsorsing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autstaffing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5429DC27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ta'sir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qiluvchi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omillar</w:t>
      </w:r>
      <w:proofErr w:type="spellEnd"/>
    </w:p>
    <w:p w14:paraId="64EFB5FB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r w:rsidRPr="00E97A4F">
        <w:rPr>
          <w:rFonts w:ascii="Times New Roman" w:hAnsi="Times New Roman" w:cs="Times New Roman"/>
          <w:sz w:val="28"/>
          <w:szCs w:val="28"/>
        </w:rPr>
        <w:t xml:space="preserve">Har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korxonaning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turli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omillar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ta'sir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ko'rsatadi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Bunga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ma'lum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darajada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tashqi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ichki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muhit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ta'sir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ko'rsatadi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qarorlar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qabul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takomillashtirish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dastlab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xususiyatlarni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tushunish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Tashkilotning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ta'siri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imkonsiz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yoki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juda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cheklangan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bo'lgan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tashqi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muhit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omillariga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quyidagilar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kiradi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255B03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siyosatiga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ta'sir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etuvchi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ichki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omillar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217375" w14:textId="77777777" w:rsidR="00E97A4F" w:rsidRPr="00E97A4F" w:rsidRDefault="00E97A4F" w:rsidP="00E97A4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Tashkilotning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maqsadlari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aynan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negizida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shakllanishi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vazifalari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sohasida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ularga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erishish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vositasi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75572286" w14:textId="77777777" w:rsidR="00E97A4F" w:rsidRPr="00E97A4F" w:rsidRDefault="00E97A4F" w:rsidP="00E97A4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Boshqaruv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usullari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boshqarishning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qo'llaniladigan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usullari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to'ldirishi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2AD45269" w14:textId="77777777" w:rsidR="00E97A4F" w:rsidRPr="00E97A4F" w:rsidRDefault="00E97A4F" w:rsidP="00E97A4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Inson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resurslari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ularning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imkoniyatlari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shakllantirishda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ko'p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narsa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tuzilishiga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hatto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shaxsiy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xususiyatlariga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bog'liq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2E6A56FE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lastRenderedPageBreak/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ta'sir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etuvchi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omillarni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baholash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tamoyillari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shakllantirilishi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Shunday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qilib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kompaniya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vaqtning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tashqi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omillarni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hisobga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salbiy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ta'sirini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kamaytirish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hamma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narsani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fldChar w:fldCharType="begin"/>
      </w:r>
      <w:r w:rsidRPr="00E97A4F">
        <w:rPr>
          <w:rFonts w:ascii="Times New Roman" w:hAnsi="Times New Roman" w:cs="Times New Roman"/>
          <w:sz w:val="28"/>
          <w:szCs w:val="28"/>
        </w:rPr>
        <w:instrText xml:space="preserve"> HYPERLINK "https://rock-nation.ru/uz/forex/sovershenstvovanie-organizacionnoi-struktury-sistemy-upravleniya.html" </w:instrText>
      </w:r>
      <w:r w:rsidRPr="00E97A4F">
        <w:rPr>
          <w:rFonts w:ascii="Times New Roman" w:hAnsi="Times New Roman" w:cs="Times New Roman"/>
          <w:sz w:val="28"/>
          <w:szCs w:val="28"/>
        </w:rPr>
        <w:fldChar w:fldCharType="separate"/>
      </w:r>
      <w:r w:rsidRPr="00E97A4F">
        <w:rPr>
          <w:rStyle w:val="Hyperlink"/>
          <w:rFonts w:ascii="Times New Roman" w:hAnsi="Times New Roman" w:cs="Times New Roman"/>
          <w:sz w:val="28"/>
          <w:szCs w:val="28"/>
        </w:rPr>
        <w:t>ichki</w:t>
      </w:r>
      <w:proofErr w:type="spellEnd"/>
      <w:r w:rsidRPr="00E97A4F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Style w:val="Hyperlink"/>
          <w:rFonts w:ascii="Times New Roman" w:hAnsi="Times New Roman" w:cs="Times New Roman"/>
          <w:sz w:val="28"/>
          <w:szCs w:val="28"/>
        </w:rPr>
        <w:t>omillar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fldChar w:fldCharType="end"/>
      </w:r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maksimal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samaradorligiga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erishish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409827BD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yo'nalishlari</w:t>
      </w:r>
      <w:proofErr w:type="spellEnd"/>
    </w:p>
    <w:p w14:paraId="283952DB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Aslida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yo'nalishlari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bo'limining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faoliyat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yo'nalishlariga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Bundan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tashqari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faoliyat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sohasining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xos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xususiyatlari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tamoyillari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xususiyatlari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tuzishda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e'tiborga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olinishi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biznesining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xuddi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shu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yo'nalishlari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quyidagicha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2C6331" w14:textId="77777777" w:rsidR="00E97A4F" w:rsidRPr="00E97A4F" w:rsidRDefault="00E97A4F" w:rsidP="00E97A4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Xodimlarni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boshqarish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boshqarish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oshiriladigan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muhim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sohadir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turidan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qat'i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nazar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boshqaruv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ham,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ehtiyojlarini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qondirish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tamoyillariga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asoslanishi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maqsadlariga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ham,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maqsadlariga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teng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erishish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tamoyiliga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rioya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to'g'risida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Bu,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navbatida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manfaatlarini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qisman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buzsa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ham,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boshqaruv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samaradorligini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Masalan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bonuslar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berish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aslida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kompaniyaning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foydasini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kamaytiradi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lekin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mehnat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samaradorligini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navbatida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daromadini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yanada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muhim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ko'rsatkichlarga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qarashda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manfaatlari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zaiflashishi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53E61B27" w14:textId="77777777" w:rsidR="00E97A4F" w:rsidRPr="00E97A4F" w:rsidRDefault="00E97A4F" w:rsidP="00E97A4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Xodimlarni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qidirish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tarqatish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shuningdek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davlatdagi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kamchiliklarni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to'ldirish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formatlash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masalalarini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jihatning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tamoyillari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hajmining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imkoniyatlariga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bilimining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kasb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lavozim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talablariga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muvofiqligi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Bundan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tashqari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tanlash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taqsimlashda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siz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e'tiborga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olishingiz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 </w:t>
      </w:r>
      <w:hyperlink r:id="rId6" w:history="1">
        <w:r w:rsidRPr="00E97A4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individual </w:t>
        </w:r>
        <w:proofErr w:type="spellStart"/>
        <w:r w:rsidRPr="00E97A4F">
          <w:rPr>
            <w:rStyle w:val="Hyperlink"/>
            <w:rFonts w:ascii="Times New Roman" w:hAnsi="Times New Roman" w:cs="Times New Roman"/>
            <w:sz w:val="28"/>
            <w:szCs w:val="28"/>
          </w:rPr>
          <w:t>xususiyatlar</w:t>
        </w:r>
        <w:proofErr w:type="spellEnd"/>
      </w:hyperlink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ishchining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qobiliyatlari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tajribasi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3DAC8487" w14:textId="77777777" w:rsidR="00E97A4F" w:rsidRPr="00E97A4F" w:rsidRDefault="00E97A4F" w:rsidP="00E97A4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Boshqaruv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kadrlari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zaxirasini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yaratish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doim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qimmatli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yo'qolgan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taqdirda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tayyor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echimlarni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taqdim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etadi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jihat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doim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raqobat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tamoyillariga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asoslangan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yaxshi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tanlash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rotatsiya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lavozimlarning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o'zgarishi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almashinishi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o'qitish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baholash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lavozimni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nazariy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bilim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lastRenderedPageBreak/>
        <w:t>amaliy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ko'nikmalarga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bo'lganlarga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o'tkazish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natijalarni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saqlab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qolishga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tayyor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1E651553" w14:textId="77777777" w:rsidR="00E97A4F" w:rsidRPr="00E97A4F" w:rsidRDefault="00E97A4F" w:rsidP="00E97A4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Mehnat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resurslari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samaradorligini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sertifikatlashtirish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baholashni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o'tkazish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samaradorligini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baholash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mexanizmlarini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ichiga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Shu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baholash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aspektining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tamoyillari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mustaqillik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xolislik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professionallikdir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Baholashni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alohida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rivojlanishidan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manfaatdor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bo'lmagan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aksincha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turg'unligidan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manfaatdor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odamlar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o'tkazishi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Faoliyatning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xos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jihati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baholash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mezonlarini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ham,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baholangan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ko'rsatkichlarni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oldindan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zarur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26EFC24F" w14:textId="77777777" w:rsidR="00E97A4F" w:rsidRPr="00E97A4F" w:rsidRDefault="00E97A4F" w:rsidP="00E97A4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Xodimlarning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rivojlanishi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97A4F">
        <w:rPr>
          <w:rFonts w:ascii="Times New Roman" w:hAnsi="Times New Roman" w:cs="Times New Roman"/>
          <w:sz w:val="28"/>
          <w:szCs w:val="28"/>
        </w:rPr>
        <w:t> Da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fldChar w:fldCharType="begin"/>
      </w:r>
      <w:r w:rsidRPr="00E97A4F">
        <w:rPr>
          <w:rFonts w:ascii="Times New Roman" w:hAnsi="Times New Roman" w:cs="Times New Roman"/>
          <w:sz w:val="28"/>
          <w:szCs w:val="28"/>
        </w:rPr>
        <w:instrText xml:space="preserve"> HYPERLINK "https://rock-nation.ru/uz/foreign/formirovanie-effektivnoi-struktury-organizacii-effektivnaya-lineino-funkcionalnaya-struktura-upravle.html" </w:instrText>
      </w:r>
      <w:r w:rsidRPr="00E97A4F">
        <w:rPr>
          <w:rFonts w:ascii="Times New Roman" w:hAnsi="Times New Roman" w:cs="Times New Roman"/>
          <w:sz w:val="28"/>
          <w:szCs w:val="28"/>
        </w:rPr>
        <w:fldChar w:fldCharType="separate"/>
      </w:r>
      <w:r w:rsidRPr="00E97A4F">
        <w:rPr>
          <w:rStyle w:val="Hyperlink"/>
          <w:rFonts w:ascii="Times New Roman" w:hAnsi="Times New Roman" w:cs="Times New Roman"/>
          <w:sz w:val="28"/>
          <w:szCs w:val="28"/>
        </w:rPr>
        <w:t>samarali</w:t>
      </w:r>
      <w:proofErr w:type="spellEnd"/>
      <w:r w:rsidRPr="00E97A4F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Style w:val="Hyperlink"/>
          <w:rFonts w:ascii="Times New Roman" w:hAnsi="Times New Roman" w:cs="Times New Roman"/>
          <w:sz w:val="28"/>
          <w:szCs w:val="28"/>
        </w:rPr>
        <w:t>tashkil</w:t>
      </w:r>
      <w:proofErr w:type="spellEnd"/>
      <w:r w:rsidRPr="00E97A4F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Style w:val="Hyperlink"/>
          <w:rFonts w:ascii="Times New Roman" w:hAnsi="Times New Roman" w:cs="Times New Roman"/>
          <w:sz w:val="28"/>
          <w:szCs w:val="28"/>
        </w:rPr>
        <w:t>etish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fldChar w:fldCharType="end"/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Korxonada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takomillashtirish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doimiy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ravishda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takomillashtirib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boradi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fldChar w:fldCharType="begin"/>
      </w:r>
      <w:r w:rsidRPr="00E97A4F">
        <w:rPr>
          <w:rFonts w:ascii="Times New Roman" w:hAnsi="Times New Roman" w:cs="Times New Roman"/>
          <w:sz w:val="28"/>
          <w:szCs w:val="28"/>
        </w:rPr>
        <w:instrText xml:space="preserve"> HYPERLINK "https://rock-nation.ru/uz/manufacturing/osnovnye-obobshchayushchie-pokazateli-i-ocenka-effektivnosti-sistemy.html" </w:instrText>
      </w:r>
      <w:r w:rsidRPr="00E97A4F">
        <w:rPr>
          <w:rFonts w:ascii="Times New Roman" w:hAnsi="Times New Roman" w:cs="Times New Roman"/>
          <w:sz w:val="28"/>
          <w:szCs w:val="28"/>
        </w:rPr>
        <w:fldChar w:fldCharType="separate"/>
      </w:r>
      <w:r w:rsidRPr="00E97A4F">
        <w:rPr>
          <w:rStyle w:val="Hyperlink"/>
          <w:rFonts w:ascii="Times New Roman" w:hAnsi="Times New Roman" w:cs="Times New Roman"/>
          <w:sz w:val="28"/>
          <w:szCs w:val="28"/>
        </w:rPr>
        <w:t>iqtisodiy</w:t>
      </w:r>
      <w:proofErr w:type="spellEnd"/>
      <w:r w:rsidRPr="00E97A4F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Style w:val="Hyperlink"/>
          <w:rFonts w:ascii="Times New Roman" w:hAnsi="Times New Roman" w:cs="Times New Roman"/>
          <w:sz w:val="28"/>
          <w:szCs w:val="28"/>
        </w:rPr>
        <w:t>samaradorlik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fldChar w:fldCharType="end"/>
      </w:r>
      <w:r w:rsidRPr="00E97A4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Rivojlanish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qonuniylik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rivojlantirish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adolat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tamoyillariga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muvofiq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ishlaydi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Ya'ni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ishchilar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maqomini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qonunchilik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nuqtai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nazaridan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ko'tarishi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shaxsiy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intilishlarini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rag'batlantirishi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beruvchining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tomonidan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etarli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darajada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rag'batlantirilishi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56FE0A2B" w14:textId="77777777" w:rsidR="00E97A4F" w:rsidRPr="00E97A4F" w:rsidRDefault="00E97A4F" w:rsidP="00E97A4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Motivatsiya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ishchilar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ish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haqi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yo'nalishi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ishchilarni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rag'batlantirish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mexanizmlarini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to'g'ridan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to'g'ri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mehnatga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tizimini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chiqishni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nazarda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tutadi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Shu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yo'nalishdagi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printsiplar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mehnat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murakkabligining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to'lashga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muvofiqligi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shuningdek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ijobiy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salbiy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motivatsiya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usullarining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kombinatsiyasi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mexanizmlarga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nisbatan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intizomiy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jazo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tizimining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mavjudligi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haqi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6AD8F9AC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elementlari</w:t>
      </w:r>
      <w:proofErr w:type="spellEnd"/>
    </w:p>
    <w:p w14:paraId="20EF2476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boshqaruvi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doirasida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qo'llaniladigan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ma'lum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vositalarsiz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emas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Bundan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tashqari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bunday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vositalarning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assortimenti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ancha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Shunday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qilib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siyosatining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ko'rsatilgan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elementlari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quyidagicha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bo'lishi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5688C7" w14:textId="77777777" w:rsidR="00E97A4F" w:rsidRPr="00E97A4F" w:rsidRDefault="00E97A4F" w:rsidP="00E97A4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Ma'muriy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vositalar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Mahalliy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fldChar w:fldCharType="begin"/>
      </w:r>
      <w:r w:rsidRPr="00E97A4F">
        <w:rPr>
          <w:rFonts w:ascii="Times New Roman" w:hAnsi="Times New Roman" w:cs="Times New Roman"/>
          <w:sz w:val="28"/>
          <w:szCs w:val="28"/>
        </w:rPr>
        <w:instrText xml:space="preserve"> HYPERLINK "https://rock-nation.ru/uz/loans/o-vnesenii-izmenenii-i-priznanii-utrativshimi-silu-nekotoryh-normativnyh-pravovyh-aktov-ministerstva.html" </w:instrText>
      </w:r>
      <w:r w:rsidRPr="00E97A4F">
        <w:rPr>
          <w:rFonts w:ascii="Times New Roman" w:hAnsi="Times New Roman" w:cs="Times New Roman"/>
          <w:sz w:val="28"/>
          <w:szCs w:val="28"/>
        </w:rPr>
        <w:fldChar w:fldCharType="separate"/>
      </w:r>
      <w:r w:rsidRPr="00E97A4F">
        <w:rPr>
          <w:rStyle w:val="Hyperlink"/>
          <w:rFonts w:ascii="Times New Roman" w:hAnsi="Times New Roman" w:cs="Times New Roman"/>
          <w:sz w:val="28"/>
          <w:szCs w:val="28"/>
        </w:rPr>
        <w:t>qoidalar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fldChar w:fldCharType="end"/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jadvali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ichki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mehnat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qoidalari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haqi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bonuslar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to'g'risidagi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nizomni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ichiga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olgan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beruvchining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ichki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standartlari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yordamida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lastRenderedPageBreak/>
        <w:t>faoliyatini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tartibga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solish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juda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imkoniyatlari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shuning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vositasi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hisoblanadi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3FC9FFD4" w14:textId="77777777" w:rsidR="00E97A4F" w:rsidRPr="00E97A4F" w:rsidRDefault="00E97A4F" w:rsidP="00E97A4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Psixologik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vositalar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beruvchilar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bo'limi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oshirishda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to'g'ridan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to'g'ri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boshqaruv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vositalaridan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ko'proq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foydalanishi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Usullardan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fldChar w:fldCharType="begin"/>
      </w:r>
      <w:r w:rsidRPr="00E97A4F">
        <w:rPr>
          <w:rFonts w:ascii="Times New Roman" w:hAnsi="Times New Roman" w:cs="Times New Roman"/>
          <w:sz w:val="28"/>
          <w:szCs w:val="28"/>
        </w:rPr>
        <w:instrText xml:space="preserve"> HYPERLINK "https://rock-nation.ru/uz/agriculture/kurs-reklama-v-kommercheskoi-deyatelnosti---metody-opredeleniya-psihologicheskoi-effektivnosti-reklamy.html" </w:instrText>
      </w:r>
      <w:r w:rsidRPr="00E97A4F">
        <w:rPr>
          <w:rFonts w:ascii="Times New Roman" w:hAnsi="Times New Roman" w:cs="Times New Roman"/>
          <w:sz w:val="28"/>
          <w:szCs w:val="28"/>
        </w:rPr>
        <w:fldChar w:fldCharType="separate"/>
      </w:r>
      <w:r w:rsidRPr="00E97A4F">
        <w:rPr>
          <w:rStyle w:val="Hyperlink"/>
          <w:rFonts w:ascii="Times New Roman" w:hAnsi="Times New Roman" w:cs="Times New Roman"/>
          <w:sz w:val="28"/>
          <w:szCs w:val="28"/>
        </w:rPr>
        <w:t>psixologik</w:t>
      </w:r>
      <w:proofErr w:type="spellEnd"/>
      <w:r w:rsidRPr="00E97A4F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Style w:val="Hyperlink"/>
          <w:rFonts w:ascii="Times New Roman" w:hAnsi="Times New Roman" w:cs="Times New Roman"/>
          <w:sz w:val="28"/>
          <w:szCs w:val="28"/>
        </w:rPr>
        <w:t>ta'sir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fldChar w:fldCharType="end"/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nisbatan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jamoada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qulay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muhit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yaratish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aksincha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aniqlash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nizolarni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rag'batlantirish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oshirishda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juda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qulay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vosita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43683112" w14:textId="77777777" w:rsidR="00E97A4F" w:rsidRPr="00E97A4F" w:rsidRDefault="00E97A4F" w:rsidP="00E97A4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Ijtimoiy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vositalar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Tashqi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ichki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muhitda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kompaniyaning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imidjini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yaratish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boshqarish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samaradorligiga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ta'sir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ichki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uslub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korporativ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etika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sodiqligi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jalb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etilishi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alohida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jamiyatni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fldChar w:fldCharType="begin"/>
      </w:r>
      <w:r w:rsidRPr="00E97A4F">
        <w:rPr>
          <w:rFonts w:ascii="Times New Roman" w:hAnsi="Times New Roman" w:cs="Times New Roman"/>
          <w:sz w:val="28"/>
          <w:szCs w:val="28"/>
        </w:rPr>
        <w:instrText xml:space="preserve"> HYPERLINK "https://rock-nation.ru/uz/services/rosatom-upravlenie-znaniyami-rosatom-korporaciya-znanii-v-a-pershukov.html" </w:instrText>
      </w:r>
      <w:r w:rsidRPr="00E97A4F">
        <w:rPr>
          <w:rFonts w:ascii="Times New Roman" w:hAnsi="Times New Roman" w:cs="Times New Roman"/>
          <w:sz w:val="28"/>
          <w:szCs w:val="28"/>
        </w:rPr>
        <w:fldChar w:fldCharType="separate"/>
      </w:r>
      <w:r w:rsidRPr="00E97A4F">
        <w:rPr>
          <w:rStyle w:val="Hyperlink"/>
          <w:rFonts w:ascii="Times New Roman" w:hAnsi="Times New Roman" w:cs="Times New Roman"/>
          <w:sz w:val="28"/>
          <w:szCs w:val="28"/>
        </w:rPr>
        <w:t>muhim</w:t>
      </w:r>
      <w:proofErr w:type="spellEnd"/>
      <w:r w:rsidRPr="00E97A4F">
        <w:rPr>
          <w:rStyle w:val="Hyperlink"/>
          <w:rFonts w:ascii="Times New Roman" w:hAnsi="Times New Roman" w:cs="Times New Roman"/>
          <w:sz w:val="28"/>
          <w:szCs w:val="28"/>
        </w:rPr>
        <w:t xml:space="preserve"> element</w:t>
      </w:r>
      <w:r w:rsidRPr="00E97A4F">
        <w:rPr>
          <w:rFonts w:ascii="Times New Roman" w:hAnsi="Times New Roman" w:cs="Times New Roman"/>
          <w:sz w:val="28"/>
          <w:szCs w:val="28"/>
        </w:rPr>
        <w:fldChar w:fldCharType="end"/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to'g'ri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faqat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ma'muriy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tartibga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solingan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boshqaruv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vositalariga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qaraganda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ancha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samaradorlikni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ko'rsatishi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0F2F5D34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r w:rsidRPr="00E97A4F">
        <w:rPr>
          <w:rFonts w:ascii="Times New Roman" w:hAnsi="Times New Roman" w:cs="Times New Roman"/>
          <w:sz w:val="28"/>
          <w:szCs w:val="28"/>
        </w:rPr>
        <w:t xml:space="preserve">Amal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usuli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bo'yicha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turlari</w:t>
      </w:r>
      <w:proofErr w:type="spellEnd"/>
    </w:p>
    <w:p w14:paraId="27174951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bevosita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qo'llashni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ko'rib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chiqsak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navbatda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necha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turlarga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mumkinligini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tushunish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tartibga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solinmagan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korxonalar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aniqlash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ustuvor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vazifadir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Asosan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zamonaviy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biznesida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ish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beruvchining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sohadagi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quyidagilarga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bo'linadi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646F75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Ochiqlik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darajasi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bo'yicha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turlari</w:t>
      </w:r>
      <w:proofErr w:type="spellEnd"/>
    </w:p>
    <w:p w14:paraId="7F14BCD5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Shuni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tushunish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turlarini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ochiqligi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nuqtai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nazaridan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ajratish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etishning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jihatining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ochiqligi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tashqi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ichki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jihatlariga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tarkibiga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ta'sir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Ochiq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toifadagi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lavozimlar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tashqaridan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tanlanadi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yopiq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faqat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quyi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lavozimlar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tanlashni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nazarda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tutadi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aynan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kompaniya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hisobidan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yopiladi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 .</w:t>
      </w:r>
    </w:p>
    <w:p w14:paraId="599D35B5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Ochiq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siyosatining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xususiyatlari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quyidagilarni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o'z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ichiga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oladi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22442E" w14:textId="77777777" w:rsidR="00E97A4F" w:rsidRPr="00E97A4F" w:rsidRDefault="00E97A4F" w:rsidP="00E97A4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yollash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fldChar w:fldCharType="begin"/>
      </w:r>
      <w:r w:rsidRPr="00E97A4F">
        <w:rPr>
          <w:rFonts w:ascii="Times New Roman" w:hAnsi="Times New Roman" w:cs="Times New Roman"/>
          <w:sz w:val="28"/>
          <w:szCs w:val="28"/>
        </w:rPr>
        <w:instrText xml:space="preserve"> HYPERLINK "https://rock-nation.ru/uz/life-and-business/glavnym-vneshnim-priznakom-sushchestvovaniya-mirovogo-rynka-yavlyaetsya.html" </w:instrText>
      </w:r>
      <w:r w:rsidRPr="00E97A4F">
        <w:rPr>
          <w:rFonts w:ascii="Times New Roman" w:hAnsi="Times New Roman" w:cs="Times New Roman"/>
          <w:sz w:val="28"/>
          <w:szCs w:val="28"/>
        </w:rPr>
        <w:fldChar w:fldCharType="separate"/>
      </w:r>
      <w:r w:rsidRPr="00E97A4F">
        <w:rPr>
          <w:rStyle w:val="Hyperlink"/>
          <w:rFonts w:ascii="Times New Roman" w:hAnsi="Times New Roman" w:cs="Times New Roman"/>
          <w:sz w:val="28"/>
          <w:szCs w:val="28"/>
        </w:rPr>
        <w:t>tashqi</w:t>
      </w:r>
      <w:proofErr w:type="spellEnd"/>
      <w:r w:rsidRPr="00E97A4F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Style w:val="Hyperlink"/>
          <w:rFonts w:ascii="Times New Roman" w:hAnsi="Times New Roman" w:cs="Times New Roman"/>
          <w:sz w:val="28"/>
          <w:szCs w:val="28"/>
        </w:rPr>
        <w:t>bozor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fldChar w:fldCharType="end"/>
      </w:r>
      <w:r w:rsidRPr="00E97A4F">
        <w:rPr>
          <w:rFonts w:ascii="Times New Roman" w:hAnsi="Times New Roman" w:cs="Times New Roman"/>
          <w:sz w:val="28"/>
          <w:szCs w:val="28"/>
        </w:rPr>
        <w:t xml:space="preserve"> past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darajadagi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tortib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boshqaruvgacha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lastRenderedPageBreak/>
        <w:t>lavozim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mehnat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yondashuv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rivojlangan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mehnat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bozorida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ishchilar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etishmasligida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609E9A56" w14:textId="77777777" w:rsidR="00E97A4F" w:rsidRPr="00E97A4F" w:rsidRDefault="00E97A4F" w:rsidP="00E97A4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moslashtirish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xil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yo'llar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xilma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xilligi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tufayli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juda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murakkab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jarayon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3F93B85F" w14:textId="77777777" w:rsidR="00E97A4F" w:rsidRPr="00E97A4F" w:rsidRDefault="00E97A4F" w:rsidP="00E97A4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o'qitish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tashqi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muassasalarda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olib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boriladi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tanlash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bosqichida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ma'lum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darajada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bilim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ko'nikma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nazariy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bilimga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talab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qilinadi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2114FA44" w14:textId="77777777" w:rsidR="00E97A4F" w:rsidRPr="00E97A4F" w:rsidRDefault="00E97A4F" w:rsidP="00E97A4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Korxonada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martaba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ko'tarilish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imkoniyati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cheklangan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ko'pincha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orasidan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emas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balki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professionallarni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qidirishga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yo'naltirishni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nazarda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tutadi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holda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martaba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zinapoyasiga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ko'tarilishi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yangi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o'rinining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ochilishini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anglatadi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dastlab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mehnat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bozorida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munosib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tanlash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o'rniga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to'ldirish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3CD1CFCE" w14:textId="77777777" w:rsidR="00E97A4F" w:rsidRPr="00E97A4F" w:rsidRDefault="00E97A4F" w:rsidP="00E97A4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rag'batlantirish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pul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intizomiy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harakatlar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ta'minlanadi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581DE827" w14:textId="77777777" w:rsidR="00E97A4F" w:rsidRPr="00E97A4F" w:rsidRDefault="00E97A4F" w:rsidP="00E97A4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Ishchi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kuchlarining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xilma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xilligi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yangiliklarni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topish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joriy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etishni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ancha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osonlashtiradi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0E60039A" w14:textId="77777777" w:rsidR="00E97A4F" w:rsidRPr="00E97A4F" w:rsidRDefault="00E97A4F" w:rsidP="00E97A4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Ochiq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brend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kompaniyaning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sodiqligini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oshirishni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rag'batlantirmaydi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yopiq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mexanizmlar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taqqoslaganda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almashinuvida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muayyan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muammolarga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duch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1476DFD9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Yopiq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quyidagi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xususiyatlarga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ega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764473" w14:textId="77777777" w:rsidR="00E97A4F" w:rsidRPr="00E97A4F" w:rsidRDefault="00E97A4F" w:rsidP="00E97A4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tanlash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faqat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quyi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lavozimlarda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Mehnat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bozorida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ishchi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kuchi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etishmasligi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mutaxassislarning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etishmasligi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sharoitida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yondashuv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juda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dolzarbdir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672CC797" w14:textId="77777777" w:rsidR="00E97A4F" w:rsidRPr="00E97A4F" w:rsidRDefault="00E97A4F" w:rsidP="00E97A4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moslashuvi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korporativ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madaniyatga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jalb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qilinishini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ta'minlaydi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3BF1E790" w14:textId="77777777" w:rsidR="00E97A4F" w:rsidRPr="00E97A4F" w:rsidRDefault="00E97A4F" w:rsidP="00E97A4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o'qitish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ko'pincha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korxona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ichida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qamrovli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tarzda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jumladan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mashhur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murabbiyligi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usul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jamoaning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birdamligini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oshirishga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yakkalik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tuzishga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imkon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beradi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fldChar w:fldCharType="begin"/>
      </w:r>
      <w:r w:rsidRPr="00E97A4F">
        <w:rPr>
          <w:rFonts w:ascii="Times New Roman" w:hAnsi="Times New Roman" w:cs="Times New Roman"/>
          <w:sz w:val="28"/>
          <w:szCs w:val="28"/>
        </w:rPr>
        <w:instrText xml:space="preserve"> HYPERLINK "https://rock-nation.ru/uz/success-stories/realizaciyu-politiki-korporativno-socialnoi-otnesennosti-vidy-politiki-kso.html" </w:instrText>
      </w:r>
      <w:r w:rsidRPr="00E97A4F">
        <w:rPr>
          <w:rFonts w:ascii="Times New Roman" w:hAnsi="Times New Roman" w:cs="Times New Roman"/>
          <w:sz w:val="28"/>
          <w:szCs w:val="28"/>
        </w:rPr>
        <w:fldChar w:fldCharType="separate"/>
      </w:r>
      <w:r w:rsidRPr="00E97A4F">
        <w:rPr>
          <w:rStyle w:val="Hyperlink"/>
          <w:rFonts w:ascii="Times New Roman" w:hAnsi="Times New Roman" w:cs="Times New Roman"/>
          <w:sz w:val="28"/>
          <w:szCs w:val="28"/>
        </w:rPr>
        <w:t>korporativ</w:t>
      </w:r>
      <w:proofErr w:type="spellEnd"/>
      <w:r w:rsidRPr="00E97A4F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Style w:val="Hyperlink"/>
          <w:rFonts w:ascii="Times New Roman" w:hAnsi="Times New Roman" w:cs="Times New Roman"/>
          <w:sz w:val="28"/>
          <w:szCs w:val="28"/>
        </w:rPr>
        <w:t>siyosat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fldChar w:fldCharType="end"/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axloq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4A4D54E1" w14:textId="77777777" w:rsidR="00E97A4F" w:rsidRPr="00E97A4F" w:rsidRDefault="00E97A4F" w:rsidP="00E97A4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lastRenderedPageBreak/>
        <w:t>Karyera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o'sishi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nuqtai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nazaridan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yopiq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motivatsiyani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beradi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korxona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ichidagi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lavozimga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bo'ysunuvchilardan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erishiladi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13BE2637" w14:textId="77777777" w:rsidR="00E97A4F" w:rsidRPr="00E97A4F" w:rsidRDefault="00E97A4F" w:rsidP="00E97A4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Motivatsion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yondashuv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shuningdek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barqarorlik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muhitini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yaratishni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navbatda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korxona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negizida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nomoddiy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qadriyatlar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imtiyozlarni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taqdim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etishni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nazarda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tutadi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00CCC3BB" w14:textId="77777777" w:rsidR="00E97A4F" w:rsidRPr="00E97A4F" w:rsidRDefault="00E97A4F" w:rsidP="00E97A4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Yopiq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doirasidagi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innovatsion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jarayonlar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alohida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qo'shimcha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rag'batlantirishini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navbatda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yuqoridan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boshlashini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talab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innovatsion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menejment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salohiyatini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kamaytirishi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4A7D95CE" w14:textId="77777777" w:rsidR="00E97A4F" w:rsidRPr="00E97A4F" w:rsidRDefault="00E97A4F" w:rsidP="00E97A4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Yopiq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korporativ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madaniyat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axloqning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barqaror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shakllanishini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ta'minlaydi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o'zaro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almashishini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ta'minlaydi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ammo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bunday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tufayli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iqtisodiy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faoliyatning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samaradorligi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pasayishi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qat'iy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tartibga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solingan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katta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ahamiyatga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emas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 -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shkaladagi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tebranishlar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 ham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salbiy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ham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ijobiy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tomonda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4EE8D481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Yuqoridagi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tushunchalar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faqat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nazariy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ta'rifi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bo'lib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korxonalar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to'liq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yopiq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to'liq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ochiq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modelni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ishlatmaydilar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balki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individual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xususiyatlarini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darajada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birlashtiradi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552D47E8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qo'yiladigan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talablar</w:t>
      </w:r>
      <w:proofErr w:type="spellEnd"/>
    </w:p>
    <w:p w14:paraId="452C7077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shakllantirish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murakkab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vazifadir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tanlangan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turidan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turidan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qat'iy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nazar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xil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tamoyillarga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mutanosib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yondashuvni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qat'iy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rioya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qilishni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talab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Shunday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qilib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biz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boshqarishning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jihatiga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qo'yiladigan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talablarni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ajratib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ko'rsatishimiz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:</w:t>
      </w:r>
    </w:p>
    <w:p w14:paraId="54E34F42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chiqish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takomillashtirish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tartibi</w:t>
      </w:r>
      <w:proofErr w:type="spellEnd"/>
    </w:p>
    <w:p w14:paraId="2F648280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chiqishni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bo'lishining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istalgan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bosqichida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boshlashi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ammo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mehnatning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tomoniga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qanchalik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tez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e'tibor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berilsa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iqtisodiy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faoliyati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shunchalik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siyosatini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ishlab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chiqishni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boshlashning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eng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oson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yo'li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oddiy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harakatlar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algoritmidan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b/>
          <w:bCs/>
          <w:sz w:val="28"/>
          <w:szCs w:val="28"/>
        </w:rPr>
        <w:t>foydalanish</w:t>
      </w:r>
      <w:proofErr w:type="spellEnd"/>
      <w:r w:rsidRPr="00E97A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EF3514" w14:textId="77777777" w:rsidR="00E97A4F" w:rsidRPr="00E97A4F" w:rsidRDefault="00E97A4F" w:rsidP="00E97A4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strategik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maqsadlarini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umuman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rivojlanish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rejasini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aniqlash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bosqich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zarur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faqat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vazifalarini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oshirishning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yordamchi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vositasidir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1CD40C2C" w14:textId="77777777" w:rsidR="00E97A4F" w:rsidRPr="00E97A4F" w:rsidRDefault="00E97A4F" w:rsidP="00E97A4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lastRenderedPageBreak/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tamoyillarini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ustuvorliklarini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chiqish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shuningdek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ta'sir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etuvchi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omillarni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hisobga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olgan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holda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kuchli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zaif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tomonlarini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aniqlash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bosqichda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xos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kompaniya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tarkibi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aniqlanadi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0DE3A78A" w14:textId="77777777" w:rsidR="00E97A4F" w:rsidRPr="00E97A4F" w:rsidRDefault="00E97A4F" w:rsidP="00E97A4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moliyaviy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bazasini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shakllantirish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bosqichda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korxona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aktivlari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oshirishga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yo'naltirilishi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mablag'larni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baholash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zarur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shundan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so'ng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yakuniy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tasdiqlash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719F0B68" w14:textId="77777777" w:rsidR="00E97A4F" w:rsidRPr="00E97A4F" w:rsidRDefault="00E97A4F" w:rsidP="00E97A4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tasdiqlash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aniq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aniq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aks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ettirilishi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fldChar w:fldCharType="begin"/>
      </w:r>
      <w:r w:rsidRPr="00E97A4F">
        <w:rPr>
          <w:rFonts w:ascii="Times New Roman" w:hAnsi="Times New Roman" w:cs="Times New Roman"/>
          <w:sz w:val="28"/>
          <w:szCs w:val="28"/>
        </w:rPr>
        <w:instrText xml:space="preserve"> HYPERLINK "https://rock-nation.ru/uz/business-plans/programmnyi-centr-pomoshch-obrazovaniyu-normativnye-pravovye-dokumenty.html" </w:instrText>
      </w:r>
      <w:r w:rsidRPr="00E97A4F">
        <w:rPr>
          <w:rFonts w:ascii="Times New Roman" w:hAnsi="Times New Roman" w:cs="Times New Roman"/>
          <w:sz w:val="28"/>
          <w:szCs w:val="28"/>
        </w:rPr>
        <w:fldChar w:fldCharType="separate"/>
      </w:r>
      <w:r w:rsidRPr="00E97A4F">
        <w:rPr>
          <w:rStyle w:val="Hyperlink"/>
          <w:rFonts w:ascii="Times New Roman" w:hAnsi="Times New Roman" w:cs="Times New Roman"/>
          <w:sz w:val="28"/>
          <w:szCs w:val="28"/>
        </w:rPr>
        <w:t>me'yoriy</w:t>
      </w:r>
      <w:proofErr w:type="spellEnd"/>
      <w:r w:rsidRPr="00E97A4F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Style w:val="Hyperlink"/>
          <w:rFonts w:ascii="Times New Roman" w:hAnsi="Times New Roman" w:cs="Times New Roman"/>
          <w:sz w:val="28"/>
          <w:szCs w:val="28"/>
        </w:rPr>
        <w:t>hujjatlar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fldChar w:fldCharType="end"/>
      </w:r>
      <w:r w:rsidRPr="00E97A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rioya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qilishlari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7D859069" w14:textId="77777777" w:rsidR="00E97A4F" w:rsidRPr="00E97A4F" w:rsidRDefault="00E97A4F" w:rsidP="00E97A4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ilgari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surish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Har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korxona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ierarxik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tuzilishida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qaysi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bosqichni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egallashini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maqsadlariga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erishishda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yordam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berishi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mumkinligini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aniq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tushunishi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bosqichda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tamoyillarining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aniqligi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ochiqligi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ta'minlanishi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08020143" w14:textId="77777777" w:rsidR="00E97A4F" w:rsidRPr="00E97A4F" w:rsidRDefault="00E97A4F" w:rsidP="00E97A4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Operatsion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rejalarini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chiqish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Dastlabki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bosqichda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global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maqsadlarga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erishish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taktik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vazifalarni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aniqlash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oshirishning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to'g'ridan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to'g'ri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usullariga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yo'naltirilgan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oshirilgandan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so'ng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qisqa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muddatda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bevosita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maqsadlarini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aniqlash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zarur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4FF71738" w14:textId="77777777" w:rsidR="00E97A4F" w:rsidRPr="00E97A4F" w:rsidRDefault="00E97A4F" w:rsidP="00E97A4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Operatsion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rejalarning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amalda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bajarilishi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usullaridan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bosqichda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umuman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chiqilgan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doirasida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ishlar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olib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borilmoqda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55429BCE" w14:textId="77777777" w:rsidR="00E97A4F" w:rsidRPr="00E97A4F" w:rsidRDefault="00E97A4F" w:rsidP="00E97A4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Baholash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tahlil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doim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korxona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rahbariyati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tomonidan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tahlil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qilinib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samaradorligi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shunga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ravishda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tashkilotning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iqtisodiy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foydasini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oshirish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qayta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ko'rib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chiqilishi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77600D37" w14:textId="77777777" w:rsidR="00E97A4F" w:rsidRPr="00E97A4F" w:rsidRDefault="00E97A4F" w:rsidP="00E97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tomonlama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tahlil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qilmasdan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takomillashtirish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emas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Shuni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tushunish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siyosatni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takomillashtirish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doim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birdaniga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emas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Ba'zi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hollarda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o'zgarishlar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hatto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istiqbolli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o'zgarishlar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ham,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kadrlar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siyosatining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samaradorligining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qisqa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muddatli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pasayishiga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lastRenderedPageBreak/>
        <w:t>olib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kelishi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xodimlarga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kiritilgan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o'zgarishlarga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moslashish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biroz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vaqt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A4F">
        <w:rPr>
          <w:rFonts w:ascii="Times New Roman" w:hAnsi="Times New Roman" w:cs="Times New Roman"/>
          <w:sz w:val="28"/>
          <w:szCs w:val="28"/>
        </w:rPr>
        <w:t>bo'ladi</w:t>
      </w:r>
      <w:proofErr w:type="spellEnd"/>
      <w:r w:rsidRPr="00E97A4F">
        <w:rPr>
          <w:rFonts w:ascii="Times New Roman" w:hAnsi="Times New Roman" w:cs="Times New Roman"/>
          <w:sz w:val="28"/>
          <w:szCs w:val="28"/>
        </w:rPr>
        <w:t>.</w:t>
      </w:r>
    </w:p>
    <w:p w14:paraId="7D7F46FF" w14:textId="77777777" w:rsidR="0082421E" w:rsidRPr="00693FA1" w:rsidRDefault="0082421E">
      <w:pPr>
        <w:rPr>
          <w:rFonts w:ascii="Times New Roman" w:hAnsi="Times New Roman" w:cs="Times New Roman"/>
          <w:sz w:val="28"/>
          <w:szCs w:val="28"/>
        </w:rPr>
      </w:pPr>
    </w:p>
    <w:sectPr w:rsidR="0082421E" w:rsidRPr="00693FA1" w:rsidSect="00693FA1">
      <w:pgSz w:w="12240" w:h="15840"/>
      <w:pgMar w:top="1440" w:right="1440" w:bottom="1440" w:left="1440" w:header="720" w:footer="720" w:gutter="0"/>
      <w:pgBorders w:offsetFrom="page">
        <w:top w:val="thinThickThinMediumGap" w:sz="24" w:space="24" w:color="44546A" w:themeColor="text2"/>
        <w:left w:val="thinThickThinMediumGap" w:sz="24" w:space="24" w:color="44546A" w:themeColor="text2"/>
        <w:bottom w:val="thinThickThinMediumGap" w:sz="24" w:space="24" w:color="44546A" w:themeColor="text2"/>
        <w:right w:val="thinThickThinMediumGap" w:sz="24" w:space="24" w:color="44546A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80E"/>
    <w:multiLevelType w:val="multilevel"/>
    <w:tmpl w:val="F434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00D6C"/>
    <w:multiLevelType w:val="multilevel"/>
    <w:tmpl w:val="1162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11110"/>
    <w:multiLevelType w:val="multilevel"/>
    <w:tmpl w:val="95C2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24C9E"/>
    <w:multiLevelType w:val="multilevel"/>
    <w:tmpl w:val="3336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717A0"/>
    <w:multiLevelType w:val="multilevel"/>
    <w:tmpl w:val="1EF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E22D7"/>
    <w:multiLevelType w:val="multilevel"/>
    <w:tmpl w:val="AF84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1379E9"/>
    <w:multiLevelType w:val="multilevel"/>
    <w:tmpl w:val="40C6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559D5"/>
    <w:multiLevelType w:val="multilevel"/>
    <w:tmpl w:val="2D6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4F"/>
    <w:rsid w:val="005D1413"/>
    <w:rsid w:val="00693FA1"/>
    <w:rsid w:val="0082421E"/>
    <w:rsid w:val="00E9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A0F5"/>
  <w15:chartTrackingRefBased/>
  <w15:docId w15:val="{E275F2A4-18C4-4E51-80A8-5CC738FE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7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ck-nation.ru/uz/forex/kompaniya-menyaet-usloviya-truda-chto-podtverdit-nalichie-organizacionnyh-ili-tehnologicheskih-izmenenii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3065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Behzod Asliddinov</dc:creator>
  <cp:keywords/>
  <dc:description/>
  <cp:lastModifiedBy>Behzod Asliddinov</cp:lastModifiedBy>
  <cp:revision>8</cp:revision>
  <dcterms:created xsi:type="dcterms:W3CDTF">2023-03-22T02:19:00Z</dcterms:created>
  <dcterms:modified xsi:type="dcterms:W3CDTF">2023-03-22T02:32:00Z</dcterms:modified>
</cp:coreProperties>
</file>