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Гайдамака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операционной системой Linux. Получение практических навыков работы с редактором vi, установленным по умолчанию практически во всех дистрибутивах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bookmarkStart w:id="21" w:name="задание-1"/>
    <w:p>
      <w:pPr>
        <w:pStyle w:val="Heading3"/>
      </w:pPr>
      <w:r>
        <w:t xml:space="preserve">Задание 1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введите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bookmarkEnd w:id="21"/>
    <w:bookmarkStart w:id="22" w:name="задание-2"/>
    <w:p>
      <w:pPr>
        <w:pStyle w:val="Heading3"/>
      </w:pPr>
      <w:r>
        <w:t xml:space="preserve">Задание 2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2"/>
    <w:bookmarkEnd w:id="23"/>
    <w:bookmarkStart w:id="37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3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4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Написать :q!</w:t>
      </w:r>
    </w:p>
    <w:p>
      <w:pPr>
        <w:numPr>
          <w:ilvl w:val="0"/>
          <w:numId w:val="1005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6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6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6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6"/>
        </w:numPr>
        <w:pStyle w:val="Compact"/>
      </w:pPr>
      <w:r>
        <w:t xml:space="preserve">𝑛 G — переход на строку с номером 𝑛.</w:t>
      </w:r>
    </w:p>
    <w:p>
      <w:pPr>
        <w:numPr>
          <w:ilvl w:val="0"/>
          <w:numId w:val="1007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Слово это нупорядоченный набор букв, ограниченный пробелами.</w:t>
      </w:r>
    </w:p>
    <w:p>
      <w:pPr>
        <w:numPr>
          <w:ilvl w:val="0"/>
          <w:numId w:val="1008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FirstParagraph"/>
      </w:pPr>
      <w:r>
        <w:t xml:space="preserve">Написать номер строки и G.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bookmarkStart w:id="24" w:name="вставка-текста"/>
    <w:p>
      <w:pPr>
        <w:pStyle w:val="Heading3"/>
      </w:pPr>
      <w:r>
        <w:t xml:space="preserve">Вставка текста</w:t>
      </w:r>
    </w:p>
    <w:p>
      <w:pPr>
        <w:numPr>
          <w:ilvl w:val="0"/>
          <w:numId w:val="1010"/>
        </w:numPr>
        <w:pStyle w:val="Compact"/>
      </w:pPr>
      <w:r>
        <w:t xml:space="preserve">а — вставить текст после курсора;</w:t>
      </w:r>
    </w:p>
    <w:p>
      <w:pPr>
        <w:numPr>
          <w:ilvl w:val="0"/>
          <w:numId w:val="1010"/>
        </w:numPr>
        <w:pStyle w:val="Compact"/>
      </w:pPr>
      <w:r>
        <w:t xml:space="preserve">А — вставить текст в конец строки;</w:t>
      </w:r>
    </w:p>
    <w:p>
      <w:pPr>
        <w:numPr>
          <w:ilvl w:val="0"/>
          <w:numId w:val="1010"/>
        </w:numPr>
        <w:pStyle w:val="Compact"/>
      </w:pPr>
      <w:r>
        <w:t xml:space="preserve">i — вставить текст перед курсором;</w:t>
      </w:r>
    </w:p>
    <w:p>
      <w:pPr>
        <w:numPr>
          <w:ilvl w:val="0"/>
          <w:numId w:val="1010"/>
        </w:numPr>
        <w:pStyle w:val="Compact"/>
      </w:pPr>
      <w:r>
        <w:t xml:space="preserve">𝑛 i — вставить текст 𝑛 раз;</w:t>
      </w:r>
    </w:p>
    <w:p>
      <w:pPr>
        <w:numPr>
          <w:ilvl w:val="0"/>
          <w:numId w:val="1010"/>
        </w:numPr>
        <w:pStyle w:val="Compact"/>
      </w:pPr>
      <w:r>
        <w:t xml:space="preserve">I — вставить текст в начало строки</w:t>
      </w:r>
    </w:p>
    <w:bookmarkEnd w:id="24"/>
    <w:bookmarkStart w:id="25" w:name="вставка-строки"/>
    <w:p>
      <w:pPr>
        <w:pStyle w:val="Heading3"/>
      </w:pPr>
      <w:r>
        <w:t xml:space="preserve">Вставка строки</w:t>
      </w:r>
    </w:p>
    <w:p>
      <w:pPr>
        <w:numPr>
          <w:ilvl w:val="0"/>
          <w:numId w:val="1011"/>
        </w:numPr>
        <w:pStyle w:val="Compact"/>
      </w:pPr>
      <w:r>
        <w:t xml:space="preserve">о — вставить строку под курсором;</w:t>
      </w:r>
    </w:p>
    <w:p>
      <w:pPr>
        <w:numPr>
          <w:ilvl w:val="0"/>
          <w:numId w:val="1011"/>
        </w:numPr>
        <w:pStyle w:val="Compact"/>
      </w:pPr>
      <w:r>
        <w:t xml:space="preserve">О — вставить строку над курсором.</w:t>
      </w:r>
    </w:p>
    <w:bookmarkEnd w:id="25"/>
    <w:bookmarkStart w:id="26" w:name="удаление-текста"/>
    <w:p>
      <w:pPr>
        <w:pStyle w:val="Heading3"/>
      </w:pPr>
      <w:r>
        <w:t xml:space="preserve">Удаление текста</w:t>
      </w:r>
    </w:p>
    <w:p>
      <w:pPr>
        <w:numPr>
          <w:ilvl w:val="0"/>
          <w:numId w:val="1012"/>
        </w:numPr>
        <w:pStyle w:val="Compact"/>
      </w:pPr>
      <w:r>
        <w:t xml:space="preserve">x — удалить один символ в буфер;</w:t>
      </w:r>
    </w:p>
    <w:p>
      <w:pPr>
        <w:numPr>
          <w:ilvl w:val="0"/>
          <w:numId w:val="1012"/>
        </w:numPr>
        <w:pStyle w:val="Compact"/>
      </w:pPr>
      <w:r>
        <w:t xml:space="preserve">d w — удалить одно слово в буфер;</w:t>
      </w:r>
    </w:p>
    <w:p>
      <w:pPr>
        <w:numPr>
          <w:ilvl w:val="0"/>
          <w:numId w:val="1012"/>
        </w:numPr>
        <w:pStyle w:val="Compact"/>
      </w:pPr>
      <w:r>
        <w:t xml:space="preserve">d $ — удалить в буфер текст от курсора до конца строки;</w:t>
      </w:r>
    </w:p>
    <w:p>
      <w:pPr>
        <w:numPr>
          <w:ilvl w:val="0"/>
          <w:numId w:val="1012"/>
        </w:numPr>
        <w:pStyle w:val="Compact"/>
      </w:pPr>
      <w:r>
        <w:t xml:space="preserve">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d d — удалить в буфер одну строку;</w:t>
      </w:r>
    </w:p>
    <w:p>
      <w:pPr>
        <w:numPr>
          <w:ilvl w:val="0"/>
          <w:numId w:val="1012"/>
        </w:numPr>
        <w:pStyle w:val="Compact"/>
      </w:pPr>
      <w:r>
        <w:t xml:space="preserve">𝑛 d d — удалить в буфер 𝑛 строк.</w:t>
      </w:r>
    </w:p>
    <w:bookmarkEnd w:id="26"/>
    <w:bookmarkStart w:id="27" w:name="отмена-и-повтор-произведённых-изменений"/>
    <w:p>
      <w:pPr>
        <w:pStyle w:val="Heading3"/>
      </w:pPr>
      <w:r>
        <w:t xml:space="preserve">Отмена и повтор произведённых изменений</w:t>
      </w:r>
    </w:p>
    <w:p>
      <w:pPr>
        <w:pStyle w:val="FirstParagraph"/>
      </w:pP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</w:t>
      </w:r>
    </w:p>
    <w:bookmarkEnd w:id="27"/>
    <w:bookmarkStart w:id="28" w:name="копирование-текста-в-буфер"/>
    <w:p>
      <w:pPr>
        <w:pStyle w:val="Heading3"/>
      </w:pPr>
      <w:r>
        <w:t xml:space="preserve">Копирование текста в буфер</w:t>
      </w:r>
    </w:p>
    <w:p>
      <w:pPr>
        <w:pStyle w:val="FirstParagraph"/>
      </w:pPr>
      <w:r>
        <w:t xml:space="preserve">– Y — скопировать строку в буфер;</w:t>
      </w:r>
      <w:r>
        <w:t xml:space="preserve"> </w:t>
      </w:r>
      <w:r>
        <w:t xml:space="preserve">– 𝑛 Y — скопировать 𝑛 строк в буфер;</w:t>
      </w:r>
      <w:r>
        <w:t xml:space="preserve"> </w:t>
      </w:r>
      <w:r>
        <w:t xml:space="preserve">– y w — скопировать слово в буфер.</w:t>
      </w:r>
    </w:p>
    <w:bookmarkEnd w:id="28"/>
    <w:bookmarkStart w:id="29" w:name="вставка-текста-из-буфера"/>
    <w:p>
      <w:pPr>
        <w:pStyle w:val="Heading3"/>
      </w:pPr>
      <w:r>
        <w:t xml:space="preserve">Вставка текста из буфера</w:t>
      </w:r>
    </w:p>
    <w:p>
      <w:pPr>
        <w:pStyle w:val="FirstParagraph"/>
      </w:pP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bookmarkEnd w:id="29"/>
    <w:bookmarkStart w:id="30" w:name="замена-текста"/>
    <w:p>
      <w:pPr>
        <w:pStyle w:val="Heading3"/>
      </w:pPr>
      <w:r>
        <w:t xml:space="preserve">Замена текста</w:t>
      </w:r>
    </w:p>
    <w:p>
      <w:pPr>
        <w:pStyle w:val="FirstParagraph"/>
      </w:pPr>
      <w:r>
        <w:t xml:space="preserve">– c w — заменить слово;</w:t>
      </w:r>
      <w:r>
        <w:t xml:space="preserve"> </w:t>
      </w:r>
      <w:r>
        <w:t xml:space="preserve">– 𝑛 c w — заменить 𝑛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bookmarkEnd w:id="30"/>
    <w:bookmarkStart w:id="31" w:name="поиск-текста"/>
    <w:p>
      <w:pPr>
        <w:pStyle w:val="Heading3"/>
      </w:pPr>
      <w:r>
        <w:t xml:space="preserve">Поиск текста</w:t>
      </w:r>
    </w:p>
    <w:p>
      <w:pPr>
        <w:pStyle w:val="FirstParagraph"/>
      </w:pP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Набрать несколько $, потом скопировать и вставлять с помощью n i.</w:t>
      </w:r>
    </w:p>
    <w:p>
      <w:pPr>
        <w:numPr>
          <w:ilvl w:val="0"/>
          <w:numId w:val="1014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Набрать u.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bookmarkEnd w:id="31"/>
    <w:bookmarkStart w:id="32" w:name="копирование-и-перемещение-текста"/>
    <w:p>
      <w:pPr>
        <w:pStyle w:val="Heading3"/>
      </w:pPr>
      <w:r>
        <w:t xml:space="preserve">Копирование и перемещение текста</w:t>
      </w:r>
    </w:p>
    <w:p>
      <w:pPr>
        <w:numPr>
          <w:ilvl w:val="0"/>
          <w:numId w:val="1016"/>
        </w:numPr>
        <w:pStyle w:val="Compact"/>
      </w:pPr>
      <w:r>
        <w:t xml:space="preserve">: 𝑛,𝑚 d — удалить строки с 𝑛 по 𝑚;</w:t>
      </w:r>
    </w:p>
    <w:p>
      <w:pPr>
        <w:numPr>
          <w:ilvl w:val="0"/>
          <w:numId w:val="1016"/>
        </w:numPr>
        <w:pStyle w:val="Compact"/>
      </w:pPr>
      <w:r>
        <w:t xml:space="preserve">: 𝑖,𝑗 m 𝑘 — переместить строки с 𝑖 по 𝑗, начиная со строки 𝑘;</w:t>
      </w:r>
    </w:p>
    <w:p>
      <w:pPr>
        <w:numPr>
          <w:ilvl w:val="0"/>
          <w:numId w:val="1016"/>
        </w:numPr>
        <w:pStyle w:val="Compact"/>
      </w:pPr>
      <w:r>
        <w:t xml:space="preserve">: 𝑖,𝑗 t 𝑘 — копировать строки с 𝑖 по 𝑗 в строку 𝑘;</w:t>
      </w:r>
    </w:p>
    <w:p>
      <w:pPr>
        <w:numPr>
          <w:ilvl w:val="0"/>
          <w:numId w:val="1016"/>
        </w:numPr>
        <w:pStyle w:val="Compact"/>
      </w:pPr>
      <w:r>
        <w:t xml:space="preserve">: 𝑖,𝑗 w имя-файла — записать строки с 𝑖 по 𝑗 в файл с именем имя-файла.</w:t>
      </w:r>
    </w:p>
    <w:bookmarkEnd w:id="32"/>
    <w:bookmarkStart w:id="36" w:name="запись-в-файл-и-выход-из-редактора"/>
    <w:p>
      <w:pPr>
        <w:pStyle w:val="Heading3"/>
      </w:pPr>
      <w:r>
        <w:t xml:space="preserve">Запись в файл и выход из редактора</w:t>
      </w:r>
    </w:p>
    <w:p>
      <w:pPr>
        <w:numPr>
          <w:ilvl w:val="0"/>
          <w:numId w:val="1017"/>
        </w:numPr>
        <w:pStyle w:val="Compact"/>
      </w:pPr>
      <w:r>
        <w:t xml:space="preserve">: w — записать изменённый текст в файл, не выходя из vi;</w:t>
      </w:r>
    </w:p>
    <w:p>
      <w:pPr>
        <w:numPr>
          <w:ilvl w:val="0"/>
          <w:numId w:val="1017"/>
        </w:numPr>
        <w:pStyle w:val="Compact"/>
      </w:pPr>
      <w:r>
        <w:t xml:space="preserve">: w имя-файла — записать изменённый текст в новый файл с именем имя-файла;</w:t>
      </w:r>
    </w:p>
    <w:p>
      <w:pPr>
        <w:numPr>
          <w:ilvl w:val="0"/>
          <w:numId w:val="1017"/>
        </w:numPr>
        <w:pStyle w:val="Compact"/>
      </w:pPr>
      <w:r>
        <w:t xml:space="preserve">: w ! имя-файла — записать изменённый текст в файл с именем имя-файла;</w:t>
      </w:r>
    </w:p>
    <w:p>
      <w:pPr>
        <w:numPr>
          <w:ilvl w:val="0"/>
          <w:numId w:val="1017"/>
        </w:numPr>
        <w:pStyle w:val="Compact"/>
      </w:pPr>
      <w:r>
        <w:t xml:space="preserve">: w q — записать изменения в файл и выйти из vi;</w:t>
      </w:r>
    </w:p>
    <w:p>
      <w:pPr>
        <w:numPr>
          <w:ilvl w:val="0"/>
          <w:numId w:val="1017"/>
        </w:numPr>
        <w:pStyle w:val="Compact"/>
      </w:pPr>
      <w:r>
        <w:t xml:space="preserve">: q — выйти из редактора vi;</w:t>
      </w:r>
    </w:p>
    <w:p>
      <w:pPr>
        <w:numPr>
          <w:ilvl w:val="0"/>
          <w:numId w:val="1017"/>
        </w:numPr>
        <w:pStyle w:val="Compact"/>
      </w:pPr>
      <w:r>
        <w:t xml:space="preserve">: q ! — выйти из редактора без записи;</w:t>
      </w:r>
    </w:p>
    <w:p>
      <w:pPr>
        <w:numPr>
          <w:ilvl w:val="0"/>
          <w:numId w:val="1017"/>
        </w:numPr>
        <w:pStyle w:val="Compact"/>
      </w:pPr>
      <w:r>
        <w:t xml:space="preserve">: e ! — вернуться в командный режим, отменив все изменения, произведённые</w:t>
      </w:r>
      <w:r>
        <w:t xml:space="preserve"> </w:t>
      </w:r>
      <w:r>
        <w:t xml:space="preserve">со времени последней записи.</w:t>
      </w:r>
    </w:p>
    <w:p>
      <w:pPr>
        <w:numPr>
          <w:ilvl w:val="0"/>
          <w:numId w:val="1018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Можно посчитать.</w:t>
      </w:r>
    </w:p>
    <w:p>
      <w:pPr>
        <w:numPr>
          <w:ilvl w:val="0"/>
          <w:numId w:val="1019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- : set all — вывести полный список опций;</w:t>
      </w:r>
      <w:r>
        <w:t xml:space="preserve"> </w:t>
      </w:r>
      <w:r>
        <w:t xml:space="preserve">- : set nu — вывести номера строк;</w:t>
      </w:r>
      <w:r>
        <w:t xml:space="preserve"> </w:t>
      </w:r>
      <w:r>
        <w:t xml:space="preserve">- : set list — вывести невидимые символы;</w:t>
      </w:r>
      <w:r>
        <w:t xml:space="preserve"> </w:t>
      </w:r>
      <w:r>
        <w:t xml:space="preserve">- : set ic — не учитывать при поиске, является ли символ прописным или строчным.</w:t>
      </w:r>
    </w:p>
    <w:p>
      <w:pPr>
        <w:pStyle w:val="BodyText"/>
      </w:pPr>
      <w:r>
        <w:t xml:space="preserve">Если вы хотите отказаться от использования опции, то в команде set перед именем</w:t>
      </w:r>
      <w:r>
        <w:t xml:space="preserve"> </w:t>
      </w:r>
      <w:r>
        <w:t xml:space="preserve">опции надо поставить no.</w:t>
      </w:r>
    </w:p>
    <w:p>
      <w:pPr>
        <w:numPr>
          <w:ilvl w:val="0"/>
          <w:numId w:val="1020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Внизу будет написан режим.</w:t>
      </w:r>
    </w:p>
    <w:p>
      <w:pPr>
        <w:numPr>
          <w:ilvl w:val="0"/>
          <w:numId w:val="1021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pStyle w:val="CaptionedFigure"/>
      </w:pPr>
      <w:r>
        <w:drawing>
          <wp:inline>
            <wp:extent cx="4729018" cy="4729018"/>
            <wp:effectExtent b="0" l="0" r="0" t="0"/>
            <wp:docPr descr="Рис.0" title="" id="34" name="Picture"/>
            <a:graphic>
              <a:graphicData uri="http://schemas.openxmlformats.org/drawingml/2006/picture">
                <pic:pic>
                  <pic:nvPicPr>
                    <pic:cNvPr descr="image\graph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018" cy="4729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Рис.0</w:t>
      </w:r>
    </w:p>
    <w:bookmarkEnd w:id="36"/>
    <w:bookmarkEnd w:id="37"/>
    <w:bookmarkStart w:id="6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каталоги.</w:t>
      </w:r>
    </w:p>
    <w:p>
      <w:pPr>
        <w:pStyle w:val="CaptionedFigure"/>
      </w:pPr>
      <w:r>
        <w:drawing>
          <wp:inline>
            <wp:extent cx="1401714" cy="624201"/>
            <wp:effectExtent b="0" l="0" r="0" t="0"/>
            <wp:docPr descr="Рис.1" title="" id="39" name="Picture"/>
            <a:graphic>
              <a:graphicData uri="http://schemas.openxmlformats.org/drawingml/2006/picture">
                <pic:pic>
                  <pic:nvPicPr>
                    <pic:cNvPr descr="image\picture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14" cy="62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Создаем файлы.</w:t>
      </w:r>
    </w:p>
    <w:p>
      <w:pPr>
        <w:pStyle w:val="CaptionedFigure"/>
      </w:pPr>
      <w:r>
        <w:drawing>
          <wp:inline>
            <wp:extent cx="1615257" cy="202591"/>
            <wp:effectExtent b="0" l="0" r="0" t="0"/>
            <wp:docPr descr="Рис.2" title="" id="42" name="Picture"/>
            <a:graphic>
              <a:graphicData uri="http://schemas.openxmlformats.org/drawingml/2006/picture">
                <pic:pic>
                  <pic:nvPicPr>
                    <pic:cNvPr descr="image\picture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257" cy="202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Записываем в файл текст.</w:t>
      </w:r>
    </w:p>
    <w:p>
      <w:pPr>
        <w:pStyle w:val="CaptionedFigure"/>
      </w:pPr>
      <w:r>
        <w:drawing>
          <wp:inline>
            <wp:extent cx="1286730" cy="1921882"/>
            <wp:effectExtent b="0" l="0" r="0" t="0"/>
            <wp:docPr descr="Рис.3" title="" id="45" name="Picture"/>
            <a:graphic>
              <a:graphicData uri="http://schemas.openxmlformats.org/drawingml/2006/picture">
                <pic:pic>
                  <pic:nvPicPr>
                    <pic:cNvPr descr="image\picture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30" cy="192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Сохраняем и выходим.</w:t>
      </w:r>
    </w:p>
    <w:p>
      <w:pPr>
        <w:pStyle w:val="CaptionedFigure"/>
      </w:pPr>
      <w:r>
        <w:drawing>
          <wp:inline>
            <wp:extent cx="618725" cy="459937"/>
            <wp:effectExtent b="0" l="0" r="0" t="0"/>
            <wp:docPr descr="Рис.4" title="" id="48" name="Picture"/>
            <a:graphic>
              <a:graphicData uri="http://schemas.openxmlformats.org/drawingml/2006/picture">
                <pic:pic>
                  <pic:nvPicPr>
                    <pic:cNvPr descr="image\picture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25" cy="45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Делаем файл исполнимым.</w:t>
      </w:r>
    </w:p>
    <w:p>
      <w:pPr>
        <w:pStyle w:val="CaptionedFigure"/>
      </w:pPr>
      <w:r>
        <w:drawing>
          <wp:inline>
            <wp:extent cx="1615257" cy="114984"/>
            <wp:effectExtent b="0" l="0" r="0" t="0"/>
            <wp:docPr descr="Рис.5" title="" id="51" name="Picture"/>
            <a:graphic>
              <a:graphicData uri="http://schemas.openxmlformats.org/drawingml/2006/picture">
                <pic:pic>
                  <pic:nvPicPr>
                    <pic:cNvPr descr="image\picture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257" cy="114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Открываем для редактирования файл.</w:t>
      </w:r>
    </w:p>
    <w:p>
      <w:pPr>
        <w:pStyle w:val="CaptionedFigure"/>
      </w:pPr>
      <w:r>
        <w:drawing>
          <wp:inline>
            <wp:extent cx="1440043" cy="131410"/>
            <wp:effectExtent b="0" l="0" r="0" t="0"/>
            <wp:docPr descr="Рис.6" title="" id="54" name="Picture"/>
            <a:graphic>
              <a:graphicData uri="http://schemas.openxmlformats.org/drawingml/2006/picture">
                <pic:pic>
                  <pic:nvPicPr>
                    <pic:cNvPr descr="image\picture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43" cy="13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Делаем нужные изменения</w:t>
      </w:r>
    </w:p>
    <w:p>
      <w:pPr>
        <w:pStyle w:val="CaptionedFigure"/>
      </w:pPr>
      <w:r>
        <w:drawing>
          <wp:inline>
            <wp:extent cx="1188172" cy="837743"/>
            <wp:effectExtent b="0" l="0" r="0" t="0"/>
            <wp:docPr descr="Рис.7" title="" id="57" name="Picture"/>
            <a:graphic>
              <a:graphicData uri="http://schemas.openxmlformats.org/drawingml/2006/picture">
                <pic:pic>
                  <pic:nvPicPr>
                    <pic:cNvPr descr="image\picture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172" cy="837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Отменяем последнее действие</w:t>
      </w:r>
    </w:p>
    <w:p>
      <w:pPr>
        <w:pStyle w:val="CaptionedFigure"/>
      </w:pPr>
      <w:r>
        <w:drawing>
          <wp:inline>
            <wp:extent cx="1664536" cy="2118998"/>
            <wp:effectExtent b="0" l="0" r="0" t="0"/>
            <wp:docPr descr="Рис.8" title="" id="60" name="Picture"/>
            <a:graphic>
              <a:graphicData uri="http://schemas.openxmlformats.org/drawingml/2006/picture">
                <pic:pic>
                  <pic:nvPicPr>
                    <pic:cNvPr descr="image\picture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536" cy="211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Сохраняем и выходим.</w:t>
      </w:r>
    </w:p>
    <w:p>
      <w:pPr>
        <w:pStyle w:val="CaptionedFigure"/>
      </w:pPr>
      <w:r>
        <w:drawing>
          <wp:inline>
            <wp:extent cx="427085" cy="689906"/>
            <wp:effectExtent b="0" l="0" r="0" t="0"/>
            <wp:docPr descr="Рис.9" title="" id="63" name="Picture"/>
            <a:graphic>
              <a:graphicData uri="http://schemas.openxmlformats.org/drawingml/2006/picture">
                <pic:pic>
                  <pic:nvPicPr>
                    <pic:cNvPr descr="image\picture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85" cy="689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bookmarkEnd w:id="65"/>
    <w:bookmarkStart w:id="6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1"/>
  </w:num>
  <w:num w:numId="1017">
    <w:abstractNumId w:val="991"/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Елизавета Александровна Гайдамака</dc:creator>
  <dc:language>ru-RU</dc:language>
  <cp:keywords/>
  <dcterms:created xsi:type="dcterms:W3CDTF">2022-05-13T13:47:25Z</dcterms:created>
  <dcterms:modified xsi:type="dcterms:W3CDTF">2022-05-13T13:47:25Z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