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A9DB3" w14:textId="72345A16" w:rsidR="00D86031" w:rsidRPr="00B466C0" w:rsidRDefault="00D86031" w:rsidP="00B466C0">
      <w:pPr>
        <w:pStyle w:val="Heading1"/>
        <w:spacing w:line="360" w:lineRule="auto"/>
        <w:rPr>
          <w:rFonts w:ascii="Times New Roman" w:hAnsi="Times New Roman" w:cs="Times New Roman"/>
          <w:b/>
          <w:bCs/>
        </w:rPr>
      </w:pPr>
      <w:r w:rsidRPr="00B466C0">
        <w:rPr>
          <w:rFonts w:ascii="Times New Roman" w:hAnsi="Times New Roman" w:cs="Times New Roman"/>
          <w:b/>
          <w:bCs/>
        </w:rPr>
        <w:t>Projet Timeline</w:t>
      </w:r>
    </w:p>
    <w:p w14:paraId="721B4DF3" w14:textId="4CEEA8E4" w:rsidR="00D86031" w:rsidRPr="00B466C0" w:rsidRDefault="001E079D" w:rsidP="00B466C0">
      <w:pPr>
        <w:spacing w:line="360" w:lineRule="auto"/>
        <w:rPr>
          <w:rFonts w:ascii="Times New Roman" w:hAnsi="Times New Roman" w:cs="Times New Roman"/>
        </w:rPr>
      </w:pPr>
      <w:r w:rsidRPr="00B466C0">
        <w:rPr>
          <w:rFonts w:ascii="Times New Roman" w:hAnsi="Times New Roman" w:cs="Times New Roman"/>
        </w:rPr>
        <w:t xml:space="preserve"> </w:t>
      </w:r>
      <w:r w:rsidR="00D86031" w:rsidRPr="00B466C0">
        <w:rPr>
          <w:rFonts w:ascii="Times New Roman" w:hAnsi="Times New Roman" w:cs="Times New Roman"/>
        </w:rPr>
        <w:t xml:space="preserve">The project schedule is structured over an </w:t>
      </w:r>
      <w:r w:rsidR="00D86031" w:rsidRPr="00B466C0">
        <w:rPr>
          <w:rFonts w:ascii="Times New Roman" w:hAnsi="Times New Roman" w:cs="Times New Roman"/>
          <w:b/>
          <w:bCs/>
        </w:rPr>
        <w:t>8-week academic timeline</w:t>
      </w:r>
      <w:r w:rsidR="00D86031" w:rsidRPr="00B466C0">
        <w:rPr>
          <w:rFonts w:ascii="Times New Roman" w:hAnsi="Times New Roman" w:cs="Times New Roman"/>
        </w:rPr>
        <w:t xml:space="preserve"> using a hybrid approach combining </w:t>
      </w:r>
      <w:r w:rsidR="00D86031" w:rsidRPr="00B466C0">
        <w:rPr>
          <w:rFonts w:ascii="Times New Roman" w:hAnsi="Times New Roman" w:cs="Times New Roman"/>
          <w:b/>
          <w:bCs/>
        </w:rPr>
        <w:t>WBS (Work Breakdown Structure)</w:t>
      </w:r>
      <w:r w:rsidR="00D86031" w:rsidRPr="00B466C0">
        <w:rPr>
          <w:rFonts w:ascii="Times New Roman" w:hAnsi="Times New Roman" w:cs="Times New Roman"/>
        </w:rPr>
        <w:t xml:space="preserve"> for task decomposition and </w:t>
      </w:r>
      <w:r w:rsidR="00D86031" w:rsidRPr="00B466C0">
        <w:rPr>
          <w:rFonts w:ascii="Times New Roman" w:hAnsi="Times New Roman" w:cs="Times New Roman"/>
          <w:b/>
          <w:bCs/>
        </w:rPr>
        <w:t>PERT (Program Evaluation and Review Technique)</w:t>
      </w:r>
      <w:r w:rsidR="00D86031" w:rsidRPr="00B466C0">
        <w:rPr>
          <w:rFonts w:ascii="Times New Roman" w:hAnsi="Times New Roman" w:cs="Times New Roman"/>
        </w:rPr>
        <w:t xml:space="preserve"> and </w:t>
      </w:r>
      <w:r w:rsidR="00D86031" w:rsidRPr="00B466C0">
        <w:rPr>
          <w:rFonts w:ascii="Times New Roman" w:hAnsi="Times New Roman" w:cs="Times New Roman"/>
          <w:b/>
          <w:bCs/>
        </w:rPr>
        <w:t>Gantt Charts</w:t>
      </w:r>
      <w:r w:rsidR="00D86031" w:rsidRPr="00B466C0">
        <w:rPr>
          <w:rFonts w:ascii="Times New Roman" w:hAnsi="Times New Roman" w:cs="Times New Roman"/>
        </w:rPr>
        <w:t xml:space="preserve"> for time management and dependency visualization. This ensures that resource allocation is optimized and the </w:t>
      </w:r>
      <w:r w:rsidR="00D86031" w:rsidRPr="00B466C0">
        <w:rPr>
          <w:rFonts w:ascii="Times New Roman" w:hAnsi="Times New Roman" w:cs="Times New Roman"/>
          <w:b/>
          <w:bCs/>
        </w:rPr>
        <w:t>Critical Path</w:t>
      </w:r>
      <w:r w:rsidR="00D86031" w:rsidRPr="00B466C0">
        <w:rPr>
          <w:rFonts w:ascii="Times New Roman" w:hAnsi="Times New Roman" w:cs="Times New Roman"/>
        </w:rPr>
        <w:t xml:space="preserve"> is closely monitored to meet the submission deadline.</w:t>
      </w:r>
    </w:p>
    <w:p w14:paraId="3BD16DF5" w14:textId="77777777" w:rsidR="002F3AA7" w:rsidRPr="00B466C0" w:rsidRDefault="002F3AA7" w:rsidP="00B466C0">
      <w:pPr>
        <w:spacing w:line="360" w:lineRule="auto"/>
        <w:rPr>
          <w:rFonts w:ascii="Times New Roman" w:hAnsi="Times New Roman" w:cs="Times New Roman"/>
        </w:rPr>
      </w:pPr>
    </w:p>
    <w:p w14:paraId="3EA15EB6" w14:textId="72B731B9" w:rsidR="002F3AA7" w:rsidRPr="00B466C0" w:rsidRDefault="002F3AA7" w:rsidP="00B466C0">
      <w:pPr>
        <w:spacing w:line="360" w:lineRule="auto"/>
        <w:rPr>
          <w:rFonts w:ascii="Times New Roman" w:hAnsi="Times New Roman" w:cs="Times New Roman"/>
        </w:rPr>
      </w:pPr>
      <w:r w:rsidRPr="00B466C0">
        <w:rPr>
          <w:rFonts w:ascii="Times New Roman" w:hAnsi="Times New Roman" w:cs="Times New Roman"/>
          <w:noProof/>
        </w:rPr>
        <w:drawing>
          <wp:inline distT="0" distB="0" distL="0" distR="0" wp14:anchorId="78FB7C11" wp14:editId="4FFCFD76">
            <wp:extent cx="5760720" cy="1758950"/>
            <wp:effectExtent l="0" t="0" r="0" b="0"/>
            <wp:docPr id="1019264978"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64978" name="Picture 1" descr="A table with text on it&#10;&#10;AI-generated content may be incorrect."/>
                    <pic:cNvPicPr/>
                  </pic:nvPicPr>
                  <pic:blipFill>
                    <a:blip r:embed="rId5"/>
                    <a:stretch>
                      <a:fillRect/>
                    </a:stretch>
                  </pic:blipFill>
                  <pic:spPr>
                    <a:xfrm>
                      <a:off x="0" y="0"/>
                      <a:ext cx="5760720" cy="1758950"/>
                    </a:xfrm>
                    <a:prstGeom prst="rect">
                      <a:avLst/>
                    </a:prstGeom>
                  </pic:spPr>
                </pic:pic>
              </a:graphicData>
            </a:graphic>
          </wp:inline>
        </w:drawing>
      </w:r>
    </w:p>
    <w:p w14:paraId="40622A76" w14:textId="3D093FAF" w:rsidR="00C50192" w:rsidRPr="00B466C0" w:rsidRDefault="00B466C0" w:rsidP="00B466C0">
      <w:pPr>
        <w:pStyle w:val="Heading2"/>
        <w:spacing w:line="360" w:lineRule="auto"/>
        <w:rPr>
          <w:rFonts w:ascii="Times New Roman" w:hAnsi="Times New Roman" w:cs="Times New Roman"/>
        </w:rPr>
      </w:pPr>
      <w:r w:rsidRPr="00B466C0">
        <w:rPr>
          <w:rFonts w:ascii="Times New Roman" w:hAnsi="Times New Roman" w:cs="Times New Roman"/>
        </w:rPr>
        <w:t>1-</w:t>
      </w:r>
      <w:r w:rsidR="00C50192" w:rsidRPr="00B466C0">
        <w:rPr>
          <w:rFonts w:ascii="Times New Roman" w:hAnsi="Times New Roman" w:cs="Times New Roman"/>
        </w:rPr>
        <w:t>Work Breakdown Structure</w:t>
      </w:r>
    </w:p>
    <w:p w14:paraId="19E94DB2" w14:textId="0113FCF3" w:rsidR="00C50192" w:rsidRPr="00B466C0" w:rsidRDefault="00B466C0" w:rsidP="00B466C0">
      <w:pPr>
        <w:spacing w:line="360" w:lineRule="auto"/>
        <w:rPr>
          <w:rFonts w:ascii="Times New Roman" w:hAnsi="Times New Roman" w:cs="Times New Roman"/>
        </w:rPr>
      </w:pPr>
      <w:r>
        <w:rPr>
          <w:rFonts w:ascii="Times New Roman" w:hAnsi="Times New Roman" w:cs="Times New Roman"/>
        </w:rPr>
        <w:t xml:space="preserve"> </w:t>
      </w:r>
      <w:r w:rsidR="00C50192" w:rsidRPr="00B466C0">
        <w:rPr>
          <w:rFonts w:ascii="Times New Roman" w:hAnsi="Times New Roman" w:cs="Times New Roman"/>
        </w:rPr>
        <w:t xml:space="preserve">The project scope for the Job Matching Platform is broken down into </w:t>
      </w:r>
      <w:r w:rsidR="00C50192" w:rsidRPr="00B466C0">
        <w:rPr>
          <w:rFonts w:ascii="Times New Roman" w:hAnsi="Times New Roman" w:cs="Times New Roman"/>
          <w:b/>
          <w:bCs/>
        </w:rPr>
        <w:t>9 major tasks (A to I)</w:t>
      </w:r>
      <w:r w:rsidR="00C50192" w:rsidRPr="00B466C0">
        <w:rPr>
          <w:rFonts w:ascii="Times New Roman" w:hAnsi="Times New Roman" w:cs="Times New Roman"/>
        </w:rPr>
        <w:t xml:space="preserve"> spanning an </w:t>
      </w:r>
      <w:r w:rsidR="00C50192" w:rsidRPr="00B466C0">
        <w:rPr>
          <w:rFonts w:ascii="Times New Roman" w:hAnsi="Times New Roman" w:cs="Times New Roman"/>
          <w:b/>
          <w:bCs/>
        </w:rPr>
        <w:t>8-week academic period</w:t>
      </w:r>
      <w:r w:rsidR="00C50192" w:rsidRPr="00B466C0">
        <w:rPr>
          <w:rFonts w:ascii="Times New Roman" w:hAnsi="Times New Roman" w:cs="Times New Roman"/>
        </w:rPr>
        <w:t xml:space="preserve">. This </w:t>
      </w:r>
      <w:r w:rsidR="00C50192" w:rsidRPr="00B466C0">
        <w:rPr>
          <w:rFonts w:ascii="Times New Roman" w:hAnsi="Times New Roman" w:cs="Times New Roman"/>
          <w:b/>
          <w:bCs/>
        </w:rPr>
        <w:t>Work Breakdown Structure (WBS)</w:t>
      </w:r>
      <w:r w:rsidR="00C50192" w:rsidRPr="00B466C0">
        <w:rPr>
          <w:rFonts w:ascii="Times New Roman" w:hAnsi="Times New Roman" w:cs="Times New Roman"/>
        </w:rPr>
        <w:t xml:space="preserve"> serves as the foundational tool for project management by defining every deliverable and assigning clear responsibilities and time estimates. The tasks are designed to be sequential where necessary, while allowing for parallel work streams to maximize efficiency, particularly across the development teams (Backend, Frontend, and AI).</w:t>
      </w:r>
    </w:p>
    <w:p w14:paraId="09579B08" w14:textId="77777777" w:rsidR="00C50192" w:rsidRPr="00B466C0" w:rsidRDefault="00C50192" w:rsidP="00B466C0">
      <w:pPr>
        <w:spacing w:line="360" w:lineRule="auto"/>
        <w:rPr>
          <w:rFonts w:ascii="Times New Roman" w:hAnsi="Times New Roman" w:cs="Times New Roman"/>
        </w:rPr>
      </w:pPr>
    </w:p>
    <w:p w14:paraId="168AD3A9" w14:textId="43E458E7" w:rsidR="00C50192" w:rsidRPr="00B466C0" w:rsidRDefault="00C50192" w:rsidP="00B466C0">
      <w:pPr>
        <w:spacing w:line="360" w:lineRule="auto"/>
        <w:rPr>
          <w:rFonts w:ascii="Times New Roman" w:hAnsi="Times New Roman" w:cs="Times New Roman"/>
        </w:rPr>
      </w:pPr>
      <w:r w:rsidRPr="00B466C0">
        <w:rPr>
          <w:rFonts w:ascii="Times New Roman" w:hAnsi="Times New Roman" w:cs="Times New Roman"/>
          <w:noProof/>
        </w:rPr>
        <w:drawing>
          <wp:inline distT="0" distB="0" distL="0" distR="0" wp14:anchorId="2A336F02" wp14:editId="6EA3F084">
            <wp:extent cx="5760720" cy="1112520"/>
            <wp:effectExtent l="0" t="0" r="0" b="0"/>
            <wp:docPr id="20146062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06211" name="Picture 1" descr="A screen shot of a computer&#10;&#10;AI-generated content may be incorrect."/>
                    <pic:cNvPicPr/>
                  </pic:nvPicPr>
                  <pic:blipFill>
                    <a:blip r:embed="rId6"/>
                    <a:stretch>
                      <a:fillRect/>
                    </a:stretch>
                  </pic:blipFill>
                  <pic:spPr>
                    <a:xfrm>
                      <a:off x="0" y="0"/>
                      <a:ext cx="5760720" cy="1112520"/>
                    </a:xfrm>
                    <a:prstGeom prst="rect">
                      <a:avLst/>
                    </a:prstGeom>
                  </pic:spPr>
                </pic:pic>
              </a:graphicData>
            </a:graphic>
          </wp:inline>
        </w:drawing>
      </w:r>
    </w:p>
    <w:p w14:paraId="740B9F78" w14:textId="7DE36F18" w:rsidR="00FA74DF" w:rsidRPr="00B466C0" w:rsidRDefault="00B466C0" w:rsidP="00B466C0">
      <w:pPr>
        <w:pStyle w:val="Heading2"/>
        <w:spacing w:line="360" w:lineRule="auto"/>
        <w:rPr>
          <w:rFonts w:ascii="Times New Roman" w:hAnsi="Times New Roman" w:cs="Times New Roman"/>
        </w:rPr>
      </w:pPr>
      <w:r w:rsidRPr="00B466C0">
        <w:rPr>
          <w:rFonts w:ascii="Times New Roman" w:hAnsi="Times New Roman" w:cs="Times New Roman"/>
        </w:rPr>
        <w:lastRenderedPageBreak/>
        <w:t>2-</w:t>
      </w:r>
      <w:r w:rsidR="00FA74DF" w:rsidRPr="00B466C0">
        <w:rPr>
          <w:rFonts w:ascii="Times New Roman" w:hAnsi="Times New Roman" w:cs="Times New Roman"/>
        </w:rPr>
        <w:t>Pert Analysıs</w:t>
      </w:r>
    </w:p>
    <w:p w14:paraId="5C1C0F6D" w14:textId="361178D5" w:rsidR="00C50192" w:rsidRPr="00B466C0" w:rsidRDefault="00B466C0" w:rsidP="00B466C0">
      <w:pPr>
        <w:spacing w:line="360" w:lineRule="auto"/>
        <w:rPr>
          <w:rFonts w:ascii="Times New Roman" w:hAnsi="Times New Roman" w:cs="Times New Roman"/>
        </w:rPr>
      </w:pPr>
      <w:r>
        <w:rPr>
          <w:rFonts w:ascii="Times New Roman" w:hAnsi="Times New Roman" w:cs="Times New Roman"/>
        </w:rPr>
        <w:t xml:space="preserve"> </w:t>
      </w:r>
      <w:r w:rsidR="00C50192" w:rsidRPr="00B466C0">
        <w:rPr>
          <w:rFonts w:ascii="Times New Roman" w:hAnsi="Times New Roman" w:cs="Times New Roman"/>
        </w:rPr>
        <w:t xml:space="preserve">Initial duration estimates were derived using the PERT (Program Evaluation and Review Technique) method, which employs </w:t>
      </w:r>
      <w:r w:rsidR="00C50192" w:rsidRPr="00B466C0">
        <w:rPr>
          <w:rFonts w:ascii="Times New Roman" w:hAnsi="Times New Roman" w:cs="Times New Roman"/>
          <w:b/>
          <w:bCs/>
        </w:rPr>
        <w:t>Optimistic (O), Most Likely (M), and Pessimistic (P)</w:t>
      </w:r>
      <w:r w:rsidR="00C50192" w:rsidRPr="00B466C0">
        <w:rPr>
          <w:rFonts w:ascii="Times New Roman" w:hAnsi="Times New Roman" w:cs="Times New Roman"/>
        </w:rPr>
        <w:t xml:space="preserve"> estimates to calculate a statistically realistic </w:t>
      </w:r>
      <w:r w:rsidR="00C50192" w:rsidRPr="00B466C0">
        <w:rPr>
          <w:rFonts w:ascii="Times New Roman" w:hAnsi="Times New Roman" w:cs="Times New Roman"/>
          <w:b/>
          <w:bCs/>
        </w:rPr>
        <w:t>Expected Time (TE)</w:t>
      </w:r>
      <w:r w:rsidR="00C50192" w:rsidRPr="00B466C0">
        <w:rPr>
          <w:rFonts w:ascii="Times New Roman" w:hAnsi="Times New Roman" w:cs="Times New Roman"/>
        </w:rPr>
        <w:t xml:space="preserve"> for each task. The calculated TE values (as seen in the subsequent PERT Analysis table) guide the allocation of resources and form the basis of the final project schedule.</w:t>
      </w:r>
      <w:r w:rsidR="00F92FEE" w:rsidRPr="00B466C0">
        <w:rPr>
          <w:rFonts w:ascii="Times New Roman" w:hAnsi="Times New Roman" w:cs="Times New Roman"/>
        </w:rPr>
        <w:t>These estimates reduce uncertainty and improve schedule reliability.</w:t>
      </w:r>
    </w:p>
    <w:p w14:paraId="3918ABB0" w14:textId="77777777" w:rsidR="003876FE" w:rsidRPr="00B466C0" w:rsidRDefault="003876FE" w:rsidP="00B466C0">
      <w:pPr>
        <w:spacing w:line="360" w:lineRule="auto"/>
        <w:rPr>
          <w:rFonts w:ascii="Times New Roman" w:hAnsi="Times New Roman" w:cs="Times New Roman"/>
          <w:b/>
          <w:bCs/>
        </w:rPr>
      </w:pPr>
    </w:p>
    <w:p w14:paraId="6AA5DA27" w14:textId="77777777" w:rsidR="003876FE" w:rsidRPr="00B466C0" w:rsidRDefault="003876FE" w:rsidP="00B466C0">
      <w:pPr>
        <w:spacing w:line="360" w:lineRule="auto"/>
        <w:rPr>
          <w:rFonts w:ascii="Times New Roman" w:hAnsi="Times New Roman" w:cs="Times New Roman"/>
          <w:b/>
          <w:bCs/>
        </w:rPr>
      </w:pPr>
    </w:p>
    <w:p w14:paraId="7307BD9E" w14:textId="6F2FDC6A" w:rsidR="003876FE" w:rsidRPr="00B466C0" w:rsidRDefault="00B466C0" w:rsidP="00B466C0">
      <w:pPr>
        <w:pStyle w:val="Heading2"/>
        <w:spacing w:line="360" w:lineRule="auto"/>
        <w:rPr>
          <w:rFonts w:ascii="Times New Roman" w:hAnsi="Times New Roman" w:cs="Times New Roman"/>
        </w:rPr>
      </w:pPr>
      <w:r w:rsidRPr="00B466C0">
        <w:rPr>
          <w:rFonts w:ascii="Times New Roman" w:hAnsi="Times New Roman" w:cs="Times New Roman"/>
        </w:rPr>
        <w:t>3-</w:t>
      </w:r>
      <w:r w:rsidR="003876FE" w:rsidRPr="00B466C0">
        <w:rPr>
          <w:rFonts w:ascii="Times New Roman" w:hAnsi="Times New Roman" w:cs="Times New Roman"/>
        </w:rPr>
        <w:t>Critical Path Analysis (CPA)</w:t>
      </w:r>
    </w:p>
    <w:p w14:paraId="0B0252A2" w14:textId="57555E6A" w:rsidR="003876FE" w:rsidRPr="00B466C0" w:rsidRDefault="00B466C0" w:rsidP="00B466C0">
      <w:pPr>
        <w:spacing w:line="360" w:lineRule="auto"/>
        <w:rPr>
          <w:rFonts w:ascii="Times New Roman" w:hAnsi="Times New Roman" w:cs="Times New Roman"/>
        </w:rPr>
      </w:pPr>
      <w:r>
        <w:rPr>
          <w:rFonts w:ascii="Times New Roman" w:hAnsi="Times New Roman" w:cs="Times New Roman"/>
        </w:rPr>
        <w:t xml:space="preserve"> </w:t>
      </w:r>
      <w:r w:rsidR="003876FE" w:rsidRPr="00B466C0">
        <w:rPr>
          <w:rFonts w:ascii="Times New Roman" w:hAnsi="Times New Roman" w:cs="Times New Roman"/>
        </w:rPr>
        <w:t>The CPA determines the minimum time required to complete the project by identifying the longest sequence of dependent tasks. The total duration of all possible paths was calculated using the TE values:</w:t>
      </w:r>
    </w:p>
    <w:p w14:paraId="6B2B41BD" w14:textId="430E4F38" w:rsidR="003876FE" w:rsidRPr="00B466C0" w:rsidRDefault="003A2771" w:rsidP="00B466C0">
      <w:pPr>
        <w:spacing w:line="360" w:lineRule="auto"/>
        <w:rPr>
          <w:rFonts w:ascii="Times New Roman" w:hAnsi="Times New Roman" w:cs="Times New Roman"/>
        </w:rPr>
      </w:pPr>
      <w:r>
        <w:rPr>
          <w:rFonts w:ascii="Times New Roman" w:hAnsi="Times New Roman" w:cs="Times New Roman"/>
          <w:noProof/>
        </w:rPr>
        <w:drawing>
          <wp:inline distT="0" distB="0" distL="0" distR="0" wp14:anchorId="1701F2D6" wp14:editId="5D6D9315">
            <wp:extent cx="5760720" cy="3104515"/>
            <wp:effectExtent l="0" t="0" r="0" b="635"/>
            <wp:docPr id="112458080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80808" name="Picture 1" descr="A diagram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60720" cy="3104515"/>
                    </a:xfrm>
                    <a:prstGeom prst="rect">
                      <a:avLst/>
                    </a:prstGeom>
                  </pic:spPr>
                </pic:pic>
              </a:graphicData>
            </a:graphic>
          </wp:inline>
        </w:drawing>
      </w:r>
    </w:p>
    <w:p w14:paraId="55BCA55E" w14:textId="77777777" w:rsidR="00FA74DF" w:rsidRPr="00B466C0" w:rsidRDefault="00FA74DF" w:rsidP="00B466C0">
      <w:pPr>
        <w:spacing w:line="360" w:lineRule="auto"/>
        <w:rPr>
          <w:rFonts w:ascii="Times New Roman" w:hAnsi="Times New Roman" w:cs="Times New Roman"/>
          <w:b/>
          <w:bCs/>
        </w:rPr>
      </w:pPr>
    </w:p>
    <w:p w14:paraId="7AD251A5" w14:textId="027D7B2C" w:rsidR="00FA74DF" w:rsidRPr="00B466C0" w:rsidRDefault="00FA74DF" w:rsidP="00B466C0">
      <w:pPr>
        <w:pStyle w:val="Heading3"/>
        <w:spacing w:line="360" w:lineRule="auto"/>
        <w:rPr>
          <w:rFonts w:ascii="Times New Roman" w:hAnsi="Times New Roman" w:cs="Times New Roman"/>
        </w:rPr>
      </w:pPr>
      <w:r w:rsidRPr="00B466C0">
        <w:rPr>
          <w:rFonts w:ascii="Times New Roman" w:hAnsi="Times New Roman" w:cs="Times New Roman"/>
        </w:rPr>
        <w:t>Conclusion and Implications</w:t>
      </w:r>
      <w:r w:rsidR="00065012">
        <w:rPr>
          <w:rFonts w:ascii="Times New Roman" w:hAnsi="Times New Roman" w:cs="Times New Roman"/>
        </w:rPr>
        <w:t>:</w:t>
      </w:r>
    </w:p>
    <w:p w14:paraId="74160918" w14:textId="77777777" w:rsidR="000E1CA5" w:rsidRDefault="000E1CA5" w:rsidP="00B466C0">
      <w:pPr>
        <w:spacing w:line="360" w:lineRule="auto"/>
        <w:rPr>
          <w:rFonts w:ascii="Times New Roman" w:hAnsi="Times New Roman" w:cs="Times New Roman"/>
        </w:rPr>
      </w:pPr>
      <w:r w:rsidRPr="000E1CA5">
        <w:t xml:space="preserve"> </w:t>
      </w:r>
      <w:r w:rsidRPr="000E1CA5">
        <w:rPr>
          <w:rFonts w:ascii="Times New Roman" w:hAnsi="Times New Roman" w:cs="Times New Roman"/>
        </w:rPr>
        <w:t>The critical path of the project has been identified as:</w:t>
      </w:r>
      <w:r w:rsidRPr="000E1CA5">
        <w:rPr>
          <w:rFonts w:ascii="Times New Roman" w:hAnsi="Times New Roman" w:cs="Times New Roman"/>
        </w:rPr>
        <w:br/>
      </w:r>
      <w:r w:rsidRPr="000E1CA5">
        <w:rPr>
          <w:rFonts w:ascii="Times New Roman" w:hAnsi="Times New Roman" w:cs="Times New Roman"/>
          <w:b/>
          <w:bCs/>
        </w:rPr>
        <w:t>A → D → G → H → I</w:t>
      </w:r>
      <w:r w:rsidRPr="000E1CA5">
        <w:rPr>
          <w:rFonts w:ascii="Times New Roman" w:hAnsi="Times New Roman" w:cs="Times New Roman"/>
        </w:rPr>
        <w:br/>
        <w:t>(Initiation → UI/UX Design → Frontend Development → Integration → Documentation).</w:t>
      </w:r>
    </w:p>
    <w:p w14:paraId="35023226" w14:textId="77777777" w:rsidR="00AA67CD" w:rsidRDefault="00AA67CD" w:rsidP="00B466C0">
      <w:pPr>
        <w:numPr>
          <w:ilvl w:val="0"/>
          <w:numId w:val="2"/>
        </w:numPr>
        <w:spacing w:line="360" w:lineRule="auto"/>
        <w:rPr>
          <w:rFonts w:ascii="Times New Roman" w:hAnsi="Times New Roman" w:cs="Times New Roman"/>
        </w:rPr>
      </w:pPr>
      <w:r w:rsidRPr="00AA67CD">
        <w:rPr>
          <w:rFonts w:ascii="Times New Roman" w:hAnsi="Times New Roman" w:cs="Times New Roman"/>
        </w:rPr>
        <w:lastRenderedPageBreak/>
        <w:t>Based on critical path analysis, the total estimated project duration is approximately 9.2 weeks, as indicated by the earliest completion date of the last activity (I). This exceeds the strict 8-week academic deadline by approximately 1.2 weeks, which represents a significant risk to the schedule.</w:t>
      </w:r>
    </w:p>
    <w:p w14:paraId="3464DFDC" w14:textId="693BC505" w:rsidR="00FA74DF" w:rsidRPr="00B466C0" w:rsidRDefault="00FA74DF" w:rsidP="00B466C0">
      <w:pPr>
        <w:numPr>
          <w:ilvl w:val="0"/>
          <w:numId w:val="2"/>
        </w:numPr>
        <w:spacing w:line="360" w:lineRule="auto"/>
        <w:rPr>
          <w:rFonts w:ascii="Times New Roman" w:hAnsi="Times New Roman" w:cs="Times New Roman"/>
        </w:rPr>
      </w:pPr>
      <w:r w:rsidRPr="00B466C0">
        <w:rPr>
          <w:rFonts w:ascii="Times New Roman" w:hAnsi="Times New Roman" w:cs="Times New Roman"/>
          <w:b/>
          <w:bCs/>
        </w:rPr>
        <w:t>Fast-tracking:</w:t>
      </w:r>
      <w:r w:rsidRPr="00B466C0">
        <w:rPr>
          <w:rFonts w:ascii="Times New Roman" w:hAnsi="Times New Roman" w:cs="Times New Roman"/>
        </w:rPr>
        <w:t xml:space="preserve"> Starting Frontend Development (G) before UI/UX Design (D) is fully complete.</w:t>
      </w:r>
    </w:p>
    <w:p w14:paraId="1CECD85C" w14:textId="77777777" w:rsidR="00FA74DF" w:rsidRPr="00B466C0" w:rsidRDefault="00FA74DF" w:rsidP="00B466C0">
      <w:pPr>
        <w:numPr>
          <w:ilvl w:val="0"/>
          <w:numId w:val="2"/>
        </w:numPr>
        <w:spacing w:line="360" w:lineRule="auto"/>
        <w:rPr>
          <w:rFonts w:ascii="Times New Roman" w:hAnsi="Times New Roman" w:cs="Times New Roman"/>
        </w:rPr>
      </w:pPr>
      <w:r w:rsidRPr="00B466C0">
        <w:rPr>
          <w:rFonts w:ascii="Times New Roman" w:hAnsi="Times New Roman" w:cs="Times New Roman"/>
          <w:b/>
          <w:bCs/>
        </w:rPr>
        <w:t>Crashing:</w:t>
      </w:r>
      <w:r w:rsidRPr="00B466C0">
        <w:rPr>
          <w:rFonts w:ascii="Times New Roman" w:hAnsi="Times New Roman" w:cs="Times New Roman"/>
        </w:rPr>
        <w:t xml:space="preserve"> Allocating additional resources or time to critical tasks (D and G) to shorten their duration.</w:t>
      </w:r>
    </w:p>
    <w:p w14:paraId="4535084E" w14:textId="77777777" w:rsidR="00FA74DF" w:rsidRPr="00B466C0" w:rsidRDefault="00FA74DF" w:rsidP="00B466C0">
      <w:pPr>
        <w:spacing w:line="360" w:lineRule="auto"/>
        <w:rPr>
          <w:rFonts w:ascii="Times New Roman" w:hAnsi="Times New Roman" w:cs="Times New Roman"/>
        </w:rPr>
      </w:pPr>
      <w:r w:rsidRPr="00B466C0">
        <w:rPr>
          <w:rFonts w:ascii="Times New Roman" w:hAnsi="Times New Roman" w:cs="Times New Roman"/>
        </w:rPr>
        <w:t xml:space="preserve">These strategies aim to ensure that the project is completed </w:t>
      </w:r>
      <w:r w:rsidRPr="00B466C0">
        <w:rPr>
          <w:rFonts w:ascii="Times New Roman" w:hAnsi="Times New Roman" w:cs="Times New Roman"/>
          <w:b/>
          <w:bCs/>
        </w:rPr>
        <w:t>within the defined timeframe</w:t>
      </w:r>
      <w:r w:rsidRPr="00B466C0">
        <w:rPr>
          <w:rFonts w:ascii="Times New Roman" w:hAnsi="Times New Roman" w:cs="Times New Roman"/>
        </w:rPr>
        <w:t xml:space="preserve"> while maintaining quality.</w:t>
      </w:r>
    </w:p>
    <w:p w14:paraId="09DF8D2F" w14:textId="413C54A3" w:rsidR="00FA74DF" w:rsidRPr="00B466C0" w:rsidRDefault="00FA74DF" w:rsidP="00B466C0">
      <w:pPr>
        <w:spacing w:line="360" w:lineRule="auto"/>
        <w:rPr>
          <w:rFonts w:ascii="Times New Roman" w:hAnsi="Times New Roman" w:cs="Times New Roman"/>
        </w:rPr>
      </w:pPr>
      <w:r w:rsidRPr="00B466C0">
        <w:rPr>
          <w:rFonts w:ascii="Times New Roman" w:hAnsi="Times New Roman" w:cs="Times New Roman"/>
          <w:noProof/>
        </w:rPr>
        <w:drawing>
          <wp:inline distT="0" distB="0" distL="0" distR="0" wp14:anchorId="4287D458" wp14:editId="76D2037A">
            <wp:extent cx="4920062" cy="2923856"/>
            <wp:effectExtent l="0" t="0" r="0" b="0"/>
            <wp:docPr id="290105582" name="Picture 1" descr="A chart with multiple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05582" name="Picture 1" descr="A chart with multiple colored squares&#10;&#10;AI-generated content may be incorrect."/>
                    <pic:cNvPicPr/>
                  </pic:nvPicPr>
                  <pic:blipFill>
                    <a:blip r:embed="rId8"/>
                    <a:stretch>
                      <a:fillRect/>
                    </a:stretch>
                  </pic:blipFill>
                  <pic:spPr>
                    <a:xfrm>
                      <a:off x="0" y="0"/>
                      <a:ext cx="4925008" cy="2926795"/>
                    </a:xfrm>
                    <a:prstGeom prst="rect">
                      <a:avLst/>
                    </a:prstGeom>
                  </pic:spPr>
                </pic:pic>
              </a:graphicData>
            </a:graphic>
          </wp:inline>
        </w:drawing>
      </w:r>
    </w:p>
    <w:p w14:paraId="6A17BF4E" w14:textId="6273016B" w:rsidR="00FA74DF" w:rsidRPr="00B466C0" w:rsidRDefault="00FA74DF" w:rsidP="00B466C0">
      <w:pPr>
        <w:pStyle w:val="Heading2"/>
        <w:spacing w:line="360" w:lineRule="auto"/>
        <w:rPr>
          <w:rFonts w:ascii="Times New Roman" w:hAnsi="Times New Roman" w:cs="Times New Roman"/>
        </w:rPr>
      </w:pPr>
      <w:r w:rsidRPr="00B466C0">
        <w:rPr>
          <w:rFonts w:ascii="Times New Roman" w:hAnsi="Times New Roman" w:cs="Times New Roman"/>
        </w:rPr>
        <w:t xml:space="preserve"> </w:t>
      </w:r>
      <w:r w:rsidR="00B466C0" w:rsidRPr="00B466C0">
        <w:rPr>
          <w:rFonts w:ascii="Times New Roman" w:hAnsi="Times New Roman" w:cs="Times New Roman"/>
        </w:rPr>
        <w:t>4-</w:t>
      </w:r>
      <w:r w:rsidRPr="00B466C0">
        <w:rPr>
          <w:rFonts w:ascii="Times New Roman" w:hAnsi="Times New Roman" w:cs="Times New Roman"/>
        </w:rPr>
        <w:t xml:space="preserve">Gantt Chart </w:t>
      </w:r>
    </w:p>
    <w:p w14:paraId="2C13138A" w14:textId="22EB07E0" w:rsidR="00FA74DF" w:rsidRPr="00B466C0" w:rsidRDefault="00065012" w:rsidP="00B466C0">
      <w:pPr>
        <w:spacing w:line="360" w:lineRule="auto"/>
        <w:rPr>
          <w:rFonts w:ascii="Times New Roman" w:hAnsi="Times New Roman" w:cs="Times New Roman"/>
        </w:rPr>
      </w:pPr>
      <w:r>
        <w:rPr>
          <w:rFonts w:ascii="Times New Roman" w:hAnsi="Times New Roman" w:cs="Times New Roman"/>
        </w:rPr>
        <w:t xml:space="preserve"> </w:t>
      </w:r>
      <w:r w:rsidR="00FA74DF" w:rsidRPr="00B466C0">
        <w:rPr>
          <w:rFonts w:ascii="Times New Roman" w:hAnsi="Times New Roman" w:cs="Times New Roman"/>
        </w:rPr>
        <w:t>The Gantt Chart below visually translates the PERT analysis into a week-by-week timeline. It clearly illustrates task durations, dependencies, and concurrent work, with the Critical Path tasks highlighted to guide project monitoring.</w:t>
      </w:r>
      <w:r w:rsidR="00CD1CA8" w:rsidRPr="00B466C0">
        <w:rPr>
          <w:rFonts w:ascii="Times New Roman" w:hAnsi="Times New Roman" w:cs="Times New Roman"/>
        </w:rPr>
        <w:t xml:space="preserve"> This timeline provides a realistic and controllable roadmap for the successful completion of the project.</w:t>
      </w:r>
    </w:p>
    <w:p w14:paraId="15883311" w14:textId="77777777" w:rsidR="00FA74DF" w:rsidRPr="00B466C0" w:rsidRDefault="00FA74DF" w:rsidP="00B466C0">
      <w:pPr>
        <w:spacing w:line="360" w:lineRule="auto"/>
        <w:jc w:val="right"/>
        <w:rPr>
          <w:rFonts w:ascii="Times New Roman" w:hAnsi="Times New Roman" w:cs="Times New Roman"/>
        </w:rPr>
      </w:pPr>
    </w:p>
    <w:p w14:paraId="0675B5B7" w14:textId="77777777" w:rsidR="00C50192" w:rsidRPr="00B466C0" w:rsidRDefault="00C50192" w:rsidP="00B466C0">
      <w:pPr>
        <w:spacing w:line="360" w:lineRule="auto"/>
        <w:jc w:val="center"/>
        <w:rPr>
          <w:rFonts w:ascii="Times New Roman" w:hAnsi="Times New Roman" w:cs="Times New Roman"/>
        </w:rPr>
      </w:pPr>
    </w:p>
    <w:sectPr w:rsidR="00C50192" w:rsidRPr="00B466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12D99"/>
    <w:multiLevelType w:val="multilevel"/>
    <w:tmpl w:val="F4CC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74978"/>
    <w:multiLevelType w:val="multilevel"/>
    <w:tmpl w:val="976E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631110">
    <w:abstractNumId w:val="0"/>
  </w:num>
  <w:num w:numId="2" w16cid:durableId="103772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031"/>
    <w:rsid w:val="00065012"/>
    <w:rsid w:val="000E1CA5"/>
    <w:rsid w:val="0010747A"/>
    <w:rsid w:val="001610A8"/>
    <w:rsid w:val="001E079D"/>
    <w:rsid w:val="002F3AA7"/>
    <w:rsid w:val="00347F74"/>
    <w:rsid w:val="003876FE"/>
    <w:rsid w:val="003A2771"/>
    <w:rsid w:val="00A13F57"/>
    <w:rsid w:val="00AA67CD"/>
    <w:rsid w:val="00B466C0"/>
    <w:rsid w:val="00C50192"/>
    <w:rsid w:val="00CD1CA8"/>
    <w:rsid w:val="00D02962"/>
    <w:rsid w:val="00D86031"/>
    <w:rsid w:val="00DD76EF"/>
    <w:rsid w:val="00E7058A"/>
    <w:rsid w:val="00F92FEE"/>
    <w:rsid w:val="00FA74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5DF8F"/>
  <w15:chartTrackingRefBased/>
  <w15:docId w15:val="{B0A99EA9-B345-4651-8185-D42B9E5F0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6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6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6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6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031"/>
    <w:rPr>
      <w:rFonts w:eastAsiaTheme="majorEastAsia" w:cstheme="majorBidi"/>
      <w:color w:val="272727" w:themeColor="text1" w:themeTint="D8"/>
    </w:rPr>
  </w:style>
  <w:style w:type="paragraph" w:styleId="Title">
    <w:name w:val="Title"/>
    <w:basedOn w:val="Normal"/>
    <w:next w:val="Normal"/>
    <w:link w:val="TitleChar"/>
    <w:uiPriority w:val="10"/>
    <w:qFormat/>
    <w:rsid w:val="00D86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031"/>
    <w:pPr>
      <w:spacing w:before="160"/>
      <w:jc w:val="center"/>
    </w:pPr>
    <w:rPr>
      <w:i/>
      <w:iCs/>
      <w:color w:val="404040" w:themeColor="text1" w:themeTint="BF"/>
    </w:rPr>
  </w:style>
  <w:style w:type="character" w:customStyle="1" w:styleId="QuoteChar">
    <w:name w:val="Quote Char"/>
    <w:basedOn w:val="DefaultParagraphFont"/>
    <w:link w:val="Quote"/>
    <w:uiPriority w:val="29"/>
    <w:rsid w:val="00D86031"/>
    <w:rPr>
      <w:i/>
      <w:iCs/>
      <w:color w:val="404040" w:themeColor="text1" w:themeTint="BF"/>
    </w:rPr>
  </w:style>
  <w:style w:type="paragraph" w:styleId="ListParagraph">
    <w:name w:val="List Paragraph"/>
    <w:basedOn w:val="Normal"/>
    <w:uiPriority w:val="34"/>
    <w:qFormat/>
    <w:rsid w:val="00D86031"/>
    <w:pPr>
      <w:ind w:left="720"/>
      <w:contextualSpacing/>
    </w:pPr>
  </w:style>
  <w:style w:type="character" w:styleId="IntenseEmphasis">
    <w:name w:val="Intense Emphasis"/>
    <w:basedOn w:val="DefaultParagraphFont"/>
    <w:uiPriority w:val="21"/>
    <w:qFormat/>
    <w:rsid w:val="00D86031"/>
    <w:rPr>
      <w:i/>
      <w:iCs/>
      <w:color w:val="0F4761" w:themeColor="accent1" w:themeShade="BF"/>
    </w:rPr>
  </w:style>
  <w:style w:type="paragraph" w:styleId="IntenseQuote">
    <w:name w:val="Intense Quote"/>
    <w:basedOn w:val="Normal"/>
    <w:next w:val="Normal"/>
    <w:link w:val="IntenseQuoteChar"/>
    <w:uiPriority w:val="30"/>
    <w:qFormat/>
    <w:rsid w:val="00D86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031"/>
    <w:rPr>
      <w:i/>
      <w:iCs/>
      <w:color w:val="0F4761" w:themeColor="accent1" w:themeShade="BF"/>
    </w:rPr>
  </w:style>
  <w:style w:type="character" w:styleId="IntenseReference">
    <w:name w:val="Intense Reference"/>
    <w:basedOn w:val="DefaultParagraphFont"/>
    <w:uiPriority w:val="32"/>
    <w:qFormat/>
    <w:rsid w:val="00D860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CF6FF0B892339A419043C0973330E186" ma:contentTypeVersion="11" ma:contentTypeDescription="Yeni belge oluşturun." ma:contentTypeScope="" ma:versionID="9720d763e84604891c2d084b3ba58590">
  <xsd:schema xmlns:xsd="http://www.w3.org/2001/XMLSchema" xmlns:xs="http://www.w3.org/2001/XMLSchema" xmlns:p="http://schemas.microsoft.com/office/2006/metadata/properties" xmlns:ns2="2213b320-5788-4bbe-b14c-c8453fac1642" xmlns:ns3="dcf7f776-901c-408f-8ee8-36f1dbf8c84a" targetNamespace="http://schemas.microsoft.com/office/2006/metadata/properties" ma:root="true" ma:fieldsID="4154bec004448bf47ac1bbca50431a50" ns2:_="" ns3:_="">
    <xsd:import namespace="2213b320-5788-4bbe-b14c-c8453fac1642"/>
    <xsd:import namespace="dcf7f776-901c-408f-8ee8-36f1dbf8c8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13b320-5788-4bbe-b14c-c8453fac16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Resim Etiketleri" ma:readOnly="false" ma:fieldId="{5cf76f15-5ced-4ddc-b409-7134ff3c332f}" ma:taxonomyMulti="true" ma:sspId="4b042422-64c6-4593-aff4-b7d420e3d4b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f7f776-901c-408f-8ee8-36f1dbf8c84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ec85a5-76da-41d2-b413-fd57a5a96aab}" ma:internalName="TaxCatchAll" ma:showField="CatchAllData" ma:web="dcf7f776-901c-408f-8ee8-36f1dbf8c8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213b320-5788-4bbe-b14c-c8453fac1642">
      <Terms xmlns="http://schemas.microsoft.com/office/infopath/2007/PartnerControls"/>
    </lcf76f155ced4ddcb4097134ff3c332f>
    <TaxCatchAll xmlns="dcf7f776-901c-408f-8ee8-36f1dbf8c84a" xsi:nil="true"/>
  </documentManagement>
</p:properties>
</file>

<file path=customXml/itemProps1.xml><?xml version="1.0" encoding="utf-8"?>
<ds:datastoreItem xmlns:ds="http://schemas.openxmlformats.org/officeDocument/2006/customXml" ds:itemID="{9ECEA6D8-BC6F-436C-8D46-22D7D94D474B}"/>
</file>

<file path=customXml/itemProps2.xml><?xml version="1.0" encoding="utf-8"?>
<ds:datastoreItem xmlns:ds="http://schemas.openxmlformats.org/officeDocument/2006/customXml" ds:itemID="{36B0ADAD-2837-4360-9C06-C2A21FDEC1EC}"/>
</file>

<file path=customXml/itemProps3.xml><?xml version="1.0" encoding="utf-8"?>
<ds:datastoreItem xmlns:ds="http://schemas.openxmlformats.org/officeDocument/2006/customXml" ds:itemID="{A2A69042-2ED3-4537-B942-437D099727ED}"/>
</file>

<file path=docProps/app.xml><?xml version="1.0" encoding="utf-8"?>
<Properties xmlns="http://schemas.openxmlformats.org/officeDocument/2006/extended-properties" xmlns:vt="http://schemas.openxmlformats.org/officeDocument/2006/docPropsVTypes">
  <Template>Normal</Template>
  <TotalTime>106</TotalTime>
  <Pages>3</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Aslıhan Çelik</dc:creator>
  <cp:keywords/>
  <dc:description/>
  <cp:lastModifiedBy>Aslıhan Çelik</cp:lastModifiedBy>
  <cp:revision>13</cp:revision>
  <dcterms:created xsi:type="dcterms:W3CDTF">2025-12-13T20:58:00Z</dcterms:created>
  <dcterms:modified xsi:type="dcterms:W3CDTF">2025-12-14T22:00:00Z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cb82753d-8d88-4cfe-802f-f6d742d35f13</vt:lpwstr>
  </property>
  <property fmtid="{D5CDD505-2E9C-101B-9397-08002B2CF9AE}" pid="3" name="ContentTypeId">
    <vt:lpwstr>0x010100CF6FF0B892339A419043C0973330E186</vt:lpwstr>
  </property>
</Properties>
</file>