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79A4" w14:textId="3B35957D" w:rsidR="005827E4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神经网络与深度学习课程设计</w:t>
      </w:r>
    </w:p>
    <w:p w14:paraId="7C546AE1" w14:textId="77777777" w:rsidR="005827E4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项目周期：2026.09.26 – 2027.01.17</w:t>
      </w:r>
    </w:p>
    <w:p w14:paraId="4D9545EE" w14:textId="77777777" w:rsidR="005827E4" w:rsidRDefault="00000000">
      <w:pPr>
        <w:jc w:val="center"/>
        <w:rPr>
          <w:lang w:eastAsia="zh-CN"/>
        </w:rPr>
      </w:pPr>
      <w:r>
        <w:rPr>
          <w:i/>
          <w:lang w:eastAsia="zh-CN"/>
        </w:rPr>
        <w:t>目标：可运行 + 有对比 + 有分析 + 有创新 + 可展示</w:t>
      </w:r>
    </w:p>
    <w:p w14:paraId="72A88F9A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t>一、项目要求与总体目标</w:t>
      </w:r>
    </w:p>
    <w:p w14:paraId="479A0679" w14:textId="77777777" w:rsidR="005827E4" w:rsidRDefault="00000000">
      <w:pPr>
        <w:rPr>
          <w:lang w:eastAsia="zh-CN"/>
        </w:rPr>
      </w:pPr>
      <w:r>
        <w:rPr>
          <w:lang w:eastAsia="zh-CN"/>
        </w:rPr>
        <w:t>课程设计总分100分：必做任务1占50分，必做任务2占30分，选做任务占20分。课程说明强调可运行代码、清晰注释、完整方法原理、科学客观的实验分析、可行改进和额外内容。</w:t>
      </w:r>
    </w:p>
    <w:p w14:paraId="7AF72FC9" w14:textId="77777777" w:rsidR="005827E4" w:rsidRDefault="00000000">
      <w:pPr>
        <w:rPr>
          <w:lang w:eastAsia="zh-CN"/>
        </w:rPr>
      </w:pPr>
      <w:r>
        <w:rPr>
          <w:lang w:eastAsia="zh-CN"/>
        </w:rPr>
        <w:t>我们的目标不是只完成最低要求，而是形成一条完整实验链：</w:t>
      </w:r>
    </w:p>
    <w:p w14:paraId="77F13E6F" w14:textId="77777777" w:rsidR="005827E4" w:rsidRDefault="00000000">
      <w:pPr>
        <w:pStyle w:val="a0"/>
      </w:pPr>
      <w:proofErr w:type="spellStart"/>
      <w:r>
        <w:t>Baseline：CNN</w:t>
      </w:r>
      <w:proofErr w:type="spellEnd"/>
      <w:r>
        <w:t>/</w:t>
      </w:r>
      <w:proofErr w:type="spellStart"/>
      <w:r>
        <w:t>ViT全局特征</w:t>
      </w:r>
      <w:proofErr w:type="spellEnd"/>
      <w:r>
        <w:t xml:space="preserve"> + GRU</w:t>
      </w:r>
    </w:p>
    <w:p w14:paraId="7CF51172" w14:textId="77777777" w:rsidR="005827E4" w:rsidRDefault="00000000">
      <w:pPr>
        <w:pStyle w:val="a0"/>
      </w:pPr>
      <w:r>
        <w:t>Attention：局部特征 + Attention + GRU</w:t>
      </w:r>
    </w:p>
    <w:p w14:paraId="60AB3C9F" w14:textId="77777777" w:rsidR="005827E4" w:rsidRDefault="00000000">
      <w:pPr>
        <w:pStyle w:val="a0"/>
      </w:pPr>
      <w:r>
        <w:t>Transformer：局部特征 + Transformer Encoder/Decoder</w:t>
      </w:r>
    </w:p>
    <w:p w14:paraId="2441837E" w14:textId="77777777" w:rsidR="005827E4" w:rsidRDefault="00000000">
      <w:pPr>
        <w:pStyle w:val="a0"/>
      </w:pPr>
      <w:r>
        <w:t>Main Model：ViT + Transformer Decoder</w:t>
      </w:r>
    </w:p>
    <w:p w14:paraId="005E498D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Task 2：图像 → 结构化饮食记录，并与多模态预训练模型对比</w:t>
      </w:r>
    </w:p>
    <w:p w14:paraId="3C38525B" w14:textId="77777777" w:rsidR="005827E4" w:rsidRDefault="00000000">
      <w:pPr>
        <w:pStyle w:val="a0"/>
      </w:pPr>
      <w:proofErr w:type="spellStart"/>
      <w:r>
        <w:t>Innovation：消融实验</w:t>
      </w:r>
      <w:proofErr w:type="spellEnd"/>
      <w:r>
        <w:t xml:space="preserve"> + </w:t>
      </w:r>
      <w:proofErr w:type="spellStart"/>
      <w:r>
        <w:t>LLM-as-Judge，时间充足再做RL优化</w:t>
      </w:r>
      <w:proofErr w:type="spellEnd"/>
    </w:p>
    <w:p w14:paraId="57BC4660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Final：完整指标、可视化、失败案例、Demo和可复现实验记录</w:t>
      </w:r>
    </w:p>
    <w:p w14:paraId="6CE4A684" w14:textId="77777777" w:rsidR="005827E4" w:rsidRDefault="00000000">
      <w:pPr>
        <w:pStyle w:val="1"/>
      </w:pPr>
      <w:proofErr w:type="spellStart"/>
      <w:r>
        <w:t>二、最终项目技术路线</w:t>
      </w:r>
      <w:proofErr w:type="spellEnd"/>
    </w:p>
    <w:p w14:paraId="1AD50766" w14:textId="77777777" w:rsidR="005827E4" w:rsidRDefault="00000000">
      <w:r>
        <w:t>Food Image → 图像编码器 → 视觉特征 → Caption Decoder → 食物描述；同时扩展到 Image → Structured Dietary Record。</w:t>
      </w:r>
    </w:p>
    <w:p w14:paraId="798987D4" w14:textId="77777777" w:rsidR="005827E4" w:rsidRDefault="00000000">
      <w:pPr>
        <w:pStyle w:val="a0"/>
      </w:pPr>
      <w:r>
        <w:t>CNN Global Feature + GRU</w:t>
      </w:r>
    </w:p>
    <w:p w14:paraId="2C2CBD90" w14:textId="77777777" w:rsidR="005827E4" w:rsidRDefault="00000000">
      <w:pPr>
        <w:pStyle w:val="a0"/>
      </w:pPr>
      <w:r>
        <w:t>CNN Grid/Region Feature + Attention + GRU</w:t>
      </w:r>
    </w:p>
    <w:p w14:paraId="4B71065E" w14:textId="77777777" w:rsidR="005827E4" w:rsidRDefault="00000000">
      <w:pPr>
        <w:pStyle w:val="a0"/>
      </w:pPr>
      <w:r>
        <w:t>CNN Grid/Region Feature + Transformer Encoder + Transformer Decoder</w:t>
      </w:r>
    </w:p>
    <w:p w14:paraId="4A0E21CF" w14:textId="77777777" w:rsidR="005827E4" w:rsidRDefault="00000000">
      <w:pPr>
        <w:pStyle w:val="a0"/>
      </w:pPr>
      <w:r>
        <w:t>ViT + Transformer Decoder（主模型）</w:t>
      </w:r>
    </w:p>
    <w:p w14:paraId="1B33DDFD" w14:textId="77777777" w:rsidR="005827E4" w:rsidRDefault="00000000">
      <w:pPr>
        <w:pStyle w:val="a0"/>
      </w:pPr>
      <w:r>
        <w:t>Task 2：Task 1 Caption Model vs. 多模态预训练模型</w:t>
      </w:r>
    </w:p>
    <w:p w14:paraId="2FD7F9F2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t>三、时间线与阶段交付物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222"/>
        <w:gridCol w:w="3507"/>
      </w:tblGrid>
      <w:tr w:rsidR="005827E4" w14:paraId="1524CDD5" w14:textId="77777777">
        <w:trPr>
          <w:jc w:val="center"/>
        </w:trPr>
        <w:tc>
          <w:tcPr>
            <w:tcW w:w="3312" w:type="dxa"/>
          </w:tcPr>
          <w:p w14:paraId="0B9C73E3" w14:textId="77777777" w:rsidR="005827E4" w:rsidRDefault="00000000">
            <w:proofErr w:type="spellStart"/>
            <w:r>
              <w:t>时间</w:t>
            </w:r>
            <w:proofErr w:type="spellEnd"/>
          </w:p>
        </w:tc>
        <w:tc>
          <w:tcPr>
            <w:tcW w:w="3312" w:type="dxa"/>
          </w:tcPr>
          <w:p w14:paraId="0C167D12" w14:textId="77777777" w:rsidR="005827E4" w:rsidRDefault="00000000">
            <w:r>
              <w:t>阶段</w:t>
            </w:r>
          </w:p>
        </w:tc>
        <w:tc>
          <w:tcPr>
            <w:tcW w:w="3312" w:type="dxa"/>
          </w:tcPr>
          <w:p w14:paraId="55C8D874" w14:textId="77777777" w:rsidR="005827E4" w:rsidRDefault="00000000">
            <w:r>
              <w:t>核心交付物</w:t>
            </w:r>
          </w:p>
        </w:tc>
      </w:tr>
      <w:tr w:rsidR="005827E4" w14:paraId="1B5779EC" w14:textId="77777777">
        <w:trPr>
          <w:jc w:val="center"/>
        </w:trPr>
        <w:tc>
          <w:tcPr>
            <w:tcW w:w="3312" w:type="dxa"/>
            <w:vAlign w:val="center"/>
          </w:tcPr>
          <w:p w14:paraId="3FF9293D" w14:textId="77777777" w:rsidR="005827E4" w:rsidRDefault="00000000">
            <w:r>
              <w:t>09/26–10/04</w:t>
            </w:r>
          </w:p>
        </w:tc>
        <w:tc>
          <w:tcPr>
            <w:tcW w:w="3312" w:type="dxa"/>
            <w:vAlign w:val="center"/>
          </w:tcPr>
          <w:p w14:paraId="54AFE03A" w14:textId="77777777" w:rsidR="005827E4" w:rsidRDefault="00000000">
            <w:r>
              <w:t>项目启动</w:t>
            </w:r>
          </w:p>
        </w:tc>
        <w:tc>
          <w:tcPr>
            <w:tcW w:w="3312" w:type="dxa"/>
            <w:vAlign w:val="center"/>
          </w:tcPr>
          <w:p w14:paraId="7A39ED74" w14:textId="77777777" w:rsidR="005827E4" w:rsidRDefault="00000000">
            <w:r>
              <w:t>组员分工、环境/Git、数据集、</w:t>
            </w:r>
            <w:r>
              <w:lastRenderedPageBreak/>
              <w:t>Dataset/Tokenizer/DataLoader、模型接口、CNN/ViT+GRU骨架、小样本过拟合</w:t>
            </w:r>
          </w:p>
        </w:tc>
      </w:tr>
      <w:tr w:rsidR="005827E4" w14:paraId="7E706D9A" w14:textId="77777777">
        <w:trPr>
          <w:jc w:val="center"/>
        </w:trPr>
        <w:tc>
          <w:tcPr>
            <w:tcW w:w="3312" w:type="dxa"/>
            <w:vAlign w:val="center"/>
          </w:tcPr>
          <w:p w14:paraId="05ED131A" w14:textId="77777777" w:rsidR="005827E4" w:rsidRDefault="00000000">
            <w:r>
              <w:lastRenderedPageBreak/>
              <w:t>10/05–10/11</w:t>
            </w:r>
          </w:p>
        </w:tc>
        <w:tc>
          <w:tcPr>
            <w:tcW w:w="3312" w:type="dxa"/>
            <w:vAlign w:val="center"/>
          </w:tcPr>
          <w:p w14:paraId="7302810B" w14:textId="77777777" w:rsidR="005827E4" w:rsidRDefault="00000000">
            <w:r>
              <w:t>数据集分析</w:t>
            </w:r>
          </w:p>
        </w:tc>
        <w:tc>
          <w:tcPr>
            <w:tcW w:w="3312" w:type="dxa"/>
            <w:vAlign w:val="center"/>
          </w:tcPr>
          <w:p w14:paraId="421D7077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Food-500 Cap统计、词频/长度统计、样例可视化、数据检查</w:t>
            </w:r>
          </w:p>
        </w:tc>
      </w:tr>
      <w:tr w:rsidR="005827E4" w14:paraId="31756021" w14:textId="77777777">
        <w:trPr>
          <w:jc w:val="center"/>
        </w:trPr>
        <w:tc>
          <w:tcPr>
            <w:tcW w:w="3312" w:type="dxa"/>
            <w:vAlign w:val="center"/>
          </w:tcPr>
          <w:p w14:paraId="3A29AE1F" w14:textId="77777777" w:rsidR="005827E4" w:rsidRDefault="00000000">
            <w:r>
              <w:t>10/12–10/18</w:t>
            </w:r>
          </w:p>
        </w:tc>
        <w:tc>
          <w:tcPr>
            <w:tcW w:w="3312" w:type="dxa"/>
            <w:vAlign w:val="center"/>
          </w:tcPr>
          <w:p w14:paraId="6C09BACB" w14:textId="77777777" w:rsidR="005827E4" w:rsidRDefault="00000000">
            <w:r>
              <w:t>Baseline</w:t>
            </w:r>
          </w:p>
        </w:tc>
        <w:tc>
          <w:tcPr>
            <w:tcW w:w="3312" w:type="dxa"/>
            <w:vAlign w:val="center"/>
          </w:tcPr>
          <w:p w14:paraId="4C4FEE4A" w14:textId="77777777" w:rsidR="005827E4" w:rsidRDefault="00000000">
            <w:r>
              <w:t>CNN/GRU完整训练、Loss、Checkpoint、Inference、BLEU初版、实验记录</w:t>
            </w:r>
          </w:p>
        </w:tc>
      </w:tr>
      <w:tr w:rsidR="005827E4" w14:paraId="01DA7223" w14:textId="77777777">
        <w:trPr>
          <w:jc w:val="center"/>
        </w:trPr>
        <w:tc>
          <w:tcPr>
            <w:tcW w:w="3312" w:type="dxa"/>
            <w:vAlign w:val="center"/>
          </w:tcPr>
          <w:p w14:paraId="7EF5A442" w14:textId="77777777" w:rsidR="005827E4" w:rsidRDefault="00000000">
            <w:r>
              <w:t>10/19–10/25</w:t>
            </w:r>
          </w:p>
        </w:tc>
        <w:tc>
          <w:tcPr>
            <w:tcW w:w="3312" w:type="dxa"/>
            <w:vAlign w:val="center"/>
          </w:tcPr>
          <w:p w14:paraId="30AB62C0" w14:textId="77777777" w:rsidR="005827E4" w:rsidRDefault="00000000">
            <w:r>
              <w:t>Attention</w:t>
            </w:r>
          </w:p>
        </w:tc>
        <w:tc>
          <w:tcPr>
            <w:tcW w:w="3312" w:type="dxa"/>
            <w:vAlign w:val="center"/>
          </w:tcPr>
          <w:p w14:paraId="39F83372" w14:textId="77777777" w:rsidR="005827E4" w:rsidRDefault="00000000">
            <w:r>
              <w:t>CNN Grid/Region + Attention + GRU、Attention可视化、对比实验</w:t>
            </w:r>
          </w:p>
        </w:tc>
      </w:tr>
      <w:tr w:rsidR="005827E4" w14:paraId="20C733C5" w14:textId="77777777">
        <w:trPr>
          <w:jc w:val="center"/>
        </w:trPr>
        <w:tc>
          <w:tcPr>
            <w:tcW w:w="3312" w:type="dxa"/>
            <w:vAlign w:val="center"/>
          </w:tcPr>
          <w:p w14:paraId="34595466" w14:textId="77777777" w:rsidR="005827E4" w:rsidRDefault="00000000">
            <w:r>
              <w:t>10/26–11/01</w:t>
            </w:r>
          </w:p>
        </w:tc>
        <w:tc>
          <w:tcPr>
            <w:tcW w:w="3312" w:type="dxa"/>
            <w:vAlign w:val="center"/>
          </w:tcPr>
          <w:p w14:paraId="6207A2EC" w14:textId="77777777" w:rsidR="005827E4" w:rsidRDefault="00000000">
            <w:r>
              <w:t>Transformer</w:t>
            </w:r>
          </w:p>
        </w:tc>
        <w:tc>
          <w:tcPr>
            <w:tcW w:w="3312" w:type="dxa"/>
            <w:vAlign w:val="center"/>
          </w:tcPr>
          <w:p w14:paraId="5A022EB8" w14:textId="77777777" w:rsidR="005827E4" w:rsidRDefault="00000000">
            <w:r>
              <w:t>Transformer Encoder + Decoder、位置编码、Mask、Cross-Attention</w:t>
            </w:r>
          </w:p>
        </w:tc>
      </w:tr>
      <w:tr w:rsidR="005827E4" w14:paraId="7E7BD8B2" w14:textId="77777777">
        <w:trPr>
          <w:jc w:val="center"/>
        </w:trPr>
        <w:tc>
          <w:tcPr>
            <w:tcW w:w="3312" w:type="dxa"/>
            <w:vAlign w:val="center"/>
          </w:tcPr>
          <w:p w14:paraId="1519C7C3" w14:textId="77777777" w:rsidR="005827E4" w:rsidRDefault="00000000">
            <w:r>
              <w:t>11/02–11/08</w:t>
            </w:r>
          </w:p>
        </w:tc>
        <w:tc>
          <w:tcPr>
            <w:tcW w:w="3312" w:type="dxa"/>
            <w:vAlign w:val="center"/>
          </w:tcPr>
          <w:p w14:paraId="19114A5A" w14:textId="77777777" w:rsidR="005827E4" w:rsidRDefault="00000000">
            <w:r>
              <w:t>主模型</w:t>
            </w:r>
          </w:p>
        </w:tc>
        <w:tc>
          <w:tcPr>
            <w:tcW w:w="3312" w:type="dxa"/>
            <w:vAlign w:val="center"/>
          </w:tcPr>
          <w:p w14:paraId="475E0F40" w14:textId="77777777" w:rsidR="005827E4" w:rsidRDefault="00000000">
            <w:r>
              <w:t>ViT + Transformer Decoder、形成第一版完整模型对比表</w:t>
            </w:r>
          </w:p>
        </w:tc>
      </w:tr>
      <w:tr w:rsidR="005827E4" w14:paraId="5FAE9A0A" w14:textId="77777777">
        <w:trPr>
          <w:jc w:val="center"/>
        </w:trPr>
        <w:tc>
          <w:tcPr>
            <w:tcW w:w="3312" w:type="dxa"/>
            <w:vAlign w:val="center"/>
          </w:tcPr>
          <w:p w14:paraId="70352BAF" w14:textId="77777777" w:rsidR="005827E4" w:rsidRDefault="00000000">
            <w:r>
              <w:t>11/09–11/15</w:t>
            </w:r>
          </w:p>
        </w:tc>
        <w:tc>
          <w:tcPr>
            <w:tcW w:w="3312" w:type="dxa"/>
            <w:vAlign w:val="center"/>
          </w:tcPr>
          <w:p w14:paraId="42D9BEB4" w14:textId="77777777" w:rsidR="005827E4" w:rsidRDefault="00000000">
            <w:r>
              <w:t>开题/Proposal</w:t>
            </w:r>
          </w:p>
        </w:tc>
        <w:tc>
          <w:tcPr>
            <w:tcW w:w="3312" w:type="dxa"/>
            <w:vAlign w:val="center"/>
          </w:tcPr>
          <w:p w14:paraId="3675C90C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相关工作、研究问题、技术路线、环境、分工、进度</w:t>
            </w:r>
          </w:p>
        </w:tc>
      </w:tr>
      <w:tr w:rsidR="005827E4" w14:paraId="5ECEF0E8" w14:textId="77777777">
        <w:trPr>
          <w:jc w:val="center"/>
        </w:trPr>
        <w:tc>
          <w:tcPr>
            <w:tcW w:w="3312" w:type="dxa"/>
            <w:vAlign w:val="center"/>
          </w:tcPr>
          <w:p w14:paraId="485852D1" w14:textId="77777777" w:rsidR="005827E4" w:rsidRDefault="00000000">
            <w:r>
              <w:t>11/16–11/22</w:t>
            </w:r>
          </w:p>
        </w:tc>
        <w:tc>
          <w:tcPr>
            <w:tcW w:w="3312" w:type="dxa"/>
            <w:vAlign w:val="center"/>
          </w:tcPr>
          <w:p w14:paraId="7F6DE5F4" w14:textId="77777777" w:rsidR="005827E4" w:rsidRDefault="00000000">
            <w:r>
              <w:t>Task 2第一阶段</w:t>
            </w:r>
          </w:p>
        </w:tc>
        <w:tc>
          <w:tcPr>
            <w:tcW w:w="3312" w:type="dxa"/>
            <w:vAlign w:val="center"/>
          </w:tcPr>
          <w:p w14:paraId="361BAD2A" w14:textId="77777777" w:rsidR="005827E4" w:rsidRDefault="00000000">
            <w:r>
              <w:t>Image → JSON；Task 1模型基线；F1/MSE评价</w:t>
            </w:r>
          </w:p>
        </w:tc>
      </w:tr>
      <w:tr w:rsidR="005827E4" w14:paraId="6899BF2A" w14:textId="77777777">
        <w:trPr>
          <w:jc w:val="center"/>
        </w:trPr>
        <w:tc>
          <w:tcPr>
            <w:tcW w:w="3312" w:type="dxa"/>
            <w:vAlign w:val="center"/>
          </w:tcPr>
          <w:p w14:paraId="43FCED84" w14:textId="77777777" w:rsidR="005827E4" w:rsidRDefault="00000000">
            <w:r>
              <w:t>11/23–11/29</w:t>
            </w:r>
          </w:p>
        </w:tc>
        <w:tc>
          <w:tcPr>
            <w:tcW w:w="3312" w:type="dxa"/>
            <w:vAlign w:val="center"/>
          </w:tcPr>
          <w:p w14:paraId="5930B6BF" w14:textId="77777777" w:rsidR="005827E4" w:rsidRDefault="00000000">
            <w:r>
              <w:t>Task 2第二阶段</w:t>
            </w:r>
          </w:p>
        </w:tc>
        <w:tc>
          <w:tcPr>
            <w:tcW w:w="3312" w:type="dxa"/>
            <w:vAlign w:val="center"/>
          </w:tcPr>
          <w:p w14:paraId="3CDF9667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多模态预训练模型、</w:t>
            </w:r>
            <w:proofErr w:type="spellStart"/>
            <w:r>
              <w:rPr>
                <w:lang w:eastAsia="zh-CN"/>
              </w:rPr>
              <w:t>LoRA</w:t>
            </w:r>
            <w:proofErr w:type="spellEnd"/>
            <w:r>
              <w:rPr>
                <w:lang w:eastAsia="zh-CN"/>
              </w:rPr>
              <w:t>/微调、与Task 1模型公平对比</w:t>
            </w:r>
          </w:p>
        </w:tc>
      </w:tr>
      <w:tr w:rsidR="005827E4" w14:paraId="52738DAD" w14:textId="77777777">
        <w:trPr>
          <w:jc w:val="center"/>
        </w:trPr>
        <w:tc>
          <w:tcPr>
            <w:tcW w:w="3312" w:type="dxa"/>
            <w:vAlign w:val="center"/>
          </w:tcPr>
          <w:p w14:paraId="6D478E9D" w14:textId="77777777" w:rsidR="005827E4" w:rsidRDefault="00000000">
            <w:r>
              <w:t>11/30–12/06</w:t>
            </w:r>
          </w:p>
        </w:tc>
        <w:tc>
          <w:tcPr>
            <w:tcW w:w="3312" w:type="dxa"/>
            <w:vAlign w:val="center"/>
          </w:tcPr>
          <w:p w14:paraId="6D370D80" w14:textId="77777777" w:rsidR="005827E4" w:rsidRDefault="00000000">
            <w:r>
              <w:t>Task 2收尾/中期</w:t>
            </w:r>
          </w:p>
        </w:tc>
        <w:tc>
          <w:tcPr>
            <w:tcW w:w="3312" w:type="dxa"/>
            <w:vAlign w:val="center"/>
          </w:tcPr>
          <w:p w14:paraId="740DDA10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补实验、整理指标、修Bug、中期报告/PPT、可展示原型</w:t>
            </w:r>
          </w:p>
        </w:tc>
      </w:tr>
      <w:tr w:rsidR="005827E4" w14:paraId="45F53D52" w14:textId="77777777">
        <w:trPr>
          <w:jc w:val="center"/>
        </w:trPr>
        <w:tc>
          <w:tcPr>
            <w:tcW w:w="3312" w:type="dxa"/>
            <w:vAlign w:val="center"/>
          </w:tcPr>
          <w:p w14:paraId="360EF50C" w14:textId="77777777" w:rsidR="005827E4" w:rsidRDefault="00000000">
            <w:r>
              <w:t>12/07–12/13</w:t>
            </w:r>
          </w:p>
        </w:tc>
        <w:tc>
          <w:tcPr>
            <w:tcW w:w="3312" w:type="dxa"/>
            <w:vAlign w:val="center"/>
          </w:tcPr>
          <w:p w14:paraId="76DBA6F8" w14:textId="77777777" w:rsidR="005827E4" w:rsidRDefault="00000000">
            <w:r>
              <w:t>消融实验</w:t>
            </w:r>
          </w:p>
        </w:tc>
        <w:tc>
          <w:tcPr>
            <w:tcW w:w="3312" w:type="dxa"/>
            <w:vAlign w:val="center"/>
          </w:tcPr>
          <w:p w14:paraId="63A18196" w14:textId="77777777" w:rsidR="005827E4" w:rsidRDefault="00000000">
            <w:r>
              <w:t>位置编码、Cross-Attention、层数/Head数等关键组件消融</w:t>
            </w:r>
          </w:p>
        </w:tc>
      </w:tr>
      <w:tr w:rsidR="005827E4" w14:paraId="56044300" w14:textId="77777777">
        <w:trPr>
          <w:jc w:val="center"/>
        </w:trPr>
        <w:tc>
          <w:tcPr>
            <w:tcW w:w="3312" w:type="dxa"/>
            <w:vAlign w:val="center"/>
          </w:tcPr>
          <w:p w14:paraId="6C3E46DB" w14:textId="77777777" w:rsidR="005827E4" w:rsidRDefault="00000000">
            <w:r>
              <w:t>12/14–12/20</w:t>
            </w:r>
          </w:p>
        </w:tc>
        <w:tc>
          <w:tcPr>
            <w:tcW w:w="3312" w:type="dxa"/>
            <w:vAlign w:val="center"/>
          </w:tcPr>
          <w:p w14:paraId="2C31381F" w14:textId="77777777" w:rsidR="005827E4" w:rsidRDefault="00000000">
            <w:r>
              <w:t>创新实验</w:t>
            </w:r>
          </w:p>
        </w:tc>
        <w:tc>
          <w:tcPr>
            <w:tcW w:w="3312" w:type="dxa"/>
            <w:vAlign w:val="center"/>
          </w:tcPr>
          <w:p w14:paraId="7742BAC6" w14:textId="77777777" w:rsidR="005827E4" w:rsidRDefault="00000000">
            <w:r>
              <w:t>优先LLM-as-Judge；时间充足再做RL优化</w:t>
            </w:r>
          </w:p>
        </w:tc>
      </w:tr>
      <w:tr w:rsidR="005827E4" w14:paraId="42E7252F" w14:textId="77777777">
        <w:trPr>
          <w:jc w:val="center"/>
        </w:trPr>
        <w:tc>
          <w:tcPr>
            <w:tcW w:w="3312" w:type="dxa"/>
            <w:vAlign w:val="center"/>
          </w:tcPr>
          <w:p w14:paraId="7C8B479D" w14:textId="77777777" w:rsidR="005827E4" w:rsidRDefault="00000000">
            <w:r>
              <w:t>12/21–12/27</w:t>
            </w:r>
          </w:p>
        </w:tc>
        <w:tc>
          <w:tcPr>
            <w:tcW w:w="3312" w:type="dxa"/>
            <w:vAlign w:val="center"/>
          </w:tcPr>
          <w:p w14:paraId="06475277" w14:textId="77777777" w:rsidR="005827E4" w:rsidRDefault="00000000">
            <w:r>
              <w:t>系统封装</w:t>
            </w:r>
          </w:p>
        </w:tc>
        <w:tc>
          <w:tcPr>
            <w:tcW w:w="3312" w:type="dxa"/>
            <w:vAlign w:val="center"/>
          </w:tcPr>
          <w:p w14:paraId="79335F97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Demo、可视化、对比图、失败案例、代码冻结、彩排</w:t>
            </w:r>
          </w:p>
        </w:tc>
      </w:tr>
      <w:tr w:rsidR="005827E4" w14:paraId="19F006E3" w14:textId="77777777">
        <w:trPr>
          <w:jc w:val="center"/>
        </w:trPr>
        <w:tc>
          <w:tcPr>
            <w:tcW w:w="3312" w:type="dxa"/>
            <w:vAlign w:val="center"/>
          </w:tcPr>
          <w:p w14:paraId="388A4355" w14:textId="77777777" w:rsidR="005827E4" w:rsidRDefault="00000000">
            <w:r>
              <w:t>12/28</w:t>
            </w:r>
          </w:p>
        </w:tc>
        <w:tc>
          <w:tcPr>
            <w:tcW w:w="3312" w:type="dxa"/>
            <w:vAlign w:val="center"/>
          </w:tcPr>
          <w:p w14:paraId="2B45E3C1" w14:textId="77777777" w:rsidR="005827E4" w:rsidRDefault="00000000">
            <w:r>
              <w:t>最终展示</w:t>
            </w:r>
          </w:p>
        </w:tc>
        <w:tc>
          <w:tcPr>
            <w:tcW w:w="3312" w:type="dxa"/>
            <w:vAlign w:val="center"/>
          </w:tcPr>
          <w:p w14:paraId="333F2EB8" w14:textId="77777777" w:rsidR="005827E4" w:rsidRDefault="00000000">
            <w:r>
              <w:t>课程最终汇报/演示</w:t>
            </w:r>
          </w:p>
        </w:tc>
      </w:tr>
      <w:tr w:rsidR="005827E4" w14:paraId="659CEABF" w14:textId="77777777">
        <w:trPr>
          <w:jc w:val="center"/>
        </w:trPr>
        <w:tc>
          <w:tcPr>
            <w:tcW w:w="3312" w:type="dxa"/>
            <w:vAlign w:val="center"/>
          </w:tcPr>
          <w:p w14:paraId="2844F53A" w14:textId="77777777" w:rsidR="005827E4" w:rsidRDefault="00000000">
            <w:r>
              <w:t>12/29–01/10</w:t>
            </w:r>
          </w:p>
        </w:tc>
        <w:tc>
          <w:tcPr>
            <w:tcW w:w="3312" w:type="dxa"/>
            <w:vAlign w:val="center"/>
          </w:tcPr>
          <w:p w14:paraId="788085D6" w14:textId="77777777" w:rsidR="005827E4" w:rsidRDefault="00000000">
            <w:r>
              <w:t>报告打磨</w:t>
            </w:r>
          </w:p>
        </w:tc>
        <w:tc>
          <w:tcPr>
            <w:tcW w:w="3312" w:type="dxa"/>
            <w:vAlign w:val="center"/>
          </w:tcPr>
          <w:p w14:paraId="759B65CA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方法、实验、分析、创新、局限、可视化完善</w:t>
            </w:r>
          </w:p>
        </w:tc>
      </w:tr>
      <w:tr w:rsidR="005827E4" w14:paraId="56775D0F" w14:textId="77777777">
        <w:trPr>
          <w:jc w:val="center"/>
        </w:trPr>
        <w:tc>
          <w:tcPr>
            <w:tcW w:w="3312" w:type="dxa"/>
            <w:vAlign w:val="center"/>
          </w:tcPr>
          <w:p w14:paraId="4FE67EAC" w14:textId="77777777" w:rsidR="005827E4" w:rsidRDefault="00000000">
            <w:r>
              <w:t>01/11–01/17</w:t>
            </w:r>
          </w:p>
        </w:tc>
        <w:tc>
          <w:tcPr>
            <w:tcW w:w="3312" w:type="dxa"/>
            <w:vAlign w:val="center"/>
          </w:tcPr>
          <w:p w14:paraId="58966BCB" w14:textId="77777777" w:rsidR="005827E4" w:rsidRDefault="00000000">
            <w:r>
              <w:t>最终提交</w:t>
            </w:r>
          </w:p>
        </w:tc>
        <w:tc>
          <w:tcPr>
            <w:tcW w:w="3312" w:type="dxa"/>
            <w:vAlign w:val="center"/>
          </w:tcPr>
          <w:p w14:paraId="1DB22663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复现检查、报告/PPT/视频检查、材料归档提交</w:t>
            </w:r>
          </w:p>
        </w:tc>
      </w:tr>
    </w:tbl>
    <w:p w14:paraId="3C39F206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四、第一阶段（</w:t>
      </w:r>
      <w:r>
        <w:rPr>
          <w:lang w:eastAsia="zh-CN"/>
        </w:rPr>
        <w:t>09/26–10/04</w:t>
      </w:r>
      <w:r>
        <w:rPr>
          <w:lang w:eastAsia="zh-CN"/>
        </w:rPr>
        <w:t>）必须完成</w:t>
      </w:r>
    </w:p>
    <w:p w14:paraId="1606A766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确定组长、组员以及阶段负责人；每个Checkpoint必须有明确、可衡量的任务。</w:t>
      </w:r>
    </w:p>
    <w:p w14:paraId="1850B804" w14:textId="77777777" w:rsidR="005827E4" w:rsidRDefault="00000000">
      <w:pPr>
        <w:pStyle w:val="a"/>
      </w:pPr>
      <w:proofErr w:type="spellStart"/>
      <w:r>
        <w:t>建立Git仓库和统一项目目录，确定Python</w:t>
      </w:r>
      <w:proofErr w:type="spellEnd"/>
      <w:r>
        <w:t>/</w:t>
      </w:r>
      <w:proofErr w:type="spellStart"/>
      <w:r>
        <w:t>PyTorch</w:t>
      </w:r>
      <w:proofErr w:type="spellEnd"/>
      <w:r>
        <w:t>/</w:t>
      </w:r>
      <w:proofErr w:type="spellStart"/>
      <w:r>
        <w:t>CUDA等环境</w:t>
      </w:r>
      <w:proofErr w:type="spellEnd"/>
      <w:r>
        <w:t>。</w:t>
      </w:r>
    </w:p>
    <w:p w14:paraId="6BB041A0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获取并检查Food-500 Cap数据，确认图片路径、caption格式及训练/测试文件。</w:t>
      </w:r>
    </w:p>
    <w:p w14:paraId="63D27E99" w14:textId="77777777" w:rsidR="005827E4" w:rsidRDefault="00000000">
      <w:pPr>
        <w:pStyle w:val="a"/>
      </w:pPr>
      <w:proofErr w:type="spellStart"/>
      <w:r>
        <w:t>实现Tokenizer</w:t>
      </w:r>
      <w:proofErr w:type="spellEnd"/>
      <w:r>
        <w:t>/</w:t>
      </w:r>
      <w:proofErr w:type="spellStart"/>
      <w:r>
        <w:t>Vocabulary、Dataset、DataLoader</w:t>
      </w:r>
      <w:proofErr w:type="spellEnd"/>
      <w:r>
        <w:t>。</w:t>
      </w:r>
    </w:p>
    <w:p w14:paraId="1D4FADF1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统一模型接口：Encoder负责图像特征，Decoder负责生成文本，后续替换模型时尽量不改训练框架。</w:t>
      </w:r>
    </w:p>
    <w:p w14:paraId="14D0C1C8" w14:textId="77777777" w:rsidR="005827E4" w:rsidRDefault="00000000">
      <w:pPr>
        <w:pStyle w:val="a"/>
      </w:pPr>
      <w:proofErr w:type="spellStart"/>
      <w:r>
        <w:t>完成CNN</w:t>
      </w:r>
      <w:proofErr w:type="spellEnd"/>
      <w:r>
        <w:t>/</w:t>
      </w:r>
      <w:proofErr w:type="spellStart"/>
      <w:r>
        <w:t>ViT</w:t>
      </w:r>
      <w:proofErr w:type="spellEnd"/>
      <w:r>
        <w:t xml:space="preserve"> + GRU </w:t>
      </w:r>
      <w:proofErr w:type="spellStart"/>
      <w:r>
        <w:t>Baseline代码骨架</w:t>
      </w:r>
      <w:proofErr w:type="spellEnd"/>
      <w:r>
        <w:t>。</w:t>
      </w:r>
    </w:p>
    <w:p w14:paraId="27A6D738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完成小样本过拟合测试，确认前向、Loss、反向、保存/加载和推理均正常。</w:t>
      </w:r>
    </w:p>
    <w:p w14:paraId="469B56B6" w14:textId="77777777" w:rsidR="005827E4" w:rsidRDefault="00000000">
      <w:pPr>
        <w:pStyle w:val="a"/>
      </w:pPr>
      <w:r>
        <w:t>建立experiment_log.csv/</w:t>
      </w:r>
      <w:proofErr w:type="spellStart"/>
      <w:r>
        <w:t>Excel，从第一次实验开始记录</w:t>
      </w:r>
      <w:proofErr w:type="spellEnd"/>
      <w:r>
        <w:t>。</w:t>
      </w:r>
    </w:p>
    <w:p w14:paraId="505A5603" w14:textId="77777777" w:rsidR="005827E4" w:rsidRDefault="00000000">
      <w:pPr>
        <w:pStyle w:val="1"/>
      </w:pPr>
      <w:r>
        <w:t>五、建议三人分工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8"/>
        <w:gridCol w:w="3311"/>
      </w:tblGrid>
      <w:tr w:rsidR="005827E4" w14:paraId="086F699C" w14:textId="77777777">
        <w:trPr>
          <w:jc w:val="center"/>
        </w:trPr>
        <w:tc>
          <w:tcPr>
            <w:tcW w:w="3312" w:type="dxa"/>
          </w:tcPr>
          <w:p w14:paraId="34A29F63" w14:textId="77777777" w:rsidR="005827E4" w:rsidRDefault="00000000">
            <w:r>
              <w:t>负责人</w:t>
            </w:r>
          </w:p>
        </w:tc>
        <w:tc>
          <w:tcPr>
            <w:tcW w:w="3312" w:type="dxa"/>
          </w:tcPr>
          <w:p w14:paraId="5DC95AD3" w14:textId="77777777" w:rsidR="005827E4" w:rsidRDefault="00000000">
            <w:r>
              <w:t>主要模块</w:t>
            </w:r>
          </w:p>
        </w:tc>
        <w:tc>
          <w:tcPr>
            <w:tcW w:w="3312" w:type="dxa"/>
          </w:tcPr>
          <w:p w14:paraId="10AE43E5" w14:textId="77777777" w:rsidR="005827E4" w:rsidRDefault="00000000">
            <w:r>
              <w:t>具体任务</w:t>
            </w:r>
          </w:p>
        </w:tc>
      </w:tr>
      <w:tr w:rsidR="005827E4" w14:paraId="74DC6CEF" w14:textId="77777777">
        <w:trPr>
          <w:jc w:val="center"/>
        </w:trPr>
        <w:tc>
          <w:tcPr>
            <w:tcW w:w="3312" w:type="dxa"/>
          </w:tcPr>
          <w:p w14:paraId="353328BD" w14:textId="77777777" w:rsidR="005827E4" w:rsidRDefault="00000000">
            <w:r>
              <w:t>成员A</w:t>
            </w:r>
          </w:p>
        </w:tc>
        <w:tc>
          <w:tcPr>
            <w:tcW w:w="3312" w:type="dxa"/>
          </w:tcPr>
          <w:p w14:paraId="06AEB4CD" w14:textId="77777777" w:rsidR="005827E4" w:rsidRDefault="00000000">
            <w:r>
              <w:t>视觉模型</w:t>
            </w:r>
          </w:p>
        </w:tc>
        <w:tc>
          <w:tcPr>
            <w:tcW w:w="3312" w:type="dxa"/>
          </w:tcPr>
          <w:p w14:paraId="775AE3A7" w14:textId="77777777" w:rsidR="005827E4" w:rsidRDefault="00000000">
            <w:r>
              <w:t>CNN/ViT Encoder、Grid/Region Feature、Attention、视觉特征可视化</w:t>
            </w:r>
          </w:p>
        </w:tc>
      </w:tr>
      <w:tr w:rsidR="005827E4" w14:paraId="69F06374" w14:textId="77777777">
        <w:trPr>
          <w:jc w:val="center"/>
        </w:trPr>
        <w:tc>
          <w:tcPr>
            <w:tcW w:w="3312" w:type="dxa"/>
          </w:tcPr>
          <w:p w14:paraId="474C02FC" w14:textId="77777777" w:rsidR="005827E4" w:rsidRDefault="00000000">
            <w:r>
              <w:t>成员B</w:t>
            </w:r>
          </w:p>
        </w:tc>
        <w:tc>
          <w:tcPr>
            <w:tcW w:w="3312" w:type="dxa"/>
          </w:tcPr>
          <w:p w14:paraId="4A1B689E" w14:textId="77777777" w:rsidR="005827E4" w:rsidRDefault="00000000">
            <w:r>
              <w:t>语言模型与评测</w:t>
            </w:r>
          </w:p>
        </w:tc>
        <w:tc>
          <w:tcPr>
            <w:tcW w:w="3312" w:type="dxa"/>
          </w:tcPr>
          <w:p w14:paraId="188964E5" w14:textId="77777777" w:rsidR="005827E4" w:rsidRDefault="00000000">
            <w:r>
              <w:t>GRU/Transformer Decoder、Beam Search、Tokenizer、BLEU/METEOR/ROUGE-L/CIDEr-D/SPICE、实验记录</w:t>
            </w:r>
          </w:p>
        </w:tc>
      </w:tr>
      <w:tr w:rsidR="005827E4" w14:paraId="7E92A46F" w14:textId="77777777">
        <w:trPr>
          <w:jc w:val="center"/>
        </w:trPr>
        <w:tc>
          <w:tcPr>
            <w:tcW w:w="3312" w:type="dxa"/>
          </w:tcPr>
          <w:p w14:paraId="4624572C" w14:textId="77777777" w:rsidR="005827E4" w:rsidRDefault="00000000">
            <w:r>
              <w:t>成员C</w:t>
            </w:r>
          </w:p>
        </w:tc>
        <w:tc>
          <w:tcPr>
            <w:tcW w:w="3312" w:type="dxa"/>
          </w:tcPr>
          <w:p w14:paraId="7B30FA63" w14:textId="77777777" w:rsidR="005827E4" w:rsidRDefault="00000000">
            <w:r>
              <w:t>Task 2与多模态</w:t>
            </w:r>
          </w:p>
        </w:tc>
        <w:tc>
          <w:tcPr>
            <w:tcW w:w="3312" w:type="dxa"/>
          </w:tcPr>
          <w:p w14:paraId="2102AC24" w14:textId="77777777" w:rsidR="005827E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JSON结构化输出、F1/MSE、多模态预训练模型、</w:t>
            </w:r>
            <w:proofErr w:type="spellStart"/>
            <w:r>
              <w:rPr>
                <w:lang w:eastAsia="zh-CN"/>
              </w:rPr>
              <w:t>LoRA</w:t>
            </w:r>
            <w:proofErr w:type="spellEnd"/>
            <w:r>
              <w:rPr>
                <w:lang w:eastAsia="zh-CN"/>
              </w:rPr>
              <w:t>/微调、Task 2实验</w:t>
            </w:r>
          </w:p>
        </w:tc>
      </w:tr>
    </w:tbl>
    <w:p w14:paraId="5ABB41D7" w14:textId="77777777" w:rsidR="005827E4" w:rsidRDefault="00000000">
      <w:pPr>
        <w:rPr>
          <w:lang w:eastAsia="zh-CN"/>
        </w:rPr>
      </w:pPr>
      <w:r>
        <w:rPr>
          <w:lang w:eastAsia="zh-CN"/>
        </w:rPr>
        <w:t>分工不是“做完自己的就结束”。关键代码、实验结果和报告结论需要至少两个人交叉检查，避免最后合并时出现接口或复现问题。</w:t>
      </w:r>
    </w:p>
    <w:p w14:paraId="5CD9B756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>Task 1</w:t>
      </w:r>
      <w:r>
        <w:rPr>
          <w:lang w:eastAsia="zh-CN"/>
        </w:rPr>
        <w:t>实验设计</w:t>
      </w:r>
    </w:p>
    <w:p w14:paraId="275B3D1A" w14:textId="77777777" w:rsidR="005827E4" w:rsidRDefault="00000000">
      <w:pPr>
        <w:rPr>
          <w:lang w:eastAsia="zh-CN"/>
        </w:rPr>
      </w:pPr>
      <w:r>
        <w:rPr>
          <w:lang w:eastAsia="zh-CN"/>
        </w:rPr>
        <w:t>课程要求Task 1至少实现两种指定结构，并至少使用三种指标。建议最终做到4种模型、5种指标。</w:t>
      </w:r>
    </w:p>
    <w:p w14:paraId="7243E6A2" w14:textId="77777777" w:rsidR="005827E4" w:rsidRDefault="00000000">
      <w:pPr>
        <w:pStyle w:val="a0"/>
      </w:pPr>
      <w:r>
        <w:t xml:space="preserve">模型1：CNN Global + </w:t>
      </w:r>
      <w:proofErr w:type="spellStart"/>
      <w:r>
        <w:t>GRU（Baseline</w:t>
      </w:r>
      <w:proofErr w:type="spellEnd"/>
      <w:r>
        <w:t>）</w:t>
      </w:r>
    </w:p>
    <w:p w14:paraId="31F3CD0A" w14:textId="77777777" w:rsidR="005827E4" w:rsidRDefault="00000000">
      <w:pPr>
        <w:pStyle w:val="a0"/>
      </w:pPr>
      <w:r>
        <w:t>模型2：CNN Grid/Region + Attention + GRU</w:t>
      </w:r>
    </w:p>
    <w:p w14:paraId="710DB998" w14:textId="77777777" w:rsidR="005827E4" w:rsidRDefault="00000000">
      <w:pPr>
        <w:pStyle w:val="a0"/>
      </w:pPr>
      <w:r>
        <w:t>模型3：Grid/Region + Transformer Encoder + Transformer Decoder</w:t>
      </w:r>
    </w:p>
    <w:p w14:paraId="3695E891" w14:textId="77777777" w:rsidR="005827E4" w:rsidRDefault="00000000">
      <w:pPr>
        <w:pStyle w:val="a0"/>
      </w:pPr>
      <w:r>
        <w:t>模型4：ViT + Transformer Decoder（主模型）</w:t>
      </w:r>
    </w:p>
    <w:p w14:paraId="3007CF54" w14:textId="77777777" w:rsidR="005827E4" w:rsidRDefault="00000000">
      <w:pPr>
        <w:rPr>
          <w:lang w:eastAsia="zh-CN"/>
        </w:rPr>
      </w:pPr>
      <w:r>
        <w:rPr>
          <w:lang w:eastAsia="zh-CN"/>
        </w:rPr>
        <w:t>建议指标：BLEU-1/2/3/4、METEOR、ROUGE-L、</w:t>
      </w:r>
      <w:proofErr w:type="spellStart"/>
      <w:r>
        <w:rPr>
          <w:lang w:eastAsia="zh-CN"/>
        </w:rPr>
        <w:t>CIDEr</w:t>
      </w:r>
      <w:proofErr w:type="spellEnd"/>
      <w:r>
        <w:rPr>
          <w:lang w:eastAsia="zh-CN"/>
        </w:rPr>
        <w:t>-D、SPICE。</w:t>
      </w:r>
    </w:p>
    <w:p w14:paraId="36A99C63" w14:textId="77777777" w:rsidR="005827E4" w:rsidRDefault="00000000">
      <w:pPr>
        <w:rPr>
          <w:lang w:eastAsia="zh-CN"/>
        </w:rPr>
      </w:pPr>
      <w:r>
        <w:rPr>
          <w:lang w:eastAsia="zh-CN"/>
        </w:rPr>
        <w:lastRenderedPageBreak/>
        <w:t>建议额外记录：训练时间、参数量、推理速度，以及典型成功/失败样例。</w:t>
      </w:r>
    </w:p>
    <w:p w14:paraId="23E157C3" w14:textId="77777777" w:rsidR="005827E4" w:rsidRDefault="00000000">
      <w:proofErr w:type="spellStart"/>
      <w:r>
        <w:t>解码建议加入Greedy</w:t>
      </w:r>
      <w:proofErr w:type="spellEnd"/>
      <w:r>
        <w:t xml:space="preserve"> vs Beam </w:t>
      </w:r>
      <w:proofErr w:type="spellStart"/>
      <w:r>
        <w:t>Search对比；课程材料明确介绍了Beam</w:t>
      </w:r>
      <w:proofErr w:type="spellEnd"/>
      <w:r>
        <w:t xml:space="preserve"> Search，且K=1时等价于Greedy。</w:t>
      </w:r>
    </w:p>
    <w:p w14:paraId="16F0867F" w14:textId="77777777" w:rsidR="005827E4" w:rsidRDefault="00000000">
      <w:pPr>
        <w:pStyle w:val="1"/>
      </w:pPr>
      <w:r>
        <w:t>七、</w:t>
      </w:r>
      <w:r>
        <w:t>Task 2</w:t>
      </w:r>
      <w:r>
        <w:t>：结构化饮食记录</w:t>
      </w:r>
    </w:p>
    <w:p w14:paraId="24646186" w14:textId="77777777" w:rsidR="005827E4" w:rsidRDefault="00000000">
      <w:r>
        <w:t>目标格式至少包含：items、total_weight_g、total_calories_kcal、protein_g、fat_g、carbohydrate_g。</w:t>
      </w:r>
    </w:p>
    <w:p w14:paraId="39FE0BAD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第一条基线：使用Task 1的图像描述模型做结构化输出。</w:t>
      </w:r>
    </w:p>
    <w:p w14:paraId="6212B5F3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第二条路线：多模态预训练模型，通过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>/参数高效微调或全量微调完成任务。</w:t>
      </w:r>
    </w:p>
    <w:p w14:paraId="02DB1DC6" w14:textId="77777777" w:rsidR="005827E4" w:rsidRDefault="00000000">
      <w:pPr>
        <w:pStyle w:val="a0"/>
      </w:pPr>
      <w:proofErr w:type="spellStart"/>
      <w:r>
        <w:t>评价：结合Task</w:t>
      </w:r>
      <w:proofErr w:type="spellEnd"/>
      <w:r>
        <w:t xml:space="preserve"> 1指标，并增加F1和MSE。</w:t>
      </w:r>
    </w:p>
    <w:p w14:paraId="2B11D706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重点分析：数值误差、食物识别错误、遗漏字段、格式错误、幻觉及不同食物类别差异。</w:t>
      </w:r>
    </w:p>
    <w:p w14:paraId="6672CD75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t>八、创新与加分实验优先级</w:t>
      </w:r>
    </w:p>
    <w:p w14:paraId="5D40EEE6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第一优先：消融实验——回答“模型为什么有效”。</w:t>
      </w:r>
    </w:p>
    <w:p w14:paraId="1F19CEE4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第二优先：LLM-as-Judge——评价语义正确性、内容覆盖、幻觉、流畅性，并与传统指标/人工评价比较。</w:t>
      </w:r>
    </w:p>
    <w:p w14:paraId="3C22B26E" w14:textId="77777777" w:rsidR="005827E4" w:rsidRDefault="00000000">
      <w:pPr>
        <w:pStyle w:val="a"/>
      </w:pPr>
      <w:proofErr w:type="spellStart"/>
      <w:r>
        <w:t>第三优先：RL</w:t>
      </w:r>
      <w:proofErr w:type="spellEnd"/>
      <w:r>
        <w:t xml:space="preserve">——尝试优化CIDEr-D、实体F1或组合Reward，并与Cross </w:t>
      </w:r>
      <w:proofErr w:type="spellStart"/>
      <w:r>
        <w:t>Entropy比较</w:t>
      </w:r>
      <w:proofErr w:type="spellEnd"/>
      <w:r>
        <w:t>。</w:t>
      </w:r>
    </w:p>
    <w:p w14:paraId="1A24093E" w14:textId="77777777" w:rsidR="005827E4" w:rsidRDefault="00000000">
      <w:pPr>
        <w:pStyle w:val="a"/>
      </w:pPr>
      <w:r>
        <w:t>第四优先：更丰富的Demo与失败案例分析。</w:t>
      </w:r>
    </w:p>
    <w:p w14:paraId="73835CD9" w14:textId="77777777" w:rsidR="005827E4" w:rsidRDefault="00000000">
      <w:pPr>
        <w:pStyle w:val="1"/>
      </w:pPr>
      <w:r>
        <w:t>九、最终实验表建议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0"/>
        <w:gridCol w:w="873"/>
        <w:gridCol w:w="1163"/>
        <w:gridCol w:w="1051"/>
        <w:gridCol w:w="1169"/>
        <w:gridCol w:w="1153"/>
        <w:gridCol w:w="1072"/>
        <w:gridCol w:w="1035"/>
      </w:tblGrid>
      <w:tr w:rsidR="005827E4" w14:paraId="4444489E" w14:textId="77777777">
        <w:tc>
          <w:tcPr>
            <w:tcW w:w="1242" w:type="dxa"/>
          </w:tcPr>
          <w:p w14:paraId="118DDC0F" w14:textId="77777777" w:rsidR="005827E4" w:rsidRDefault="00000000">
            <w:r>
              <w:t>模型</w:t>
            </w:r>
          </w:p>
        </w:tc>
        <w:tc>
          <w:tcPr>
            <w:tcW w:w="1242" w:type="dxa"/>
          </w:tcPr>
          <w:p w14:paraId="0A3FDC3B" w14:textId="77777777" w:rsidR="005827E4" w:rsidRDefault="00000000">
            <w:r>
              <w:t>视觉特征</w:t>
            </w:r>
          </w:p>
        </w:tc>
        <w:tc>
          <w:tcPr>
            <w:tcW w:w="1242" w:type="dxa"/>
          </w:tcPr>
          <w:p w14:paraId="4EF0806D" w14:textId="77777777" w:rsidR="005827E4" w:rsidRDefault="00000000">
            <w:r>
              <w:t>Decoder</w:t>
            </w:r>
          </w:p>
        </w:tc>
        <w:tc>
          <w:tcPr>
            <w:tcW w:w="1242" w:type="dxa"/>
          </w:tcPr>
          <w:p w14:paraId="7B7BA9E4" w14:textId="77777777" w:rsidR="005827E4" w:rsidRDefault="00000000">
            <w:r>
              <w:t>BLEU-4</w:t>
            </w:r>
          </w:p>
        </w:tc>
        <w:tc>
          <w:tcPr>
            <w:tcW w:w="1242" w:type="dxa"/>
          </w:tcPr>
          <w:p w14:paraId="523176EE" w14:textId="77777777" w:rsidR="005827E4" w:rsidRDefault="00000000">
            <w:r>
              <w:t>METEOR</w:t>
            </w:r>
          </w:p>
        </w:tc>
        <w:tc>
          <w:tcPr>
            <w:tcW w:w="1242" w:type="dxa"/>
          </w:tcPr>
          <w:p w14:paraId="4EAC5FE7" w14:textId="77777777" w:rsidR="005827E4" w:rsidRDefault="00000000">
            <w:r>
              <w:t>ROUGE-L</w:t>
            </w:r>
          </w:p>
        </w:tc>
        <w:tc>
          <w:tcPr>
            <w:tcW w:w="1242" w:type="dxa"/>
          </w:tcPr>
          <w:p w14:paraId="45E7F9C8" w14:textId="77777777" w:rsidR="005827E4" w:rsidRDefault="00000000">
            <w:r>
              <w:t>CIDEr-D</w:t>
            </w:r>
          </w:p>
        </w:tc>
        <w:tc>
          <w:tcPr>
            <w:tcW w:w="1242" w:type="dxa"/>
          </w:tcPr>
          <w:p w14:paraId="6F6657D4" w14:textId="77777777" w:rsidR="005827E4" w:rsidRDefault="00000000">
            <w:r>
              <w:t>SPICE</w:t>
            </w:r>
          </w:p>
        </w:tc>
      </w:tr>
      <w:tr w:rsidR="005827E4" w14:paraId="4195F644" w14:textId="77777777">
        <w:tc>
          <w:tcPr>
            <w:tcW w:w="1242" w:type="dxa"/>
          </w:tcPr>
          <w:p w14:paraId="0AA29EC2" w14:textId="77777777" w:rsidR="005827E4" w:rsidRDefault="00000000">
            <w:r>
              <w:t>CNN+GRU</w:t>
            </w:r>
          </w:p>
        </w:tc>
        <w:tc>
          <w:tcPr>
            <w:tcW w:w="1242" w:type="dxa"/>
          </w:tcPr>
          <w:p w14:paraId="1BB12549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75F02CD2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19F46330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4F8DD552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0F3D7D10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44F39339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4F63C554" w14:textId="77777777" w:rsidR="005827E4" w:rsidRDefault="00000000">
            <w:r>
              <w:t>待实验</w:t>
            </w:r>
          </w:p>
        </w:tc>
      </w:tr>
      <w:tr w:rsidR="005827E4" w14:paraId="6041CFBF" w14:textId="77777777">
        <w:tc>
          <w:tcPr>
            <w:tcW w:w="1242" w:type="dxa"/>
          </w:tcPr>
          <w:p w14:paraId="311564DF" w14:textId="77777777" w:rsidR="005827E4" w:rsidRDefault="00000000">
            <w:r>
              <w:t>CNN+Attention+GRU</w:t>
            </w:r>
          </w:p>
        </w:tc>
        <w:tc>
          <w:tcPr>
            <w:tcW w:w="1242" w:type="dxa"/>
          </w:tcPr>
          <w:p w14:paraId="1CCB9482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490CFC5E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123A8462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69F55C18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04DB0347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61196640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26748C94" w14:textId="77777777" w:rsidR="005827E4" w:rsidRDefault="00000000">
            <w:r>
              <w:t>待实验</w:t>
            </w:r>
          </w:p>
        </w:tc>
      </w:tr>
      <w:tr w:rsidR="005827E4" w14:paraId="2DD3B540" w14:textId="77777777">
        <w:tc>
          <w:tcPr>
            <w:tcW w:w="1242" w:type="dxa"/>
          </w:tcPr>
          <w:p w14:paraId="57CBC540" w14:textId="77777777" w:rsidR="005827E4" w:rsidRDefault="00000000">
            <w:r>
              <w:t>CNN+Transformer</w:t>
            </w:r>
          </w:p>
        </w:tc>
        <w:tc>
          <w:tcPr>
            <w:tcW w:w="1242" w:type="dxa"/>
          </w:tcPr>
          <w:p w14:paraId="3F5B138C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2409BFE5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25138C75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7A003D4A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763C4973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01DAAD81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3D3ED08E" w14:textId="77777777" w:rsidR="005827E4" w:rsidRDefault="00000000">
            <w:r>
              <w:t>待实验</w:t>
            </w:r>
          </w:p>
        </w:tc>
      </w:tr>
      <w:tr w:rsidR="005827E4" w14:paraId="1274FF15" w14:textId="77777777">
        <w:tc>
          <w:tcPr>
            <w:tcW w:w="1242" w:type="dxa"/>
          </w:tcPr>
          <w:p w14:paraId="2DDD24AE" w14:textId="77777777" w:rsidR="005827E4" w:rsidRDefault="00000000">
            <w:r>
              <w:t>ViT+Transformer</w:t>
            </w:r>
          </w:p>
        </w:tc>
        <w:tc>
          <w:tcPr>
            <w:tcW w:w="1242" w:type="dxa"/>
          </w:tcPr>
          <w:p w14:paraId="17D4E52E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5D68D181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193A19C2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64FADD6C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070D700C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299040D8" w14:textId="77777777" w:rsidR="005827E4" w:rsidRDefault="00000000">
            <w:r>
              <w:t>待实验</w:t>
            </w:r>
          </w:p>
        </w:tc>
        <w:tc>
          <w:tcPr>
            <w:tcW w:w="1242" w:type="dxa"/>
          </w:tcPr>
          <w:p w14:paraId="1E14790F" w14:textId="77777777" w:rsidR="005827E4" w:rsidRDefault="00000000">
            <w:r>
              <w:t>待实验</w:t>
            </w:r>
          </w:p>
        </w:tc>
      </w:tr>
    </w:tbl>
    <w:p w14:paraId="2D6A78CF" w14:textId="77777777" w:rsidR="005827E4" w:rsidRDefault="00000000">
      <w:r>
        <w:t>Task 2另建一张表：模型 / F1 / 各字段MSE / 格式正确率 / 典型错误 / 推理时间。</w:t>
      </w:r>
    </w:p>
    <w:p w14:paraId="68A96F2B" w14:textId="77777777" w:rsidR="005827E4" w:rsidRDefault="00000000">
      <w:pPr>
        <w:pStyle w:val="1"/>
      </w:pPr>
      <w:r>
        <w:t>十、实验记录规范</w:t>
      </w:r>
    </w:p>
    <w:p w14:paraId="471AB9E2" w14:textId="77777777" w:rsidR="005827E4" w:rsidRDefault="00000000">
      <w:r>
        <w:t>建议统一记录：</w:t>
      </w:r>
    </w:p>
    <w:p w14:paraId="6759F734" w14:textId="77777777" w:rsidR="005827E4" w:rsidRDefault="00000000">
      <w:pPr>
        <w:pStyle w:val="a0"/>
      </w:pPr>
      <w:r>
        <w:t>实验编号</w:t>
      </w:r>
    </w:p>
    <w:p w14:paraId="016D7982" w14:textId="77777777" w:rsidR="005827E4" w:rsidRDefault="00000000">
      <w:pPr>
        <w:pStyle w:val="a0"/>
      </w:pPr>
      <w:r>
        <w:lastRenderedPageBreak/>
        <w:t>日期</w:t>
      </w:r>
    </w:p>
    <w:p w14:paraId="5FDB2E1E" w14:textId="77777777" w:rsidR="005827E4" w:rsidRDefault="00000000">
      <w:pPr>
        <w:pStyle w:val="a0"/>
      </w:pPr>
      <w:r>
        <w:t>模型版本</w:t>
      </w:r>
    </w:p>
    <w:p w14:paraId="76851016" w14:textId="77777777" w:rsidR="005827E4" w:rsidRDefault="00000000">
      <w:pPr>
        <w:pStyle w:val="a0"/>
      </w:pPr>
      <w:r>
        <w:t>数据版本</w:t>
      </w:r>
    </w:p>
    <w:p w14:paraId="69C70377" w14:textId="77777777" w:rsidR="005827E4" w:rsidRDefault="00000000">
      <w:pPr>
        <w:pStyle w:val="a0"/>
      </w:pPr>
      <w:r>
        <w:t>Epoch</w:t>
      </w:r>
    </w:p>
    <w:p w14:paraId="12DCE697" w14:textId="77777777" w:rsidR="005827E4" w:rsidRDefault="00000000">
      <w:pPr>
        <w:pStyle w:val="a0"/>
      </w:pPr>
      <w:r>
        <w:t>Batch Size</w:t>
      </w:r>
    </w:p>
    <w:p w14:paraId="3F86FA15" w14:textId="77777777" w:rsidR="005827E4" w:rsidRDefault="00000000">
      <w:pPr>
        <w:pStyle w:val="a0"/>
      </w:pPr>
      <w:r>
        <w:t>Learning Rate</w:t>
      </w:r>
    </w:p>
    <w:p w14:paraId="3834DF8E" w14:textId="77777777" w:rsidR="005827E4" w:rsidRDefault="00000000">
      <w:pPr>
        <w:pStyle w:val="a0"/>
      </w:pPr>
      <w:r>
        <w:t>Optimizer</w:t>
      </w:r>
    </w:p>
    <w:p w14:paraId="5F7121F3" w14:textId="77777777" w:rsidR="005827E4" w:rsidRDefault="00000000">
      <w:pPr>
        <w:pStyle w:val="a0"/>
      </w:pPr>
      <w:r>
        <w:t>Scheduler</w:t>
      </w:r>
    </w:p>
    <w:p w14:paraId="12305F8A" w14:textId="77777777" w:rsidR="005827E4" w:rsidRDefault="00000000">
      <w:pPr>
        <w:pStyle w:val="a0"/>
      </w:pPr>
      <w:r>
        <w:t>参数量</w:t>
      </w:r>
    </w:p>
    <w:p w14:paraId="64CDF910" w14:textId="77777777" w:rsidR="005827E4" w:rsidRDefault="00000000">
      <w:pPr>
        <w:pStyle w:val="a0"/>
      </w:pPr>
      <w:r>
        <w:t>BLEU-4</w:t>
      </w:r>
    </w:p>
    <w:p w14:paraId="4CD8C30A" w14:textId="77777777" w:rsidR="005827E4" w:rsidRDefault="00000000">
      <w:pPr>
        <w:pStyle w:val="a0"/>
      </w:pPr>
      <w:r>
        <w:t>CIDEr-D</w:t>
      </w:r>
    </w:p>
    <w:p w14:paraId="32BF2383" w14:textId="77777777" w:rsidR="005827E4" w:rsidRDefault="00000000">
      <w:pPr>
        <w:pStyle w:val="a0"/>
      </w:pPr>
      <w:r>
        <w:t>SPICE</w:t>
      </w:r>
    </w:p>
    <w:p w14:paraId="69C21A00" w14:textId="77777777" w:rsidR="005827E4" w:rsidRDefault="00000000">
      <w:pPr>
        <w:pStyle w:val="a0"/>
      </w:pPr>
      <w:r>
        <w:t>训练时间</w:t>
      </w:r>
    </w:p>
    <w:p w14:paraId="566C61CB" w14:textId="77777777" w:rsidR="005827E4" w:rsidRDefault="00000000">
      <w:pPr>
        <w:pStyle w:val="a0"/>
      </w:pPr>
      <w:r>
        <w:t>推理时间</w:t>
      </w:r>
    </w:p>
    <w:p w14:paraId="16F082E3" w14:textId="77777777" w:rsidR="005827E4" w:rsidRDefault="00000000">
      <w:pPr>
        <w:pStyle w:val="a0"/>
      </w:pPr>
      <w:r>
        <w:t>代码Commit</w:t>
      </w:r>
    </w:p>
    <w:p w14:paraId="23DA05A6" w14:textId="77777777" w:rsidR="005827E4" w:rsidRDefault="00000000">
      <w:pPr>
        <w:pStyle w:val="a0"/>
      </w:pPr>
      <w:r>
        <w:t>本次改动</w:t>
      </w:r>
    </w:p>
    <w:p w14:paraId="7E177A35" w14:textId="77777777" w:rsidR="005827E4" w:rsidRDefault="00000000">
      <w:pPr>
        <w:pStyle w:val="a0"/>
      </w:pPr>
      <w:r>
        <w:t>结论</w:t>
      </w:r>
    </w:p>
    <w:p w14:paraId="65B83957" w14:textId="77777777" w:rsidR="005827E4" w:rsidRDefault="00000000">
      <w:pPr>
        <w:pStyle w:val="1"/>
        <w:rPr>
          <w:lang w:eastAsia="zh-CN"/>
        </w:rPr>
      </w:pPr>
      <w:r>
        <w:rPr>
          <w:lang w:eastAsia="zh-CN"/>
        </w:rPr>
        <w:t>十一、最终报告建议结构</w:t>
      </w:r>
    </w:p>
    <w:p w14:paraId="677CA2A2" w14:textId="77777777" w:rsidR="005827E4" w:rsidRDefault="00000000">
      <w:pPr>
        <w:pStyle w:val="a"/>
      </w:pPr>
      <w:r>
        <w:t xml:space="preserve">1. </w:t>
      </w:r>
      <w:proofErr w:type="spellStart"/>
      <w:r>
        <w:t>项目背景与任务定义</w:t>
      </w:r>
      <w:proofErr w:type="spellEnd"/>
    </w:p>
    <w:p w14:paraId="33780D80" w14:textId="77777777" w:rsidR="005827E4" w:rsidRDefault="00000000">
      <w:pPr>
        <w:pStyle w:val="a"/>
      </w:pPr>
      <w:r>
        <w:t>2. 数据集与预处理</w:t>
      </w:r>
    </w:p>
    <w:p w14:paraId="1FAAA984" w14:textId="77777777" w:rsidR="005827E4" w:rsidRDefault="00000000">
      <w:pPr>
        <w:pStyle w:val="a"/>
      </w:pPr>
      <w:r>
        <w:t>3. 相关工作</w:t>
      </w:r>
    </w:p>
    <w:p w14:paraId="7135E166" w14:textId="77777777" w:rsidR="005827E4" w:rsidRDefault="00000000">
      <w:pPr>
        <w:pStyle w:val="a"/>
      </w:pPr>
      <w:r>
        <w:t>4. 模型设计与实现</w:t>
      </w:r>
    </w:p>
    <w:p w14:paraId="3B150BF4" w14:textId="77777777" w:rsidR="005827E4" w:rsidRDefault="00000000">
      <w:pPr>
        <w:pStyle w:val="a"/>
      </w:pPr>
      <w:r>
        <w:t>5. Task 1实验与结果分析</w:t>
      </w:r>
    </w:p>
    <w:p w14:paraId="317859E5" w14:textId="77777777" w:rsidR="005827E4" w:rsidRDefault="00000000">
      <w:pPr>
        <w:pStyle w:val="a"/>
      </w:pPr>
      <w:r>
        <w:t>6. Task 2实验与结果分析</w:t>
      </w:r>
    </w:p>
    <w:p w14:paraId="711D8041" w14:textId="77777777" w:rsidR="005827E4" w:rsidRDefault="00000000">
      <w:pPr>
        <w:pStyle w:val="a"/>
      </w:pPr>
      <w:r>
        <w:t>7. 消融实验与创新实验</w:t>
      </w:r>
    </w:p>
    <w:p w14:paraId="13CE2431" w14:textId="77777777" w:rsidR="005827E4" w:rsidRDefault="00000000">
      <w:pPr>
        <w:pStyle w:val="a"/>
      </w:pPr>
      <w:r>
        <w:t>8. 系统Demo与可视化</w:t>
      </w:r>
    </w:p>
    <w:p w14:paraId="664F38E6" w14:textId="77777777" w:rsidR="005827E4" w:rsidRDefault="00000000">
      <w:pPr>
        <w:pStyle w:val="a"/>
        <w:rPr>
          <w:lang w:eastAsia="zh-CN"/>
        </w:rPr>
      </w:pPr>
      <w:r>
        <w:rPr>
          <w:lang w:eastAsia="zh-CN"/>
        </w:rPr>
        <w:t>9. 失败案例、局限性与改进方向</w:t>
      </w:r>
    </w:p>
    <w:p w14:paraId="0846CC3D" w14:textId="77777777" w:rsidR="005827E4" w:rsidRDefault="00000000">
      <w:pPr>
        <w:pStyle w:val="a"/>
      </w:pPr>
      <w:r>
        <w:t xml:space="preserve">10. </w:t>
      </w:r>
      <w:proofErr w:type="spellStart"/>
      <w:r>
        <w:t>总结</w:t>
      </w:r>
      <w:proofErr w:type="spellEnd"/>
    </w:p>
    <w:p w14:paraId="1F15FD3B" w14:textId="77777777" w:rsidR="005827E4" w:rsidRDefault="00000000">
      <w:pPr>
        <w:pStyle w:val="1"/>
      </w:pPr>
      <w:r>
        <w:t>十二、我们的高分原则</w:t>
      </w:r>
    </w:p>
    <w:p w14:paraId="29A07556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不要只追求“能跑”，要追求“能解释”。每个实验都要有明确的问题和结论。</w:t>
      </w:r>
    </w:p>
    <w:p w14:paraId="0BC220DD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不要最后一天补实验记录，所有结果必须能追溯到代码版本和配置。</w:t>
      </w:r>
    </w:p>
    <w:p w14:paraId="31736FBD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不要只放最终指标，要有模型对比、消融、可视化、失败案例。</w:t>
      </w:r>
    </w:p>
    <w:p w14:paraId="34927B01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创新不要做成与主线无关的功能堆砌，每个新增内容都服务于一个研究问题。</w:t>
      </w:r>
    </w:p>
    <w:p w14:paraId="7285AAEE" w14:textId="77777777" w:rsidR="005827E4" w:rsidRDefault="00000000">
      <w:pPr>
        <w:pStyle w:val="a0"/>
        <w:rPr>
          <w:lang w:eastAsia="zh-CN"/>
        </w:rPr>
      </w:pPr>
      <w:r>
        <w:rPr>
          <w:lang w:eastAsia="zh-CN"/>
        </w:rPr>
        <w:t>12/27前尽量冻结核心代码，最后一周只修Bug和完善展示材料。</w:t>
      </w:r>
    </w:p>
    <w:p w14:paraId="0CFB56F0" w14:textId="77777777" w:rsidR="005827E4" w:rsidRDefault="00000000">
      <w:pPr>
        <w:pStyle w:val="1"/>
      </w:pPr>
      <w:proofErr w:type="spellStart"/>
      <w:r>
        <w:t>十三、课程关键节点</w:t>
      </w:r>
      <w:proofErr w:type="spellEnd"/>
    </w:p>
    <w:p w14:paraId="2142ED03" w14:textId="77777777" w:rsidR="005827E4" w:rsidRDefault="00000000">
      <w:pPr>
        <w:pStyle w:val="a0"/>
      </w:pPr>
      <w:r>
        <w:t>11/15 24:00：开题Proposal截止</w:t>
      </w:r>
    </w:p>
    <w:p w14:paraId="1F8B4BEE" w14:textId="77777777" w:rsidR="005827E4" w:rsidRDefault="00000000">
      <w:pPr>
        <w:pStyle w:val="a0"/>
      </w:pPr>
      <w:r>
        <w:t>12/06 24:00：中期材料截止</w:t>
      </w:r>
    </w:p>
    <w:p w14:paraId="3DECBA02" w14:textId="77777777" w:rsidR="005827E4" w:rsidRDefault="00000000">
      <w:pPr>
        <w:pStyle w:val="a0"/>
      </w:pPr>
      <w:r>
        <w:t>12/07：中期汇报</w:t>
      </w:r>
    </w:p>
    <w:p w14:paraId="3DA8C2AE" w14:textId="77777777" w:rsidR="005827E4" w:rsidRDefault="00000000">
      <w:pPr>
        <w:pStyle w:val="a0"/>
      </w:pPr>
      <w:r>
        <w:t>12/28：最终汇报</w:t>
      </w:r>
    </w:p>
    <w:p w14:paraId="0E4172E4" w14:textId="77777777" w:rsidR="005827E4" w:rsidRDefault="00000000">
      <w:pPr>
        <w:pStyle w:val="a0"/>
      </w:pPr>
      <w:r>
        <w:t>01/17 24:00：全部最终材料截止</w:t>
      </w:r>
    </w:p>
    <w:p w14:paraId="7FE15AF5" w14:textId="77777777" w:rsidR="005827E4" w:rsidRDefault="00000000">
      <w:pPr>
        <w:jc w:val="center"/>
      </w:pPr>
      <w:r>
        <w:rPr>
          <w:b/>
        </w:rPr>
        <w:t>核心路线：Baseline → Attention → Transformer → ViT → Multimodal → Ablation / LLM Judge / RL → Demo</w:t>
      </w:r>
    </w:p>
    <w:sectPr w:rsidR="005827E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512720">
    <w:abstractNumId w:val="8"/>
  </w:num>
  <w:num w:numId="2" w16cid:durableId="34237831">
    <w:abstractNumId w:val="6"/>
  </w:num>
  <w:num w:numId="3" w16cid:durableId="1723669854">
    <w:abstractNumId w:val="5"/>
  </w:num>
  <w:num w:numId="4" w16cid:durableId="1316257688">
    <w:abstractNumId w:val="4"/>
  </w:num>
  <w:num w:numId="5" w16cid:durableId="1488472819">
    <w:abstractNumId w:val="7"/>
  </w:num>
  <w:num w:numId="6" w16cid:durableId="1561206858">
    <w:abstractNumId w:val="3"/>
  </w:num>
  <w:num w:numId="7" w16cid:durableId="1025716810">
    <w:abstractNumId w:val="2"/>
  </w:num>
  <w:num w:numId="8" w16cid:durableId="2070111912">
    <w:abstractNumId w:val="1"/>
  </w:num>
  <w:num w:numId="9" w16cid:durableId="132666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925"/>
    <w:rsid w:val="005827E4"/>
    <w:rsid w:val="00AA1D8D"/>
    <w:rsid w:val="00B47730"/>
    <w:rsid w:val="00CB0664"/>
    <w:rsid w:val="00CF5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D5519"/>
  <w14:defaultImageDpi w14:val="300"/>
  <w15:docId w15:val="{94E2838C-642C-4C30-9EF7-665C0A83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1462</Words>
  <Characters>2574</Characters>
  <Application>Microsoft Office Word</Application>
  <DocSecurity>0</DocSecurity>
  <Lines>171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九尔 刘</cp:lastModifiedBy>
  <cp:revision>2</cp:revision>
  <dcterms:created xsi:type="dcterms:W3CDTF">2026-09-26T09:38:00Z</dcterms:created>
  <dcterms:modified xsi:type="dcterms:W3CDTF">2026-09-26T09:38:00Z</dcterms:modified>
  <cp:category/>
</cp:coreProperties>
</file>