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2225.0" w:type="dxa"/>
        <w:jc w:val="left"/>
        <w:tblInd w:w="-975.0" w:type="dxa"/>
        <w:tblLayout w:type="fixed"/>
        <w:tblLook w:val="0600"/>
      </w:tblPr>
      <w:tblGrid>
        <w:gridCol w:w="915"/>
        <w:gridCol w:w="9705"/>
        <w:gridCol w:w="1605"/>
        <w:tblGridChange w:id="0">
          <w:tblGrid>
            <w:gridCol w:w="915"/>
            <w:gridCol w:w="9705"/>
            <w:gridCol w:w="1605"/>
          </w:tblGrid>
        </w:tblGridChange>
      </w:tblGrid>
      <w:tr>
        <w:trPr>
          <w:trHeight w:val="520" w:hRule="atLeast"/>
        </w:trPr>
        <w:tc>
          <w:tcPr>
            <w:shd w:fill="00adbc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adbc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570" w:firstLine="0"/>
              <w:contextualSpacing w:val="0"/>
              <w:jc w:val="left"/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ffffff"/>
                <w:sz w:val="36"/>
                <w:szCs w:val="36"/>
                <w:rtl w:val="0"/>
              </w:rPr>
              <w:t xml:space="preserve">Activity Guide - </w:t>
            </w:r>
            <w:r w:rsidDel="00000000" w:rsidR="00000000" w:rsidRPr="00000000">
              <w:rPr>
                <w:rFonts w:ascii="Ubuntu" w:cs="Ubuntu" w:eastAsia="Ubuntu" w:hAnsi="Ubuntu"/>
                <w:b w:val="1"/>
                <w:color w:val="ffffff"/>
                <w:sz w:val="36"/>
                <w:szCs w:val="36"/>
                <w:rtl w:val="0"/>
              </w:rPr>
              <w:t xml:space="preserve">Mad Lib</w:t>
            </w:r>
            <w:r w:rsidDel="00000000" w:rsidR="00000000" w:rsidRPr="00000000">
              <w:rPr>
                <w:rFonts w:ascii="Ubuntu" w:cs="Ubuntu" w:eastAsia="Ubuntu" w:hAnsi="Ubuntu"/>
                <w:b w:val="1"/>
                <w:color w:val="ffffff"/>
                <w:sz w:val="36"/>
                <w:szCs w:val="36"/>
                <w:rtl w:val="0"/>
              </w:rPr>
              <w:t xml:space="preserve">s</w:t>
            </w:r>
            <w:r w:rsidDel="00000000" w:rsidR="00000000" w:rsidRPr="00000000">
              <w:rPr>
                <w:rFonts w:ascii="Ubuntu" w:cs="Ubuntu" w:eastAsia="Ubuntu" w:hAnsi="Ubuntu"/>
                <w:b w:val="1"/>
                <w:color w:val="ffffff"/>
                <w:sz w:val="36"/>
                <w:szCs w:val="36"/>
                <w:vertAlign w:val="superscript"/>
                <w:rtl w:val="0"/>
              </w:rPr>
              <w:t xml:space="preserve">®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adbc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500063" cy="500063"/>
                  <wp:effectExtent b="0" l="0" r="0" t="0"/>
                  <wp:docPr id="1" name="image01.png"/>
                  <a:graphic>
                    <a:graphicData uri="http://schemas.openxmlformats.org/drawingml/2006/picture">
                      <pic:pic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3" cy="5000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q32cmvt7deze" w:id="0"/>
      <w:bookmarkEnd w:id="0"/>
      <w:r w:rsidDel="00000000" w:rsidR="00000000" w:rsidRPr="00000000">
        <w:rPr>
          <w:rtl w:val="0"/>
        </w:rPr>
        <w:t xml:space="preserve">Create a Mad Libs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will be creating an instructional Mad Libs</w:t>
      </w:r>
      <w:r w:rsidDel="00000000" w:rsidR="00000000" w:rsidRPr="00000000">
        <w:rPr>
          <w:i w:val="1"/>
          <w:sz w:val="18"/>
          <w:szCs w:val="18"/>
          <w:rtl w:val="0"/>
        </w:rPr>
        <w:t xml:space="preserve">®</w:t>
      </w:r>
      <w:r w:rsidDel="00000000" w:rsidR="00000000" w:rsidRPr="00000000">
        <w:rPr>
          <w:rtl w:val="0"/>
        </w:rPr>
        <w:t xml:space="preserve"> app that allows a user to submit input of different types (e.g., noun, verb, plural noun, etc.) and then combines them with text you’ve written to create a single (usually funny) message. The main criteria of your project are as follows: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Your Mad Libs app should be structured as instructions for completing some task.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must include at least three steps in your instructions.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must accept at least three pieces of input from your user.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must set at least one piece of input to always be uppercase or lowercase.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zifqnvzbfs8c" w:id="1"/>
      <w:bookmarkEnd w:id="1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Here you can see how you might plan out the “Learn to Drive” example found in Code Studio.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530.0" w:type="dxa"/>
        <w:jc w:val="left"/>
        <w:tblBorders>
          <w:top w:color="5d6770" w:space="0" w:sz="8" w:val="single"/>
          <w:left w:color="5d6770" w:space="0" w:sz="8" w:val="single"/>
          <w:bottom w:color="5d6770" w:space="0" w:sz="8" w:val="single"/>
          <w:right w:color="5d6770" w:space="0" w:sz="8" w:val="single"/>
          <w:insideH w:color="5d6770" w:space="0" w:sz="8" w:val="single"/>
          <w:insideV w:color="5d6770" w:space="0" w:sz="8" w:val="single"/>
        </w:tblBorders>
        <w:tblLayout w:type="fixed"/>
        <w:tblLook w:val="0600"/>
      </w:tblPr>
      <w:tblGrid>
        <w:gridCol w:w="3945"/>
        <w:gridCol w:w="6585"/>
        <w:tblGridChange w:id="0">
          <w:tblGrid>
            <w:gridCol w:w="3945"/>
            <w:gridCol w:w="65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Inputs: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[plural noun] </w:t>
            </w:r>
            <w:r w:rsidDel="00000000" w:rsidR="00000000" w:rsidRPr="00000000">
              <w:rPr>
                <w:rtl w:val="0"/>
              </w:rPr>
              <w:t xml:space="preserve">make lowercase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[noun 1] </w:t>
            </w:r>
            <w:r w:rsidDel="00000000" w:rsidR="00000000" w:rsidRPr="00000000">
              <w:rPr>
                <w:rtl w:val="0"/>
              </w:rPr>
              <w:t xml:space="preserve">made lowercase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[noun 2] </w:t>
            </w:r>
            <w:r w:rsidDel="00000000" w:rsidR="00000000" w:rsidRPr="00000000">
              <w:rPr>
                <w:rtl w:val="0"/>
              </w:rPr>
              <w:t xml:space="preserve">made lowercase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[song] </w:t>
            </w:r>
            <w:r w:rsidDel="00000000" w:rsidR="00000000" w:rsidRPr="00000000">
              <w:rPr>
                <w:rtl w:val="0"/>
              </w:rPr>
              <w:t xml:space="preserve">make lowercase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[verb] </w:t>
            </w:r>
            <w:r w:rsidDel="00000000" w:rsidR="00000000" w:rsidRPr="00000000">
              <w:rPr>
                <w:rtl w:val="0"/>
              </w:rPr>
              <w:t xml:space="preserve">made uppercase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Output Text: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Learning to drive is a tricky process. There are a few rules you must follow.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1. Keep two</w:t>
            </w:r>
            <w:r w:rsidDel="00000000" w:rsidR="00000000" w:rsidRPr="00000000">
              <w:rPr>
                <w:b w:val="1"/>
                <w:rtl w:val="0"/>
              </w:rPr>
              <w:t xml:space="preserve"> [plural noun] </w:t>
            </w:r>
            <w:r w:rsidDel="00000000" w:rsidR="00000000" w:rsidRPr="00000000">
              <w:rPr>
                <w:rtl w:val="0"/>
              </w:rPr>
              <w:t xml:space="preserve">on the steering wheel at all times.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2. Step on the </w:t>
            </w:r>
            <w:r w:rsidDel="00000000" w:rsidR="00000000" w:rsidRPr="00000000">
              <w:rPr>
                <w:b w:val="1"/>
                <w:rtl w:val="0"/>
              </w:rPr>
              <w:t xml:space="preserve">[noun 1]</w:t>
            </w:r>
            <w:r w:rsidDel="00000000" w:rsidR="00000000" w:rsidRPr="00000000">
              <w:rPr>
                <w:rtl w:val="0"/>
              </w:rPr>
              <w:t xml:space="preserve"> to speed up and the </w:t>
            </w:r>
            <w:r w:rsidDel="00000000" w:rsidR="00000000" w:rsidRPr="00000000">
              <w:rPr>
                <w:b w:val="1"/>
                <w:rtl w:val="0"/>
              </w:rPr>
              <w:t xml:space="preserve">[noun 2]</w:t>
            </w:r>
            <w:r w:rsidDel="00000000" w:rsidR="00000000" w:rsidRPr="00000000">
              <w:rPr>
                <w:rtl w:val="0"/>
              </w:rPr>
              <w:t xml:space="preserve"> to slow down.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3. Your parents will just LOVE it if you play</w:t>
            </w:r>
            <w:r w:rsidDel="00000000" w:rsidR="00000000" w:rsidRPr="00000000">
              <w:rPr>
                <w:b w:val="1"/>
                <w:rtl w:val="0"/>
              </w:rPr>
              <w:t xml:space="preserve"> [song]</w:t>
            </w:r>
            <w:r w:rsidDel="00000000" w:rsidR="00000000" w:rsidRPr="00000000">
              <w:rPr>
                <w:rtl w:val="0"/>
              </w:rPr>
              <w:t xml:space="preserve"> on the radio.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4. Make sure to honk your horn when you see </w:t>
            </w:r>
            <w:r w:rsidDel="00000000" w:rsidR="00000000" w:rsidRPr="00000000">
              <w:rPr>
                <w:b w:val="1"/>
                <w:rtl w:val="0"/>
              </w:rPr>
              <w:t xml:space="preserve">[verb]</w:t>
            </w:r>
            <w:r w:rsidDel="00000000" w:rsidR="00000000" w:rsidRPr="00000000">
              <w:rPr>
                <w:rtl w:val="0"/>
              </w:rPr>
              <w:t xml:space="preserve"> on a street sign.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dhmx05x6gt77" w:id="2"/>
      <w:bookmarkEnd w:id="2"/>
      <w:r w:rsidDel="00000000" w:rsidR="00000000" w:rsidRPr="00000000">
        <w:rPr>
          <w:rtl w:val="0"/>
        </w:rPr>
        <w:t xml:space="preserve">Brainstorm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this space to brainstorm components of your own Mad Libs app.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720" w:top="431.99999999999994" w:left="979.2" w:right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i w:val="1"/>
        <w:sz w:val="18"/>
        <w:szCs w:val="18"/>
        <w:rtl w:val="0"/>
      </w:rPr>
      <w:t xml:space="preserve">Mad Libs® is a trademark of the Penguin Group (USA) LLC., which does not sponsor, authorize or endorse this site.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b w:val="1"/>
        <w:rtl w:val="0"/>
      </w:rPr>
      <w:t xml:space="preserve">Unit 3 Lesson  16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Name(s)_______________________________________________ Period ______ Date ___________________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5d677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52.00000000000003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60" w:lineRule="auto"/>
      <w:contextualSpacing w:val="1"/>
    </w:pPr>
    <w:rPr>
      <w:rFonts w:ascii="Ubuntu" w:cs="Ubuntu" w:eastAsia="Ubuntu" w:hAnsi="Ubuntu"/>
      <w:b w:val="1"/>
      <w:color w:val="7665a0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before="200" w:line="240" w:lineRule="auto"/>
      <w:contextualSpacing w:val="1"/>
    </w:pPr>
    <w:rPr>
      <w:rFonts w:ascii="Ubuntu" w:cs="Ubuntu" w:eastAsia="Ubuntu" w:hAnsi="Ubuntu"/>
      <w:b w:val="1"/>
      <w:color w:val="7665a0"/>
      <w:sz w:val="24"/>
      <w:szCs w:val="24"/>
    </w:rPr>
  </w:style>
  <w:style w:type="paragraph" w:styleId="Heading3">
    <w:name w:val="heading 3"/>
    <w:basedOn w:val="Normal"/>
    <w:next w:val="Normal"/>
    <w:pPr>
      <w:spacing w:line="276" w:lineRule="auto"/>
      <w:contextualSpacing w:val="1"/>
    </w:pPr>
    <w:rPr>
      <w:rFonts w:ascii="Ubuntu" w:cs="Ubuntu" w:eastAsia="Ubuntu" w:hAnsi="Ubuntu"/>
      <w:b w:val="1"/>
      <w:color w:val="ffa4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2.xml"/><Relationship Id="rId5" Type="http://schemas.openxmlformats.org/officeDocument/2006/relationships/image" Target="media/image01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