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Overlock" w:cs="Overlock" w:eastAsia="Overlock" w:hAnsi="Overlock"/>
          <w:sz w:val="32"/>
          <w:szCs w:val="32"/>
        </w:rPr>
      </w:pPr>
      <w:r w:rsidDel="00000000" w:rsidR="00000000" w:rsidRPr="00000000">
        <w:rPr>
          <w:rFonts w:ascii="Overlock" w:cs="Overlock" w:eastAsia="Overlock" w:hAnsi="Overlock"/>
          <w:sz w:val="32"/>
          <w:szCs w:val="32"/>
          <w:rtl w:val="0"/>
        </w:rPr>
        <w:t xml:space="preserve">Web Development – Mr. Turner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Overlock" w:cs="Overlock" w:eastAsia="Overlock" w:hAnsi="Overlock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Overlock" w:cs="Overlock" w:eastAsia="Overlock" w:hAnsi="Overlock"/>
          <w:sz w:val="32"/>
          <w:szCs w:val="32"/>
          <w:rtl w:val="0"/>
        </w:rPr>
        <w:t xml:space="preserve">Catalogue Engine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deada" w:val="clear"/>
        <w:spacing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An engine is code that will work dynamically for a general purpose and can be expanded to handle specifics of need be.  The Catalogue Engine will be able to read in data strings and produce a catalogue on screen of all of the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The Page</w:t>
      </w:r>
    </w:p>
    <w:p w:rsidR="00000000" w:rsidDel="00000000" w:rsidP="00000000" w:rsidRDefault="00000000" w:rsidRPr="00000000">
      <w:p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You will receive a file including some sample data for a video game catalog.  The data will include constants representing the positions of different pieces of data.  It will then include a string that includes all of the items in the catalog.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item in the catalog is delimited by a semi-colon.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property of each item is delimited by a comma.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property is </w:t>
      </w:r>
      <w:r w:rsidDel="00000000" w:rsidR="00000000" w:rsidRPr="00000000">
        <w:rPr>
          <w:i w:val="1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the image filename.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second property is </w:t>
      </w:r>
      <w:r w:rsidDel="00000000" w:rsidR="00000000" w:rsidRPr="00000000">
        <w:rPr>
          <w:i w:val="1"/>
          <w:rtl w:val="0"/>
        </w:rPr>
        <w:t xml:space="preserve">always </w:t>
      </w:r>
      <w:r w:rsidDel="00000000" w:rsidR="00000000" w:rsidRPr="00000000">
        <w:rPr>
          <w:rtl w:val="0"/>
        </w:rPr>
        <w:t xml:space="preserve">the category.</w:t>
      </w:r>
    </w:p>
    <w:p w:rsidR="00000000" w:rsidDel="00000000" w:rsidP="00000000" w:rsidRDefault="00000000" w:rsidRPr="00000000">
      <w:p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Programming Requirements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shd w:fill="fde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 must code your own HTML and CSS.  Use of a drag and drop interface or the usage of code downloaded from the internet is not permitted.</w:t>
            </w:r>
          </w:p>
        </w:tc>
      </w:tr>
      <w:tr>
        <w:tc>
          <w:tcPr>
            <w:shd w:fill="fde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of deprecated code is not permitted.  Use an HTML 5 reference as your guide.</w:t>
            </w:r>
          </w:p>
        </w:tc>
      </w:tr>
      <w:tr>
        <w:tc>
          <w:tcPr>
            <w:shd w:fill="fde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 must comment your name into the top of every page.</w:t>
            </w:r>
          </w:p>
        </w:tc>
      </w:tr>
      <w:tr>
        <w:tc>
          <w:tcPr>
            <w:shd w:fill="fde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Your code must be structured in a consistent and legible manner</w:t>
            </w:r>
          </w:p>
        </w:tc>
      </w:tr>
      <w:tr>
        <w:tc>
          <w:tcPr>
            <w:shd w:fill="fde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Your text must be organized through the use of sectioning tags (div, span, p, h1 – h6).  Tables are acceptable for data but not for page design.</w:t>
            </w:r>
          </w:p>
        </w:tc>
      </w:tr>
      <w:tr>
        <w:tc>
          <w:tcPr>
            <w:shd w:fill="fde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Your interface must be smooth and easy to figure out for a client.</w:t>
            </w:r>
          </w:p>
        </w:tc>
      </w:tr>
      <w:tr>
        <w:tc>
          <w:tcPr>
            <w:shd w:fill="fde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Your pages must be formatted using CSS.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