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</w:p>
    <w:p>
      <w:pPr>
        <w:rPr/>
      </w:pPr>
    </w:p>
    <w:p>
      <w:pPr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https://forum.alumio.com/t/how-to-use-a-database-publisher-insert-data-in-database/270</w:t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Lato 2 Regular" w:eastAsia="Lato 2 Regular" w:hAnsi="Lato 2 Regular" w:cs="Lato 2 Regular"/>
          <w:b w:val="false"/>
          <w:i w:val="false"/>
          <w:strike w:val="false"/>
          <w:color w:val="000000"/>
          <w:spacing w:val="0"/>
          <w:sz w:val="21"/>
          <w:u w:val="none"/>
          <w:shd w:fill="auto" w:val="clear" w:color="auto"/>
        </w:rPr>
        <w:fldChar w:fldCharType="begin"/>
        <w:instrText>HYPERLINK "https://forum.alumio.com/t/how-to-use-variable-in-request-uri-but-not-send-it-with/171"</w:instrText>
        <w:fldChar w:fldCharType="separate"/>
        <w:t/>
      </w:r>
      <w:r>
        <w:rPr>
          <w:rFonts w:ascii="Lato 2 Regular" w:eastAsia="Lato 2 Regular" w:hAnsi="Lato 2 Regular" w:cs="Lato 2 Regular"/>
          <w:b w:val="false"/>
          <w:i w:val="false"/>
          <w:strike w:val="false"/>
          <w:color w:val="000000"/>
          <w:spacing w:val="0"/>
          <w:sz w:val="21"/>
          <w:u w:val="none"/>
          <w:shd w:fill="auto" w:val="clear" w:color="auto"/>
        </w:rPr>
        <w:t>https://forum.alumio.com/t/how-to-use-variable-in-request-uri-but-not-send-it-with/171</w:t>
      </w:r>
      <w:r>
        <w:fldChar w:fldCharType="end"/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https://forum.alumio.com/t/use-jmespath-to-simplify-your-transformations/189</w:t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https://forum.alumio.com/t/merger-transformer/283</w:t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https://admin.alumio.com/datadevelop/transformers/configurations/details/example-combine-data-from-other-source</w:t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https://support.alumio.com/support/solutions/articles/80001035754-the-best-ipaas-transformers-a-deep-dive-with-alumio-#Data-Transformers</w:t>
      </w: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Heading1"/>
        <w:bidi w:val="false"/>
        <w:spacing w:line="288" w:after="375"/>
        <w:outlineLvl w:val="0"/>
      </w:pPr>
      <w:r>
        <w:rPr>
          <w:b w:val="false"/>
          <w:color w:val="000000"/>
          <w:spacing w:val="-1"/>
          <w:sz w:val="42"/>
        </w:rPr>
        <w:t>Zoho CRM API</w:t>
      </w:r>
      <w:r/>
      <w:bookmarkStart w:id="0" w:name="_Tocby36ku7k6z5c"/>
      <w:bookmarkEnd w:id="0"/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https://www.zoho.com/crm/developer/docs/api/v3/</w:t>
      </w: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Heading1"/>
        <w:bidi w:val="false"/>
        <w:spacing w:line="312" w:after="480"/>
        <w:outlineLvl w:val="0"/>
      </w:pPr>
      <w:r>
        <w:rPr>
          <w:rFonts w:ascii="Open Sans Bold" w:eastAsia="Open Sans Bold" w:hAnsi="Open Sans Bold" w:cs="Open Sans Bold"/>
          <w:b w:val="true"/>
          <w:color w:val="000000"/>
          <w:sz w:val="36"/>
        </w:rPr>
        <w:t>GraphQL API for X3</w:t>
      </w:r>
      <w:r/>
      <w:bookmarkStart w:id="1" w:name="_Toc76wjyh154jhh"/>
      <w:bookmarkEnd w:id="1"/>
    </w:p>
    <w:p>
      <w:pPr>
        <w:pStyle w:val="Heading1"/>
        <w:bidi w:val="false"/>
        <w:spacing w:line="312" w:after="480"/>
        <w:outlineLvl w:val="0"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https://developer.sage.com/x3/graphql/</w:t>
      </w:r>
    </w:p>
    <w:p>
      <w:pPr>
        <w:rPr/>
      </w:pPr>
      <w:r>
        <w:rPr>
          <w:b w:val="true"/>
          <w:sz w:val="32"/>
        </w:rPr>
        <w:t>API</w:t>
      </w:r>
    </w:p>
    <w:p>
      <w:pPr>
        <w:rPr/>
      </w:pPr>
    </w:p>
    <w:p>
      <w:pPr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https://developer.sage.com/x3/soap-guide/</w:t>
      </w: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sectPr>
      <w:headerReference r:id="rId5" w:type="default"/>
      <w:footerReference r:id="rId6" w:type="default"/>
      <w:type w:val="nextPage"/>
      <w:pgSz w:w="12240" w:orient="portrait" w:h="15840"/>
      <w:pgMar w:header="720" w:bottom="1440" w:left="1440" w:right="1440" w:top="1440" w:footer="720" w:gutter="0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370cbb76-d51c-4227-bde4-66764861a35c" w:fontKey="{00000000-0000-0000-0000-000000000000}" w:subsetted="0"/>
  </w:font>
  <w:font w:name="Lato 2 Regular">
    <w:embedRegular r:id="rIdee32a700-fdb7-40d2-b338-2980cb0b7700" w:fontKey="{00000000-0000-0000-0000-000000000000}" w:subsetted="0"/>
  </w:font>
  <w:font w:name="Open Sans Bold">
    <w:embedBold r:id="rIdfa839f93-f6a3-4a41-9a12-d3d89c7bc063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1"/>
    <w:basedOn w:val="Normal"/>
    <w:next w:val="Normal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2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paragraph" w:styleId="Heading5">
    <w:name w:val="Heading5"/>
    <w:basedOn w:val="Normal"/>
    <w:next w:val="Normal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paragraph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paragraph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1A3A2A"/>
      <w:sz w:val="21"/>
    </w:rPr>
  </w:style>
  <w:style w:type="paragraph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i w:val="true"/>
      <w:color w:themeColor="text2" w:val="1A3A2A"/>
      <w:sz w:val="21"/>
    </w:rPr>
  </w:style>
  <w:style w:type="paragraph" w:styleId="Title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paragraph" w:styleId="Subtitle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type="paragraph" w:styleId="NoSpacing">
    <w:name w:val="NoSpacing"/>
    <w:basedOn w:val="Normal"/>
    <w:next w:val="Normal"/>
    <w:uiPriority w:val="1"/>
    <w:unhideWhenUsed/>
    <w:qFormat/>
    <w:pPr>
      <w:spacing w:line="240"/>
    </w:pPr>
    <w:rPr/>
  </w:style>
  <w:style w:type="character" w:styleId="SubtleEmphasis">
    <w:uiPriority w:val="1"/>
    <w:unhideWhenUsed/>
    <w:qFormat/>
    <w:rPr>
      <w:i w:val="true"/>
      <w:color w:themeColor="text1" w:themeTint="3F" w:val="BFBFBF"/>
    </w:rPr>
  </w:style>
  <w:style w:type="character" w:styleId="Emphasis">
    <w:uiPriority w:val="1"/>
    <w:unhideWhenUsed/>
    <w:qFormat/>
    <w:rPr>
      <w:i w:val="true"/>
    </w:rPr>
  </w:style>
  <w:style w:type="character" w:styleId="IntenseEmphasis">
    <w:uiPriority w:val="1"/>
    <w:unhideWhenUsed/>
    <w:qFormat/>
    <w:rPr>
      <w:b w:val="true"/>
      <w:i w:val="true"/>
    </w:rPr>
  </w:style>
  <w:style w:type="character" w:styleId="Strong">
    <w:uiPriority w:val="1"/>
    <w:unhideWhenUsed/>
    <w:qFormat/>
    <w:rPr>
      <w:b w:val="true"/>
    </w:rPr>
  </w:style>
  <w:style w:type="character" w:styleId="SubtleReference">
    <w:uiPriority w:val="1"/>
    <w:unhideWhenUsed/>
    <w:qFormat/>
    <w:rPr>
      <w:smallCaps w:val="true"/>
      <w:color w:themeColor="text1" w:themeTint="3F" w:val="BFBFBF"/>
      <w:u w:val="single"/>
    </w:rPr>
  </w:style>
  <w:style w:type="character" w:styleId="IntenseReference">
    <w:uiPriority w:val="1"/>
    <w:unhideWhenUsed/>
    <w:qFormat/>
    <w:rPr>
      <w:b w:val="true"/>
      <w:smallCaps w:val="true"/>
      <w:spacing w:val="5"/>
      <w:u w:val="single"/>
    </w:rPr>
  </w:style>
  <w:style w:type="character" w:styleId="BookTitle">
    <w:uiPriority w:val="1"/>
    <w:unhideWhenUsed/>
    <w:qFormat/>
    <w:rPr>
      <w:b w:val="true"/>
      <w:smallCaps w:val="true"/>
    </w:rPr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styles.xml" Type="http://schemas.openxmlformats.org/officeDocument/2006/relationships/styles"/>
<Relationship Id="rId3" Target="fontTable.xml" Type="http://schemas.openxmlformats.org/officeDocument/2006/relationships/fontTable"/>
<Relationship Id="rId4" Target="theme/theme1.xml" Type="http://schemas.openxmlformats.org/officeDocument/2006/relationships/theme"/>
<Relationship Id="rId5" Target="header1.xml" Type="http://schemas.openxmlformats.org/officeDocument/2006/relationships/header"/>
<Relationship Id="rId6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370cbb76-d51c-4227-bde4-66764861a35c" Target="fonts/robotoregular.ttf" Type="http://schemas.openxmlformats.org/officeDocument/2006/relationships/font"/>
<Relationship Id="rIdee32a700-fdb7-40d2-b338-2980cb0b7700" Target="fonts/lato2regular.ttf" Type="http://schemas.openxmlformats.org/officeDocument/2006/relationships/font"/>
<Relationship Id="rIdfa839f93-f6a3-4a41-9a12-d3d89c7bc063" Target="fonts/opensansbold.ttf" Type="http://schemas.openxmlformats.org/officeDocument/2006/relationships/font"/>
</Relationships>

</file>

<file path=word/theme/theme1.xml><?xml version="1.0" encoding="utf-8"?>
<a:theme xmlns:a="http://schemas.openxmlformats.org/drawingml/2006/main" name="1674358251871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2023-01-22T03:30:51Z</dcterms:created>
  <dc:creator>Md. Shohag Mia (INT)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