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F6B7A"/>
          <w:sz w:val="24"/>
        </w:rPr>
        <w:t>LABORATOIRE PRATIQUE</w:t>
      </w:r>
    </w:p>
    <w:p>
      <w:pPr>
        <w:pStyle w:val="Title"/>
        <w:jc w:val="center"/>
      </w:pPr>
      <w:r>
        <w:t>Mise en page dans Microsoft Word</w:t>
      </w:r>
    </w:p>
    <w:p>
      <w:pPr>
        <w:jc w:val="center"/>
      </w:pPr>
      <w:r>
        <w:rPr>
          <w:b/>
          <w:sz w:val="24"/>
        </w:rPr>
        <w:t>Cours 03 — Marges, orientation, colonnes, sauts de page et sections</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
              <w:rPr>
                <w:rFonts w:ascii="Arial" w:hAnsi="Arial"/>
                <w:b/>
                <w:sz w:val="19"/>
              </w:rPr>
              <w:t>Nom et prénom</w:t>
            </w:r>
          </w:p>
        </w:tc>
        <w:tc>
          <w:tcPr>
            <w:tcW w:type="dxa" w:w="5040"/>
            <w:vAlign w:val="center"/>
          </w:tcPr>
          <w:p>
            <w:r/>
            <w:r>
              <w:rPr>
                <w:rFonts w:ascii="Arial" w:hAnsi="Arial"/>
                <w:b w:val="0"/>
                <w:sz w:val="19"/>
              </w:rPr>
              <w:t>________________________________________</w:t>
            </w:r>
          </w:p>
        </w:tc>
      </w:tr>
      <w:tr>
        <w:tc>
          <w:tcPr>
            <w:tcW w:type="dxa" w:w="5040"/>
            <w:vAlign w:val="center"/>
          </w:tcPr>
          <w:p>
            <w:r/>
            <w:r>
              <w:rPr>
                <w:rFonts w:ascii="Arial" w:hAnsi="Arial"/>
                <w:b/>
                <w:sz w:val="19"/>
              </w:rPr>
              <w:t>Cours</w:t>
            </w:r>
          </w:p>
        </w:tc>
        <w:tc>
          <w:tcPr>
            <w:tcW w:type="dxa" w:w="5040"/>
            <w:vAlign w:val="center"/>
          </w:tcPr>
          <w:p>
            <w:r/>
            <w:r>
              <w:rPr>
                <w:rFonts w:ascii="Arial" w:hAnsi="Arial"/>
                <w:b w:val="0"/>
                <w:sz w:val="19"/>
              </w:rPr>
              <w:t>________________________________________</w:t>
            </w:r>
          </w:p>
        </w:tc>
      </w:tr>
      <w:tr>
        <w:tc>
          <w:tcPr>
            <w:tcW w:type="dxa" w:w="5040"/>
            <w:vAlign w:val="center"/>
          </w:tcPr>
          <w:p>
            <w:r/>
            <w:r>
              <w:rPr>
                <w:rFonts w:ascii="Arial" w:hAnsi="Arial"/>
                <w:b/>
                <w:sz w:val="19"/>
              </w:rPr>
              <w:t>Groupe</w:t>
            </w:r>
          </w:p>
        </w:tc>
        <w:tc>
          <w:tcPr>
            <w:tcW w:type="dxa" w:w="5040"/>
            <w:vAlign w:val="center"/>
          </w:tcPr>
          <w:p>
            <w:r/>
            <w:r>
              <w:rPr>
                <w:rFonts w:ascii="Arial" w:hAnsi="Arial"/>
                <w:b w:val="0"/>
                <w:sz w:val="19"/>
              </w:rPr>
              <w:t>________________________________________</w:t>
            </w:r>
          </w:p>
        </w:tc>
      </w:tr>
      <w:tr>
        <w:tc>
          <w:tcPr>
            <w:tcW w:type="dxa" w:w="5040"/>
            <w:vAlign w:val="center"/>
          </w:tcPr>
          <w:p>
            <w:r/>
            <w:r>
              <w:rPr>
                <w:rFonts w:ascii="Arial" w:hAnsi="Arial"/>
                <w:b/>
                <w:sz w:val="19"/>
              </w:rPr>
              <w:t>Date</w:t>
            </w:r>
          </w:p>
        </w:tc>
        <w:tc>
          <w:tcPr>
            <w:tcW w:type="dxa" w:w="5040"/>
            <w:vAlign w:val="center"/>
          </w:tcPr>
          <w:p>
            <w:r/>
            <w:r>
              <w:rPr>
                <w:rFonts w:ascii="Arial" w:hAnsi="Arial"/>
                <w:b w:val="0"/>
                <w:sz w:val="19"/>
              </w:rPr>
              <w:t>________________________________________</w:t>
            </w:r>
          </w:p>
        </w:tc>
      </w:tr>
    </w:tbl>
    <w:tbl>
      <w:tblPr>
        <w:tblW w:type="auto" w:w="0"/>
        <w:jc w:val="center"/>
        <w:tblLayout w:type="autofit"/>
        <w:tblLook w:firstColumn="1" w:firstRow="1" w:lastColumn="0" w:lastRow="0" w:noHBand="0" w:noVBand="1" w:val="04A0"/>
      </w:tblPr>
      <w:tblGrid>
        <w:gridCol w:w="10080"/>
      </w:tblGrid>
      <w:tr>
        <w:tc>
          <w:tcPr>
            <w:tcW w:type="dxa" w:w="10080"/>
            <w:shd w:fill="F6F9FE"/>
          </w:tcPr>
          <w:p>
            <w:pPr>
              <w:spacing w:after="0"/>
            </w:pPr>
            <w:r>
              <w:rPr>
                <w:rFonts w:ascii="Arial" w:hAnsi="Arial"/>
                <w:sz w:val="21"/>
              </w:rPr>
              <w:t>Durée suggérée : 1 h 30 à 2 h     |     Livrable : Lab_Mise_en_page_Nom_Prenom.docx</w:t>
            </w:r>
          </w:p>
        </w:tc>
      </w:tr>
    </w:tbl>
    <w:p>
      <w:pPr>
        <w:spacing w:after="0"/>
      </w:pPr>
    </w:p>
    <w:p>
      <w:pPr>
        <w:pStyle w:val="Heading1"/>
      </w:pPr>
      <w:r>
        <w:t>Objectifs du laboratoire</w:t>
      </w:r>
    </w:p>
    <w:p>
      <w:pPr>
        <w:pStyle w:val="ListBullet"/>
      </w:pPr>
      <w:r>
        <w:t>Configurer des marges prédéfinies et personnalisées.</w:t>
      </w:r>
    </w:p>
    <w:p>
      <w:pPr>
        <w:pStyle w:val="ListBullet"/>
      </w:pPr>
      <w:r>
        <w:t>Choisir l’orientation Portrait ou Paysage selon le contenu.</w:t>
      </w:r>
    </w:p>
    <w:p>
      <w:pPr>
        <w:pStyle w:val="ListBullet"/>
      </w:pPr>
      <w:r>
        <w:t>Présenter une partie du texte en deux colonnes.</w:t>
      </w:r>
    </w:p>
    <w:p>
      <w:pPr>
        <w:pStyle w:val="ListBullet"/>
      </w:pPr>
      <w:r>
        <w:t>Insérer un saut de page au lieu d’utiliser plusieurs touches Entrée.</w:t>
      </w:r>
    </w:p>
    <w:p>
      <w:pPr>
        <w:pStyle w:val="ListBullet"/>
      </w:pPr>
      <w:r>
        <w:t>Créer des sauts de section pour appliquer des mises en page différentes dans un même document.</w:t>
      </w:r>
    </w:p>
    <w:p>
      <w:pPr>
        <w:pStyle w:val="ListBullet"/>
      </w:pPr>
      <w:r>
        <w:t>Diagnostiquer une mise en page en affichant les marques ¶.</w:t>
      </w:r>
    </w:p>
    <w:tbl>
      <w:tblPr>
        <w:tblW w:type="auto" w:w="0"/>
        <w:jc w:val="center"/>
        <w:tblLayout w:type="autofit"/>
        <w:tblLook w:firstColumn="1" w:firstRow="1" w:lastColumn="0" w:lastRow="0" w:noHBand="0" w:noVBand="1" w:val="04A0"/>
      </w:tblPr>
      <w:tblGrid>
        <w:gridCol w:w="10080"/>
      </w:tblGrid>
      <w:tr>
        <w:tc>
          <w:tcPr>
            <w:tcW w:type="dxa" w:w="10080"/>
            <w:shd w:fill="EEF9F1"/>
          </w:tcPr>
          <w:p>
            <w:pPr>
              <w:spacing w:after="0"/>
            </w:pPr>
            <w:r>
              <w:rPr>
                <w:rFonts w:ascii="Arial" w:hAnsi="Arial"/>
                <w:sz w:val="21"/>
              </w:rPr>
              <w:t>Règle importante : n’utilisez pas une série de touches Entrée pour changer de page. Utilisez les commandes de saut appropriées.</w:t>
            </w:r>
          </w:p>
        </w:tc>
      </w:tr>
    </w:tbl>
    <w:p>
      <w:pPr>
        <w:spacing w:after="0"/>
      </w:pPr>
    </w:p>
    <w:p>
      <w:pPr>
        <w:pStyle w:val="Heading1"/>
      </w:pPr>
      <w:r>
        <w:t>Partie 1 — Créer le document de départ</w:t>
      </w:r>
    </w:p>
    <w:p>
      <w:pPr>
        <w:pStyle w:val="ListNumber"/>
      </w:pPr>
      <w:r>
        <w:t>Créez un nouveau document Microsoft Word.</w:t>
      </w:r>
    </w:p>
    <w:p>
      <w:pPr>
        <w:pStyle w:val="ListNumber"/>
      </w:pPr>
      <w:r>
        <w:t>Enregistrez-le sous le nom : Lab_Mise_en_page_Nom_Prenom.docx.</w:t>
      </w:r>
    </w:p>
    <w:p>
      <w:pPr>
        <w:pStyle w:val="ListNumber"/>
      </w:pPr>
      <w:r>
        <w:t>Conservez l’orientation Portrait pour commencer.</w:t>
      </w:r>
    </w:p>
    <w:p>
      <w:pPr>
        <w:pStyle w:val="ListNumber"/>
      </w:pPr>
      <w:r>
        <w:t>Saisissez les textes support ci-dessous. Ne cherchez pas encore à reproduire la mise en page finale.</w:t>
      </w:r>
    </w:p>
    <w:p>
      <w:pPr>
        <w:pStyle w:val="Heading2"/>
      </w:pPr>
      <w:r>
        <w:t>Texte support A — Introduction</w:t>
      </w:r>
    </w:p>
    <w:p>
      <w:r>
        <w:t>Les outils numériques occupent aujourd’hui une place importante dans les études et dans le monde professionnel. Les logiciels de traitement de texte permettent non seulement de saisir du contenu, mais aussi d’organiser la présentation d’un document afin de faciliter sa lecture.</w:t>
      </w:r>
    </w:p>
    <w:p>
      <w:r>
        <w:t>Une mise en page bien conçue aide le lecteur à distinguer les différentes parties d’un travail. Le choix des marges, de l’orientation, des colonnes et des sauts doit donc correspondre à la nature du contenu présenté.</w:t>
      </w:r>
    </w:p>
    <w:p>
      <w:pPr>
        <w:pStyle w:val="Heading2"/>
      </w:pPr>
      <w:r>
        <w:t>Texte support B — Article : Bien organiser un document</w:t>
      </w:r>
    </w:p>
    <w:p>
      <w:r>
        <w:t>Avant de modifier la présentation d’un document, il faut déterminer si le changement concerne tout le document ou seulement une partie. Cette distinction est particulièrement importante lorsqu’on souhaite utiliser plusieurs orientations ou plusieurs configurations de colonnes dans un même fichier.</w:t>
      </w:r>
    </w:p>
    <w:p>
      <w:r>
        <w:t>Les colonnes sont utiles pour les bulletins, brochures et textes de type journal. Elles réduisent la longueur des lignes et peuvent rendre certains contenus plus faciles à parcourir. Leur utilisation doit toutefois rester cohérente avec les titres, les images et la quantité de texte disponible.</w:t>
      </w:r>
    </w:p>
    <w:p>
      <w:r>
        <w:t>Les sauts de page et les sauts de section répondent à des besoins différents. Le saut de page force le contenu suivant à commencer sur une nouvelle page. Le saut de section permet, quant à lui, de modifier certains paramètres de mise en page sans affecter toutes les pages du document.</w:t>
      </w:r>
    </w:p>
    <w:p>
      <w:pPr>
        <w:pStyle w:val="Heading2"/>
      </w:pPr>
      <w:r>
        <w:t>Données support C — Tableau</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CE8FA"/>
          </w:tcPr>
          <w:p>
            <w:r/>
            <w:r>
              <w:rPr>
                <w:rFonts w:ascii="Arial" w:hAnsi="Arial"/>
                <w:b/>
                <w:sz w:val="19"/>
              </w:rPr>
              <w:t>Outil</w:t>
            </w:r>
          </w:p>
        </w:tc>
        <w:tc>
          <w:tcPr>
            <w:tcW w:type="dxa" w:w="2016"/>
            <w:vAlign w:val="center"/>
            <w:shd w:fill="DCE8FA"/>
          </w:tcPr>
          <w:p>
            <w:r/>
            <w:r>
              <w:rPr>
                <w:rFonts w:ascii="Arial" w:hAnsi="Arial"/>
                <w:b/>
                <w:sz w:val="19"/>
              </w:rPr>
              <w:t>Utilisation</w:t>
            </w:r>
          </w:p>
        </w:tc>
        <w:tc>
          <w:tcPr>
            <w:tcW w:type="dxa" w:w="2016"/>
            <w:vAlign w:val="center"/>
            <w:shd w:fill="DCE8FA"/>
          </w:tcPr>
          <w:p>
            <w:r/>
            <w:r>
              <w:rPr>
                <w:rFonts w:ascii="Arial" w:hAnsi="Arial"/>
                <w:b/>
                <w:sz w:val="19"/>
              </w:rPr>
              <w:t>Fréquence</w:t>
            </w:r>
          </w:p>
        </w:tc>
        <w:tc>
          <w:tcPr>
            <w:tcW w:type="dxa" w:w="2016"/>
            <w:vAlign w:val="center"/>
            <w:shd w:fill="DCE8FA"/>
          </w:tcPr>
          <w:p>
            <w:r/>
            <w:r>
              <w:rPr>
                <w:rFonts w:ascii="Arial" w:hAnsi="Arial"/>
                <w:b/>
                <w:sz w:val="19"/>
              </w:rPr>
              <w:t>Avantage principal</w:t>
            </w:r>
          </w:p>
        </w:tc>
        <w:tc>
          <w:tcPr>
            <w:tcW w:type="dxa" w:w="2016"/>
            <w:vAlign w:val="center"/>
            <w:shd w:fill="DCE8FA"/>
          </w:tcPr>
          <w:p>
            <w:r/>
            <w:r>
              <w:rPr>
                <w:rFonts w:ascii="Arial" w:hAnsi="Arial"/>
                <w:b/>
                <w:sz w:val="19"/>
              </w:rPr>
              <w:t>Contexte</w:t>
            </w:r>
          </w:p>
        </w:tc>
      </w:tr>
      <w:tr>
        <w:tc>
          <w:tcPr>
            <w:tcW w:type="dxa" w:w="2016"/>
            <w:vAlign w:val="center"/>
          </w:tcPr>
          <w:p>
            <w:r/>
            <w:r>
              <w:rPr>
                <w:rFonts w:ascii="Arial" w:hAnsi="Arial"/>
                <w:b w:val="0"/>
                <w:sz w:val="19"/>
              </w:rPr>
              <w:t>Word</w:t>
            </w:r>
          </w:p>
        </w:tc>
        <w:tc>
          <w:tcPr>
            <w:tcW w:type="dxa" w:w="2016"/>
            <w:vAlign w:val="center"/>
          </w:tcPr>
          <w:p>
            <w:r/>
            <w:r>
              <w:rPr>
                <w:rFonts w:ascii="Arial" w:hAnsi="Arial"/>
                <w:b w:val="0"/>
                <w:sz w:val="19"/>
              </w:rPr>
              <w:t>Rédaction</w:t>
            </w:r>
          </w:p>
        </w:tc>
        <w:tc>
          <w:tcPr>
            <w:tcW w:type="dxa" w:w="2016"/>
            <w:vAlign w:val="center"/>
          </w:tcPr>
          <w:p>
            <w:r/>
            <w:r>
              <w:rPr>
                <w:rFonts w:ascii="Arial" w:hAnsi="Arial"/>
                <w:b w:val="0"/>
                <w:sz w:val="19"/>
              </w:rPr>
              <w:t>Très fréquente</w:t>
            </w:r>
          </w:p>
        </w:tc>
        <w:tc>
          <w:tcPr>
            <w:tcW w:type="dxa" w:w="2016"/>
            <w:vAlign w:val="center"/>
          </w:tcPr>
          <w:p>
            <w:r/>
            <w:r>
              <w:rPr>
                <w:rFonts w:ascii="Arial" w:hAnsi="Arial"/>
                <w:b w:val="0"/>
                <w:sz w:val="19"/>
              </w:rPr>
              <w:t>Mise en forme</w:t>
            </w:r>
          </w:p>
        </w:tc>
        <w:tc>
          <w:tcPr>
            <w:tcW w:type="dxa" w:w="2016"/>
            <w:vAlign w:val="center"/>
          </w:tcPr>
          <w:p>
            <w:r/>
            <w:r>
              <w:rPr>
                <w:rFonts w:ascii="Arial" w:hAnsi="Arial"/>
                <w:b w:val="0"/>
                <w:sz w:val="19"/>
              </w:rPr>
              <w:t>Rapports</w:t>
            </w:r>
          </w:p>
        </w:tc>
      </w:tr>
      <w:tr>
        <w:tc>
          <w:tcPr>
            <w:tcW w:type="dxa" w:w="2016"/>
            <w:vAlign w:val="center"/>
          </w:tcPr>
          <w:p>
            <w:r/>
            <w:r>
              <w:rPr>
                <w:rFonts w:ascii="Arial" w:hAnsi="Arial"/>
                <w:b w:val="0"/>
                <w:sz w:val="19"/>
              </w:rPr>
              <w:t>Excel</w:t>
            </w:r>
          </w:p>
        </w:tc>
        <w:tc>
          <w:tcPr>
            <w:tcW w:type="dxa" w:w="2016"/>
            <w:vAlign w:val="center"/>
          </w:tcPr>
          <w:p>
            <w:r/>
            <w:r>
              <w:rPr>
                <w:rFonts w:ascii="Arial" w:hAnsi="Arial"/>
                <w:b w:val="0"/>
                <w:sz w:val="19"/>
              </w:rPr>
              <w:t>Calculs</w:t>
            </w:r>
          </w:p>
        </w:tc>
        <w:tc>
          <w:tcPr>
            <w:tcW w:type="dxa" w:w="2016"/>
            <w:vAlign w:val="center"/>
          </w:tcPr>
          <w:p>
            <w:r/>
            <w:r>
              <w:rPr>
                <w:rFonts w:ascii="Arial" w:hAnsi="Arial"/>
                <w:b w:val="0"/>
                <w:sz w:val="19"/>
              </w:rPr>
              <w:t>Fréquente</w:t>
            </w:r>
          </w:p>
        </w:tc>
        <w:tc>
          <w:tcPr>
            <w:tcW w:type="dxa" w:w="2016"/>
            <w:vAlign w:val="center"/>
          </w:tcPr>
          <w:p>
            <w:r/>
            <w:r>
              <w:rPr>
                <w:rFonts w:ascii="Arial" w:hAnsi="Arial"/>
                <w:b w:val="0"/>
                <w:sz w:val="19"/>
              </w:rPr>
              <w:t>Analyse de données</w:t>
            </w:r>
          </w:p>
        </w:tc>
        <w:tc>
          <w:tcPr>
            <w:tcW w:type="dxa" w:w="2016"/>
            <w:vAlign w:val="center"/>
          </w:tcPr>
          <w:p>
            <w:r/>
            <w:r>
              <w:rPr>
                <w:rFonts w:ascii="Arial" w:hAnsi="Arial"/>
                <w:b w:val="0"/>
                <w:sz w:val="19"/>
              </w:rPr>
              <w:t>Budgets</w:t>
            </w:r>
          </w:p>
        </w:tc>
      </w:tr>
      <w:tr>
        <w:tc>
          <w:tcPr>
            <w:tcW w:type="dxa" w:w="2016"/>
            <w:vAlign w:val="center"/>
          </w:tcPr>
          <w:p>
            <w:r/>
            <w:r>
              <w:rPr>
                <w:rFonts w:ascii="Arial" w:hAnsi="Arial"/>
                <w:b w:val="0"/>
                <w:sz w:val="19"/>
              </w:rPr>
              <w:t>PowerPoint</w:t>
            </w:r>
          </w:p>
        </w:tc>
        <w:tc>
          <w:tcPr>
            <w:tcW w:type="dxa" w:w="2016"/>
            <w:vAlign w:val="center"/>
          </w:tcPr>
          <w:p>
            <w:r/>
            <w:r>
              <w:rPr>
                <w:rFonts w:ascii="Arial" w:hAnsi="Arial"/>
                <w:b w:val="0"/>
                <w:sz w:val="19"/>
              </w:rPr>
              <w:t>Présentation</w:t>
            </w:r>
          </w:p>
        </w:tc>
        <w:tc>
          <w:tcPr>
            <w:tcW w:type="dxa" w:w="2016"/>
            <w:vAlign w:val="center"/>
          </w:tcPr>
          <w:p>
            <w:r/>
            <w:r>
              <w:rPr>
                <w:rFonts w:ascii="Arial" w:hAnsi="Arial"/>
                <w:b w:val="0"/>
                <w:sz w:val="19"/>
              </w:rPr>
              <w:t>Fréquente</w:t>
            </w:r>
          </w:p>
        </w:tc>
        <w:tc>
          <w:tcPr>
            <w:tcW w:type="dxa" w:w="2016"/>
            <w:vAlign w:val="center"/>
          </w:tcPr>
          <w:p>
            <w:r/>
            <w:r>
              <w:rPr>
                <w:rFonts w:ascii="Arial" w:hAnsi="Arial"/>
                <w:b w:val="0"/>
                <w:sz w:val="19"/>
              </w:rPr>
              <w:t>Communication visuelle</w:t>
            </w:r>
          </w:p>
        </w:tc>
        <w:tc>
          <w:tcPr>
            <w:tcW w:type="dxa" w:w="2016"/>
            <w:vAlign w:val="center"/>
          </w:tcPr>
          <w:p>
            <w:r/>
            <w:r>
              <w:rPr>
                <w:rFonts w:ascii="Arial" w:hAnsi="Arial"/>
                <w:b w:val="0"/>
                <w:sz w:val="19"/>
              </w:rPr>
              <w:t>Exposés</w:t>
            </w:r>
          </w:p>
        </w:tc>
      </w:tr>
      <w:tr>
        <w:tc>
          <w:tcPr>
            <w:tcW w:type="dxa" w:w="2016"/>
            <w:vAlign w:val="center"/>
          </w:tcPr>
          <w:p>
            <w:r/>
            <w:r>
              <w:rPr>
                <w:rFonts w:ascii="Arial" w:hAnsi="Arial"/>
                <w:b w:val="0"/>
                <w:sz w:val="19"/>
              </w:rPr>
              <w:t>Teams</w:t>
            </w:r>
          </w:p>
        </w:tc>
        <w:tc>
          <w:tcPr>
            <w:tcW w:type="dxa" w:w="2016"/>
            <w:vAlign w:val="center"/>
          </w:tcPr>
          <w:p>
            <w:r/>
            <w:r>
              <w:rPr>
                <w:rFonts w:ascii="Arial" w:hAnsi="Arial"/>
                <w:b w:val="0"/>
                <w:sz w:val="19"/>
              </w:rPr>
              <w:t>Collaboration</w:t>
            </w:r>
          </w:p>
        </w:tc>
        <w:tc>
          <w:tcPr>
            <w:tcW w:type="dxa" w:w="2016"/>
            <w:vAlign w:val="center"/>
          </w:tcPr>
          <w:p>
            <w:r/>
            <w:r>
              <w:rPr>
                <w:rFonts w:ascii="Arial" w:hAnsi="Arial"/>
                <w:b w:val="0"/>
                <w:sz w:val="19"/>
              </w:rPr>
              <w:t>Très fréquente</w:t>
            </w:r>
          </w:p>
        </w:tc>
        <w:tc>
          <w:tcPr>
            <w:tcW w:type="dxa" w:w="2016"/>
            <w:vAlign w:val="center"/>
          </w:tcPr>
          <w:p>
            <w:r/>
            <w:r>
              <w:rPr>
                <w:rFonts w:ascii="Arial" w:hAnsi="Arial"/>
                <w:b w:val="0"/>
                <w:sz w:val="19"/>
              </w:rPr>
              <w:t>Travail en équipe</w:t>
            </w:r>
          </w:p>
        </w:tc>
        <w:tc>
          <w:tcPr>
            <w:tcW w:type="dxa" w:w="2016"/>
            <w:vAlign w:val="center"/>
          </w:tcPr>
          <w:p>
            <w:r/>
            <w:r>
              <w:rPr>
                <w:rFonts w:ascii="Arial" w:hAnsi="Arial"/>
                <w:b w:val="0"/>
                <w:sz w:val="19"/>
              </w:rPr>
              <w:t>Projets</w:t>
            </w:r>
          </w:p>
        </w:tc>
      </w:tr>
      <w:tr>
        <w:tc>
          <w:tcPr>
            <w:tcW w:type="dxa" w:w="2016"/>
            <w:vAlign w:val="center"/>
          </w:tcPr>
          <w:p>
            <w:r/>
            <w:r>
              <w:rPr>
                <w:rFonts w:ascii="Arial" w:hAnsi="Arial"/>
                <w:b w:val="0"/>
                <w:sz w:val="19"/>
              </w:rPr>
              <w:t>OneDrive</w:t>
            </w:r>
          </w:p>
        </w:tc>
        <w:tc>
          <w:tcPr>
            <w:tcW w:type="dxa" w:w="2016"/>
            <w:vAlign w:val="center"/>
          </w:tcPr>
          <w:p>
            <w:r/>
            <w:r>
              <w:rPr>
                <w:rFonts w:ascii="Arial" w:hAnsi="Arial"/>
                <w:b w:val="0"/>
                <w:sz w:val="19"/>
              </w:rPr>
              <w:t>Stockage</w:t>
            </w:r>
          </w:p>
        </w:tc>
        <w:tc>
          <w:tcPr>
            <w:tcW w:type="dxa" w:w="2016"/>
            <w:vAlign w:val="center"/>
          </w:tcPr>
          <w:p>
            <w:r/>
            <w:r>
              <w:rPr>
                <w:rFonts w:ascii="Arial" w:hAnsi="Arial"/>
                <w:b w:val="0"/>
                <w:sz w:val="19"/>
              </w:rPr>
              <w:t>Très fréquente</w:t>
            </w:r>
          </w:p>
        </w:tc>
        <w:tc>
          <w:tcPr>
            <w:tcW w:type="dxa" w:w="2016"/>
            <w:vAlign w:val="center"/>
          </w:tcPr>
          <w:p>
            <w:r/>
            <w:r>
              <w:rPr>
                <w:rFonts w:ascii="Arial" w:hAnsi="Arial"/>
                <w:b w:val="0"/>
                <w:sz w:val="19"/>
              </w:rPr>
              <w:t>Accès aux fichiers</w:t>
            </w:r>
          </w:p>
        </w:tc>
        <w:tc>
          <w:tcPr>
            <w:tcW w:type="dxa" w:w="2016"/>
            <w:vAlign w:val="center"/>
          </w:tcPr>
          <w:p>
            <w:r/>
            <w:r>
              <w:rPr>
                <w:rFonts w:ascii="Arial" w:hAnsi="Arial"/>
                <w:b w:val="0"/>
                <w:sz w:val="19"/>
              </w:rPr>
              <w:t>Partage</w:t>
            </w:r>
          </w:p>
        </w:tc>
      </w:tr>
    </w:tbl>
    <w:p>
      <w:pPr>
        <w:pStyle w:val="Heading2"/>
      </w:pPr>
      <w:r>
        <w:t>Texte support D — Conclusion</w:t>
      </w:r>
    </w:p>
    <w:p>
      <w:r>
        <w:t>La mise en page ne consiste pas uniquement à embellir un document. Elle permet de contrôler la structure physique des pages et d’adapter la présentation aux différents types de contenu. Une bonne maîtrise des sections est essentielle pour combiner plusieurs mises en page dans un même document.</w:t>
      </w:r>
    </w:p>
    <w:p>
      <w:r>
        <w:br w:type="page"/>
      </w:r>
    </w:p>
    <w:p>
      <w:pPr>
        <w:pStyle w:val="Heading1"/>
      </w:pPr>
      <w:r>
        <w:t>Partie 2 — Marges</w:t>
      </w:r>
    </w:p>
    <w:p>
      <w:pPr>
        <w:pStyle w:val="ListNumber"/>
      </w:pPr>
      <w:r>
        <w:t>Sélectionnez Mise en page → Marges.</w:t>
      </w:r>
    </w:p>
    <w:p>
      <w:pPr>
        <w:pStyle w:val="ListNumber"/>
      </w:pPr>
      <w:r>
        <w:t>Appliquez d’abord les marges Normales et observez la zone de texte.</w:t>
      </w:r>
    </w:p>
    <w:p>
      <w:pPr>
        <w:pStyle w:val="ListNumber"/>
      </w:pPr>
      <w:r>
        <w:t>Ouvrez ensuite Marges personnalisées.</w:t>
      </w:r>
    </w:p>
    <w:p>
      <w:pPr>
        <w:pStyle w:val="ListNumber"/>
      </w:pPr>
      <w:r>
        <w:t>Réglez la marge gauche à 3 cm et conservez environ 2,54 cm pour le haut, le bas et la droite.</w:t>
      </w:r>
    </w:p>
    <w:p>
      <w:pPr>
        <w:pStyle w:val="ListNumber"/>
      </w:pPr>
      <w:r>
        <w:t>Validez et observez la différence.</w:t>
      </w:r>
    </w:p>
    <w:p>
      <w:r>
        <w:rPr>
          <w:b/>
        </w:rPr>
        <w:t>Question 1. Dans quel cas une marge gauche plus large peut-elle être utile ?</w:t>
      </w:r>
    </w:p>
    <w:p>
      <w:r>
        <w:t>______________________________________________________________________________________________</w:t>
      </w:r>
    </w:p>
    <w:p>
      <w:r>
        <w:t>______________________________________________________________________________________________</w:t>
      </w:r>
    </w:p>
    <w:p>
      <w:pPr>
        <w:pStyle w:val="Heading1"/>
      </w:pPr>
      <w:r>
        <w:t>Partie 3 — Saut de page</w:t>
      </w:r>
    </w:p>
    <w:p>
      <w:pPr>
        <w:pStyle w:val="ListNumber"/>
      </w:pPr>
      <w:r>
        <w:t>Placez le curseur à la fin du Texte support A — Introduction.</w:t>
      </w:r>
    </w:p>
    <w:p>
      <w:pPr>
        <w:pStyle w:val="ListNumber"/>
      </w:pPr>
      <w:r>
        <w:t>Insérez un saut de page afin que l’article commence sur une nouvelle page.</w:t>
      </w:r>
    </w:p>
    <w:p>
      <w:pPr>
        <w:pStyle w:val="ListNumber"/>
      </w:pPr>
      <w:r>
        <w:t>Affichez les marques de mise en forme ¶ et repérez le saut de page.</w:t>
      </w:r>
    </w:p>
    <w:p>
      <w:pPr>
        <w:pStyle w:val="ListNumber"/>
      </w:pPr>
      <w:r>
        <w:t>Supprimez toute ligne vide inutile créée avec Entrée.</w:t>
      </w:r>
    </w:p>
    <w:tbl>
      <w:tblPr>
        <w:tblW w:type="auto" w:w="0"/>
        <w:jc w:val="center"/>
        <w:tblLayout w:type="autofit"/>
        <w:tblLook w:firstColumn="1" w:firstRow="1" w:lastColumn="0" w:lastRow="0" w:noHBand="0" w:noVBand="1" w:val="04A0"/>
      </w:tblPr>
      <w:tblGrid>
        <w:gridCol w:w="10080"/>
      </w:tblGrid>
      <w:tr>
        <w:tc>
          <w:tcPr>
            <w:tcW w:type="dxa" w:w="10080"/>
            <w:shd w:fill="FFF7E8"/>
          </w:tcPr>
          <w:p>
            <w:pPr>
              <w:spacing w:after="0"/>
            </w:pPr>
            <w:r>
              <w:rPr>
                <w:rFonts w:ascii="Arial" w:hAnsi="Arial"/>
                <w:sz w:val="21"/>
              </w:rPr>
              <w:t>À vérifier : le début de l’article doit rester sur une nouvelle page même si vous ajoutez du texte dans l’introduction.</w:t>
            </w:r>
          </w:p>
        </w:tc>
      </w:tr>
    </w:tbl>
    <w:p>
      <w:pPr>
        <w:spacing w:after="0"/>
      </w:pPr>
    </w:p>
    <w:p>
      <w:r>
        <w:rPr>
          <w:b/>
        </w:rPr>
        <w:t>Question 2. Pourquoi un saut de page est-il préférable à plusieurs touches Entrée ?</w:t>
      </w:r>
    </w:p>
    <w:p>
      <w:r>
        <w:t>______________________________________________________________________________________________</w:t>
      </w:r>
    </w:p>
    <w:p>
      <w:r>
        <w:t>______________________________________________________________________________________________</w:t>
      </w:r>
    </w:p>
    <w:p>
      <w:pPr>
        <w:pStyle w:val="Heading1"/>
      </w:pPr>
      <w:r>
        <w:t>Partie 4 — Colonnes</w:t>
      </w:r>
    </w:p>
    <w:p>
      <w:pPr>
        <w:pStyle w:val="ListNumber"/>
      </w:pPr>
      <w:r>
        <w:t>Sélectionnez uniquement les trois paragraphes du Texte support B — Article.</w:t>
      </w:r>
    </w:p>
    <w:p>
      <w:pPr>
        <w:pStyle w:val="ListNumber"/>
      </w:pPr>
      <w:r>
        <w:t>Choisissez Mise en page → Colonnes → Deux.</w:t>
      </w:r>
    </w:p>
    <w:p>
      <w:pPr>
        <w:pStyle w:val="ListNumber"/>
      </w:pPr>
      <w:r>
        <w:t>Si nécessaire, utilisez Autres colonnes pour observer la largeur et l’espacement.</w:t>
      </w:r>
    </w:p>
    <w:p>
      <w:pPr>
        <w:pStyle w:val="ListNumber"/>
      </w:pPr>
      <w:r>
        <w:t>Vérifiez que le titre de l’article reste sur toute la largeur et que seuls les paragraphes sont en deux colonnes.</w:t>
      </w:r>
    </w:p>
    <w:tbl>
      <w:tblPr>
        <w:tblW w:type="auto" w:w="0"/>
        <w:jc w:val="center"/>
        <w:tblLayout w:type="autofit"/>
        <w:tblLook w:firstColumn="1" w:firstRow="1" w:lastColumn="0" w:lastRow="0" w:noHBand="0" w:noVBand="1" w:val="04A0"/>
      </w:tblPr>
      <w:tblGrid>
        <w:gridCol w:w="10080"/>
      </w:tblGrid>
      <w:tr>
        <w:tc>
          <w:tcPr>
            <w:tcW w:type="dxa" w:w="10080"/>
            <w:shd w:fill="EEF7FF"/>
          </w:tcPr>
          <w:p>
            <w:pPr>
              <w:spacing w:after="0"/>
            </w:pPr>
            <w:r>
              <w:rPr>
                <w:rFonts w:ascii="Arial" w:hAnsi="Arial"/>
                <w:sz w:val="21"/>
              </w:rPr>
              <w:t>Défi : ajoutez une ligne séparatrice entre les deux colonnes, puis retirez-la après observation.</w:t>
            </w:r>
          </w:p>
        </w:tc>
      </w:tr>
    </w:tbl>
    <w:p>
      <w:pPr>
        <w:spacing w:after="0"/>
      </w:pPr>
    </w:p>
    <w:p>
      <w:r>
        <w:rPr>
          <w:b/>
        </w:rPr>
        <w:t>Question 3. Donnez un exemple de document pour lequel une présentation en colonnes est adaptée.</w:t>
      </w:r>
    </w:p>
    <w:p>
      <w:r>
        <w:t>______________________________________________________________________________________________</w:t>
      </w:r>
    </w:p>
    <w:p>
      <w:r>
        <w:t>______________________________________________________________________________________________</w:t>
      </w:r>
    </w:p>
    <w:p>
      <w:pPr>
        <w:pStyle w:val="Heading1"/>
      </w:pPr>
      <w:r>
        <w:t>Partie 5 — Isoler le tableau dans une section Paysage</w:t>
      </w:r>
    </w:p>
    <w:p>
      <w:pPr>
        <w:pStyle w:val="ListNumber"/>
      </w:pPr>
      <w:r>
        <w:t>Placez le curseur juste avant le titre « Données support C — Tableau ».</w:t>
      </w:r>
    </w:p>
    <w:p>
      <w:pPr>
        <w:pStyle w:val="ListNumber"/>
      </w:pPr>
      <w:r>
        <w:t>Choisissez Mise en page → Sauts → Sauts de section → Page suivante.</w:t>
      </w:r>
    </w:p>
    <w:p>
      <w:pPr>
        <w:pStyle w:val="ListNumber"/>
      </w:pPr>
      <w:r>
        <w:t>Placez le curseur juste après le tableau et insérez un deuxième saut de section → Page suivante.</w:t>
      </w:r>
    </w:p>
    <w:p>
      <w:pPr>
        <w:pStyle w:val="ListNumber"/>
      </w:pPr>
      <w:r>
        <w:t>Cliquez dans la section contenant le tableau.</w:t>
      </w:r>
    </w:p>
    <w:p>
      <w:pPr>
        <w:pStyle w:val="ListNumber"/>
      </w:pPr>
      <w:r>
        <w:t>Choisissez Mise en page → Orientation → Paysage.</w:t>
      </w:r>
    </w:p>
    <w:p>
      <w:pPr>
        <w:pStyle w:val="ListNumber"/>
      </w:pPr>
      <w:r>
        <w:t>Vérifiez que seule la section du tableau est en Paysage. Les pages précédentes doivent rester en Portrait.</w:t>
      </w:r>
    </w:p>
    <w:tbl>
      <w:tblPr>
        <w:tblW w:type="auto" w:w="0"/>
        <w:jc w:val="center"/>
        <w:tblLayout w:type="autofit"/>
        <w:tblLook w:firstColumn="1" w:firstRow="1" w:lastColumn="0" w:lastRow="0" w:noHBand="0" w:noVBand="1" w:val="04A0"/>
      </w:tblPr>
      <w:tblGrid>
        <w:gridCol w:w="10080"/>
      </w:tblGrid>
      <w:tr>
        <w:tc>
          <w:tcPr>
            <w:tcW w:type="dxa" w:w="10080"/>
            <w:shd w:fill="FFF7E8"/>
          </w:tcPr>
          <w:p>
            <w:pPr>
              <w:spacing w:after="0"/>
            </w:pPr>
            <w:r>
              <w:rPr>
                <w:rFonts w:ascii="Arial" w:hAnsi="Arial"/>
                <w:sz w:val="21"/>
              </w:rPr>
              <w:t>Point essentiel : si plusieurs pages passent en Paysage, vérifiez l’emplacement des deux sauts de section avec ¶.</w:t>
            </w:r>
          </w:p>
        </w:tc>
      </w:tr>
    </w:tbl>
    <w:p>
      <w:pPr>
        <w:spacing w:after="0"/>
      </w:pPr>
    </w:p>
    <w:p>
      <w:r>
        <w:rPr>
          <w:b/>
        </w:rPr>
        <w:t>Question 4. Pourquoi faut-il deux sauts de section pour isoler une seule partie en Paysage ?</w:t>
      </w:r>
    </w:p>
    <w:p>
      <w:r>
        <w:t>______________________________________________________________________________________________</w:t>
      </w:r>
    </w:p>
    <w:p>
      <w:r>
        <w:t>______________________________________________________________________________________________</w:t>
      </w:r>
    </w:p>
    <w:p>
      <w:pPr>
        <w:pStyle w:val="Heading1"/>
      </w:pPr>
      <w:r>
        <w:t>Partie 6 — Retour en Portrait</w:t>
      </w:r>
    </w:p>
    <w:p>
      <w:pPr>
        <w:pStyle w:val="ListNumber"/>
      </w:pPr>
      <w:r>
        <w:t>Placez la conclusion après le deuxième saut de section.</w:t>
      </w:r>
    </w:p>
    <w:p>
      <w:pPr>
        <w:pStyle w:val="ListNumber"/>
      </w:pPr>
      <w:r>
        <w:t>Cliquez dans la section de la conclusion.</w:t>
      </w:r>
    </w:p>
    <w:p>
      <w:pPr>
        <w:pStyle w:val="ListNumber"/>
      </w:pPr>
      <w:r>
        <w:t>Vérifiez que son orientation est Portrait.</w:t>
      </w:r>
    </w:p>
    <w:p>
      <w:pPr>
        <w:pStyle w:val="ListNumber"/>
      </w:pPr>
      <w:r>
        <w:t>Si elle est encore en Paysage, corrigez uniquement cette section.</w:t>
      </w:r>
    </w:p>
    <w:p>
      <w:r>
        <w:rPr>
          <w:b/>
        </w:rPr>
        <w:t>Question 5. Quelle est la différence principale entre un saut de page et un saut de section ?</w:t>
      </w:r>
    </w:p>
    <w:p>
      <w:r>
        <w:t>______________________________________________________________________________________________</w:t>
      </w:r>
    </w:p>
    <w:p>
      <w:r>
        <w:t>______________________________________________________________________________________________</w:t>
      </w:r>
    </w:p>
    <w:p>
      <w:pPr>
        <w:pStyle w:val="Heading1"/>
      </w:pPr>
      <w:r>
        <w:t>Partie 7 — Saut de section continu</w:t>
      </w:r>
    </w:p>
    <w:p>
      <w:pPr>
        <w:pStyle w:val="ListNumber"/>
      </w:pPr>
      <w:r>
        <w:t>Dans une copie de votre document ou dans une zone de test, placez le curseur au milieu d’une page Portrait.</w:t>
      </w:r>
    </w:p>
    <w:p>
      <w:pPr>
        <w:pStyle w:val="ListNumber"/>
      </w:pPr>
      <w:r>
        <w:t>Insérez Mise en page → Sauts → Saut de section → Continu.</w:t>
      </w:r>
    </w:p>
    <w:p>
      <w:pPr>
        <w:pStyle w:val="ListNumber"/>
      </w:pPr>
      <w:r>
        <w:t>Appliquez deux colonnes à la nouvelle section.</w:t>
      </w:r>
    </w:p>
    <w:p>
      <w:pPr>
        <w:pStyle w:val="ListNumber"/>
      </w:pPr>
      <w:r>
        <w:t>Observez que la nouvelle section peut commencer sur la même page.</w:t>
      </w:r>
    </w:p>
    <w:p>
      <w:pPr>
        <w:pStyle w:val="ListNumber"/>
      </w:pPr>
      <w:r>
        <w:t>Annulez cette manipulation si elle perturbe votre document final.</w:t>
      </w:r>
    </w:p>
    <w:p>
      <w:r>
        <w:rPr>
          <w:b/>
        </w:rPr>
        <w:t>Question 6. Quand utiliseriez-vous un saut de section Continu plutôt qu’un saut de section Page suivante ?</w:t>
      </w:r>
    </w:p>
    <w:p>
      <w:r>
        <w:t>______________________________________________________________________________________________</w:t>
      </w:r>
    </w:p>
    <w:p>
      <w:r>
        <w:t>______________________________________________________________________________________________</w:t>
      </w:r>
    </w:p>
    <w:p>
      <w:pPr>
        <w:pStyle w:val="Heading1"/>
      </w:pPr>
      <w:r>
        <w:t>Partie 8 — Diagnostic et correction</w:t>
      </w:r>
    </w:p>
    <w:p>
      <w:pPr>
        <w:pStyle w:val="ListNumber"/>
      </w:pPr>
      <w:r>
        <w:t>Affichez les marques ¶ dans tout le document.</w:t>
      </w:r>
    </w:p>
    <w:p>
      <w:pPr>
        <w:pStyle w:val="ListNumber"/>
      </w:pPr>
      <w:r>
        <w:t>Repérez chaque saut de page et chaque saut de section.</w:t>
      </w:r>
    </w:p>
    <w:p>
      <w:pPr>
        <w:pStyle w:val="ListNumber"/>
      </w:pPr>
      <w:r>
        <w:t>Ajoutez deux phrases à l’Introduction et vérifiez que le document reste stable.</w:t>
      </w:r>
    </w:p>
    <w:p>
      <w:pPr>
        <w:pStyle w:val="ListNumber"/>
      </w:pPr>
      <w:r>
        <w:t>Vérifiez que l’article est toujours en deux colonnes.</w:t>
      </w:r>
    </w:p>
    <w:p>
      <w:pPr>
        <w:pStyle w:val="ListNumber"/>
      </w:pPr>
      <w:r>
        <w:t>Vérifiez que le tableau est toujours en Paysage et la conclusion en Portrait.</w:t>
      </w:r>
    </w:p>
    <w:p>
      <w:pPr>
        <w:pStyle w:val="ListNumber"/>
      </w:pPr>
      <w:r>
        <w:t>Corrigez toute section dont la mise en page a été appliquée trop largement.</w:t>
      </w:r>
    </w:p>
    <w:p>
      <w:pPr>
        <w:pStyle w:val="Heading1"/>
      </w:pPr>
      <w:r>
        <w:t>Partie 9 — Défi supplémentaire</w:t>
      </w:r>
    </w:p>
    <w:p>
      <w:pPr>
        <w:pStyle w:val="ListNumber"/>
      </w:pPr>
      <w:r>
        <w:t>Ajoutez une nouvelle partie intitulée « Annexe » après la conclusion.</w:t>
      </w:r>
    </w:p>
    <w:p>
      <w:pPr>
        <w:pStyle w:val="ListNumber"/>
      </w:pPr>
      <w:r>
        <w:t>Faites commencer l’Annexe sur une nouvelle page.</w:t>
      </w:r>
    </w:p>
    <w:p>
      <w:pPr>
        <w:pStyle w:val="ListNumber"/>
      </w:pPr>
      <w:r>
        <w:t>Conservez-la en Portrait.</w:t>
      </w:r>
    </w:p>
    <w:p>
      <w:pPr>
        <w:pStyle w:val="ListNumber"/>
      </w:pPr>
      <w:r>
        <w:t>Appliquez des marges étroites uniquement si vous pouvez le faire sans modifier involontairement les autres sections.</w:t>
      </w:r>
    </w:p>
    <w:p>
      <w:pPr>
        <w:pStyle w:val="ListNumber"/>
      </w:pPr>
      <w:r>
        <w:t>Expliquez en une phrase quel type de saut vous avez utilisé et pourquoi.</w:t>
      </w:r>
    </w:p>
    <w:p>
      <w:r>
        <w:t>______________________________________________________________________________________________</w:t>
      </w:r>
    </w:p>
    <w:p>
      <w:r>
        <w:t>______________________________________________________________________________________________</w:t>
      </w:r>
    </w:p>
    <w:p>
      <w:pPr>
        <w:pStyle w:val="Heading1"/>
      </w:pPr>
      <w:r>
        <w:t>Partie 10 — Questions de compréhension</w:t>
      </w:r>
    </w:p>
    <w:p>
      <w:r>
        <w:rPr>
          <w:b/>
        </w:rPr>
        <w:t>Question 7. Quelle orientation est généralement la plus adaptée à un tableau très large ?</w:t>
      </w:r>
    </w:p>
    <w:p>
      <w:r>
        <w:t>______________________________________________________________________________________________</w:t>
      </w:r>
    </w:p>
    <w:p>
      <w:r>
        <w:t>______________________________________________________________________________________________</w:t>
      </w:r>
    </w:p>
    <w:p>
      <w:r>
        <w:rPr>
          <w:b/>
        </w:rPr>
        <w:t>Question 8. Que se passe-t-il si vous changez directement l’orientation sans isoler la partie concernée ?</w:t>
      </w:r>
    </w:p>
    <w:p>
      <w:r>
        <w:t>______________________________________________________________________________________________</w:t>
      </w:r>
    </w:p>
    <w:p>
      <w:r>
        <w:t>______________________________________________________________________________________________</w:t>
      </w:r>
    </w:p>
    <w:p>
      <w:r>
        <w:rPr>
          <w:b/>
        </w:rPr>
        <w:t>Question 9. Quel est l’intérêt d’afficher les marques ¶ pendant un exercice sur les sections ?</w:t>
      </w:r>
    </w:p>
    <w:p>
      <w:r>
        <w:t>______________________________________________________________________________________________</w:t>
      </w:r>
    </w:p>
    <w:p>
      <w:r>
        <w:t>______________________________________________________________________________________________</w:t>
      </w:r>
    </w:p>
    <w:p>
      <w:r>
        <w:rPr>
          <w:b/>
        </w:rPr>
        <w:t>Question 10. Pourquoi faut-il sélectionner le texte concerné avant d’appliquer des colonnes ?</w:t>
      </w:r>
    </w:p>
    <w:p>
      <w:r>
        <w:t>______________________________________________________________________________________________</w:t>
      </w:r>
    </w:p>
    <w:p>
      <w:r>
        <w:t>______________________________________________________________________________________________</w:t>
      </w:r>
    </w:p>
    <w:p>
      <w:pPr>
        <w:pStyle w:val="Heading1"/>
      </w:pPr>
      <w:r>
        <w:t>Vérification finale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8FA"/>
          </w:tcPr>
          <w:p>
            <w:r/>
            <w:r>
              <w:rPr>
                <w:rFonts w:ascii="Arial" w:hAnsi="Arial"/>
                <w:b/>
                <w:sz w:val="19"/>
              </w:rPr>
              <w:t>Critère</w:t>
            </w:r>
          </w:p>
        </w:tc>
        <w:tc>
          <w:tcPr>
            <w:tcW w:type="dxa" w:w="5040"/>
            <w:vAlign w:val="center"/>
            <w:shd w:fill="DCE8FA"/>
          </w:tcPr>
          <w:p>
            <w:r/>
            <w:r>
              <w:rPr>
                <w:rFonts w:ascii="Arial" w:hAnsi="Arial"/>
                <w:b/>
                <w:sz w:val="19"/>
              </w:rPr>
              <w:t>Vérification</w:t>
            </w:r>
          </w:p>
        </w:tc>
      </w:tr>
      <w:tr>
        <w:tc>
          <w:tcPr>
            <w:tcW w:type="dxa" w:w="5040"/>
            <w:vAlign w:val="center"/>
          </w:tcPr>
          <w:p>
            <w:r/>
            <w:r>
              <w:rPr>
                <w:rFonts w:ascii="Arial" w:hAnsi="Arial"/>
                <w:b w:val="0"/>
                <w:sz w:val="19"/>
              </w:rPr>
              <w:t>Le document commence en orientation Portrait.</w:t>
            </w:r>
          </w:p>
        </w:tc>
        <w:tc>
          <w:tcPr>
            <w:tcW w:type="dxa" w:w="5040"/>
            <w:vAlign w:val="center"/>
          </w:tcPr>
          <w:p>
            <w:r/>
            <w:r>
              <w:rPr>
                <w:rFonts w:ascii="Arial" w:hAnsi="Arial"/>
                <w:b w:val="0"/>
                <w:sz w:val="19"/>
              </w:rPr>
              <w:t>☐ Oui     ☐ À corriger</w:t>
            </w:r>
          </w:p>
        </w:tc>
      </w:tr>
      <w:tr>
        <w:tc>
          <w:tcPr>
            <w:tcW w:type="dxa" w:w="5040"/>
            <w:vAlign w:val="center"/>
          </w:tcPr>
          <w:p>
            <w:r/>
            <w:r>
              <w:rPr>
                <w:rFonts w:ascii="Arial" w:hAnsi="Arial"/>
                <w:b w:val="0"/>
                <w:sz w:val="19"/>
              </w:rPr>
              <w:t>Les marges ont été configurées selon les consignes.</w:t>
            </w:r>
          </w:p>
        </w:tc>
        <w:tc>
          <w:tcPr>
            <w:tcW w:type="dxa" w:w="5040"/>
            <w:vAlign w:val="center"/>
          </w:tcPr>
          <w:p>
            <w:r/>
            <w:r>
              <w:rPr>
                <w:rFonts w:ascii="Arial" w:hAnsi="Arial"/>
                <w:b w:val="0"/>
                <w:sz w:val="19"/>
              </w:rPr>
              <w:t>☐ Oui     ☐ À corriger</w:t>
            </w:r>
          </w:p>
        </w:tc>
      </w:tr>
      <w:tr>
        <w:tc>
          <w:tcPr>
            <w:tcW w:type="dxa" w:w="5040"/>
            <w:vAlign w:val="center"/>
          </w:tcPr>
          <w:p>
            <w:r/>
            <w:r>
              <w:rPr>
                <w:rFonts w:ascii="Arial" w:hAnsi="Arial"/>
                <w:b w:val="0"/>
                <w:sz w:val="19"/>
              </w:rPr>
              <w:t>L’article commence grâce à un vrai saut de page.</w:t>
            </w:r>
          </w:p>
        </w:tc>
        <w:tc>
          <w:tcPr>
            <w:tcW w:type="dxa" w:w="5040"/>
            <w:vAlign w:val="center"/>
          </w:tcPr>
          <w:p>
            <w:r/>
            <w:r>
              <w:rPr>
                <w:rFonts w:ascii="Arial" w:hAnsi="Arial"/>
                <w:b w:val="0"/>
                <w:sz w:val="19"/>
              </w:rPr>
              <w:t>☐ Oui     ☐ À corriger</w:t>
            </w:r>
          </w:p>
        </w:tc>
      </w:tr>
      <w:tr>
        <w:tc>
          <w:tcPr>
            <w:tcW w:type="dxa" w:w="5040"/>
            <w:vAlign w:val="center"/>
          </w:tcPr>
          <w:p>
            <w:r/>
            <w:r>
              <w:rPr>
                <w:rFonts w:ascii="Arial" w:hAnsi="Arial"/>
                <w:b w:val="0"/>
                <w:sz w:val="19"/>
              </w:rPr>
              <w:t>Le corps de l’article est présenté en deux colonnes.</w:t>
            </w:r>
          </w:p>
        </w:tc>
        <w:tc>
          <w:tcPr>
            <w:tcW w:type="dxa" w:w="5040"/>
            <w:vAlign w:val="center"/>
          </w:tcPr>
          <w:p>
            <w:r/>
            <w:r>
              <w:rPr>
                <w:rFonts w:ascii="Arial" w:hAnsi="Arial"/>
                <w:b w:val="0"/>
                <w:sz w:val="19"/>
              </w:rPr>
              <w:t>☐ Oui     ☐ À corriger</w:t>
            </w:r>
          </w:p>
        </w:tc>
      </w:tr>
      <w:tr>
        <w:tc>
          <w:tcPr>
            <w:tcW w:type="dxa" w:w="5040"/>
            <w:vAlign w:val="center"/>
          </w:tcPr>
          <w:p>
            <w:r/>
            <w:r>
              <w:rPr>
                <w:rFonts w:ascii="Arial" w:hAnsi="Arial"/>
                <w:b w:val="0"/>
                <w:sz w:val="19"/>
              </w:rPr>
              <w:t>Le tableau est isolé dans une section en Paysage.</w:t>
            </w:r>
          </w:p>
        </w:tc>
        <w:tc>
          <w:tcPr>
            <w:tcW w:type="dxa" w:w="5040"/>
            <w:vAlign w:val="center"/>
          </w:tcPr>
          <w:p>
            <w:r/>
            <w:r>
              <w:rPr>
                <w:rFonts w:ascii="Arial" w:hAnsi="Arial"/>
                <w:b w:val="0"/>
                <w:sz w:val="19"/>
              </w:rPr>
              <w:t>☐ Oui     ☐ À corriger</w:t>
            </w:r>
          </w:p>
        </w:tc>
      </w:tr>
      <w:tr>
        <w:tc>
          <w:tcPr>
            <w:tcW w:type="dxa" w:w="5040"/>
            <w:vAlign w:val="center"/>
          </w:tcPr>
          <w:p>
            <w:r/>
            <w:r>
              <w:rPr>
                <w:rFonts w:ascii="Arial" w:hAnsi="Arial"/>
                <w:b w:val="0"/>
                <w:sz w:val="19"/>
              </w:rPr>
              <w:t>La conclusion revient en Portrait.</w:t>
            </w:r>
          </w:p>
        </w:tc>
        <w:tc>
          <w:tcPr>
            <w:tcW w:type="dxa" w:w="5040"/>
            <w:vAlign w:val="center"/>
          </w:tcPr>
          <w:p>
            <w:r/>
            <w:r>
              <w:rPr>
                <w:rFonts w:ascii="Arial" w:hAnsi="Arial"/>
                <w:b w:val="0"/>
                <w:sz w:val="19"/>
              </w:rPr>
              <w:t>☐ Oui     ☐ À corriger</w:t>
            </w:r>
          </w:p>
        </w:tc>
      </w:tr>
      <w:tr>
        <w:tc>
          <w:tcPr>
            <w:tcW w:type="dxa" w:w="5040"/>
            <w:vAlign w:val="center"/>
          </w:tcPr>
          <w:p>
            <w:r/>
            <w:r>
              <w:rPr>
                <w:rFonts w:ascii="Arial" w:hAnsi="Arial"/>
                <w:b w:val="0"/>
                <w:sz w:val="19"/>
              </w:rPr>
              <w:t>Les sauts de page et de section sont visibles et correctement placés avec ¶.</w:t>
            </w:r>
          </w:p>
        </w:tc>
        <w:tc>
          <w:tcPr>
            <w:tcW w:type="dxa" w:w="5040"/>
            <w:vAlign w:val="center"/>
          </w:tcPr>
          <w:p>
            <w:r/>
            <w:r>
              <w:rPr>
                <w:rFonts w:ascii="Arial" w:hAnsi="Arial"/>
                <w:b w:val="0"/>
                <w:sz w:val="19"/>
              </w:rPr>
              <w:t>☐ Oui     ☐ À corriger</w:t>
            </w:r>
          </w:p>
        </w:tc>
      </w:tr>
      <w:tr>
        <w:tc>
          <w:tcPr>
            <w:tcW w:type="dxa" w:w="5040"/>
            <w:vAlign w:val="center"/>
          </w:tcPr>
          <w:p>
            <w:r/>
            <w:r>
              <w:rPr>
                <w:rFonts w:ascii="Arial" w:hAnsi="Arial"/>
                <w:b w:val="0"/>
                <w:sz w:val="19"/>
              </w:rPr>
              <w:t>Aucune série de touches Entrée n’est utilisée pour forcer un changement de page.</w:t>
            </w:r>
          </w:p>
        </w:tc>
        <w:tc>
          <w:tcPr>
            <w:tcW w:type="dxa" w:w="5040"/>
            <w:vAlign w:val="center"/>
          </w:tcPr>
          <w:p>
            <w:r/>
            <w:r>
              <w:rPr>
                <w:rFonts w:ascii="Arial" w:hAnsi="Arial"/>
                <w:b w:val="0"/>
                <w:sz w:val="19"/>
              </w:rPr>
              <w:t>☐ Oui     ☐ À corriger</w:t>
            </w:r>
          </w:p>
        </w:tc>
      </w:tr>
      <w:tr>
        <w:tc>
          <w:tcPr>
            <w:tcW w:type="dxa" w:w="5040"/>
            <w:vAlign w:val="center"/>
          </w:tcPr>
          <w:p>
            <w:r/>
            <w:r>
              <w:rPr>
                <w:rFonts w:ascii="Arial" w:hAnsi="Arial"/>
                <w:b w:val="0"/>
                <w:sz w:val="19"/>
              </w:rPr>
              <w:t>Les 10 questions ont reçu une réponse.</w:t>
            </w:r>
          </w:p>
        </w:tc>
        <w:tc>
          <w:tcPr>
            <w:tcW w:type="dxa" w:w="5040"/>
            <w:vAlign w:val="center"/>
          </w:tcPr>
          <w:p>
            <w:r/>
            <w:r>
              <w:rPr>
                <w:rFonts w:ascii="Arial" w:hAnsi="Arial"/>
                <w:b w:val="0"/>
                <w:sz w:val="19"/>
              </w:rPr>
              <w:t>☐ Oui     ☐ À corriger</w:t>
            </w:r>
          </w:p>
        </w:tc>
      </w:tr>
      <w:tr>
        <w:tc>
          <w:tcPr>
            <w:tcW w:type="dxa" w:w="5040"/>
            <w:vAlign w:val="center"/>
          </w:tcPr>
          <w:p>
            <w:r/>
            <w:r>
              <w:rPr>
                <w:rFonts w:ascii="Arial" w:hAnsi="Arial"/>
                <w:b w:val="0"/>
                <w:sz w:val="19"/>
              </w:rPr>
              <w:t>Le fichier est enregistré sous le nom demandé.</w:t>
            </w:r>
          </w:p>
        </w:tc>
        <w:tc>
          <w:tcPr>
            <w:tcW w:type="dxa" w:w="5040"/>
            <w:vAlign w:val="center"/>
          </w:tcPr>
          <w:p>
            <w:r/>
            <w:r>
              <w:rPr>
                <w:rFonts w:ascii="Arial" w:hAnsi="Arial"/>
                <w:b w:val="0"/>
                <w:sz w:val="19"/>
              </w:rPr>
              <w:t>☐ Oui     ☐ À corriger</w:t>
            </w:r>
          </w:p>
        </w:tc>
      </w:tr>
    </w:tbl>
    <w:tbl>
      <w:tblPr>
        <w:tblW w:type="auto" w:w="0"/>
        <w:jc w:val="center"/>
        <w:tblLayout w:type="autofit"/>
        <w:tblLook w:firstColumn="1" w:firstRow="1" w:lastColumn="0" w:lastRow="0" w:noHBand="0" w:noVBand="1" w:val="04A0"/>
      </w:tblPr>
      <w:tblGrid>
        <w:gridCol w:w="10080"/>
      </w:tblGrid>
      <w:tr>
        <w:tc>
          <w:tcPr>
            <w:tcW w:type="dxa" w:w="10080"/>
            <w:shd w:fill="EEF9F1"/>
          </w:tcPr>
          <w:p>
            <w:pPr>
              <w:spacing w:after="0"/>
            </w:pPr>
            <w:r>
              <w:rPr>
                <w:rFonts w:ascii="Arial" w:hAnsi="Arial"/>
                <w:sz w:val="21"/>
              </w:rPr>
              <w:t>Livrable final : remettez uniquement le fichier Lab_Mise_en_page_Nom_Prenom.docx après avoir vérifié la stabilité des sections et de l’orientation.</w:t>
            </w:r>
          </w:p>
        </w:tc>
      </w:tr>
    </w:tbl>
    <w:p>
      <w:pPr>
        <w:spacing w:after="0"/>
      </w:pP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F6B7A"/>
        <w:sz w:val="16"/>
      </w:rPr>
      <w:t>Laboratoire 03 — Mise en page • Microsoft Word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5AB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20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85AB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