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6B05" w:rsidRPr="00316B05" w:rsidRDefault="00316B05" w:rsidP="00316B05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316B05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 xml:space="preserve">A Comprehensive Report on </w:t>
      </w:r>
      <w:proofErr w:type="spellStart"/>
      <w:r w:rsidRPr="00316B05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DistilBERT</w:t>
      </w:r>
      <w:proofErr w:type="spellEnd"/>
      <w:r w:rsidRPr="00316B05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, and ALBERT</w:t>
      </w:r>
    </w:p>
    <w:p w:rsidR="00316B05" w:rsidRPr="00316B05" w:rsidRDefault="00316B05" w:rsidP="00316B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16B05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</w:t>
      </w:r>
    </w:p>
    <w:p w:rsidR="00316B05" w:rsidRDefault="00316B05" w:rsidP="00316B05">
      <w:pPr>
        <w:pStyle w:val="NormalWeb"/>
      </w:pPr>
      <w:r>
        <w:t>The introduction of Transformer-based models revolutionized Natural Language Processing (NLP). Earlier approaches such as RNNs and CNNs struggled with long-range dependencies and efficient parallelization. BERT (Bidirectional Encoder Representations from Transformers) marked a major advancement by enabling deep bidirectional language understanding and achieving state-of-the-art results on many NLP tasks.</w:t>
      </w:r>
    </w:p>
    <w:p w:rsidR="00316B05" w:rsidRPr="00316B05" w:rsidRDefault="00316B05" w:rsidP="00A02D6B">
      <w:pPr>
        <w:pStyle w:val="NormalWeb"/>
      </w:pPr>
      <w:r>
        <w:t xml:space="preserve">Despite its strong performance, BERT suffers from high computational and memory costs. These challenges led to the development of lighter models such as </w:t>
      </w:r>
      <w:proofErr w:type="spellStart"/>
      <w:r>
        <w:t>DistilBERT</w:t>
      </w:r>
      <w:proofErr w:type="spellEnd"/>
      <w:r>
        <w:t xml:space="preserve"> and ALBERT, which aim to retain BERT’s performance while improving efficiency. </w:t>
      </w:r>
      <w:r w:rsidRPr="00316B05">
        <w:pict>
          <v:rect id="_x0000_i1026" style="width:0;height:1.5pt" o:hralign="center" o:hrstd="t" o:hr="t" fillcolor="#a0a0a0" stroked="f"/>
        </w:pict>
      </w:r>
    </w:p>
    <w:p w:rsidR="00316B05" w:rsidRPr="00316B05" w:rsidRDefault="00316B05" w:rsidP="00316B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316B05"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2. </w:t>
      </w:r>
      <w:proofErr w:type="spellStart"/>
      <w:r w:rsidRPr="00316B05">
        <w:rPr>
          <w:rFonts w:ascii="Times New Roman" w:eastAsia="Times New Roman" w:hAnsi="Times New Roman" w:cs="Times New Roman"/>
          <w:b/>
          <w:bCs/>
          <w:sz w:val="34"/>
          <w:szCs w:val="34"/>
        </w:rPr>
        <w:t>DistilBERT</w:t>
      </w:r>
      <w:proofErr w:type="spellEnd"/>
      <w:r w:rsidRPr="00316B05">
        <w:rPr>
          <w:rFonts w:ascii="Times New Roman" w:eastAsia="Times New Roman" w:hAnsi="Times New Roman" w:cs="Times New Roman"/>
          <w:b/>
          <w:bCs/>
          <w:sz w:val="34"/>
          <w:szCs w:val="34"/>
        </w:rPr>
        <w:t>: Model Compression via Knowledge Distillation</w:t>
      </w:r>
    </w:p>
    <w:p w:rsidR="00316B05" w:rsidRPr="00316B05" w:rsidRDefault="00316B05" w:rsidP="00316B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2</w:t>
      </w:r>
      <w:r w:rsidRPr="00316B05">
        <w:rPr>
          <w:rFonts w:ascii="Times New Roman" w:eastAsia="Times New Roman" w:hAnsi="Times New Roman" w:cs="Times New Roman"/>
          <w:b/>
          <w:bCs/>
          <w:sz w:val="27"/>
          <w:szCs w:val="27"/>
        </w:rPr>
        <w:t>.1 Motivation</w:t>
      </w:r>
    </w:p>
    <w:p w:rsidR="00316B05" w:rsidRPr="00316B05" w:rsidRDefault="00316B05" w:rsidP="00316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16B05">
        <w:rPr>
          <w:rFonts w:ascii="Times New Roman" w:eastAsia="Times New Roman" w:hAnsi="Times New Roman" w:cs="Times New Roman"/>
          <w:sz w:val="24"/>
          <w:szCs w:val="24"/>
        </w:rPr>
        <w:t>DistilBERT</w:t>
      </w:r>
      <w:proofErr w:type="spellEnd"/>
      <w:r w:rsidRPr="00316B05">
        <w:rPr>
          <w:rFonts w:ascii="Times New Roman" w:eastAsia="Times New Roman" w:hAnsi="Times New Roman" w:cs="Times New Roman"/>
          <w:sz w:val="24"/>
          <w:szCs w:val="24"/>
        </w:rPr>
        <w:t xml:space="preserve"> aims to </w:t>
      </w:r>
      <w:r w:rsidRPr="00316B05">
        <w:rPr>
          <w:rFonts w:ascii="Times New Roman" w:eastAsia="Times New Roman" w:hAnsi="Times New Roman" w:cs="Times New Roman"/>
          <w:b/>
          <w:bCs/>
          <w:sz w:val="24"/>
          <w:szCs w:val="24"/>
        </w:rPr>
        <w:t>retain most of BERT’s performance</w:t>
      </w:r>
      <w:r w:rsidRPr="00316B05">
        <w:rPr>
          <w:rFonts w:ascii="Times New Roman" w:eastAsia="Times New Roman" w:hAnsi="Times New Roman" w:cs="Times New Roman"/>
          <w:sz w:val="24"/>
          <w:szCs w:val="24"/>
        </w:rPr>
        <w:t xml:space="preserve"> while significantly reducing:</w:t>
      </w:r>
    </w:p>
    <w:p w:rsidR="00316B05" w:rsidRPr="00316B05" w:rsidRDefault="00316B05" w:rsidP="00316B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B05">
        <w:rPr>
          <w:rFonts w:ascii="Times New Roman" w:eastAsia="Times New Roman" w:hAnsi="Times New Roman" w:cs="Times New Roman"/>
          <w:sz w:val="24"/>
          <w:szCs w:val="24"/>
        </w:rPr>
        <w:t>Model size</w:t>
      </w:r>
    </w:p>
    <w:p w:rsidR="00316B05" w:rsidRPr="00316B05" w:rsidRDefault="00316B05" w:rsidP="00316B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B05">
        <w:rPr>
          <w:rFonts w:ascii="Times New Roman" w:eastAsia="Times New Roman" w:hAnsi="Times New Roman" w:cs="Times New Roman"/>
          <w:sz w:val="24"/>
          <w:szCs w:val="24"/>
        </w:rPr>
        <w:t>Inference latency</w:t>
      </w:r>
    </w:p>
    <w:p w:rsidR="00316B05" w:rsidRPr="00316B05" w:rsidRDefault="00316B05" w:rsidP="00316B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B05">
        <w:rPr>
          <w:rFonts w:ascii="Times New Roman" w:eastAsia="Times New Roman" w:hAnsi="Times New Roman" w:cs="Times New Roman"/>
          <w:sz w:val="24"/>
          <w:szCs w:val="24"/>
        </w:rPr>
        <w:t>Computational cost</w:t>
      </w:r>
    </w:p>
    <w:p w:rsidR="00316B05" w:rsidRPr="00316B05" w:rsidRDefault="00316B05" w:rsidP="00316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B05">
        <w:rPr>
          <w:rFonts w:ascii="Times New Roman" w:eastAsia="Times New Roman" w:hAnsi="Times New Roman" w:cs="Times New Roman"/>
          <w:sz w:val="24"/>
          <w:szCs w:val="24"/>
        </w:rPr>
        <w:t xml:space="preserve">Instead of redesigning the architecture from scratch, </w:t>
      </w:r>
      <w:proofErr w:type="spellStart"/>
      <w:r w:rsidRPr="00316B05">
        <w:rPr>
          <w:rFonts w:ascii="Times New Roman" w:eastAsia="Times New Roman" w:hAnsi="Times New Roman" w:cs="Times New Roman"/>
          <w:sz w:val="24"/>
          <w:szCs w:val="24"/>
        </w:rPr>
        <w:t>DistilBERT</w:t>
      </w:r>
      <w:proofErr w:type="spellEnd"/>
      <w:r w:rsidRPr="00316B05">
        <w:rPr>
          <w:rFonts w:ascii="Times New Roman" w:eastAsia="Times New Roman" w:hAnsi="Times New Roman" w:cs="Times New Roman"/>
          <w:sz w:val="24"/>
          <w:szCs w:val="24"/>
        </w:rPr>
        <w:t xml:space="preserve"> uses </w:t>
      </w:r>
      <w:r w:rsidRPr="00316B05">
        <w:rPr>
          <w:rFonts w:ascii="Times New Roman" w:eastAsia="Times New Roman" w:hAnsi="Times New Roman" w:cs="Times New Roman"/>
          <w:b/>
          <w:bCs/>
          <w:sz w:val="24"/>
          <w:szCs w:val="24"/>
        </w:rPr>
        <w:t>knowledge distillation</w:t>
      </w:r>
      <w:r w:rsidRPr="00316B0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16B05" w:rsidRPr="00316B05" w:rsidRDefault="00316B05" w:rsidP="00316B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B05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316B05" w:rsidRPr="00316B05" w:rsidRDefault="00A02D6B" w:rsidP="00316B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6B05">
        <w:drawing>
          <wp:anchor distT="0" distB="0" distL="114300" distR="114300" simplePos="0" relativeHeight="251658240" behindDoc="0" locked="0" layoutInCell="1" allowOverlap="1" wp14:anchorId="346629EA" wp14:editId="4E62C74E">
            <wp:simplePos x="0" y="0"/>
            <wp:positionH relativeFrom="page">
              <wp:posOffset>4354406</wp:posOffset>
            </wp:positionH>
            <wp:positionV relativeFrom="paragraph">
              <wp:posOffset>336550</wp:posOffset>
            </wp:positionV>
            <wp:extent cx="3197225" cy="1718310"/>
            <wp:effectExtent l="0" t="0" r="3175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7225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6B05">
        <w:rPr>
          <w:rFonts w:ascii="Times New Roman" w:eastAsia="Times New Roman" w:hAnsi="Times New Roman" w:cs="Times New Roman"/>
          <w:b/>
          <w:bCs/>
          <w:sz w:val="27"/>
          <w:szCs w:val="27"/>
        </w:rPr>
        <w:t>2</w:t>
      </w:r>
      <w:r w:rsidR="00316B05" w:rsidRPr="00316B05">
        <w:rPr>
          <w:rFonts w:ascii="Times New Roman" w:eastAsia="Times New Roman" w:hAnsi="Times New Roman" w:cs="Times New Roman"/>
          <w:b/>
          <w:bCs/>
          <w:sz w:val="27"/>
          <w:szCs w:val="27"/>
        </w:rPr>
        <w:t>.2 Knowledge Distillation Theory</w:t>
      </w:r>
    </w:p>
    <w:p w:rsidR="00316B05" w:rsidRPr="00316B05" w:rsidRDefault="00316B05" w:rsidP="00316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B05">
        <w:rPr>
          <w:rFonts w:ascii="Times New Roman" w:eastAsia="Times New Roman" w:hAnsi="Times New Roman" w:cs="Times New Roman"/>
          <w:sz w:val="24"/>
          <w:szCs w:val="24"/>
        </w:rPr>
        <w:t>Knowledge distillation involves:</w:t>
      </w:r>
    </w:p>
    <w:p w:rsidR="00316B05" w:rsidRPr="00316B05" w:rsidRDefault="00316B05" w:rsidP="00316B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B05">
        <w:rPr>
          <w:rFonts w:ascii="Times New Roman" w:eastAsia="Times New Roman" w:hAnsi="Times New Roman" w:cs="Times New Roman"/>
          <w:sz w:val="24"/>
          <w:szCs w:val="24"/>
        </w:rPr>
        <w:t>A large, pre-trained model (</w:t>
      </w:r>
      <w:r w:rsidRPr="00316B05">
        <w:rPr>
          <w:rFonts w:ascii="Times New Roman" w:eastAsia="Times New Roman" w:hAnsi="Times New Roman" w:cs="Times New Roman"/>
          <w:b/>
          <w:bCs/>
          <w:sz w:val="24"/>
          <w:szCs w:val="24"/>
        </w:rPr>
        <w:t>Teacher</w:t>
      </w:r>
      <w:r w:rsidRPr="00316B05">
        <w:rPr>
          <w:rFonts w:ascii="Times New Roman" w:eastAsia="Times New Roman" w:hAnsi="Times New Roman" w:cs="Times New Roman"/>
          <w:sz w:val="24"/>
          <w:szCs w:val="24"/>
        </w:rPr>
        <w:t>, BERT)</w:t>
      </w:r>
    </w:p>
    <w:p w:rsidR="00316B05" w:rsidRPr="00316B05" w:rsidRDefault="00316B05" w:rsidP="00316B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B05">
        <w:rPr>
          <w:rFonts w:ascii="Times New Roman" w:eastAsia="Times New Roman" w:hAnsi="Times New Roman" w:cs="Times New Roman"/>
          <w:sz w:val="24"/>
          <w:szCs w:val="24"/>
        </w:rPr>
        <w:t>A smaller model (</w:t>
      </w:r>
      <w:r w:rsidRPr="00316B05">
        <w:rPr>
          <w:rFonts w:ascii="Times New Roman" w:eastAsia="Times New Roman" w:hAnsi="Times New Roman" w:cs="Times New Roman"/>
          <w:b/>
          <w:bCs/>
          <w:sz w:val="24"/>
          <w:szCs w:val="24"/>
        </w:rPr>
        <w:t>Student</w:t>
      </w:r>
      <w:r w:rsidRPr="00316B0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16B05">
        <w:rPr>
          <w:rFonts w:ascii="Times New Roman" w:eastAsia="Times New Roman" w:hAnsi="Times New Roman" w:cs="Times New Roman"/>
          <w:sz w:val="24"/>
          <w:szCs w:val="24"/>
        </w:rPr>
        <w:t>DistilBERT</w:t>
      </w:r>
      <w:proofErr w:type="spellEnd"/>
      <w:r w:rsidRPr="00316B05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02D6B" w:rsidRDefault="00A02D6B" w:rsidP="00316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02D6B" w:rsidRDefault="00A02D6B" w:rsidP="00316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16B05" w:rsidRPr="00316B05" w:rsidRDefault="00316B05" w:rsidP="00316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B05">
        <w:rPr>
          <w:rFonts w:ascii="Times New Roman" w:eastAsia="Times New Roman" w:hAnsi="Times New Roman" w:cs="Times New Roman"/>
          <w:sz w:val="24"/>
          <w:szCs w:val="24"/>
        </w:rPr>
        <w:t xml:space="preserve">The student learns not only from true labels, but also from the </w:t>
      </w:r>
      <w:r w:rsidRPr="00316B05">
        <w:rPr>
          <w:rFonts w:ascii="Times New Roman" w:eastAsia="Times New Roman" w:hAnsi="Times New Roman" w:cs="Times New Roman"/>
          <w:b/>
          <w:bCs/>
          <w:sz w:val="24"/>
          <w:szCs w:val="24"/>
        </w:rPr>
        <w:t>soft probability distributions</w:t>
      </w:r>
      <w:r w:rsidRPr="00316B05">
        <w:rPr>
          <w:rFonts w:ascii="Times New Roman" w:eastAsia="Times New Roman" w:hAnsi="Times New Roman" w:cs="Times New Roman"/>
          <w:sz w:val="24"/>
          <w:szCs w:val="24"/>
        </w:rPr>
        <w:t xml:space="preserve"> produced by the teacher. These soft targets contain richer information about class relationships.</w:t>
      </w:r>
    </w:p>
    <w:p w:rsidR="00316B05" w:rsidRPr="00316B05" w:rsidRDefault="00316B05" w:rsidP="00316B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16B05" w:rsidRPr="00316B05" w:rsidRDefault="00316B05" w:rsidP="00316B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2.</w:t>
      </w:r>
      <w:r w:rsidRPr="00316B0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 </w:t>
      </w:r>
      <w:proofErr w:type="spellStart"/>
      <w:r w:rsidRPr="00316B05">
        <w:rPr>
          <w:rFonts w:ascii="Times New Roman" w:eastAsia="Times New Roman" w:hAnsi="Times New Roman" w:cs="Times New Roman"/>
          <w:b/>
          <w:bCs/>
          <w:sz w:val="27"/>
          <w:szCs w:val="27"/>
        </w:rPr>
        <w:t>DistilBERT</w:t>
      </w:r>
      <w:proofErr w:type="spellEnd"/>
      <w:r w:rsidRPr="00316B0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Training Objective</w:t>
      </w:r>
    </w:p>
    <w:p w:rsidR="00316B05" w:rsidRPr="00316B05" w:rsidRDefault="00316B05" w:rsidP="00316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16B05">
        <w:rPr>
          <w:rFonts w:ascii="Times New Roman" w:eastAsia="Times New Roman" w:hAnsi="Times New Roman" w:cs="Times New Roman"/>
          <w:sz w:val="24"/>
          <w:szCs w:val="24"/>
        </w:rPr>
        <w:t>DistilBERT</w:t>
      </w:r>
      <w:proofErr w:type="spellEnd"/>
      <w:r w:rsidRPr="00316B05">
        <w:rPr>
          <w:rFonts w:ascii="Times New Roman" w:eastAsia="Times New Roman" w:hAnsi="Times New Roman" w:cs="Times New Roman"/>
          <w:sz w:val="24"/>
          <w:szCs w:val="24"/>
        </w:rPr>
        <w:t xml:space="preserve"> uses a </w:t>
      </w:r>
      <w:r w:rsidRPr="00316B05">
        <w:rPr>
          <w:rFonts w:ascii="Times New Roman" w:eastAsia="Times New Roman" w:hAnsi="Times New Roman" w:cs="Times New Roman"/>
          <w:b/>
          <w:bCs/>
          <w:sz w:val="24"/>
          <w:szCs w:val="24"/>
        </w:rPr>
        <w:t>combined loss function</w:t>
      </w:r>
      <w:r w:rsidRPr="00316B0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16B05" w:rsidRPr="00316B05" w:rsidRDefault="00316B05" w:rsidP="00316B0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B05">
        <w:rPr>
          <w:rFonts w:ascii="Times New Roman" w:eastAsia="Times New Roman" w:hAnsi="Times New Roman" w:cs="Times New Roman"/>
          <w:b/>
          <w:bCs/>
          <w:sz w:val="24"/>
          <w:szCs w:val="24"/>
        </w:rPr>
        <w:t>Distillation Loss (KL Divergence)</w:t>
      </w:r>
    </w:p>
    <w:p w:rsidR="00316B05" w:rsidRPr="00316B05" w:rsidRDefault="00316B05" w:rsidP="00316B0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B05">
        <w:rPr>
          <w:rFonts w:ascii="Times New Roman" w:eastAsia="Times New Roman" w:hAnsi="Times New Roman" w:cs="Times New Roman"/>
          <w:sz w:val="24"/>
          <w:szCs w:val="24"/>
        </w:rPr>
        <w:t>Aligns student output distribution with teacher output</w:t>
      </w:r>
    </w:p>
    <w:p w:rsidR="00316B05" w:rsidRPr="00316B05" w:rsidRDefault="00316B05" w:rsidP="00316B0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B05">
        <w:rPr>
          <w:rFonts w:ascii="Times New Roman" w:eastAsia="Times New Roman" w:hAnsi="Times New Roman" w:cs="Times New Roman"/>
          <w:b/>
          <w:bCs/>
          <w:sz w:val="24"/>
          <w:szCs w:val="24"/>
        </w:rPr>
        <w:t>Masked Language Modeling Loss</w:t>
      </w:r>
    </w:p>
    <w:p w:rsidR="00316B05" w:rsidRPr="00316B05" w:rsidRDefault="00316B05" w:rsidP="00316B0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B05">
        <w:rPr>
          <w:rFonts w:ascii="Times New Roman" w:eastAsia="Times New Roman" w:hAnsi="Times New Roman" w:cs="Times New Roman"/>
          <w:sz w:val="24"/>
          <w:szCs w:val="24"/>
        </w:rPr>
        <w:t>Preserves linguistic knowledge</w:t>
      </w:r>
    </w:p>
    <w:p w:rsidR="00316B05" w:rsidRPr="00316B05" w:rsidRDefault="00316B05" w:rsidP="00316B0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B05">
        <w:rPr>
          <w:rFonts w:ascii="Times New Roman" w:eastAsia="Times New Roman" w:hAnsi="Times New Roman" w:cs="Times New Roman"/>
          <w:b/>
          <w:bCs/>
          <w:sz w:val="24"/>
          <w:szCs w:val="24"/>
        </w:rPr>
        <w:t>Cosine Embedding Loss</w:t>
      </w:r>
    </w:p>
    <w:p w:rsidR="00316B05" w:rsidRPr="00316B05" w:rsidRDefault="00316B05" w:rsidP="00316B0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B05">
        <w:rPr>
          <w:rFonts w:ascii="Times New Roman" w:eastAsia="Times New Roman" w:hAnsi="Times New Roman" w:cs="Times New Roman"/>
          <w:sz w:val="24"/>
          <w:szCs w:val="24"/>
        </w:rPr>
        <w:t>Encourages similarity between hidden representations of student and teacher</w:t>
      </w:r>
    </w:p>
    <w:p w:rsidR="00316B05" w:rsidRPr="00316B05" w:rsidRDefault="00316B05" w:rsidP="00316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B05">
        <w:rPr>
          <w:rFonts w:ascii="Times New Roman" w:eastAsia="Times New Roman" w:hAnsi="Times New Roman" w:cs="Times New Roman"/>
          <w:sz w:val="24"/>
          <w:szCs w:val="24"/>
        </w:rPr>
        <w:t xml:space="preserve">This multi-loss framework ensures that the student learns both </w:t>
      </w:r>
      <w:r w:rsidRPr="00316B05">
        <w:rPr>
          <w:rFonts w:ascii="Times New Roman" w:eastAsia="Times New Roman" w:hAnsi="Times New Roman" w:cs="Times New Roman"/>
          <w:b/>
          <w:bCs/>
          <w:sz w:val="24"/>
          <w:szCs w:val="24"/>
        </w:rPr>
        <w:t>output behavior</w:t>
      </w:r>
      <w:r w:rsidRPr="00316B05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316B05">
        <w:rPr>
          <w:rFonts w:ascii="Times New Roman" w:eastAsia="Times New Roman" w:hAnsi="Times New Roman" w:cs="Times New Roman"/>
          <w:b/>
          <w:bCs/>
          <w:sz w:val="24"/>
          <w:szCs w:val="24"/>
        </w:rPr>
        <w:t>internal representations</w:t>
      </w:r>
      <w:r w:rsidRPr="00316B0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16B05" w:rsidRPr="00316B05" w:rsidRDefault="00316B05" w:rsidP="00316B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B05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316B05" w:rsidRPr="00316B05" w:rsidRDefault="00A02D6B" w:rsidP="00316B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2</w:t>
      </w:r>
      <w:r w:rsidR="00316B05" w:rsidRPr="00316B05">
        <w:rPr>
          <w:rFonts w:ascii="Times New Roman" w:eastAsia="Times New Roman" w:hAnsi="Times New Roman" w:cs="Times New Roman"/>
          <w:b/>
          <w:bCs/>
          <w:sz w:val="27"/>
          <w:szCs w:val="27"/>
        </w:rPr>
        <w:t>.4 Architectural Simplifications</w:t>
      </w:r>
    </w:p>
    <w:p w:rsidR="00316B05" w:rsidRPr="00316B05" w:rsidRDefault="00316B05" w:rsidP="00316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B05">
        <w:rPr>
          <w:rFonts w:ascii="Times New Roman" w:eastAsia="Times New Roman" w:hAnsi="Times New Roman" w:cs="Times New Roman"/>
          <w:sz w:val="24"/>
          <w:szCs w:val="24"/>
        </w:rPr>
        <w:t>Compared to BERT:</w:t>
      </w:r>
    </w:p>
    <w:p w:rsidR="00316B05" w:rsidRPr="00316B05" w:rsidRDefault="00316B05" w:rsidP="00316B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B05">
        <w:rPr>
          <w:rFonts w:ascii="Times New Roman" w:eastAsia="Times New Roman" w:hAnsi="Times New Roman" w:cs="Times New Roman"/>
          <w:sz w:val="24"/>
          <w:szCs w:val="24"/>
        </w:rPr>
        <w:t>Number of layers reduced from 12 to 6</w:t>
      </w:r>
    </w:p>
    <w:p w:rsidR="00316B05" w:rsidRPr="00316B05" w:rsidRDefault="00316B05" w:rsidP="00316B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B05">
        <w:rPr>
          <w:rFonts w:ascii="Times New Roman" w:eastAsia="Times New Roman" w:hAnsi="Times New Roman" w:cs="Times New Roman"/>
          <w:sz w:val="24"/>
          <w:szCs w:val="24"/>
        </w:rPr>
        <w:t xml:space="preserve">Token-type </w:t>
      </w:r>
      <w:proofErr w:type="spellStart"/>
      <w:r w:rsidRPr="00316B05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  <w:r w:rsidRPr="00316B05">
        <w:rPr>
          <w:rFonts w:ascii="Times New Roman" w:eastAsia="Times New Roman" w:hAnsi="Times New Roman" w:cs="Times New Roman"/>
          <w:sz w:val="24"/>
          <w:szCs w:val="24"/>
        </w:rPr>
        <w:t xml:space="preserve"> removed</w:t>
      </w:r>
    </w:p>
    <w:p w:rsidR="00316B05" w:rsidRPr="00316B05" w:rsidRDefault="00316B05" w:rsidP="00316B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B05">
        <w:rPr>
          <w:rFonts w:ascii="Times New Roman" w:eastAsia="Times New Roman" w:hAnsi="Times New Roman" w:cs="Times New Roman"/>
          <w:sz w:val="24"/>
          <w:szCs w:val="24"/>
        </w:rPr>
        <w:t>Pooler layer removed</w:t>
      </w:r>
    </w:p>
    <w:p w:rsidR="00316B05" w:rsidRPr="00316B05" w:rsidRDefault="00316B05" w:rsidP="00316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B05">
        <w:rPr>
          <w:rFonts w:ascii="Times New Roman" w:eastAsia="Times New Roman" w:hAnsi="Times New Roman" w:cs="Times New Roman"/>
          <w:sz w:val="24"/>
          <w:szCs w:val="24"/>
        </w:rPr>
        <w:t>Despite these reductions, attention heads and hidden dimensions are preserved.</w:t>
      </w:r>
    </w:p>
    <w:p w:rsidR="00316B05" w:rsidRPr="00316B05" w:rsidRDefault="00316B05" w:rsidP="00316B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B05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316B05" w:rsidRPr="00316B05" w:rsidRDefault="00316B05" w:rsidP="00316B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2</w:t>
      </w:r>
      <w:r w:rsidRPr="00316B05">
        <w:rPr>
          <w:rFonts w:ascii="Times New Roman" w:eastAsia="Times New Roman" w:hAnsi="Times New Roman" w:cs="Times New Roman"/>
          <w:b/>
          <w:bCs/>
          <w:sz w:val="27"/>
          <w:szCs w:val="27"/>
        </w:rPr>
        <w:t>.5 Performance Characteristics</w:t>
      </w:r>
    </w:p>
    <w:p w:rsidR="00316B05" w:rsidRPr="00316B05" w:rsidRDefault="00316B05" w:rsidP="00316B0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B05">
        <w:rPr>
          <w:rFonts w:ascii="Times New Roman" w:eastAsia="Times New Roman" w:hAnsi="Times New Roman" w:cs="Times New Roman"/>
          <w:sz w:val="24"/>
          <w:szCs w:val="24"/>
        </w:rPr>
        <w:t>~40% smaller than BERT</w:t>
      </w:r>
    </w:p>
    <w:p w:rsidR="00316B05" w:rsidRPr="00316B05" w:rsidRDefault="00316B05" w:rsidP="00316B0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B05">
        <w:rPr>
          <w:rFonts w:ascii="Times New Roman" w:eastAsia="Times New Roman" w:hAnsi="Times New Roman" w:cs="Times New Roman"/>
          <w:sz w:val="24"/>
          <w:szCs w:val="24"/>
        </w:rPr>
        <w:t>~60% faster inference</w:t>
      </w:r>
    </w:p>
    <w:p w:rsidR="00316B05" w:rsidRPr="00316B05" w:rsidRDefault="00316B05" w:rsidP="00316B0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B05">
        <w:rPr>
          <w:rFonts w:ascii="Times New Roman" w:eastAsia="Times New Roman" w:hAnsi="Times New Roman" w:cs="Times New Roman"/>
          <w:sz w:val="24"/>
          <w:szCs w:val="24"/>
        </w:rPr>
        <w:t>Retains approximately 95–97% of BERT’s performance</w:t>
      </w:r>
    </w:p>
    <w:p w:rsidR="00316B05" w:rsidRPr="00316B05" w:rsidRDefault="00316B05" w:rsidP="00316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16B05">
        <w:rPr>
          <w:rFonts w:ascii="Times New Roman" w:eastAsia="Times New Roman" w:hAnsi="Times New Roman" w:cs="Times New Roman"/>
          <w:sz w:val="24"/>
          <w:szCs w:val="24"/>
        </w:rPr>
        <w:t>DistilBERT</w:t>
      </w:r>
      <w:proofErr w:type="spellEnd"/>
      <w:r w:rsidRPr="00316B05">
        <w:rPr>
          <w:rFonts w:ascii="Times New Roman" w:eastAsia="Times New Roman" w:hAnsi="Times New Roman" w:cs="Times New Roman"/>
          <w:sz w:val="24"/>
          <w:szCs w:val="24"/>
        </w:rPr>
        <w:t xml:space="preserve"> is particularly well-suited for </w:t>
      </w:r>
      <w:r w:rsidRPr="00316B05">
        <w:rPr>
          <w:rFonts w:ascii="Times New Roman" w:eastAsia="Times New Roman" w:hAnsi="Times New Roman" w:cs="Times New Roman"/>
          <w:b/>
          <w:bCs/>
          <w:sz w:val="24"/>
          <w:szCs w:val="24"/>
        </w:rPr>
        <w:t>production systems</w:t>
      </w:r>
      <w:r w:rsidRPr="00316B05">
        <w:rPr>
          <w:rFonts w:ascii="Times New Roman" w:eastAsia="Times New Roman" w:hAnsi="Times New Roman" w:cs="Times New Roman"/>
          <w:sz w:val="24"/>
          <w:szCs w:val="24"/>
        </w:rPr>
        <w:t>, mobile applications, and real-time NLP tasks.</w:t>
      </w:r>
    </w:p>
    <w:p w:rsidR="00316B05" w:rsidRPr="00316B05" w:rsidRDefault="00316B05" w:rsidP="00316B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02D6B" w:rsidRDefault="00A02D6B">
      <w:pPr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br w:type="page"/>
      </w:r>
    </w:p>
    <w:p w:rsidR="00316B05" w:rsidRPr="00316B05" w:rsidRDefault="00316B05" w:rsidP="00316B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316B05">
        <w:rPr>
          <w:rFonts w:ascii="Times New Roman" w:eastAsia="Times New Roman" w:hAnsi="Times New Roman" w:cs="Times New Roman"/>
          <w:b/>
          <w:bCs/>
          <w:sz w:val="34"/>
          <w:szCs w:val="34"/>
        </w:rPr>
        <w:lastRenderedPageBreak/>
        <w:t>3. ALBERT: A Lite BERT Through Parameter Efficiency</w:t>
      </w:r>
    </w:p>
    <w:p w:rsidR="00316B05" w:rsidRPr="00316B05" w:rsidRDefault="00316B05" w:rsidP="00316B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3</w:t>
      </w:r>
      <w:r w:rsidRPr="00316B05">
        <w:rPr>
          <w:rFonts w:ascii="Times New Roman" w:eastAsia="Times New Roman" w:hAnsi="Times New Roman" w:cs="Times New Roman"/>
          <w:b/>
          <w:bCs/>
          <w:sz w:val="27"/>
          <w:szCs w:val="27"/>
        </w:rPr>
        <w:t>.1 Motivation</w:t>
      </w:r>
    </w:p>
    <w:p w:rsidR="00316B05" w:rsidRPr="00316B05" w:rsidRDefault="00316B05" w:rsidP="00316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B05">
        <w:rPr>
          <w:rFonts w:ascii="Times New Roman" w:eastAsia="Times New Roman" w:hAnsi="Times New Roman" w:cs="Times New Roman"/>
          <w:sz w:val="24"/>
          <w:szCs w:val="24"/>
        </w:rPr>
        <w:t xml:space="preserve">ALBERT focuses on reducing the </w:t>
      </w:r>
      <w:r w:rsidRPr="00316B05">
        <w:rPr>
          <w:rFonts w:ascii="Times New Roman" w:eastAsia="Times New Roman" w:hAnsi="Times New Roman" w:cs="Times New Roman"/>
          <w:b/>
          <w:bCs/>
          <w:sz w:val="24"/>
          <w:szCs w:val="24"/>
        </w:rPr>
        <w:t>number of parameters</w:t>
      </w:r>
      <w:r w:rsidRPr="00316B05">
        <w:rPr>
          <w:rFonts w:ascii="Times New Roman" w:eastAsia="Times New Roman" w:hAnsi="Times New Roman" w:cs="Times New Roman"/>
          <w:sz w:val="24"/>
          <w:szCs w:val="24"/>
        </w:rPr>
        <w:t xml:space="preserve">, not merely layers. The key insight is that many parameters in BERT are </w:t>
      </w:r>
      <w:r w:rsidRPr="00316B05">
        <w:rPr>
          <w:rFonts w:ascii="Times New Roman" w:eastAsia="Times New Roman" w:hAnsi="Times New Roman" w:cs="Times New Roman"/>
          <w:b/>
          <w:bCs/>
          <w:sz w:val="24"/>
          <w:szCs w:val="24"/>
        </w:rPr>
        <w:t>redundant</w:t>
      </w:r>
      <w:r w:rsidRPr="00316B0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16B05" w:rsidRPr="00316B05" w:rsidRDefault="00316B05" w:rsidP="00316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B05">
        <w:rPr>
          <w:rFonts w:ascii="Times New Roman" w:eastAsia="Times New Roman" w:hAnsi="Times New Roman" w:cs="Times New Roman"/>
          <w:sz w:val="24"/>
          <w:szCs w:val="24"/>
        </w:rPr>
        <w:t>ALBERT introduces architectural innovations to reduce redundancy while preserving representational power.</w:t>
      </w:r>
    </w:p>
    <w:p w:rsidR="00316B05" w:rsidRPr="00316B05" w:rsidRDefault="00316B05" w:rsidP="00316B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B05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316B05" w:rsidRPr="00316B05" w:rsidRDefault="00316B05" w:rsidP="00316B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3</w:t>
      </w:r>
      <w:r w:rsidRPr="00316B05">
        <w:rPr>
          <w:rFonts w:ascii="Times New Roman" w:eastAsia="Times New Roman" w:hAnsi="Times New Roman" w:cs="Times New Roman"/>
          <w:b/>
          <w:bCs/>
          <w:sz w:val="27"/>
          <w:szCs w:val="27"/>
        </w:rPr>
        <w:t>.2 Factorized Embedding Parameterization</w:t>
      </w:r>
    </w:p>
    <w:p w:rsidR="00316B05" w:rsidRPr="00316B05" w:rsidRDefault="00316B05" w:rsidP="00316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B05">
        <w:rPr>
          <w:rFonts w:ascii="Times New Roman" w:eastAsia="Times New Roman" w:hAnsi="Times New Roman" w:cs="Times New Roman"/>
          <w:sz w:val="24"/>
          <w:szCs w:val="24"/>
        </w:rPr>
        <w:t>In BERT:</w:t>
      </w:r>
    </w:p>
    <w:p w:rsidR="00316B05" w:rsidRPr="00316B05" w:rsidRDefault="00316B05" w:rsidP="00316B0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B05">
        <w:rPr>
          <w:rFonts w:ascii="Times New Roman" w:eastAsia="Times New Roman" w:hAnsi="Times New Roman" w:cs="Times New Roman"/>
          <w:sz w:val="24"/>
          <w:szCs w:val="24"/>
        </w:rPr>
        <w:t>Embedding size = hidden size</w:t>
      </w:r>
    </w:p>
    <w:p w:rsidR="00316B05" w:rsidRPr="00316B05" w:rsidRDefault="00316B05" w:rsidP="00316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B05">
        <w:rPr>
          <w:rFonts w:ascii="Times New Roman" w:eastAsia="Times New Roman" w:hAnsi="Times New Roman" w:cs="Times New Roman"/>
          <w:sz w:val="24"/>
          <w:szCs w:val="24"/>
        </w:rPr>
        <w:t>This creates a large embedding matrix.</w:t>
      </w:r>
    </w:p>
    <w:p w:rsidR="00316B05" w:rsidRPr="00316B05" w:rsidRDefault="00316B05" w:rsidP="00316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B05">
        <w:rPr>
          <w:rFonts w:ascii="Times New Roman" w:eastAsia="Times New Roman" w:hAnsi="Times New Roman" w:cs="Times New Roman"/>
          <w:sz w:val="24"/>
          <w:szCs w:val="24"/>
        </w:rPr>
        <w:t>In ALBERT:</w:t>
      </w:r>
    </w:p>
    <w:p w:rsidR="00316B05" w:rsidRPr="00316B05" w:rsidRDefault="00316B05" w:rsidP="00316B0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B05">
        <w:rPr>
          <w:rFonts w:ascii="Times New Roman" w:eastAsia="Times New Roman" w:hAnsi="Times New Roman" w:cs="Times New Roman"/>
          <w:sz w:val="24"/>
          <w:szCs w:val="24"/>
        </w:rPr>
        <w:t>Embedding size is decoupled from hidden size</w:t>
      </w:r>
    </w:p>
    <w:p w:rsidR="00316B05" w:rsidRPr="00316B05" w:rsidRDefault="00316B05" w:rsidP="00316B0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B05">
        <w:rPr>
          <w:rFonts w:ascii="Times New Roman" w:eastAsia="Times New Roman" w:hAnsi="Times New Roman" w:cs="Times New Roman"/>
          <w:sz w:val="24"/>
          <w:szCs w:val="24"/>
        </w:rPr>
        <w:t>A smaller embedding matrix is projected into a larger hidden space</w:t>
      </w:r>
    </w:p>
    <w:p w:rsidR="00316B05" w:rsidRPr="00316B05" w:rsidRDefault="00316B05" w:rsidP="00316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B05">
        <w:rPr>
          <w:rFonts w:ascii="Times New Roman" w:eastAsia="Times New Roman" w:hAnsi="Times New Roman" w:cs="Times New Roman"/>
          <w:sz w:val="24"/>
          <w:szCs w:val="24"/>
        </w:rPr>
        <w:t>This significantly reduces parameter count without harming performance.</w:t>
      </w:r>
    </w:p>
    <w:p w:rsidR="00316B05" w:rsidRPr="00316B05" w:rsidRDefault="00316B05" w:rsidP="00316B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B05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316B05" w:rsidRPr="00316B05" w:rsidRDefault="00316B05" w:rsidP="00316B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3</w:t>
      </w:r>
      <w:r w:rsidRPr="00316B05">
        <w:rPr>
          <w:rFonts w:ascii="Times New Roman" w:eastAsia="Times New Roman" w:hAnsi="Times New Roman" w:cs="Times New Roman"/>
          <w:b/>
          <w:bCs/>
          <w:sz w:val="27"/>
          <w:szCs w:val="27"/>
        </w:rPr>
        <w:t>.3 Cross-Layer Parameter Sharing</w:t>
      </w:r>
    </w:p>
    <w:p w:rsidR="00316B05" w:rsidRPr="00316B05" w:rsidRDefault="00316B05" w:rsidP="00316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B05">
        <w:rPr>
          <w:rFonts w:ascii="Times New Roman" w:eastAsia="Times New Roman" w:hAnsi="Times New Roman" w:cs="Times New Roman"/>
          <w:sz w:val="24"/>
          <w:szCs w:val="24"/>
        </w:rPr>
        <w:t>Instead of each Transformer layer having unique parameters:</w:t>
      </w:r>
    </w:p>
    <w:p w:rsidR="00316B05" w:rsidRPr="00316B05" w:rsidRDefault="00316B05" w:rsidP="00316B0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B05">
        <w:rPr>
          <w:rFonts w:ascii="Times New Roman" w:eastAsia="Times New Roman" w:hAnsi="Times New Roman" w:cs="Times New Roman"/>
          <w:sz w:val="24"/>
          <w:szCs w:val="24"/>
        </w:rPr>
        <w:t>ALBERT shares parameters across all layers</w:t>
      </w:r>
    </w:p>
    <w:p w:rsidR="00316B05" w:rsidRPr="00316B05" w:rsidRDefault="00316B05" w:rsidP="00316B0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B05">
        <w:rPr>
          <w:rFonts w:ascii="Times New Roman" w:eastAsia="Times New Roman" w:hAnsi="Times New Roman" w:cs="Times New Roman"/>
          <w:sz w:val="24"/>
          <w:szCs w:val="24"/>
        </w:rPr>
        <w:t>Attention weights and feed-forward weights are reused</w:t>
      </w:r>
    </w:p>
    <w:p w:rsidR="00316B05" w:rsidRPr="00316B05" w:rsidRDefault="00316B05" w:rsidP="00316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B05">
        <w:rPr>
          <w:rFonts w:ascii="Times New Roman" w:eastAsia="Times New Roman" w:hAnsi="Times New Roman" w:cs="Times New Roman"/>
          <w:sz w:val="24"/>
          <w:szCs w:val="24"/>
        </w:rPr>
        <w:t>This results in:</w:t>
      </w:r>
    </w:p>
    <w:p w:rsidR="00316B05" w:rsidRPr="00316B05" w:rsidRDefault="00316B05" w:rsidP="00316B0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B05">
        <w:rPr>
          <w:rFonts w:ascii="Times New Roman" w:eastAsia="Times New Roman" w:hAnsi="Times New Roman" w:cs="Times New Roman"/>
          <w:sz w:val="24"/>
          <w:szCs w:val="24"/>
        </w:rPr>
        <w:t>Massive parameter reduction</w:t>
      </w:r>
    </w:p>
    <w:p w:rsidR="00316B05" w:rsidRPr="00316B05" w:rsidRDefault="00316B05" w:rsidP="00316B0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B05">
        <w:rPr>
          <w:rFonts w:ascii="Times New Roman" w:eastAsia="Times New Roman" w:hAnsi="Times New Roman" w:cs="Times New Roman"/>
          <w:sz w:val="24"/>
          <w:szCs w:val="24"/>
        </w:rPr>
        <w:t>Regularization effect</w:t>
      </w:r>
    </w:p>
    <w:p w:rsidR="00316B05" w:rsidRPr="00316B05" w:rsidRDefault="00316B05" w:rsidP="00316B0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B05">
        <w:rPr>
          <w:rFonts w:ascii="Times New Roman" w:eastAsia="Times New Roman" w:hAnsi="Times New Roman" w:cs="Times New Roman"/>
          <w:sz w:val="24"/>
          <w:szCs w:val="24"/>
        </w:rPr>
        <w:t>Improved generalization</w:t>
      </w:r>
    </w:p>
    <w:p w:rsidR="00316B05" w:rsidRDefault="00316B05" w:rsidP="00316B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02D6B" w:rsidRPr="00316B05" w:rsidRDefault="00A02D6B" w:rsidP="00316B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16B05" w:rsidRPr="00316B05" w:rsidRDefault="00A02D6B" w:rsidP="00316B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3</w:t>
      </w:r>
      <w:r w:rsidR="00316B05" w:rsidRPr="00316B05">
        <w:rPr>
          <w:rFonts w:ascii="Times New Roman" w:eastAsia="Times New Roman" w:hAnsi="Times New Roman" w:cs="Times New Roman"/>
          <w:b/>
          <w:bCs/>
          <w:sz w:val="27"/>
          <w:szCs w:val="27"/>
        </w:rPr>
        <w:t>.4 Sentence Order Prediction (SOP)</w:t>
      </w:r>
    </w:p>
    <w:p w:rsidR="00316B05" w:rsidRPr="00316B05" w:rsidRDefault="00316B05" w:rsidP="00316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B05">
        <w:rPr>
          <w:rFonts w:ascii="Times New Roman" w:eastAsia="Times New Roman" w:hAnsi="Times New Roman" w:cs="Times New Roman"/>
          <w:sz w:val="24"/>
          <w:szCs w:val="24"/>
        </w:rPr>
        <w:t xml:space="preserve">ALBERT replaces NSP with </w:t>
      </w:r>
      <w:r w:rsidRPr="00316B05">
        <w:rPr>
          <w:rFonts w:ascii="Times New Roman" w:eastAsia="Times New Roman" w:hAnsi="Times New Roman" w:cs="Times New Roman"/>
          <w:b/>
          <w:bCs/>
          <w:sz w:val="24"/>
          <w:szCs w:val="24"/>
        </w:rPr>
        <w:t>Sentence Order Prediction</w:t>
      </w:r>
      <w:r w:rsidRPr="00316B0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16B05" w:rsidRPr="00316B05" w:rsidRDefault="00316B05" w:rsidP="00316B0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B05">
        <w:rPr>
          <w:rFonts w:ascii="Times New Roman" w:eastAsia="Times New Roman" w:hAnsi="Times New Roman" w:cs="Times New Roman"/>
          <w:sz w:val="24"/>
          <w:szCs w:val="24"/>
        </w:rPr>
        <w:t>Two consecutive segments are either in correct or swapped order</w:t>
      </w:r>
    </w:p>
    <w:p w:rsidR="00316B05" w:rsidRPr="00316B05" w:rsidRDefault="00316B05" w:rsidP="00316B0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B05">
        <w:rPr>
          <w:rFonts w:ascii="Times New Roman" w:eastAsia="Times New Roman" w:hAnsi="Times New Roman" w:cs="Times New Roman"/>
          <w:sz w:val="24"/>
          <w:szCs w:val="24"/>
        </w:rPr>
        <w:t>Focuses on discourse coherence rather than topic similarity</w:t>
      </w:r>
    </w:p>
    <w:p w:rsidR="00316B05" w:rsidRPr="00316B05" w:rsidRDefault="00316B05" w:rsidP="00316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B05">
        <w:rPr>
          <w:rFonts w:ascii="Times New Roman" w:eastAsia="Times New Roman" w:hAnsi="Times New Roman" w:cs="Times New Roman"/>
          <w:sz w:val="24"/>
          <w:szCs w:val="24"/>
        </w:rPr>
        <w:t>SOP was empirically shown to be more effective than NSP.</w:t>
      </w:r>
    </w:p>
    <w:p w:rsidR="00316B05" w:rsidRPr="00316B05" w:rsidRDefault="00316B05" w:rsidP="00316B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B05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316B05" w:rsidRPr="00316B05" w:rsidRDefault="00316B05" w:rsidP="00316B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3</w:t>
      </w:r>
      <w:r w:rsidRPr="00316B05">
        <w:rPr>
          <w:rFonts w:ascii="Times New Roman" w:eastAsia="Times New Roman" w:hAnsi="Times New Roman" w:cs="Times New Roman"/>
          <w:b/>
          <w:bCs/>
          <w:sz w:val="27"/>
          <w:szCs w:val="27"/>
        </w:rPr>
        <w:t>.5 ALBERT Variants and Efficiency</w:t>
      </w:r>
    </w:p>
    <w:p w:rsidR="00316B05" w:rsidRPr="00316B05" w:rsidRDefault="00316B05" w:rsidP="00316B0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B05">
        <w:rPr>
          <w:rFonts w:ascii="Times New Roman" w:eastAsia="Times New Roman" w:hAnsi="Times New Roman" w:cs="Times New Roman"/>
          <w:sz w:val="24"/>
          <w:szCs w:val="24"/>
        </w:rPr>
        <w:t>ALBERT-base: ~12M parameters</w:t>
      </w:r>
    </w:p>
    <w:p w:rsidR="00316B05" w:rsidRPr="00316B05" w:rsidRDefault="00316B05" w:rsidP="00316B0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B05">
        <w:rPr>
          <w:rFonts w:ascii="Times New Roman" w:eastAsia="Times New Roman" w:hAnsi="Times New Roman" w:cs="Times New Roman"/>
          <w:sz w:val="24"/>
          <w:szCs w:val="24"/>
        </w:rPr>
        <w:t xml:space="preserve">ALBERT-large and </w:t>
      </w:r>
      <w:proofErr w:type="spellStart"/>
      <w:r w:rsidRPr="00316B05">
        <w:rPr>
          <w:rFonts w:ascii="Times New Roman" w:eastAsia="Times New Roman" w:hAnsi="Times New Roman" w:cs="Times New Roman"/>
          <w:sz w:val="24"/>
          <w:szCs w:val="24"/>
        </w:rPr>
        <w:t>xlarge</w:t>
      </w:r>
      <w:proofErr w:type="spellEnd"/>
      <w:r w:rsidRPr="00316B05">
        <w:rPr>
          <w:rFonts w:ascii="Times New Roman" w:eastAsia="Times New Roman" w:hAnsi="Times New Roman" w:cs="Times New Roman"/>
          <w:sz w:val="24"/>
          <w:szCs w:val="24"/>
        </w:rPr>
        <w:t xml:space="preserve"> scale depth, not parameters</w:t>
      </w:r>
    </w:p>
    <w:p w:rsidR="00316B05" w:rsidRPr="00316B05" w:rsidRDefault="00316B05" w:rsidP="00316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B05">
        <w:rPr>
          <w:rFonts w:ascii="Times New Roman" w:eastAsia="Times New Roman" w:hAnsi="Times New Roman" w:cs="Times New Roman"/>
          <w:sz w:val="24"/>
          <w:szCs w:val="24"/>
        </w:rPr>
        <w:t>ALBERT achieves performance comparable to or better than BERT with a fraction of the parameters.</w:t>
      </w:r>
    </w:p>
    <w:p w:rsidR="00316B05" w:rsidRPr="00316B05" w:rsidRDefault="00316B05" w:rsidP="00316B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B05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316B05" w:rsidRPr="00316B05" w:rsidRDefault="00316B05" w:rsidP="00316B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316B05">
        <w:rPr>
          <w:rFonts w:ascii="Times New Roman" w:eastAsia="Times New Roman" w:hAnsi="Times New Roman" w:cs="Times New Roman"/>
          <w:b/>
          <w:bCs/>
          <w:sz w:val="34"/>
          <w:szCs w:val="34"/>
        </w:rPr>
        <w:t>4. Comparative Analysis</w:t>
      </w:r>
    </w:p>
    <w:tbl>
      <w:tblPr>
        <w:tblStyle w:val="TableGrid"/>
        <w:tblW w:w="0" w:type="auto"/>
        <w:tblInd w:w="781" w:type="dxa"/>
        <w:tblLook w:val="04A0" w:firstRow="1" w:lastRow="0" w:firstColumn="1" w:lastColumn="0" w:noHBand="0" w:noVBand="1"/>
      </w:tblPr>
      <w:tblGrid>
        <w:gridCol w:w="2343"/>
        <w:gridCol w:w="976"/>
        <w:gridCol w:w="2463"/>
        <w:gridCol w:w="1996"/>
      </w:tblGrid>
      <w:tr w:rsidR="00316B05" w:rsidRPr="00316B05" w:rsidTr="00A02D6B">
        <w:tc>
          <w:tcPr>
            <w:tcW w:w="0" w:type="auto"/>
            <w:hideMark/>
          </w:tcPr>
          <w:p w:rsidR="00316B05" w:rsidRPr="00316B05" w:rsidRDefault="00316B05" w:rsidP="00316B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16B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hideMark/>
          </w:tcPr>
          <w:p w:rsidR="00316B05" w:rsidRPr="00316B05" w:rsidRDefault="00316B05" w:rsidP="00316B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16B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BERT</w:t>
            </w:r>
          </w:p>
        </w:tc>
        <w:tc>
          <w:tcPr>
            <w:tcW w:w="0" w:type="auto"/>
            <w:hideMark/>
          </w:tcPr>
          <w:p w:rsidR="00316B05" w:rsidRPr="00316B05" w:rsidRDefault="00316B05" w:rsidP="00316B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16B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DistilBERT</w:t>
            </w:r>
            <w:proofErr w:type="spellEnd"/>
          </w:p>
        </w:tc>
        <w:tc>
          <w:tcPr>
            <w:tcW w:w="0" w:type="auto"/>
            <w:hideMark/>
          </w:tcPr>
          <w:p w:rsidR="00316B05" w:rsidRPr="00316B05" w:rsidRDefault="00316B05" w:rsidP="00316B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16B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ALBERT</w:t>
            </w:r>
          </w:p>
        </w:tc>
      </w:tr>
      <w:tr w:rsidR="00316B05" w:rsidRPr="00316B05" w:rsidTr="00A02D6B">
        <w:tc>
          <w:tcPr>
            <w:tcW w:w="0" w:type="auto"/>
            <w:hideMark/>
          </w:tcPr>
          <w:p w:rsidR="00316B05" w:rsidRPr="00316B05" w:rsidRDefault="00316B05" w:rsidP="00316B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6B05">
              <w:rPr>
                <w:rFonts w:ascii="Times New Roman" w:eastAsia="Times New Roman" w:hAnsi="Times New Roman" w:cs="Times New Roman"/>
                <w:sz w:val="24"/>
                <w:szCs w:val="24"/>
              </w:rPr>
              <w:t>Parameters</w:t>
            </w:r>
          </w:p>
        </w:tc>
        <w:tc>
          <w:tcPr>
            <w:tcW w:w="0" w:type="auto"/>
            <w:hideMark/>
          </w:tcPr>
          <w:p w:rsidR="00316B05" w:rsidRPr="00316B05" w:rsidRDefault="00316B05" w:rsidP="00316B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6B05">
              <w:rPr>
                <w:rFonts w:ascii="Times New Roman" w:eastAsia="Times New Roman" w:hAnsi="Times New Roman" w:cs="Times New Roman"/>
                <w:sz w:val="24"/>
                <w:szCs w:val="24"/>
              </w:rPr>
              <w:t>~110M</w:t>
            </w:r>
          </w:p>
        </w:tc>
        <w:tc>
          <w:tcPr>
            <w:tcW w:w="0" w:type="auto"/>
            <w:hideMark/>
          </w:tcPr>
          <w:p w:rsidR="00316B05" w:rsidRPr="00316B05" w:rsidRDefault="00316B05" w:rsidP="00316B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6B05">
              <w:rPr>
                <w:rFonts w:ascii="Times New Roman" w:eastAsia="Times New Roman" w:hAnsi="Times New Roman" w:cs="Times New Roman"/>
                <w:sz w:val="24"/>
                <w:szCs w:val="24"/>
              </w:rPr>
              <w:t>~66M</w:t>
            </w:r>
          </w:p>
        </w:tc>
        <w:tc>
          <w:tcPr>
            <w:tcW w:w="0" w:type="auto"/>
            <w:hideMark/>
          </w:tcPr>
          <w:p w:rsidR="00316B05" w:rsidRPr="00316B05" w:rsidRDefault="00316B05" w:rsidP="00316B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6B05">
              <w:rPr>
                <w:rFonts w:ascii="Times New Roman" w:eastAsia="Times New Roman" w:hAnsi="Times New Roman" w:cs="Times New Roman"/>
                <w:sz w:val="24"/>
                <w:szCs w:val="24"/>
              </w:rPr>
              <w:t>~12M</w:t>
            </w:r>
          </w:p>
        </w:tc>
      </w:tr>
      <w:tr w:rsidR="00316B05" w:rsidRPr="00316B05" w:rsidTr="00A02D6B">
        <w:tc>
          <w:tcPr>
            <w:tcW w:w="0" w:type="auto"/>
            <w:hideMark/>
          </w:tcPr>
          <w:p w:rsidR="00316B05" w:rsidRPr="00316B05" w:rsidRDefault="00316B05" w:rsidP="00316B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6B05">
              <w:rPr>
                <w:rFonts w:ascii="Times New Roman" w:eastAsia="Times New Roman" w:hAnsi="Times New Roman" w:cs="Times New Roman"/>
                <w:sz w:val="24"/>
                <w:szCs w:val="24"/>
              </w:rPr>
              <w:t>Layers</w:t>
            </w:r>
          </w:p>
        </w:tc>
        <w:tc>
          <w:tcPr>
            <w:tcW w:w="0" w:type="auto"/>
            <w:hideMark/>
          </w:tcPr>
          <w:p w:rsidR="00316B05" w:rsidRPr="00316B05" w:rsidRDefault="00316B05" w:rsidP="00316B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6B05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hideMark/>
          </w:tcPr>
          <w:p w:rsidR="00316B05" w:rsidRPr="00316B05" w:rsidRDefault="00316B05" w:rsidP="00316B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6B05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:rsidR="00316B05" w:rsidRPr="00316B05" w:rsidRDefault="00316B05" w:rsidP="00316B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6B05">
              <w:rPr>
                <w:rFonts w:ascii="Times New Roman" w:eastAsia="Times New Roman" w:hAnsi="Times New Roman" w:cs="Times New Roman"/>
                <w:sz w:val="24"/>
                <w:szCs w:val="24"/>
              </w:rPr>
              <w:t>12 (shared)</w:t>
            </w:r>
          </w:p>
        </w:tc>
      </w:tr>
      <w:tr w:rsidR="00316B05" w:rsidRPr="00316B05" w:rsidTr="00A02D6B">
        <w:tc>
          <w:tcPr>
            <w:tcW w:w="0" w:type="auto"/>
            <w:hideMark/>
          </w:tcPr>
          <w:p w:rsidR="00316B05" w:rsidRPr="00316B05" w:rsidRDefault="00316B05" w:rsidP="00316B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6B05">
              <w:rPr>
                <w:rFonts w:ascii="Times New Roman" w:eastAsia="Times New Roman" w:hAnsi="Times New Roman" w:cs="Times New Roman"/>
                <w:sz w:val="24"/>
                <w:szCs w:val="24"/>
              </w:rPr>
              <w:t>Compression Strategy</w:t>
            </w:r>
          </w:p>
        </w:tc>
        <w:tc>
          <w:tcPr>
            <w:tcW w:w="0" w:type="auto"/>
            <w:hideMark/>
          </w:tcPr>
          <w:p w:rsidR="00316B05" w:rsidRPr="00316B05" w:rsidRDefault="00316B05" w:rsidP="00316B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6B05">
              <w:rPr>
                <w:rFonts w:ascii="Times New Roman" w:eastAsia="Times New Roman" w:hAnsi="Times New Roman" w:cs="Times New Roman"/>
                <w:sz w:val="24"/>
                <w:szCs w:val="24"/>
              </w:rPr>
              <w:t>None</w:t>
            </w:r>
          </w:p>
        </w:tc>
        <w:tc>
          <w:tcPr>
            <w:tcW w:w="0" w:type="auto"/>
            <w:hideMark/>
          </w:tcPr>
          <w:p w:rsidR="00316B05" w:rsidRPr="00316B05" w:rsidRDefault="00316B05" w:rsidP="00316B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6B05">
              <w:rPr>
                <w:rFonts w:ascii="Times New Roman" w:eastAsia="Times New Roman" w:hAnsi="Times New Roman" w:cs="Times New Roman"/>
                <w:sz w:val="24"/>
                <w:szCs w:val="24"/>
              </w:rPr>
              <w:t>Knowledge Distillation</w:t>
            </w:r>
          </w:p>
        </w:tc>
        <w:tc>
          <w:tcPr>
            <w:tcW w:w="0" w:type="auto"/>
            <w:hideMark/>
          </w:tcPr>
          <w:p w:rsidR="00316B05" w:rsidRPr="00316B05" w:rsidRDefault="00316B05" w:rsidP="00316B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6B05">
              <w:rPr>
                <w:rFonts w:ascii="Times New Roman" w:eastAsia="Times New Roman" w:hAnsi="Times New Roman" w:cs="Times New Roman"/>
                <w:sz w:val="24"/>
                <w:szCs w:val="24"/>
              </w:rPr>
              <w:t>Parameter Sharing</w:t>
            </w:r>
          </w:p>
        </w:tc>
      </w:tr>
      <w:tr w:rsidR="00316B05" w:rsidRPr="00316B05" w:rsidTr="00A02D6B">
        <w:tc>
          <w:tcPr>
            <w:tcW w:w="0" w:type="auto"/>
            <w:hideMark/>
          </w:tcPr>
          <w:p w:rsidR="00316B05" w:rsidRPr="00316B05" w:rsidRDefault="00316B05" w:rsidP="00316B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6B05">
              <w:rPr>
                <w:rFonts w:ascii="Times New Roman" w:eastAsia="Times New Roman" w:hAnsi="Times New Roman" w:cs="Times New Roman"/>
                <w:sz w:val="24"/>
                <w:szCs w:val="24"/>
              </w:rPr>
              <w:t>Inference Speed</w:t>
            </w:r>
          </w:p>
        </w:tc>
        <w:tc>
          <w:tcPr>
            <w:tcW w:w="0" w:type="auto"/>
            <w:hideMark/>
          </w:tcPr>
          <w:p w:rsidR="00316B05" w:rsidRPr="00316B05" w:rsidRDefault="00316B05" w:rsidP="00316B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6B05">
              <w:rPr>
                <w:rFonts w:ascii="Times New Roman" w:eastAsia="Times New Roman" w:hAnsi="Times New Roman" w:cs="Times New Roman"/>
                <w:sz w:val="24"/>
                <w:szCs w:val="24"/>
              </w:rPr>
              <w:t>Slow</w:t>
            </w:r>
          </w:p>
        </w:tc>
        <w:tc>
          <w:tcPr>
            <w:tcW w:w="0" w:type="auto"/>
            <w:hideMark/>
          </w:tcPr>
          <w:p w:rsidR="00316B05" w:rsidRPr="00316B05" w:rsidRDefault="00316B05" w:rsidP="00316B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6B05">
              <w:rPr>
                <w:rFonts w:ascii="Times New Roman" w:eastAsia="Times New Roman" w:hAnsi="Times New Roman" w:cs="Times New Roman"/>
                <w:sz w:val="24"/>
                <w:szCs w:val="24"/>
              </w:rPr>
              <w:t>Fast</w:t>
            </w:r>
          </w:p>
        </w:tc>
        <w:tc>
          <w:tcPr>
            <w:tcW w:w="0" w:type="auto"/>
            <w:hideMark/>
          </w:tcPr>
          <w:p w:rsidR="00316B05" w:rsidRPr="00316B05" w:rsidRDefault="00316B05" w:rsidP="00316B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6B05">
              <w:rPr>
                <w:rFonts w:ascii="Times New Roman" w:eastAsia="Times New Roman" w:hAnsi="Times New Roman" w:cs="Times New Roman"/>
                <w:sz w:val="24"/>
                <w:szCs w:val="24"/>
              </w:rPr>
              <w:t>Fast</w:t>
            </w:r>
          </w:p>
        </w:tc>
      </w:tr>
      <w:tr w:rsidR="00316B05" w:rsidRPr="00316B05" w:rsidTr="00A02D6B">
        <w:tc>
          <w:tcPr>
            <w:tcW w:w="0" w:type="auto"/>
            <w:hideMark/>
          </w:tcPr>
          <w:p w:rsidR="00316B05" w:rsidRPr="00316B05" w:rsidRDefault="00316B05" w:rsidP="00316B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6B05">
              <w:rPr>
                <w:rFonts w:ascii="Times New Roman" w:eastAsia="Times New Roman" w:hAnsi="Times New Roman" w:cs="Times New Roman"/>
                <w:sz w:val="24"/>
                <w:szCs w:val="24"/>
              </w:rPr>
              <w:t>Memory Usage</w:t>
            </w:r>
          </w:p>
        </w:tc>
        <w:tc>
          <w:tcPr>
            <w:tcW w:w="0" w:type="auto"/>
            <w:hideMark/>
          </w:tcPr>
          <w:p w:rsidR="00316B05" w:rsidRPr="00316B05" w:rsidRDefault="00316B05" w:rsidP="00316B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6B05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:rsidR="00316B05" w:rsidRPr="00316B05" w:rsidRDefault="00316B05" w:rsidP="00316B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6B05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:rsidR="00316B05" w:rsidRPr="00316B05" w:rsidRDefault="00316B05" w:rsidP="00316B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6B05">
              <w:rPr>
                <w:rFonts w:ascii="Times New Roman" w:eastAsia="Times New Roman" w:hAnsi="Times New Roman" w:cs="Times New Roman"/>
                <w:sz w:val="24"/>
                <w:szCs w:val="24"/>
              </w:rPr>
              <w:t>Very Low</w:t>
            </w:r>
          </w:p>
        </w:tc>
      </w:tr>
      <w:tr w:rsidR="00316B05" w:rsidRPr="00316B05" w:rsidTr="00A02D6B">
        <w:tc>
          <w:tcPr>
            <w:tcW w:w="0" w:type="auto"/>
            <w:hideMark/>
          </w:tcPr>
          <w:p w:rsidR="00316B05" w:rsidRPr="00316B05" w:rsidRDefault="00316B05" w:rsidP="00316B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6B05">
              <w:rPr>
                <w:rFonts w:ascii="Times New Roman" w:eastAsia="Times New Roman" w:hAnsi="Times New Roman" w:cs="Times New Roman"/>
                <w:sz w:val="24"/>
                <w:szCs w:val="24"/>
              </w:rPr>
              <w:t>Production Suitability</w:t>
            </w:r>
          </w:p>
        </w:tc>
        <w:tc>
          <w:tcPr>
            <w:tcW w:w="0" w:type="auto"/>
            <w:hideMark/>
          </w:tcPr>
          <w:p w:rsidR="00316B05" w:rsidRPr="00316B05" w:rsidRDefault="00316B05" w:rsidP="00316B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6B05">
              <w:rPr>
                <w:rFonts w:ascii="Times New Roman" w:eastAsia="Times New Roman" w:hAnsi="Times New Roman" w:cs="Times New Roman"/>
                <w:sz w:val="24"/>
                <w:szCs w:val="24"/>
              </w:rPr>
              <w:t>Limited</w:t>
            </w:r>
          </w:p>
        </w:tc>
        <w:tc>
          <w:tcPr>
            <w:tcW w:w="0" w:type="auto"/>
            <w:hideMark/>
          </w:tcPr>
          <w:p w:rsidR="00316B05" w:rsidRPr="00316B05" w:rsidRDefault="00316B05" w:rsidP="00316B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6B05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:rsidR="00316B05" w:rsidRPr="00316B05" w:rsidRDefault="00316B05" w:rsidP="00316B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6B05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</w:tbl>
    <w:p w:rsidR="00316B05" w:rsidRPr="00316B05" w:rsidRDefault="00316B05" w:rsidP="00316B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B05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316B05" w:rsidRPr="00316B05" w:rsidRDefault="00316B05" w:rsidP="00316B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5</w:t>
      </w:r>
      <w:r w:rsidRPr="00316B05">
        <w:rPr>
          <w:rFonts w:ascii="Times New Roman" w:eastAsia="Times New Roman" w:hAnsi="Times New Roman" w:cs="Times New Roman"/>
          <w:b/>
          <w:bCs/>
          <w:sz w:val="36"/>
          <w:szCs w:val="36"/>
        </w:rPr>
        <w:t>. Practical Use Cases</w:t>
      </w:r>
    </w:p>
    <w:p w:rsidR="00316B05" w:rsidRPr="00316B05" w:rsidRDefault="00316B05" w:rsidP="00316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B05">
        <w:rPr>
          <w:rFonts w:ascii="Times New Roman" w:eastAsia="Times New Roman" w:hAnsi="Times New Roman" w:cs="Times New Roman"/>
          <w:sz w:val="24"/>
          <w:szCs w:val="24"/>
        </w:rPr>
        <w:t>All three models are used in:</w:t>
      </w:r>
    </w:p>
    <w:p w:rsidR="00316B05" w:rsidRPr="00316B05" w:rsidRDefault="00316B05" w:rsidP="00316B0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B05">
        <w:rPr>
          <w:rFonts w:ascii="Times New Roman" w:eastAsia="Times New Roman" w:hAnsi="Times New Roman" w:cs="Times New Roman"/>
          <w:sz w:val="24"/>
          <w:szCs w:val="24"/>
        </w:rPr>
        <w:t>Text classification</w:t>
      </w:r>
    </w:p>
    <w:p w:rsidR="00316B05" w:rsidRPr="00316B05" w:rsidRDefault="00316B05" w:rsidP="00316B0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B05">
        <w:rPr>
          <w:rFonts w:ascii="Times New Roman" w:eastAsia="Times New Roman" w:hAnsi="Times New Roman" w:cs="Times New Roman"/>
          <w:sz w:val="24"/>
          <w:szCs w:val="24"/>
        </w:rPr>
        <w:t>Sentiment analysis</w:t>
      </w:r>
    </w:p>
    <w:p w:rsidR="00316B05" w:rsidRPr="00316B05" w:rsidRDefault="00316B05" w:rsidP="00316B0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B05">
        <w:rPr>
          <w:rFonts w:ascii="Times New Roman" w:eastAsia="Times New Roman" w:hAnsi="Times New Roman" w:cs="Times New Roman"/>
          <w:sz w:val="24"/>
          <w:szCs w:val="24"/>
        </w:rPr>
        <w:t>Named Entity Recognition</w:t>
      </w:r>
    </w:p>
    <w:p w:rsidR="00316B05" w:rsidRPr="00316B05" w:rsidRDefault="00316B05" w:rsidP="00316B0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B05">
        <w:rPr>
          <w:rFonts w:ascii="Times New Roman" w:eastAsia="Times New Roman" w:hAnsi="Times New Roman" w:cs="Times New Roman"/>
          <w:sz w:val="24"/>
          <w:szCs w:val="24"/>
        </w:rPr>
        <w:t>Question answering</w:t>
      </w:r>
    </w:p>
    <w:p w:rsidR="00316B05" w:rsidRPr="00316B05" w:rsidRDefault="00316B05" w:rsidP="00316B0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B05">
        <w:rPr>
          <w:rFonts w:ascii="Times New Roman" w:eastAsia="Times New Roman" w:hAnsi="Times New Roman" w:cs="Times New Roman"/>
          <w:sz w:val="24"/>
          <w:szCs w:val="24"/>
        </w:rPr>
        <w:t>Information retrieval</w:t>
      </w:r>
    </w:p>
    <w:p w:rsidR="00316B05" w:rsidRPr="00316B05" w:rsidRDefault="00316B05" w:rsidP="00316B0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B05">
        <w:rPr>
          <w:rFonts w:ascii="Times New Roman" w:eastAsia="Times New Roman" w:hAnsi="Times New Roman" w:cs="Times New Roman"/>
          <w:sz w:val="24"/>
          <w:szCs w:val="24"/>
        </w:rPr>
        <w:t>Conversational AI</w:t>
      </w:r>
    </w:p>
    <w:p w:rsidR="00316B05" w:rsidRPr="00316B05" w:rsidRDefault="00316B05" w:rsidP="00316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B05">
        <w:rPr>
          <w:rFonts w:ascii="Times New Roman" w:eastAsia="Times New Roman" w:hAnsi="Times New Roman" w:cs="Times New Roman"/>
          <w:b/>
          <w:bCs/>
          <w:sz w:val="24"/>
          <w:szCs w:val="24"/>
        </w:rPr>
        <w:t>Model selection guidelines</w:t>
      </w:r>
      <w:r w:rsidRPr="00316B0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16B05" w:rsidRPr="00316B05" w:rsidRDefault="00316B05" w:rsidP="00316B0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B0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Use </w:t>
      </w:r>
      <w:r w:rsidRPr="00316B05">
        <w:rPr>
          <w:rFonts w:ascii="Times New Roman" w:eastAsia="Times New Roman" w:hAnsi="Times New Roman" w:cs="Times New Roman"/>
          <w:b/>
          <w:bCs/>
          <w:sz w:val="24"/>
          <w:szCs w:val="24"/>
        </w:rPr>
        <w:t>BERT</w:t>
      </w:r>
      <w:r w:rsidRPr="00316B05">
        <w:rPr>
          <w:rFonts w:ascii="Times New Roman" w:eastAsia="Times New Roman" w:hAnsi="Times New Roman" w:cs="Times New Roman"/>
          <w:sz w:val="24"/>
          <w:szCs w:val="24"/>
        </w:rPr>
        <w:t xml:space="preserve"> when maximum accuracy is required and resources are available</w:t>
      </w:r>
    </w:p>
    <w:p w:rsidR="00316B05" w:rsidRPr="00316B05" w:rsidRDefault="00316B05" w:rsidP="00316B0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B05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316B05">
        <w:rPr>
          <w:rFonts w:ascii="Times New Roman" w:eastAsia="Times New Roman" w:hAnsi="Times New Roman" w:cs="Times New Roman"/>
          <w:b/>
          <w:bCs/>
          <w:sz w:val="24"/>
          <w:szCs w:val="24"/>
        </w:rPr>
        <w:t>DistilBERT</w:t>
      </w:r>
      <w:proofErr w:type="spellEnd"/>
      <w:r w:rsidRPr="00316B05">
        <w:rPr>
          <w:rFonts w:ascii="Times New Roman" w:eastAsia="Times New Roman" w:hAnsi="Times New Roman" w:cs="Times New Roman"/>
          <w:sz w:val="24"/>
          <w:szCs w:val="24"/>
        </w:rPr>
        <w:t xml:space="preserve"> for fast, real-time systems</w:t>
      </w:r>
    </w:p>
    <w:p w:rsidR="00316B05" w:rsidRPr="00316B05" w:rsidRDefault="00316B05" w:rsidP="00316B0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B05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316B05">
        <w:rPr>
          <w:rFonts w:ascii="Times New Roman" w:eastAsia="Times New Roman" w:hAnsi="Times New Roman" w:cs="Times New Roman"/>
          <w:b/>
          <w:bCs/>
          <w:sz w:val="24"/>
          <w:szCs w:val="24"/>
        </w:rPr>
        <w:t>ALBERT</w:t>
      </w:r>
      <w:r w:rsidRPr="00316B05">
        <w:rPr>
          <w:rFonts w:ascii="Times New Roman" w:eastAsia="Times New Roman" w:hAnsi="Times New Roman" w:cs="Times New Roman"/>
          <w:sz w:val="24"/>
          <w:szCs w:val="24"/>
        </w:rPr>
        <w:t xml:space="preserve"> for memory-constrained environments or large-scale deployment</w:t>
      </w:r>
    </w:p>
    <w:p w:rsidR="00316B05" w:rsidRPr="00316B05" w:rsidRDefault="00316B05" w:rsidP="00316B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B05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316B05" w:rsidRPr="00316B05" w:rsidRDefault="00316B05" w:rsidP="00316B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316B05">
        <w:rPr>
          <w:rFonts w:ascii="Times New Roman" w:eastAsia="Times New Roman" w:hAnsi="Times New Roman" w:cs="Times New Roman"/>
          <w:b/>
          <w:bCs/>
          <w:sz w:val="34"/>
          <w:szCs w:val="34"/>
        </w:rPr>
        <w:t>6. Conclusion</w:t>
      </w:r>
    </w:p>
    <w:p w:rsidR="00316B05" w:rsidRPr="00316B05" w:rsidRDefault="00316B05" w:rsidP="00316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B05">
        <w:rPr>
          <w:rFonts w:ascii="Times New Roman" w:eastAsia="Times New Roman" w:hAnsi="Times New Roman" w:cs="Times New Roman"/>
          <w:sz w:val="24"/>
          <w:szCs w:val="24"/>
        </w:rPr>
        <w:t>BERT introduced a paradigm shift in NLP by enabling deep bidirectional contextual understanding. However, its computational cost motivated research into efficiency-oriented architectures.</w:t>
      </w:r>
    </w:p>
    <w:p w:rsidR="00316B05" w:rsidRPr="00316B05" w:rsidRDefault="00316B05" w:rsidP="00316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16B05">
        <w:rPr>
          <w:rFonts w:ascii="Times New Roman" w:eastAsia="Times New Roman" w:hAnsi="Times New Roman" w:cs="Times New Roman"/>
          <w:sz w:val="24"/>
          <w:szCs w:val="24"/>
        </w:rPr>
        <w:t>DistilBERT</w:t>
      </w:r>
      <w:proofErr w:type="spellEnd"/>
      <w:r w:rsidRPr="00316B05">
        <w:rPr>
          <w:rFonts w:ascii="Times New Roman" w:eastAsia="Times New Roman" w:hAnsi="Times New Roman" w:cs="Times New Roman"/>
          <w:sz w:val="24"/>
          <w:szCs w:val="24"/>
        </w:rPr>
        <w:t xml:space="preserve"> demonstrates that much of BERT’s knowledge can be compressed into a smaller model through </w:t>
      </w:r>
      <w:r w:rsidRPr="00316B05">
        <w:rPr>
          <w:rFonts w:ascii="Times New Roman" w:eastAsia="Times New Roman" w:hAnsi="Times New Roman" w:cs="Times New Roman"/>
          <w:b/>
          <w:bCs/>
          <w:sz w:val="24"/>
          <w:szCs w:val="24"/>
        </w:rPr>
        <w:t>knowledge distillation</w:t>
      </w:r>
      <w:r w:rsidRPr="00316B05">
        <w:rPr>
          <w:rFonts w:ascii="Times New Roman" w:eastAsia="Times New Roman" w:hAnsi="Times New Roman" w:cs="Times New Roman"/>
          <w:sz w:val="24"/>
          <w:szCs w:val="24"/>
        </w:rPr>
        <w:t xml:space="preserve">, while ALBERT shows that </w:t>
      </w:r>
      <w:r w:rsidRPr="00316B05">
        <w:rPr>
          <w:rFonts w:ascii="Times New Roman" w:eastAsia="Times New Roman" w:hAnsi="Times New Roman" w:cs="Times New Roman"/>
          <w:b/>
          <w:bCs/>
          <w:sz w:val="24"/>
          <w:szCs w:val="24"/>
        </w:rPr>
        <w:t>architectural redesign</w:t>
      </w:r>
      <w:r w:rsidRPr="00316B05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316B05">
        <w:rPr>
          <w:rFonts w:ascii="Times New Roman" w:eastAsia="Times New Roman" w:hAnsi="Times New Roman" w:cs="Times New Roman"/>
          <w:b/>
          <w:bCs/>
          <w:sz w:val="24"/>
          <w:szCs w:val="24"/>
        </w:rPr>
        <w:t>parameter sharing</w:t>
      </w:r>
      <w:r w:rsidRPr="00316B05">
        <w:rPr>
          <w:rFonts w:ascii="Times New Roman" w:eastAsia="Times New Roman" w:hAnsi="Times New Roman" w:cs="Times New Roman"/>
          <w:sz w:val="24"/>
          <w:szCs w:val="24"/>
        </w:rPr>
        <w:t xml:space="preserve"> can dramatically reduce model size without sacrificing performance.</w:t>
      </w:r>
    </w:p>
    <w:p w:rsidR="00316B05" w:rsidRDefault="00316B05" w:rsidP="00316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B05">
        <w:rPr>
          <w:rFonts w:ascii="Times New Roman" w:eastAsia="Times New Roman" w:hAnsi="Times New Roman" w:cs="Times New Roman"/>
          <w:sz w:val="24"/>
          <w:szCs w:val="24"/>
        </w:rPr>
        <w:t xml:space="preserve">Together, these models represent the evolution of NLP from pure performance optimization toward </w:t>
      </w:r>
      <w:r w:rsidRPr="00316B05">
        <w:rPr>
          <w:rFonts w:ascii="Times New Roman" w:eastAsia="Times New Roman" w:hAnsi="Times New Roman" w:cs="Times New Roman"/>
          <w:b/>
          <w:bCs/>
          <w:sz w:val="24"/>
          <w:szCs w:val="24"/>
        </w:rPr>
        <w:t>scalable, efficient, and production-ready language understanding systems</w:t>
      </w:r>
      <w:r w:rsidRPr="00316B0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16B05" w:rsidRPr="00316B05" w:rsidRDefault="00316B05" w:rsidP="00316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B05"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316B05" w:rsidRPr="00316B05" w:rsidRDefault="00316B05" w:rsidP="00316B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316B05">
        <w:rPr>
          <w:rFonts w:ascii="Times New Roman" w:eastAsia="Times New Roman" w:hAnsi="Times New Roman" w:cs="Times New Roman"/>
          <w:b/>
          <w:bCs/>
          <w:sz w:val="34"/>
          <w:szCs w:val="34"/>
        </w:rPr>
        <w:t>7</w:t>
      </w:r>
      <w:r w:rsidRPr="00316B05"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. </w:t>
      </w:r>
      <w:proofErr w:type="spellStart"/>
      <w:r w:rsidRPr="00316B05">
        <w:rPr>
          <w:rFonts w:ascii="Times New Roman" w:eastAsia="Times New Roman" w:hAnsi="Times New Roman" w:cs="Times New Roman"/>
          <w:b/>
          <w:bCs/>
          <w:sz w:val="34"/>
          <w:szCs w:val="34"/>
        </w:rPr>
        <w:t>Refrences</w:t>
      </w:r>
      <w:proofErr w:type="spellEnd"/>
    </w:p>
    <w:p w:rsidR="00DF6CB2" w:rsidRDefault="00316B05" w:rsidP="00316B05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16B05">
        <w:rPr>
          <w:rFonts w:ascii="Times New Roman" w:eastAsia="Times New Roman" w:hAnsi="Times New Roman" w:cs="Times New Roman"/>
          <w:sz w:val="24"/>
          <w:szCs w:val="24"/>
        </w:rPr>
        <w:t>DistilBERT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</w:p>
    <w:p w:rsidR="00316B05" w:rsidRDefault="00316B05" w:rsidP="00316B05">
      <w:hyperlink r:id="rId6" w:history="1">
        <w:r w:rsidRPr="000D22E0">
          <w:rPr>
            <w:rStyle w:val="Hyperlink"/>
          </w:rPr>
          <w:t>https://www.geeksforgeeks.org/nlp/distilbert-in-natural-language-processing/</w:t>
        </w:r>
      </w:hyperlink>
    </w:p>
    <w:p w:rsidR="00316B05" w:rsidRDefault="00316B05" w:rsidP="00316B05">
      <w:hyperlink r:id="rId7" w:history="1">
        <w:r w:rsidRPr="000D22E0">
          <w:rPr>
            <w:rStyle w:val="Hyperlink"/>
          </w:rPr>
          <w:t>https://medium.com/huggingface/distilbert-8cf3380435b5</w:t>
        </w:r>
      </w:hyperlink>
    </w:p>
    <w:p w:rsidR="00316B05" w:rsidRDefault="00316B05" w:rsidP="00316B05"/>
    <w:p w:rsidR="00316B05" w:rsidRDefault="00316B05" w:rsidP="00316B05">
      <w:proofErr w:type="gramStart"/>
      <w:r w:rsidRPr="00A02D6B">
        <w:rPr>
          <w:rFonts w:asciiTheme="majorBidi" w:hAnsiTheme="majorBidi" w:cstheme="majorBidi"/>
          <w:sz w:val="24"/>
          <w:szCs w:val="24"/>
        </w:rPr>
        <w:t>ALBERT</w:t>
      </w:r>
      <w:r>
        <w:t xml:space="preserve"> :</w:t>
      </w:r>
      <w:proofErr w:type="gramEnd"/>
      <w:r>
        <w:t>-</w:t>
      </w:r>
    </w:p>
    <w:p w:rsidR="00316B05" w:rsidRDefault="00316B05" w:rsidP="00316B05">
      <w:hyperlink r:id="rId8" w:history="1">
        <w:r w:rsidRPr="000D22E0">
          <w:rPr>
            <w:rStyle w:val="Hyperlink"/>
          </w:rPr>
          <w:t>https://medium.com/data-science/albert-22983090d062</w:t>
        </w:r>
      </w:hyperlink>
    </w:p>
    <w:p w:rsidR="00316B05" w:rsidRDefault="00316B05" w:rsidP="00316B05">
      <w:hyperlink r:id="rId9" w:history="1">
        <w:r w:rsidRPr="000D22E0">
          <w:rPr>
            <w:rStyle w:val="Hyperlink"/>
          </w:rPr>
          <w:t>https://www.geeksforgeeks.org/machine-learning/albert-a-light-bert-for-supervised-learning/</w:t>
        </w:r>
      </w:hyperlink>
    </w:p>
    <w:p w:rsidR="00316B05" w:rsidRDefault="00316B05" w:rsidP="00316B05">
      <w:bookmarkStart w:id="0" w:name="_GoBack"/>
      <w:bookmarkEnd w:id="0"/>
    </w:p>
    <w:sectPr w:rsidR="00316B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3237CE"/>
    <w:multiLevelType w:val="multilevel"/>
    <w:tmpl w:val="0FE2A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C3B6B"/>
    <w:multiLevelType w:val="multilevel"/>
    <w:tmpl w:val="4BE4F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5146F"/>
    <w:multiLevelType w:val="multilevel"/>
    <w:tmpl w:val="18F84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B77B24"/>
    <w:multiLevelType w:val="multilevel"/>
    <w:tmpl w:val="D5C6A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E6249A"/>
    <w:multiLevelType w:val="multilevel"/>
    <w:tmpl w:val="CE1C7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7A0DE9"/>
    <w:multiLevelType w:val="multilevel"/>
    <w:tmpl w:val="B190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9723EF"/>
    <w:multiLevelType w:val="multilevel"/>
    <w:tmpl w:val="84BE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2E7592"/>
    <w:multiLevelType w:val="multilevel"/>
    <w:tmpl w:val="52F4B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3A2B2F"/>
    <w:multiLevelType w:val="multilevel"/>
    <w:tmpl w:val="CB2E4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EB055F"/>
    <w:multiLevelType w:val="multilevel"/>
    <w:tmpl w:val="7A602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7C4A37"/>
    <w:multiLevelType w:val="multilevel"/>
    <w:tmpl w:val="E58E2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2465B3"/>
    <w:multiLevelType w:val="multilevel"/>
    <w:tmpl w:val="8F4E3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C7387E"/>
    <w:multiLevelType w:val="multilevel"/>
    <w:tmpl w:val="E2742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0B56B2"/>
    <w:multiLevelType w:val="multilevel"/>
    <w:tmpl w:val="495E2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360C29"/>
    <w:multiLevelType w:val="multilevel"/>
    <w:tmpl w:val="892AB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2541DE"/>
    <w:multiLevelType w:val="multilevel"/>
    <w:tmpl w:val="39C6A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1440C3"/>
    <w:multiLevelType w:val="multilevel"/>
    <w:tmpl w:val="705CE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0D0B93"/>
    <w:multiLevelType w:val="multilevel"/>
    <w:tmpl w:val="4D564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5961FD"/>
    <w:multiLevelType w:val="multilevel"/>
    <w:tmpl w:val="E8547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5F608F"/>
    <w:multiLevelType w:val="multilevel"/>
    <w:tmpl w:val="1082C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0"/>
  </w:num>
  <w:num w:numId="4">
    <w:abstractNumId w:val="11"/>
  </w:num>
  <w:num w:numId="5">
    <w:abstractNumId w:val="17"/>
  </w:num>
  <w:num w:numId="6">
    <w:abstractNumId w:val="14"/>
  </w:num>
  <w:num w:numId="7">
    <w:abstractNumId w:val="12"/>
  </w:num>
  <w:num w:numId="8">
    <w:abstractNumId w:val="7"/>
  </w:num>
  <w:num w:numId="9">
    <w:abstractNumId w:val="3"/>
  </w:num>
  <w:num w:numId="10">
    <w:abstractNumId w:val="10"/>
  </w:num>
  <w:num w:numId="11">
    <w:abstractNumId w:val="9"/>
  </w:num>
  <w:num w:numId="12">
    <w:abstractNumId w:val="5"/>
  </w:num>
  <w:num w:numId="13">
    <w:abstractNumId w:val="2"/>
  </w:num>
  <w:num w:numId="14">
    <w:abstractNumId w:val="16"/>
  </w:num>
  <w:num w:numId="15">
    <w:abstractNumId w:val="8"/>
  </w:num>
  <w:num w:numId="16">
    <w:abstractNumId w:val="18"/>
  </w:num>
  <w:num w:numId="17">
    <w:abstractNumId w:val="1"/>
  </w:num>
  <w:num w:numId="18">
    <w:abstractNumId w:val="19"/>
  </w:num>
  <w:num w:numId="19">
    <w:abstractNumId w:val="13"/>
  </w:num>
  <w:num w:numId="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0131"/>
    <w:rsid w:val="00210131"/>
    <w:rsid w:val="00316B05"/>
    <w:rsid w:val="00A02D6B"/>
    <w:rsid w:val="00DF6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A79C5"/>
  <w15:chartTrackingRefBased/>
  <w15:docId w15:val="{D4D514E8-A1C2-42A2-BDA7-28556E369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16B05"/>
  </w:style>
  <w:style w:type="paragraph" w:styleId="Heading1">
    <w:name w:val="heading 1"/>
    <w:basedOn w:val="Normal"/>
    <w:link w:val="Heading1Char"/>
    <w:uiPriority w:val="9"/>
    <w:qFormat/>
    <w:rsid w:val="00316B0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16B0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16B0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316B0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6B0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16B0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16B0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316B05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unhideWhenUsed/>
    <w:rsid w:val="00316B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16B05"/>
    <w:rPr>
      <w:b/>
      <w:bCs/>
    </w:rPr>
  </w:style>
  <w:style w:type="character" w:styleId="Hyperlink">
    <w:name w:val="Hyperlink"/>
    <w:basedOn w:val="DefaultParagraphFont"/>
    <w:uiPriority w:val="99"/>
    <w:unhideWhenUsed/>
    <w:rsid w:val="00316B05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A02D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346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2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4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0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45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08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ium.com/data-science/albert-22983090d062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edium.com/huggingface/distilbert-8cf3380435b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eeksforgeeks.org/nlp/distilbert-in-natural-language-processing/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geeksforgeeks.org/machine-learning/albert-a-light-bert-for-supervised-learnin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840</Words>
  <Characters>4791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2026-02-10T05:42:00Z</dcterms:created>
  <dcterms:modified xsi:type="dcterms:W3CDTF">2026-02-10T05:55:00Z</dcterms:modified>
</cp:coreProperties>
</file>