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80D5D" w14:textId="4B8397B8" w:rsidR="008C636B" w:rsidRDefault="008C636B" w:rsidP="008C636B">
      <w:pPr>
        <w:jc w:val="center"/>
        <w:rPr>
          <w:rFonts w:eastAsiaTheme="majorEastAsia" w:cstheme="majorBidi"/>
          <w:color w:val="196B24" w:themeColor="accent3"/>
          <w:sz w:val="44"/>
          <w:szCs w:val="40"/>
        </w:rPr>
      </w:pPr>
      <w:r w:rsidRPr="008C636B">
        <w:rPr>
          <w:rFonts w:eastAsiaTheme="majorEastAsia" w:cstheme="majorBidi"/>
          <w:color w:val="196B24" w:themeColor="accent3"/>
          <w:sz w:val="44"/>
          <w:szCs w:val="40"/>
        </w:rPr>
        <w:t>Personnalisation des recommandations des produits dans le cadre d’un site E-commerce</w:t>
      </w:r>
    </w:p>
    <w:p w14:paraId="156B1690" w14:textId="77777777" w:rsidR="008C636B" w:rsidRPr="008C636B" w:rsidRDefault="008C636B" w:rsidP="008C636B">
      <w:pPr>
        <w:jc w:val="center"/>
        <w:rPr>
          <w:rFonts w:eastAsiaTheme="majorEastAsia" w:cstheme="majorBidi"/>
          <w:color w:val="196B24" w:themeColor="accent3"/>
          <w:sz w:val="44"/>
          <w:szCs w:val="40"/>
        </w:rPr>
      </w:pPr>
    </w:p>
    <w:p w14:paraId="3DBA745D" w14:textId="594F1FCB" w:rsidR="008C636B" w:rsidRPr="008C636B" w:rsidRDefault="008C636B" w:rsidP="008C636B">
      <w:pPr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</w:pPr>
      <w:r w:rsidRPr="008C636B">
        <w:rPr>
          <w:rFonts w:eastAsiaTheme="majorEastAsia" w:cstheme="majorBidi"/>
          <w:i/>
          <w:iCs/>
          <w:color w:val="595959" w:themeColor="text1" w:themeTint="A6"/>
          <w:spacing w:val="15"/>
          <w:sz w:val="30"/>
          <w:szCs w:val="30"/>
        </w:rPr>
        <w:t xml:space="preserve"> Comment personnaliser et recommander des produits pertinents aux utilisateurs afin d'améliorer l'expérience client et augmenter le taux de conversion ?</w:t>
      </w:r>
    </w:p>
    <w:p w14:paraId="7617B649" w14:textId="6108D235" w:rsidR="001C6B12" w:rsidRDefault="008C636B" w:rsidP="008C636B">
      <w:pPr>
        <w:rPr>
          <w:rStyle w:val="Sous-titreCar"/>
          <w:sz w:val="30"/>
          <w:szCs w:val="30"/>
        </w:rPr>
      </w:pPr>
      <w:r w:rsidRPr="008C636B"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 xml:space="preserve">En résumé, cette problématique est cohérente avec une thématique de </w:t>
      </w:r>
      <w:r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>classification</w:t>
      </w:r>
      <w:r w:rsidRPr="008C636B"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 xml:space="preserve"> en marketing, car elle vise à établir des relations </w:t>
      </w:r>
      <w:r w:rsidRPr="008C636B"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>qual</w:t>
      </w:r>
      <w:r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>i</w:t>
      </w:r>
      <w:r w:rsidRPr="008C636B"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>tatives</w:t>
      </w:r>
      <w:r w:rsidRPr="008C636B">
        <w:rPr>
          <w:rFonts w:eastAsiaTheme="majorEastAsia" w:cstheme="majorBidi"/>
          <w:color w:val="595959" w:themeColor="text1" w:themeTint="A6"/>
          <w:spacing w:val="15"/>
          <w:sz w:val="30"/>
          <w:szCs w:val="30"/>
        </w:rPr>
        <w:t xml:space="preserve"> pour prendre des décisions stratégiques éclairées.</w:t>
      </w:r>
    </w:p>
    <w:p w14:paraId="057C3544" w14:textId="4C5CA61E" w:rsidR="001C6B12" w:rsidRDefault="00B9105B" w:rsidP="008C636B">
      <w:pPr>
        <w:rPr>
          <w:rStyle w:val="Sous-titreCar"/>
          <w:b/>
          <w:bCs/>
          <w:sz w:val="30"/>
          <w:szCs w:val="30"/>
        </w:rPr>
      </w:pPr>
      <w:r w:rsidRPr="00B9105B">
        <w:rPr>
          <w:sz w:val="30"/>
          <w:szCs w:val="30"/>
        </w:rPr>
        <w:br/>
        <w:t xml:space="preserve"> </w:t>
      </w:r>
      <w:r w:rsidRPr="00B9105B">
        <w:rPr>
          <w:rStyle w:val="Sous-titreCar"/>
          <w:b/>
          <w:bCs/>
          <w:sz w:val="30"/>
          <w:szCs w:val="30"/>
        </w:rPr>
        <w:t xml:space="preserve">Variable décisionnelle : </w:t>
      </w:r>
      <w:r w:rsidR="008C636B" w:rsidRPr="008C636B">
        <w:rPr>
          <w:rFonts w:eastAsiaTheme="majorEastAsia" w:cstheme="majorBidi"/>
          <w:b/>
          <w:bCs/>
          <w:color w:val="595959" w:themeColor="text1" w:themeTint="A6"/>
          <w:spacing w:val="15"/>
          <w:sz w:val="30"/>
          <w:szCs w:val="30"/>
        </w:rPr>
        <w:t>catégories de produits</w:t>
      </w:r>
    </w:p>
    <w:p w14:paraId="4F116E5C" w14:textId="46E9D6F4" w:rsidR="001C6B12" w:rsidRDefault="00B9105B" w:rsidP="008C636B">
      <w:pPr>
        <w:rPr>
          <w:sz w:val="30"/>
          <w:szCs w:val="30"/>
        </w:rPr>
      </w:pPr>
      <w:r w:rsidRPr="00B9105B">
        <w:rPr>
          <w:sz w:val="30"/>
          <w:szCs w:val="30"/>
        </w:rPr>
        <w:br/>
      </w:r>
      <w:r w:rsidRPr="00B9105B">
        <w:rPr>
          <w:rStyle w:val="Sous-titreCar"/>
          <w:i/>
          <w:iCs/>
          <w:sz w:val="30"/>
          <w:szCs w:val="30"/>
        </w:rPr>
        <w:t xml:space="preserve"> Lien de téléchargement du jeu de données</w:t>
      </w:r>
      <w:r w:rsidR="00D44821" w:rsidRPr="001C6B12">
        <w:rPr>
          <w:rStyle w:val="Sous-titreCar"/>
          <w:i/>
          <w:iCs/>
          <w:sz w:val="30"/>
          <w:szCs w:val="30"/>
        </w:rPr>
        <w:t xml:space="preserve"> </w:t>
      </w:r>
      <w:hyperlink r:id="rId6" w:history="1">
        <w:r w:rsidR="001C6B12" w:rsidRPr="00B9105B">
          <w:rPr>
            <w:rStyle w:val="Lienhypertexte"/>
            <w:rFonts w:eastAsiaTheme="majorEastAsia" w:cstheme="majorBidi"/>
            <w:i/>
            <w:iCs/>
            <w:spacing w:val="15"/>
            <w:sz w:val="30"/>
            <w:szCs w:val="30"/>
          </w:rPr>
          <w:t>https://www.kaggle.com/datasets/kartikeybartwal/ecommerce-product-recommendation-collaborative</w:t>
        </w:r>
      </w:hyperlink>
      <w:r w:rsidRPr="00B9105B">
        <w:rPr>
          <w:sz w:val="30"/>
          <w:szCs w:val="30"/>
        </w:rPr>
        <w:t xml:space="preserve"> </w:t>
      </w:r>
    </w:p>
    <w:p w14:paraId="4C3D8A2A" w14:textId="77777777" w:rsidR="008C636B" w:rsidRPr="001C6B12" w:rsidRDefault="008C636B" w:rsidP="008C636B">
      <w:pPr>
        <w:rPr>
          <w:sz w:val="30"/>
          <w:szCs w:val="30"/>
        </w:rPr>
      </w:pPr>
    </w:p>
    <w:p w14:paraId="13B8447F" w14:textId="104E1AA7" w:rsidR="008C636B" w:rsidRPr="008C636B" w:rsidRDefault="00B9105B" w:rsidP="008C636B">
      <w:pPr>
        <w:pStyle w:val="Titre1"/>
        <w:rPr>
          <w:rFonts w:eastAsiaTheme="minorHAnsi" w:cstheme="minorBidi"/>
          <w:color w:val="auto"/>
          <w:sz w:val="24"/>
          <w:szCs w:val="24"/>
        </w:rPr>
      </w:pPr>
      <w:proofErr w:type="spellStart"/>
      <w:r w:rsidRPr="00B9105B">
        <w:rPr>
          <w:rStyle w:val="Titre1Car"/>
        </w:rPr>
        <w:t>DataSet</w:t>
      </w:r>
      <w:proofErr w:type="spellEnd"/>
      <w:r w:rsidRPr="00B9105B">
        <w:rPr>
          <w:sz w:val="30"/>
          <w:szCs w:val="30"/>
        </w:rPr>
        <w:br/>
      </w:r>
    </w:p>
    <w:p w14:paraId="780E57E7" w14:textId="77777777" w:rsid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sz w:val="30"/>
          <w:szCs w:val="30"/>
        </w:rPr>
        <w:t xml:space="preserve"> Ce jeu de données contient des profils utilisateurs essentiels pour la prédiction des catégories des produits pour personnaliser l'expérience e-commerce. La personnalisation améliore l'engagement des utilisateurs et les taux de conversion en proposant des recommandations de produits et des stratégies marketing adaptées aux préférences et comportements individuels. </w:t>
      </w:r>
    </w:p>
    <w:p w14:paraId="24F141CE" w14:textId="27AECD7F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Attributs des utilisateurs : </w:t>
      </w:r>
    </w:p>
    <w:p w14:paraId="1A17BF2F" w14:textId="77777777" w:rsidR="008C636B" w:rsidRDefault="008C636B" w:rsidP="008C636B">
      <w:pPr>
        <w:pStyle w:val="Sous-titre"/>
        <w:rPr>
          <w:rFonts w:ascii="Aptos" w:hAnsi="Aptos" w:cs="Aptos"/>
          <w:b/>
          <w:bCs/>
          <w:color w:val="585858"/>
          <w:kern w:val="0"/>
        </w:rPr>
      </w:pPr>
      <w:r w:rsidRPr="008C636B">
        <w:rPr>
          <w:b/>
          <w:bCs/>
          <w:sz w:val="30"/>
          <w:szCs w:val="30"/>
        </w:rPr>
        <w:lastRenderedPageBreak/>
        <w:t xml:space="preserve">User_ID : </w:t>
      </w:r>
      <w:r w:rsidRPr="008C636B">
        <w:rPr>
          <w:sz w:val="30"/>
          <w:szCs w:val="30"/>
        </w:rPr>
        <w:t>Identifiant unique pour chaque utilisateur, facilitant le suivi et l'analyse.</w:t>
      </w:r>
      <w:r w:rsidRPr="008C636B">
        <w:rPr>
          <w:rFonts w:ascii="Aptos" w:hAnsi="Aptos" w:cs="Aptos"/>
          <w:b/>
          <w:bCs/>
          <w:color w:val="585858"/>
          <w:kern w:val="0"/>
        </w:rPr>
        <w:t xml:space="preserve"> </w:t>
      </w:r>
    </w:p>
    <w:p w14:paraId="173EBBEC" w14:textId="13F7878C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Âge : </w:t>
      </w:r>
      <w:r w:rsidRPr="008C636B">
        <w:rPr>
          <w:sz w:val="30"/>
          <w:szCs w:val="30"/>
        </w:rPr>
        <w:t xml:space="preserve">Fournit des informations sur les préférences démographiques. </w:t>
      </w:r>
    </w:p>
    <w:p w14:paraId="37BC0951" w14:textId="77777777" w:rsidR="008C636B" w:rsidRDefault="008C636B" w:rsidP="008C636B">
      <w:pPr>
        <w:pStyle w:val="Sous-titre"/>
        <w:rPr>
          <w:rFonts w:ascii="Aptos" w:hAnsi="Aptos" w:cs="Aptos"/>
          <w:b/>
          <w:bCs/>
          <w:color w:val="585858"/>
          <w:kern w:val="0"/>
        </w:rPr>
      </w:pPr>
      <w:r w:rsidRPr="008C636B">
        <w:rPr>
          <w:b/>
          <w:bCs/>
          <w:sz w:val="30"/>
          <w:szCs w:val="30"/>
        </w:rPr>
        <w:t xml:space="preserve">Genre : </w:t>
      </w:r>
      <w:r w:rsidRPr="008C636B">
        <w:rPr>
          <w:sz w:val="30"/>
          <w:szCs w:val="30"/>
        </w:rPr>
        <w:t>Permet des recommandations et ciblages spécifiques au genre.</w:t>
      </w:r>
      <w:r w:rsidRPr="008C636B">
        <w:rPr>
          <w:rFonts w:ascii="Aptos" w:hAnsi="Aptos" w:cs="Aptos"/>
          <w:b/>
          <w:bCs/>
          <w:color w:val="585858"/>
          <w:kern w:val="0"/>
        </w:rPr>
        <w:t xml:space="preserve"> </w:t>
      </w:r>
    </w:p>
    <w:p w14:paraId="0A27C30D" w14:textId="57B0E131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Localisation : </w:t>
      </w:r>
      <w:r w:rsidRPr="008C636B">
        <w:rPr>
          <w:sz w:val="30"/>
          <w:szCs w:val="30"/>
        </w:rPr>
        <w:t xml:space="preserve">Catégorisée en zones suburbaines, rurales ou urbaines, influençant les préférences d'achat. </w:t>
      </w:r>
    </w:p>
    <w:p w14:paraId="32728165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Revenu : </w:t>
      </w:r>
      <w:r w:rsidRPr="008C636B">
        <w:rPr>
          <w:sz w:val="30"/>
          <w:szCs w:val="30"/>
        </w:rPr>
        <w:t xml:space="preserve">Indique le pouvoir d'achat et les capacités financières. </w:t>
      </w:r>
    </w:p>
    <w:p w14:paraId="6DDAD7F4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Intérêts : </w:t>
      </w:r>
      <w:r w:rsidRPr="008C636B">
        <w:rPr>
          <w:sz w:val="30"/>
          <w:szCs w:val="30"/>
        </w:rPr>
        <w:t xml:space="preserve">Thèmes comme sport, mode, technologie, orientant les recommandations. </w:t>
      </w:r>
    </w:p>
    <w:p w14:paraId="7F9BAACA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Dernière connexion (jours) : </w:t>
      </w:r>
      <w:r w:rsidRPr="008C636B">
        <w:rPr>
          <w:sz w:val="30"/>
          <w:szCs w:val="30"/>
        </w:rPr>
        <w:t xml:space="preserve">Montre la fréquence d'engagement. </w:t>
      </w:r>
    </w:p>
    <w:p w14:paraId="11F41107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Fréquence d'achat : </w:t>
      </w:r>
      <w:r w:rsidRPr="008C636B">
        <w:rPr>
          <w:sz w:val="30"/>
          <w:szCs w:val="30"/>
        </w:rPr>
        <w:t xml:space="preserve">Indique les habitudes d'achat et la fidélité. </w:t>
      </w:r>
    </w:p>
    <w:p w14:paraId="5B3E06F1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Valeur moyenne des commandes : </w:t>
      </w:r>
      <w:r w:rsidRPr="008C636B">
        <w:rPr>
          <w:sz w:val="30"/>
          <w:szCs w:val="30"/>
        </w:rPr>
        <w:t xml:space="preserve">Cruciale pour les stratégies de tarification et promotions. </w:t>
      </w:r>
    </w:p>
    <w:p w14:paraId="759D3DBD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Dépenses totales </w:t>
      </w:r>
      <w:r w:rsidRPr="008C636B">
        <w:rPr>
          <w:sz w:val="30"/>
          <w:szCs w:val="30"/>
        </w:rPr>
        <w:t xml:space="preserve">: Montre la valeur à vie et les comportements d'achat. </w:t>
      </w:r>
    </w:p>
    <w:p w14:paraId="58A673A0" w14:textId="0C297E51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Catégories de produits : </w:t>
      </w:r>
      <w:r w:rsidRPr="008C636B">
        <w:rPr>
          <w:sz w:val="30"/>
          <w:szCs w:val="30"/>
        </w:rPr>
        <w:t>Informent les recommandations personnalisées.</w:t>
      </w:r>
      <w:r w:rsidRPr="008C636B">
        <w:rPr>
          <w:rFonts w:ascii="Aptos" w:hAnsi="Aptos" w:cs="Aptos"/>
          <w:color w:val="000000"/>
          <w:kern w:val="0"/>
        </w:rPr>
        <w:t xml:space="preserve"> </w:t>
      </w:r>
    </w:p>
    <w:p w14:paraId="04AEA515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Pages consultées : </w:t>
      </w:r>
      <w:r w:rsidRPr="008C636B">
        <w:rPr>
          <w:sz w:val="30"/>
          <w:szCs w:val="30"/>
        </w:rPr>
        <w:t xml:space="preserve">Reflet de l'activité et des intérêts de navigation. </w:t>
      </w:r>
    </w:p>
    <w:p w14:paraId="3AFFD5F2" w14:textId="77777777" w:rsidR="008C636B" w:rsidRPr="008C636B" w:rsidRDefault="008C636B" w:rsidP="008C636B">
      <w:pPr>
        <w:pStyle w:val="Sous-titre"/>
        <w:rPr>
          <w:sz w:val="30"/>
          <w:szCs w:val="30"/>
        </w:rPr>
      </w:pPr>
      <w:r w:rsidRPr="008C636B">
        <w:rPr>
          <w:b/>
          <w:bCs/>
          <w:sz w:val="30"/>
          <w:szCs w:val="30"/>
        </w:rPr>
        <w:t xml:space="preserve">Abonnement à la newsletter : </w:t>
      </w:r>
      <w:r w:rsidRPr="008C636B">
        <w:rPr>
          <w:sz w:val="30"/>
          <w:szCs w:val="30"/>
        </w:rPr>
        <w:t xml:space="preserve">Identifie les utilisateurs pour des campagnes marketing ciblées. </w:t>
      </w:r>
    </w:p>
    <w:p w14:paraId="06C58356" w14:textId="484D5F7D" w:rsidR="008C636B" w:rsidRPr="008C636B" w:rsidRDefault="008C636B" w:rsidP="008C636B">
      <w:pPr>
        <w:pStyle w:val="Sous-titre"/>
        <w:rPr>
          <w:sz w:val="30"/>
          <w:szCs w:val="30"/>
        </w:rPr>
      </w:pPr>
    </w:p>
    <w:sectPr w:rsidR="008C636B" w:rsidRPr="008C636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DAE56" w14:textId="77777777" w:rsidR="00AB0EBD" w:rsidRDefault="00AB0EBD" w:rsidP="00B9105B">
      <w:pPr>
        <w:spacing w:after="0" w:line="240" w:lineRule="auto"/>
      </w:pPr>
      <w:r>
        <w:separator/>
      </w:r>
    </w:p>
  </w:endnote>
  <w:endnote w:type="continuationSeparator" w:id="0">
    <w:p w14:paraId="53549AAE" w14:textId="77777777" w:rsidR="00AB0EBD" w:rsidRDefault="00AB0EBD" w:rsidP="00B9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26547" w14:textId="2D5BCA7E" w:rsidR="00B9105B" w:rsidRDefault="00B9105B" w:rsidP="00B9105B">
    <w:pPr>
      <w:pStyle w:val="Pieddepage"/>
      <w:jc w:val="center"/>
    </w:pPr>
    <w:r w:rsidRPr="00B9105B">
      <w:t>Asmae Moubarriz - Achraf Akrache - 5IIR7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5DCE" w14:textId="77777777" w:rsidR="00AB0EBD" w:rsidRDefault="00AB0EBD" w:rsidP="00B9105B">
      <w:pPr>
        <w:spacing w:after="0" w:line="240" w:lineRule="auto"/>
      </w:pPr>
      <w:r>
        <w:separator/>
      </w:r>
    </w:p>
  </w:footnote>
  <w:footnote w:type="continuationSeparator" w:id="0">
    <w:p w14:paraId="4F00C2D5" w14:textId="77777777" w:rsidR="00AB0EBD" w:rsidRDefault="00AB0EBD" w:rsidP="00B91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58B78" w14:textId="0ED94123" w:rsidR="00B9105B" w:rsidRDefault="00B9105B" w:rsidP="008C636B">
    <w:pPr>
      <w:pStyle w:val="En-tte"/>
      <w:jc w:val="center"/>
    </w:pPr>
    <w:r w:rsidRPr="00B9105B">
      <w:t xml:space="preserve">Modèle de </w:t>
    </w:r>
    <w:r w:rsidR="008C636B">
      <w:t>Classification</w:t>
    </w:r>
    <w:r w:rsidRPr="00B9105B">
      <w:t xml:space="preserve"> en Marketing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5B"/>
    <w:rsid w:val="00146DA4"/>
    <w:rsid w:val="001C6B12"/>
    <w:rsid w:val="00513294"/>
    <w:rsid w:val="008C636B"/>
    <w:rsid w:val="00AB0EBD"/>
    <w:rsid w:val="00B9105B"/>
    <w:rsid w:val="00D33BCD"/>
    <w:rsid w:val="00D44821"/>
    <w:rsid w:val="00DC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369F"/>
  <w15:chartTrackingRefBased/>
  <w15:docId w15:val="{CFFA0F20-E985-4C02-A020-AC120989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105B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196B24" w:themeColor="accent3"/>
      <w:sz w:val="44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05B"/>
    <w:rPr>
      <w:rFonts w:eastAsiaTheme="majorEastAsia" w:cstheme="majorBidi"/>
      <w:color w:val="196B24" w:themeColor="accent3"/>
      <w:sz w:val="44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9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10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10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10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10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10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10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0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10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10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0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105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91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05B"/>
  </w:style>
  <w:style w:type="paragraph" w:styleId="Pieddepage">
    <w:name w:val="footer"/>
    <w:basedOn w:val="Normal"/>
    <w:link w:val="PieddepageCar"/>
    <w:uiPriority w:val="99"/>
    <w:unhideWhenUsed/>
    <w:rsid w:val="00B91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05B"/>
  </w:style>
  <w:style w:type="character" w:styleId="Lienhypertexte">
    <w:name w:val="Hyperlink"/>
    <w:basedOn w:val="Policepardfaut"/>
    <w:uiPriority w:val="99"/>
    <w:unhideWhenUsed/>
    <w:rsid w:val="001C6B1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6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9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kartikeybartwal/ecommerce-product-recommendation-collaborativ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333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Asmae Moubarriz</dc:creator>
  <cp:keywords/>
  <dc:description/>
  <cp:lastModifiedBy>Asmae Moubarriz</cp:lastModifiedBy>
  <cp:revision>8</cp:revision>
  <cp:lastPrinted>2024-12-17T21:55:00Z</cp:lastPrinted>
  <dcterms:created xsi:type="dcterms:W3CDTF">2024-12-07T16:12:00Z</dcterms:created>
  <dcterms:modified xsi:type="dcterms:W3CDTF">2024-12-17T21:55:00Z</dcterms:modified>
</cp:coreProperties>
</file>