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484D" w14:textId="77777777" w:rsidR="00626E06" w:rsidRPr="00626E06" w:rsidRDefault="00626E06" w:rsidP="00626E06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26E0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Objectif:</w:t>
      </w:r>
    </w:p>
    <w:p w14:paraId="279E9F13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14:paraId="0B495214" w14:textId="6479A9BB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</w:t>
      </w:r>
      <w:r w:rsidR="0069548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</w:t>
      </w: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</w:t>
      </w:r>
    </w:p>
    <w:p w14:paraId="16DE8942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14:paraId="72446118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14:paraId="444DD7CB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14:paraId="795C6D2B" w14:textId="77777777" w:rsidR="00626E06" w:rsidRPr="00626E06" w:rsidRDefault="00626E06" w:rsidP="00626E06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26E0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Travail à faire:</w:t>
      </w:r>
    </w:p>
    <w:p w14:paraId="69D5166F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 Rectangle ayant les attributs suivants : Longueur et Largeur.</w:t>
      </w:r>
    </w:p>
    <w:p w14:paraId="2ECA9E6E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attributs de la classe.</w:t>
      </w:r>
    </w:p>
    <w:p w14:paraId="2E2CB056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un constructeur d’initialisation.</w:t>
      </w:r>
    </w:p>
    <w:p w14:paraId="0375ACEF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les méthodes suivantes :</w:t>
      </w:r>
    </w:p>
    <w:p w14:paraId="5478108F" w14:textId="77777777" w:rsidR="00626E06" w:rsidRPr="00626E06" w:rsidRDefault="00626E06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Périmètre ( ) : retourne le périmètre du rectangle.</w:t>
      </w:r>
    </w:p>
    <w:p w14:paraId="1D201F95" w14:textId="77777777" w:rsidR="00626E06" w:rsidRPr="00626E06" w:rsidRDefault="00626E06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Aire( ) : retourne l'aire du rectangle.</w:t>
      </w:r>
    </w:p>
    <w:p w14:paraId="7468649A" w14:textId="77777777" w:rsidR="00626E06" w:rsidRPr="00626E06" w:rsidRDefault="00626E06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EstCarre( ) : vérifie si le rectangle est un carré.</w:t>
      </w:r>
    </w:p>
    <w:p w14:paraId="63E8611A" w14:textId="77777777" w:rsidR="00626E06" w:rsidRPr="00626E06" w:rsidRDefault="00626E06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AfficherRectangle( ) : expose les caractéristiques d’un rectangle comme suit :</w:t>
      </w: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  <w:t>Longueur : […] - Largeur : […] - Périmètre : […] - Aire : […] - Il s’agit d’un carré / Il ne s’agit pas d’un carré</w:t>
      </w:r>
    </w:p>
    <w:p w14:paraId="64E217B5" w14:textId="77777777" w:rsidR="00626E06" w:rsidRPr="00626E06" w:rsidRDefault="00626E06" w:rsidP="00626E06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14:paraId="50B45EDB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t>Rectangle 1</w:t>
      </w:r>
    </w:p>
    <w:p w14:paraId="32A7EB2D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longueur du rectangle: 3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largeur du rectangle: 4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Le périmétre est 14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La surface est 12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Ce n'est pas un carré</w:t>
      </w:r>
    </w:p>
    <w:p w14:paraId="6EF5DB3C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Rectangle 2</w:t>
      </w:r>
    </w:p>
    <w:p w14:paraId="68E88E59" w14:textId="5A70232C" w:rsidR="00626E06" w:rsidRPr="00626E06" w:rsidRDefault="00626E06" w:rsidP="00626E06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longueur du rectangle: 5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largeur du rectangle: 5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- Longueur : 5- Largeur : 5- Périmétre : 20- Aire : 25- Il s'agit d'un carré</w:t>
      </w:r>
      <w:bookmarkStart w:id="0" w:name="_GoBack"/>
      <w:bookmarkEnd w:id="0"/>
    </w:p>
    <w:p w14:paraId="133A20D5" w14:textId="77777777" w:rsidR="00E27533" w:rsidRDefault="00E27533"/>
    <w:sectPr w:rsidR="00E27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90B"/>
    <w:multiLevelType w:val="multilevel"/>
    <w:tmpl w:val="BFD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56C2D"/>
    <w:multiLevelType w:val="multilevel"/>
    <w:tmpl w:val="897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35"/>
    <w:rsid w:val="00097E35"/>
    <w:rsid w:val="00626E06"/>
    <w:rsid w:val="0069548E"/>
    <w:rsid w:val="00E2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0CE9"/>
  <w15:chartTrackingRefBased/>
  <w15:docId w15:val="{6E7EE5B2-1D82-4B46-A758-D4459D6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26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6E0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2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51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6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648091333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ALEXANDRE</dc:creator>
  <cp:keywords/>
  <dc:description/>
  <cp:lastModifiedBy>Antoine ALEXANDRE</cp:lastModifiedBy>
  <cp:revision>4</cp:revision>
  <dcterms:created xsi:type="dcterms:W3CDTF">2020-01-13T13:01:00Z</dcterms:created>
  <dcterms:modified xsi:type="dcterms:W3CDTF">2020-01-13T13:32:00Z</dcterms:modified>
</cp:coreProperties>
</file>