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DFE67" w14:textId="4D9EC9C2" w:rsidR="0026738D" w:rsidRDefault="0026738D" w:rsidP="0026738D">
      <w:pPr>
        <w:pStyle w:val="Heading1"/>
      </w:pPr>
      <w:r w:rsidRPr="0026738D">
        <w:t xml:space="preserve">Project Report: </w:t>
      </w:r>
      <w:proofErr w:type="spellStart"/>
      <w:r w:rsidRPr="0026738D">
        <w:t>SecureShield</w:t>
      </w:r>
      <w:proofErr w:type="spellEnd"/>
      <w:r w:rsidRPr="0026738D">
        <w:t xml:space="preserve"> Authentication &amp; RBAC System</w:t>
      </w:r>
    </w:p>
    <w:p w14:paraId="00BC350F" w14:textId="77777777" w:rsidR="0026738D" w:rsidRPr="0026738D" w:rsidRDefault="0026738D" w:rsidP="0026738D">
      <w:pPr>
        <w:rPr>
          <w:b/>
          <w:bCs/>
          <w:lang w:val="en-US"/>
        </w:rPr>
      </w:pPr>
      <w:r w:rsidRPr="0026738D">
        <w:rPr>
          <w:b/>
          <w:bCs/>
          <w:lang w:val="en-US"/>
        </w:rPr>
        <w:t>1. Executive Summary</w:t>
      </w:r>
    </w:p>
    <w:p w14:paraId="4F4C24D4" w14:textId="77777777" w:rsidR="0026738D" w:rsidRPr="0026738D" w:rsidRDefault="0026738D" w:rsidP="0026738D">
      <w:pPr>
        <w:rPr>
          <w:lang w:val="en-US"/>
        </w:rPr>
      </w:pPr>
      <w:r w:rsidRPr="0026738D">
        <w:rPr>
          <w:lang w:val="en-US"/>
        </w:rPr>
        <w:t xml:space="preserve">The </w:t>
      </w:r>
      <w:proofErr w:type="spellStart"/>
      <w:r w:rsidRPr="0026738D">
        <w:rPr>
          <w:b/>
          <w:bCs/>
          <w:lang w:val="en-US"/>
        </w:rPr>
        <w:t>SecureShield</w:t>
      </w:r>
      <w:proofErr w:type="spellEnd"/>
      <w:r w:rsidRPr="0026738D">
        <w:rPr>
          <w:lang w:val="en-US"/>
        </w:rPr>
        <w:t xml:space="preserve"> project is a backend security implementation designed to manage user authentication, authorization, and activity auditing. Developed using the Python Flask framework, the system addresses critical web vulnerabilities by implementing salted password hashing, stateless session management via JSON Web Tokens (JWT), and granular Role-Based Access Control (RBAC). </w:t>
      </w:r>
      <w:proofErr w:type="spellStart"/>
      <w:r w:rsidRPr="0026738D">
        <w:rPr>
          <w:lang w:val="en-US"/>
        </w:rPr>
        <w:t>SecureShield</w:t>
      </w:r>
      <w:proofErr w:type="spellEnd"/>
      <w:r w:rsidRPr="0026738D">
        <w:rPr>
          <w:lang w:val="en-US"/>
        </w:rPr>
        <w:t xml:space="preserve"> serves as a robust template for securing RESTful APIs, ensuring that data integrity and user privacy are maintained through industry-standard cryptographic practices. </w:t>
      </w:r>
    </w:p>
    <w:p w14:paraId="372DA6D5" w14:textId="77777777" w:rsidR="0026738D" w:rsidRPr="0026738D" w:rsidRDefault="0026738D" w:rsidP="0026738D">
      <w:pPr>
        <w:rPr>
          <w:b/>
          <w:bCs/>
          <w:lang w:val="en-US"/>
        </w:rPr>
      </w:pPr>
      <w:r w:rsidRPr="0026738D">
        <w:rPr>
          <w:b/>
          <w:bCs/>
          <w:lang w:val="en-US"/>
        </w:rPr>
        <w:t>2. Project Overview and Directory Structure</w:t>
      </w:r>
    </w:p>
    <w:p w14:paraId="6D65FD7C" w14:textId="77777777" w:rsidR="0026738D" w:rsidRPr="0026738D" w:rsidRDefault="0026738D" w:rsidP="0026738D">
      <w:pPr>
        <w:rPr>
          <w:lang w:val="en-US"/>
        </w:rPr>
      </w:pPr>
      <w:r w:rsidRPr="0026738D">
        <w:rPr>
          <w:lang w:val="en-US"/>
        </w:rPr>
        <w:t xml:space="preserve">The application is organized into a structured environment to separate logic from persistent data and audit trails. The following files constitute the core of the system: </w:t>
      </w:r>
    </w:p>
    <w:p w14:paraId="7CBA8284" w14:textId="77777777" w:rsidR="0026738D" w:rsidRPr="0026738D" w:rsidRDefault="0026738D" w:rsidP="0026738D">
      <w:pPr>
        <w:numPr>
          <w:ilvl w:val="0"/>
          <w:numId w:val="10"/>
        </w:numPr>
        <w:rPr>
          <w:lang w:val="en-US"/>
        </w:rPr>
      </w:pPr>
      <w:r w:rsidRPr="0026738D">
        <w:rPr>
          <w:b/>
          <w:bCs/>
          <w:lang w:val="en-US"/>
        </w:rPr>
        <w:t>app.py</w:t>
      </w:r>
      <w:r w:rsidRPr="0026738D">
        <w:rPr>
          <w:lang w:val="en-US"/>
        </w:rPr>
        <w:t xml:space="preserve">: The primary application file containing the Flask server logic, database models, and security middleware. </w:t>
      </w:r>
    </w:p>
    <w:p w14:paraId="1A2E078E" w14:textId="77777777" w:rsidR="0026738D" w:rsidRPr="0026738D" w:rsidRDefault="0026738D" w:rsidP="0026738D">
      <w:pPr>
        <w:numPr>
          <w:ilvl w:val="0"/>
          <w:numId w:val="10"/>
        </w:numPr>
        <w:rPr>
          <w:lang w:val="en-US"/>
        </w:rPr>
      </w:pPr>
      <w:proofErr w:type="spellStart"/>
      <w:r w:rsidRPr="0026738D">
        <w:rPr>
          <w:b/>
          <w:bCs/>
          <w:lang w:val="en-US"/>
        </w:rPr>
        <w:t>users.db</w:t>
      </w:r>
      <w:proofErr w:type="spellEnd"/>
      <w:r w:rsidRPr="0026738D">
        <w:rPr>
          <w:lang w:val="en-US"/>
        </w:rPr>
        <w:t xml:space="preserve">: An SQLite database file that stores user credentials and role assignments. </w:t>
      </w:r>
    </w:p>
    <w:p w14:paraId="72E480F7" w14:textId="77777777" w:rsidR="0026738D" w:rsidRPr="0026738D" w:rsidRDefault="0026738D" w:rsidP="0026738D">
      <w:pPr>
        <w:numPr>
          <w:ilvl w:val="0"/>
          <w:numId w:val="10"/>
        </w:numPr>
        <w:rPr>
          <w:lang w:val="en-US"/>
        </w:rPr>
      </w:pPr>
      <w:r w:rsidRPr="0026738D">
        <w:rPr>
          <w:b/>
          <w:bCs/>
          <w:lang w:val="en-US"/>
        </w:rPr>
        <w:t>security.log</w:t>
      </w:r>
      <w:r w:rsidRPr="0026738D">
        <w:rPr>
          <w:lang w:val="en-US"/>
        </w:rPr>
        <w:t xml:space="preserve">: A persistent log file used to record unauthorized access attempts for security auditing. </w:t>
      </w:r>
    </w:p>
    <w:p w14:paraId="43346E47" w14:textId="77777777" w:rsidR="0026738D" w:rsidRPr="0026738D" w:rsidRDefault="0026738D" w:rsidP="0026738D">
      <w:pPr>
        <w:numPr>
          <w:ilvl w:val="0"/>
          <w:numId w:val="10"/>
        </w:numPr>
        <w:rPr>
          <w:lang w:val="en-US"/>
        </w:rPr>
      </w:pPr>
      <w:r w:rsidRPr="0026738D">
        <w:rPr>
          <w:b/>
          <w:bCs/>
          <w:lang w:val="en-US"/>
        </w:rPr>
        <w:t>requirements.txt</w:t>
      </w:r>
      <w:r w:rsidRPr="0026738D">
        <w:rPr>
          <w:lang w:val="en-US"/>
        </w:rPr>
        <w:t xml:space="preserve">: A configuration file listing the necessary Python dependencies, such as Flask, </w:t>
      </w:r>
      <w:proofErr w:type="spellStart"/>
      <w:r w:rsidRPr="0026738D">
        <w:rPr>
          <w:lang w:val="en-US"/>
        </w:rPr>
        <w:t>PyJWT</w:t>
      </w:r>
      <w:proofErr w:type="spellEnd"/>
      <w:r w:rsidRPr="0026738D">
        <w:rPr>
          <w:lang w:val="en-US"/>
        </w:rPr>
        <w:t>, and Flask-</w:t>
      </w:r>
      <w:proofErr w:type="spellStart"/>
      <w:r w:rsidRPr="0026738D">
        <w:rPr>
          <w:lang w:val="en-US"/>
        </w:rPr>
        <w:t>Bcrypt</w:t>
      </w:r>
      <w:proofErr w:type="spellEnd"/>
      <w:r w:rsidRPr="0026738D">
        <w:rPr>
          <w:lang w:val="en-US"/>
        </w:rPr>
        <w:t xml:space="preserve">. </w:t>
      </w:r>
    </w:p>
    <w:p w14:paraId="4D777F05" w14:textId="2CFE236D" w:rsidR="0026738D" w:rsidRPr="0026738D" w:rsidRDefault="0026738D" w:rsidP="0026738D">
      <w:pPr>
        <w:rPr>
          <w:lang w:val="en-US"/>
        </w:rPr>
      </w:pPr>
    </w:p>
    <w:p w14:paraId="7C50CBDD" w14:textId="77777777" w:rsidR="0026738D" w:rsidRPr="0026738D" w:rsidRDefault="0026738D" w:rsidP="0026738D">
      <w:pPr>
        <w:rPr>
          <w:b/>
          <w:bCs/>
          <w:lang w:val="en-US"/>
        </w:rPr>
      </w:pPr>
      <w:r w:rsidRPr="0026738D">
        <w:rPr>
          <w:b/>
          <w:bCs/>
          <w:lang w:val="en-US"/>
        </w:rPr>
        <w:t>3. Security Architecture &amp; Implementation</w:t>
      </w:r>
    </w:p>
    <w:p w14:paraId="42A9D073" w14:textId="77777777" w:rsidR="0026738D" w:rsidRPr="0026738D" w:rsidRDefault="0026738D" w:rsidP="0026738D">
      <w:pPr>
        <w:rPr>
          <w:b/>
          <w:bCs/>
          <w:lang w:val="en-US"/>
        </w:rPr>
      </w:pPr>
      <w:r w:rsidRPr="0026738D">
        <w:rPr>
          <w:b/>
          <w:bCs/>
          <w:lang w:val="en-US"/>
        </w:rPr>
        <w:t>3.1 Password Security (Flask-</w:t>
      </w:r>
      <w:proofErr w:type="spellStart"/>
      <w:r w:rsidRPr="0026738D">
        <w:rPr>
          <w:b/>
          <w:bCs/>
          <w:lang w:val="en-US"/>
        </w:rPr>
        <w:t>Bcrypt</w:t>
      </w:r>
      <w:proofErr w:type="spellEnd"/>
      <w:r w:rsidRPr="0026738D">
        <w:rPr>
          <w:b/>
          <w:bCs/>
          <w:lang w:val="en-US"/>
        </w:rPr>
        <w:t>)</w:t>
      </w:r>
    </w:p>
    <w:p w14:paraId="07AEACAA" w14:textId="77777777" w:rsidR="0026738D" w:rsidRPr="0026738D" w:rsidRDefault="0026738D" w:rsidP="0026738D">
      <w:pPr>
        <w:rPr>
          <w:lang w:val="en-US"/>
        </w:rPr>
      </w:pPr>
      <w:proofErr w:type="spellStart"/>
      <w:r w:rsidRPr="0026738D">
        <w:rPr>
          <w:lang w:val="en-US"/>
        </w:rPr>
        <w:t>SecureShield</w:t>
      </w:r>
      <w:proofErr w:type="spellEnd"/>
      <w:r w:rsidRPr="0026738D">
        <w:rPr>
          <w:lang w:val="en-US"/>
        </w:rPr>
        <w:t xml:space="preserve"> utilizes the </w:t>
      </w:r>
      <w:proofErr w:type="spellStart"/>
      <w:r w:rsidRPr="0026738D">
        <w:rPr>
          <w:b/>
          <w:bCs/>
          <w:lang w:val="en-US"/>
        </w:rPr>
        <w:t>Bcrypt</w:t>
      </w:r>
      <w:proofErr w:type="spellEnd"/>
      <w:r w:rsidRPr="0026738D">
        <w:rPr>
          <w:lang w:val="en-US"/>
        </w:rPr>
        <w:t xml:space="preserve"> hashing algorithm to ensure that user passwords are never stored in plaintext within the database. </w:t>
      </w:r>
    </w:p>
    <w:p w14:paraId="5322A3EA" w14:textId="77777777" w:rsidR="0026738D" w:rsidRPr="0026738D" w:rsidRDefault="0026738D" w:rsidP="0026738D">
      <w:pPr>
        <w:numPr>
          <w:ilvl w:val="0"/>
          <w:numId w:val="11"/>
        </w:numPr>
        <w:rPr>
          <w:lang w:val="en-US"/>
        </w:rPr>
      </w:pPr>
      <w:r w:rsidRPr="0026738D">
        <w:rPr>
          <w:b/>
          <w:bCs/>
          <w:lang w:val="en-US"/>
        </w:rPr>
        <w:t>Salting</w:t>
      </w:r>
      <w:r w:rsidRPr="0026738D">
        <w:rPr>
          <w:lang w:val="en-US"/>
        </w:rPr>
        <w:t xml:space="preserve">: </w:t>
      </w:r>
      <w:proofErr w:type="spellStart"/>
      <w:r w:rsidRPr="0026738D">
        <w:rPr>
          <w:lang w:val="en-US"/>
        </w:rPr>
        <w:t>Bcrypt</w:t>
      </w:r>
      <w:proofErr w:type="spellEnd"/>
      <w:r w:rsidRPr="0026738D">
        <w:rPr>
          <w:lang w:val="en-US"/>
        </w:rPr>
        <w:t xml:space="preserve"> automatically incorporates a random "salt" into every password before hashing to neutralize Rainbow Table attacks. </w:t>
      </w:r>
    </w:p>
    <w:p w14:paraId="72F71DA6" w14:textId="77777777" w:rsidR="0026738D" w:rsidRPr="0026738D" w:rsidRDefault="0026738D" w:rsidP="0026738D">
      <w:pPr>
        <w:numPr>
          <w:ilvl w:val="0"/>
          <w:numId w:val="11"/>
        </w:numPr>
        <w:rPr>
          <w:lang w:val="en-US"/>
        </w:rPr>
      </w:pPr>
      <w:r w:rsidRPr="0026738D">
        <w:rPr>
          <w:b/>
          <w:bCs/>
          <w:lang w:val="en-US"/>
        </w:rPr>
        <w:t>Key Stretching</w:t>
      </w:r>
      <w:r w:rsidRPr="0026738D">
        <w:rPr>
          <w:lang w:val="en-US"/>
        </w:rPr>
        <w:t xml:space="preserve">: The algorithm is intentionally computationally intensive, which protects against brute-force attacks by slowing down the rate of password guessing. </w:t>
      </w:r>
    </w:p>
    <w:p w14:paraId="0D395AC0" w14:textId="77777777" w:rsidR="0026738D" w:rsidRPr="0026738D" w:rsidRDefault="0026738D" w:rsidP="0026738D">
      <w:pPr>
        <w:rPr>
          <w:b/>
          <w:bCs/>
          <w:lang w:val="en-US"/>
        </w:rPr>
      </w:pPr>
      <w:r w:rsidRPr="0026738D">
        <w:rPr>
          <w:b/>
          <w:bCs/>
          <w:lang w:val="en-US"/>
        </w:rPr>
        <w:lastRenderedPageBreak/>
        <w:t>3.2 Stateless Authentication (JSON Web Tokens)</w:t>
      </w:r>
    </w:p>
    <w:p w14:paraId="6C5B2B86" w14:textId="77777777" w:rsidR="0026738D" w:rsidRPr="0026738D" w:rsidRDefault="0026738D" w:rsidP="0026738D">
      <w:pPr>
        <w:rPr>
          <w:lang w:val="en-US"/>
        </w:rPr>
      </w:pPr>
      <w:r w:rsidRPr="0026738D">
        <w:rPr>
          <w:lang w:val="en-US"/>
        </w:rPr>
        <w:t xml:space="preserve">To maintain a secure yet scalable session model, </w:t>
      </w:r>
      <w:proofErr w:type="spellStart"/>
      <w:r w:rsidRPr="0026738D">
        <w:rPr>
          <w:lang w:val="en-US"/>
        </w:rPr>
        <w:t>SecureShield</w:t>
      </w:r>
      <w:proofErr w:type="spellEnd"/>
      <w:r w:rsidRPr="0026738D">
        <w:rPr>
          <w:lang w:val="en-US"/>
        </w:rPr>
        <w:t xml:space="preserve"> implements </w:t>
      </w:r>
      <w:r w:rsidRPr="0026738D">
        <w:rPr>
          <w:b/>
          <w:bCs/>
          <w:lang w:val="en-US"/>
        </w:rPr>
        <w:t>JWT authentication</w:t>
      </w:r>
      <w:r w:rsidRPr="0026738D">
        <w:rPr>
          <w:lang w:val="en-US"/>
        </w:rPr>
        <w:t xml:space="preserve">. Upon verifying a user’s credentials at the /login endpoint, the server generates a signed token containing the user's identity, assigned role, and an expiration timestamp. The </w:t>
      </w:r>
      <w:r w:rsidRPr="0026738D">
        <w:rPr>
          <w:b/>
          <w:bCs/>
          <w:lang w:val="en-US"/>
        </w:rPr>
        <w:t>@token_required</w:t>
      </w:r>
      <w:r w:rsidRPr="0026738D">
        <w:rPr>
          <w:lang w:val="en-US"/>
        </w:rPr>
        <w:t xml:space="preserve"> decorator acts as a gatekeeper for protected routes, verifying that the provided token is present, has not been tampered with, and remains valid. </w:t>
      </w:r>
    </w:p>
    <w:p w14:paraId="00A1A13B" w14:textId="77777777" w:rsidR="0026738D" w:rsidRPr="0026738D" w:rsidRDefault="0026738D" w:rsidP="0026738D">
      <w:pPr>
        <w:rPr>
          <w:b/>
          <w:bCs/>
          <w:lang w:val="en-US"/>
        </w:rPr>
      </w:pPr>
      <w:r w:rsidRPr="0026738D">
        <w:rPr>
          <w:b/>
          <w:bCs/>
          <w:lang w:val="en-US"/>
        </w:rPr>
        <w:t>3.3 Role-Based Access Control (RBAC)</w:t>
      </w:r>
    </w:p>
    <w:p w14:paraId="53B2F720" w14:textId="77777777" w:rsidR="0026738D" w:rsidRPr="0026738D" w:rsidRDefault="0026738D" w:rsidP="0026738D">
      <w:pPr>
        <w:rPr>
          <w:lang w:val="en-US"/>
        </w:rPr>
      </w:pPr>
      <w:proofErr w:type="spellStart"/>
      <w:r w:rsidRPr="0026738D">
        <w:rPr>
          <w:lang w:val="en-US"/>
        </w:rPr>
        <w:t>SecureShield</w:t>
      </w:r>
      <w:proofErr w:type="spellEnd"/>
      <w:r w:rsidRPr="0026738D">
        <w:rPr>
          <w:lang w:val="en-US"/>
        </w:rPr>
        <w:t xml:space="preserve"> enforces the </w:t>
      </w:r>
      <w:r w:rsidRPr="0026738D">
        <w:rPr>
          <w:b/>
          <w:bCs/>
          <w:lang w:val="en-US"/>
        </w:rPr>
        <w:t>Principle of Least Privilege</w:t>
      </w:r>
      <w:r w:rsidRPr="0026738D">
        <w:rPr>
          <w:lang w:val="en-US"/>
        </w:rPr>
        <w:t xml:space="preserve"> by categorizing users into specific roles. </w:t>
      </w:r>
    </w:p>
    <w:p w14:paraId="13BF644A" w14:textId="77777777" w:rsidR="0026738D" w:rsidRPr="0026738D" w:rsidRDefault="0026738D" w:rsidP="0026738D">
      <w:pPr>
        <w:numPr>
          <w:ilvl w:val="0"/>
          <w:numId w:val="12"/>
        </w:numPr>
        <w:rPr>
          <w:lang w:val="en-US"/>
        </w:rPr>
      </w:pPr>
      <w:r w:rsidRPr="0026738D">
        <w:rPr>
          <w:b/>
          <w:bCs/>
          <w:lang w:val="en-US"/>
        </w:rPr>
        <w:t>Standard Users</w:t>
      </w:r>
      <w:r w:rsidRPr="0026738D">
        <w:rPr>
          <w:lang w:val="en-US"/>
        </w:rPr>
        <w:t xml:space="preserve">: Have access to their own data via the /profile endpoint. </w:t>
      </w:r>
    </w:p>
    <w:p w14:paraId="30772BC6" w14:textId="77777777" w:rsidR="0026738D" w:rsidRPr="0026738D" w:rsidRDefault="0026738D" w:rsidP="0026738D">
      <w:pPr>
        <w:numPr>
          <w:ilvl w:val="0"/>
          <w:numId w:val="12"/>
        </w:numPr>
        <w:rPr>
          <w:lang w:val="en-US"/>
        </w:rPr>
      </w:pPr>
      <w:r w:rsidRPr="0026738D">
        <w:rPr>
          <w:b/>
          <w:bCs/>
          <w:lang w:val="en-US"/>
        </w:rPr>
        <w:t>Administrators</w:t>
      </w:r>
      <w:r w:rsidRPr="0026738D">
        <w:rPr>
          <w:lang w:val="en-US"/>
        </w:rPr>
        <w:t xml:space="preserve">: Possess elevated privileges, including the ability to delete user records via the /user/&lt;id&gt; endpoint. </w:t>
      </w:r>
    </w:p>
    <w:p w14:paraId="66D709F1" w14:textId="77777777" w:rsidR="0026738D" w:rsidRPr="0026738D" w:rsidRDefault="0026738D" w:rsidP="0026738D">
      <w:pPr>
        <w:numPr>
          <w:ilvl w:val="0"/>
          <w:numId w:val="12"/>
        </w:numPr>
        <w:rPr>
          <w:lang w:val="en-US"/>
        </w:rPr>
      </w:pPr>
      <w:r w:rsidRPr="0026738D">
        <w:rPr>
          <w:b/>
          <w:bCs/>
          <w:lang w:val="en-US"/>
        </w:rPr>
        <w:t>Enforcement</w:t>
      </w:r>
      <w:r w:rsidRPr="0026738D">
        <w:rPr>
          <w:lang w:val="en-US"/>
        </w:rPr>
        <w:t xml:space="preserve">: If a "User" attempts to access an "Admin" route, the system returns a </w:t>
      </w:r>
      <w:r w:rsidRPr="0026738D">
        <w:rPr>
          <w:b/>
          <w:bCs/>
          <w:lang w:val="en-US"/>
        </w:rPr>
        <w:t>403 Forbidden</w:t>
      </w:r>
      <w:r w:rsidRPr="0026738D">
        <w:rPr>
          <w:lang w:val="en-US"/>
        </w:rPr>
        <w:t xml:space="preserve"> status code. </w:t>
      </w:r>
    </w:p>
    <w:p w14:paraId="62A55989" w14:textId="2CA1E504" w:rsidR="0026738D" w:rsidRPr="0026738D" w:rsidRDefault="0026738D" w:rsidP="0026738D">
      <w:pPr>
        <w:rPr>
          <w:lang w:val="en-US"/>
        </w:rPr>
      </w:pPr>
    </w:p>
    <w:p w14:paraId="7C68C7B0" w14:textId="77777777" w:rsidR="0026738D" w:rsidRPr="0026738D" w:rsidRDefault="0026738D" w:rsidP="0026738D">
      <w:pPr>
        <w:rPr>
          <w:b/>
          <w:bCs/>
          <w:lang w:val="en-US"/>
        </w:rPr>
      </w:pPr>
      <w:r w:rsidRPr="0026738D">
        <w:rPr>
          <w:b/>
          <w:bCs/>
          <w:lang w:val="en-US"/>
        </w:rPr>
        <w:t>4. Auditing and Incident Response</w:t>
      </w:r>
    </w:p>
    <w:p w14:paraId="5AC1B2DB" w14:textId="77777777" w:rsidR="0026738D" w:rsidRPr="0026738D" w:rsidRDefault="0026738D" w:rsidP="0026738D">
      <w:pPr>
        <w:rPr>
          <w:lang w:val="en-US"/>
        </w:rPr>
      </w:pPr>
      <w:r w:rsidRPr="0026738D">
        <w:rPr>
          <w:lang w:val="en-US"/>
        </w:rPr>
        <w:t xml:space="preserve">Monitoring is a core component of the </w:t>
      </w:r>
      <w:proofErr w:type="spellStart"/>
      <w:r w:rsidRPr="0026738D">
        <w:rPr>
          <w:lang w:val="en-US"/>
        </w:rPr>
        <w:t>SecureShield</w:t>
      </w:r>
      <w:proofErr w:type="spellEnd"/>
      <w:r w:rsidRPr="0026738D">
        <w:rPr>
          <w:lang w:val="en-US"/>
        </w:rPr>
        <w:t xml:space="preserve"> security posture. Every 403 Forbidden error triggers a record in </w:t>
      </w:r>
      <w:r w:rsidRPr="0026738D">
        <w:rPr>
          <w:b/>
          <w:bCs/>
          <w:lang w:val="en-US"/>
        </w:rPr>
        <w:t>security.log</w:t>
      </w:r>
      <w:r w:rsidRPr="0026738D">
        <w:rPr>
          <w:lang w:val="en-US"/>
        </w:rPr>
        <w:t xml:space="preserve">, capturing the timestamp, username, and attempted resource target. Additionally, </w:t>
      </w:r>
      <w:proofErr w:type="spellStart"/>
      <w:r w:rsidRPr="0026738D">
        <w:rPr>
          <w:lang w:val="en-US"/>
        </w:rPr>
        <w:t>SecureShield</w:t>
      </w:r>
      <w:proofErr w:type="spellEnd"/>
      <w:r w:rsidRPr="0026738D">
        <w:rPr>
          <w:lang w:val="en-US"/>
        </w:rPr>
        <w:t xml:space="preserve"> implements a </w:t>
      </w:r>
      <w:r w:rsidRPr="0026738D">
        <w:rPr>
          <w:b/>
          <w:bCs/>
          <w:lang w:val="en-US"/>
        </w:rPr>
        <w:t>Token Blacklist</w:t>
      </w:r>
      <w:r w:rsidRPr="0026738D">
        <w:rPr>
          <w:lang w:val="en-US"/>
        </w:rPr>
        <w:t xml:space="preserve">. When a user logs out, their token is stored in the database and flagged by the security middleware to prevent further access, even if the token has not technically expired. </w:t>
      </w:r>
    </w:p>
    <w:p w14:paraId="53F76894" w14:textId="59DB8AD1" w:rsidR="0026738D" w:rsidRPr="0026738D" w:rsidRDefault="0026738D" w:rsidP="0026738D">
      <w:pPr>
        <w:rPr>
          <w:lang w:val="en-US"/>
        </w:rPr>
      </w:pPr>
    </w:p>
    <w:p w14:paraId="5573DA9E" w14:textId="77777777" w:rsidR="0026738D" w:rsidRPr="0026738D" w:rsidRDefault="0026738D" w:rsidP="0026738D">
      <w:pPr>
        <w:rPr>
          <w:b/>
          <w:bCs/>
          <w:lang w:val="en-US"/>
        </w:rPr>
      </w:pPr>
      <w:r w:rsidRPr="0026738D">
        <w:rPr>
          <w:b/>
          <w:bCs/>
          <w:lang w:val="en-US"/>
        </w:rPr>
        <w:t>5. Testing and Conclusion</w:t>
      </w:r>
    </w:p>
    <w:p w14:paraId="5896CBF8" w14:textId="77777777" w:rsidR="0026738D" w:rsidRPr="0026738D" w:rsidRDefault="0026738D" w:rsidP="0026738D">
      <w:pPr>
        <w:rPr>
          <w:lang w:val="en-US"/>
        </w:rPr>
      </w:pPr>
      <w:r w:rsidRPr="0026738D">
        <w:rPr>
          <w:lang w:val="en-US"/>
        </w:rPr>
        <w:t xml:space="preserve">The system was validated using Postman and terminal-based requests. Testing confirmed that registration, authentication, and role barriers functioned as intended, with all unauthorized attempts successfully logged. By integrating </w:t>
      </w:r>
      <w:proofErr w:type="spellStart"/>
      <w:r w:rsidRPr="0026738D">
        <w:rPr>
          <w:b/>
          <w:bCs/>
          <w:lang w:val="en-US"/>
        </w:rPr>
        <w:t>Bcrypt</w:t>
      </w:r>
      <w:proofErr w:type="spellEnd"/>
      <w:r w:rsidRPr="0026738D">
        <w:rPr>
          <w:lang w:val="en-US"/>
        </w:rPr>
        <w:t xml:space="preserve"> for data at rest, </w:t>
      </w:r>
      <w:r w:rsidRPr="0026738D">
        <w:rPr>
          <w:b/>
          <w:bCs/>
          <w:lang w:val="en-US"/>
        </w:rPr>
        <w:t>JWT</w:t>
      </w:r>
      <w:r w:rsidRPr="0026738D">
        <w:rPr>
          <w:lang w:val="en-US"/>
        </w:rPr>
        <w:t xml:space="preserve"> for data in transit, and </w:t>
      </w:r>
      <w:r w:rsidRPr="0026738D">
        <w:rPr>
          <w:b/>
          <w:bCs/>
          <w:lang w:val="en-US"/>
        </w:rPr>
        <w:t>RBAC</w:t>
      </w:r>
      <w:r w:rsidRPr="0026738D">
        <w:rPr>
          <w:lang w:val="en-US"/>
        </w:rPr>
        <w:t xml:space="preserve"> for operational logic, </w:t>
      </w:r>
      <w:proofErr w:type="spellStart"/>
      <w:r w:rsidRPr="0026738D">
        <w:rPr>
          <w:lang w:val="en-US"/>
        </w:rPr>
        <w:t>SecureShield</w:t>
      </w:r>
      <w:proofErr w:type="spellEnd"/>
      <w:r w:rsidRPr="0026738D">
        <w:rPr>
          <w:lang w:val="en-US"/>
        </w:rPr>
        <w:t xml:space="preserve"> effectively mitigates unauthorized access and credential harvesting. Future developments could include Rate Limiting and Multi-Factor Authentication (MFA) to further harden the system.</w:t>
      </w:r>
    </w:p>
    <w:p w14:paraId="7D3FFE3B" w14:textId="77777777" w:rsidR="0026738D" w:rsidRPr="0026738D" w:rsidRDefault="0026738D" w:rsidP="0026738D"/>
    <w:sectPr w:rsidR="0026738D" w:rsidRPr="0026738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4C5D" w14:textId="77777777" w:rsidR="008F0DC9" w:rsidRDefault="008F0DC9" w:rsidP="00B760AB">
      <w:pPr>
        <w:spacing w:after="0" w:line="240" w:lineRule="auto"/>
      </w:pPr>
      <w:r>
        <w:separator/>
      </w:r>
    </w:p>
  </w:endnote>
  <w:endnote w:type="continuationSeparator" w:id="0">
    <w:p w14:paraId="0C669F1D" w14:textId="77777777" w:rsidR="008F0DC9" w:rsidRDefault="008F0DC9" w:rsidP="00B76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A185" w14:textId="77777777" w:rsidR="008F0DC9" w:rsidRDefault="008F0DC9" w:rsidP="00B760AB">
      <w:pPr>
        <w:spacing w:after="0" w:line="240" w:lineRule="auto"/>
      </w:pPr>
      <w:r>
        <w:separator/>
      </w:r>
    </w:p>
  </w:footnote>
  <w:footnote w:type="continuationSeparator" w:id="0">
    <w:p w14:paraId="1149F9FB" w14:textId="77777777" w:rsidR="008F0DC9" w:rsidRDefault="008F0DC9" w:rsidP="00B76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576C" w14:textId="1A49B5E3" w:rsidR="00B760AB" w:rsidRDefault="0026738D">
    <w:pPr>
      <w:pStyle w:val="Header"/>
    </w:pPr>
    <w:r>
      <w:t>ZAINAB YUSUF MOHAMED-230208825</w:t>
    </w:r>
  </w:p>
  <w:p w14:paraId="3292D4CE" w14:textId="45E4775E" w:rsidR="0026738D" w:rsidRDefault="0026738D">
    <w:pPr>
      <w:pStyle w:val="Header"/>
    </w:pPr>
    <w:r>
      <w:t>ASMA MOHAMED HASHI-220208930</w:t>
    </w:r>
  </w:p>
  <w:p w14:paraId="25227518" w14:textId="77777777" w:rsidR="00B760AB" w:rsidRDefault="00B760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8A6"/>
    <w:multiLevelType w:val="multilevel"/>
    <w:tmpl w:val="8858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44B8D"/>
    <w:multiLevelType w:val="multilevel"/>
    <w:tmpl w:val="60DC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3093C"/>
    <w:multiLevelType w:val="multilevel"/>
    <w:tmpl w:val="E946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238ED"/>
    <w:multiLevelType w:val="multilevel"/>
    <w:tmpl w:val="2C84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62770"/>
    <w:multiLevelType w:val="multilevel"/>
    <w:tmpl w:val="507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459E4"/>
    <w:multiLevelType w:val="multilevel"/>
    <w:tmpl w:val="8308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339D7"/>
    <w:multiLevelType w:val="multilevel"/>
    <w:tmpl w:val="39EC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B3F96"/>
    <w:multiLevelType w:val="multilevel"/>
    <w:tmpl w:val="4C7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37C04"/>
    <w:multiLevelType w:val="multilevel"/>
    <w:tmpl w:val="E15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19661D"/>
    <w:multiLevelType w:val="multilevel"/>
    <w:tmpl w:val="4188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E422A"/>
    <w:multiLevelType w:val="multilevel"/>
    <w:tmpl w:val="EF06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45824"/>
    <w:multiLevelType w:val="multilevel"/>
    <w:tmpl w:val="5230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4411">
    <w:abstractNumId w:val="4"/>
  </w:num>
  <w:num w:numId="2" w16cid:durableId="228424872">
    <w:abstractNumId w:val="9"/>
  </w:num>
  <w:num w:numId="3" w16cid:durableId="178669004">
    <w:abstractNumId w:val="1"/>
  </w:num>
  <w:num w:numId="4" w16cid:durableId="706025136">
    <w:abstractNumId w:val="10"/>
  </w:num>
  <w:num w:numId="5" w16cid:durableId="1642996790">
    <w:abstractNumId w:val="0"/>
  </w:num>
  <w:num w:numId="6" w16cid:durableId="482817746">
    <w:abstractNumId w:val="8"/>
  </w:num>
  <w:num w:numId="7" w16cid:durableId="923224960">
    <w:abstractNumId w:val="5"/>
  </w:num>
  <w:num w:numId="8" w16cid:durableId="1818495293">
    <w:abstractNumId w:val="3"/>
  </w:num>
  <w:num w:numId="9" w16cid:durableId="14816630">
    <w:abstractNumId w:val="2"/>
  </w:num>
  <w:num w:numId="10" w16cid:durableId="1255355677">
    <w:abstractNumId w:val="11"/>
  </w:num>
  <w:num w:numId="11" w16cid:durableId="382944221">
    <w:abstractNumId w:val="6"/>
  </w:num>
  <w:num w:numId="12" w16cid:durableId="12615694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0AB"/>
    <w:rsid w:val="00173C40"/>
    <w:rsid w:val="001B49DF"/>
    <w:rsid w:val="0026738D"/>
    <w:rsid w:val="005418B7"/>
    <w:rsid w:val="00644711"/>
    <w:rsid w:val="006C4C8E"/>
    <w:rsid w:val="008F0DC9"/>
    <w:rsid w:val="00B760AB"/>
    <w:rsid w:val="00E010CB"/>
    <w:rsid w:val="00E47DED"/>
    <w:rsid w:val="00EF2ED8"/>
    <w:rsid w:val="00F54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CE636"/>
  <w15:chartTrackingRefBased/>
  <w15:docId w15:val="{266BAD06-0E79-4B26-9F4E-2C118BC31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760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0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0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0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0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0AB"/>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B760AB"/>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B760AB"/>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B760AB"/>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B760AB"/>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B760A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760A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760A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760A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76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0A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76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0A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760AB"/>
    <w:pPr>
      <w:spacing w:before="160"/>
      <w:jc w:val="center"/>
    </w:pPr>
    <w:rPr>
      <w:i/>
      <w:iCs/>
      <w:color w:val="404040" w:themeColor="text1" w:themeTint="BF"/>
    </w:rPr>
  </w:style>
  <w:style w:type="character" w:customStyle="1" w:styleId="QuoteChar">
    <w:name w:val="Quote Char"/>
    <w:basedOn w:val="DefaultParagraphFont"/>
    <w:link w:val="Quote"/>
    <w:uiPriority w:val="29"/>
    <w:rsid w:val="00B760AB"/>
    <w:rPr>
      <w:i/>
      <w:iCs/>
      <w:color w:val="404040" w:themeColor="text1" w:themeTint="BF"/>
      <w:lang w:val="en-GB"/>
    </w:rPr>
  </w:style>
  <w:style w:type="paragraph" w:styleId="ListParagraph">
    <w:name w:val="List Paragraph"/>
    <w:basedOn w:val="Normal"/>
    <w:uiPriority w:val="34"/>
    <w:qFormat/>
    <w:rsid w:val="00B760AB"/>
    <w:pPr>
      <w:ind w:left="720"/>
      <w:contextualSpacing/>
    </w:pPr>
  </w:style>
  <w:style w:type="character" w:styleId="IntenseEmphasis">
    <w:name w:val="Intense Emphasis"/>
    <w:basedOn w:val="DefaultParagraphFont"/>
    <w:uiPriority w:val="21"/>
    <w:qFormat/>
    <w:rsid w:val="00B760AB"/>
    <w:rPr>
      <w:i/>
      <w:iCs/>
      <w:color w:val="2F5496" w:themeColor="accent1" w:themeShade="BF"/>
    </w:rPr>
  </w:style>
  <w:style w:type="paragraph" w:styleId="IntenseQuote">
    <w:name w:val="Intense Quote"/>
    <w:basedOn w:val="Normal"/>
    <w:next w:val="Normal"/>
    <w:link w:val="IntenseQuoteChar"/>
    <w:uiPriority w:val="30"/>
    <w:qFormat/>
    <w:rsid w:val="00B760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0AB"/>
    <w:rPr>
      <w:i/>
      <w:iCs/>
      <w:color w:val="2F5496" w:themeColor="accent1" w:themeShade="BF"/>
      <w:lang w:val="en-GB"/>
    </w:rPr>
  </w:style>
  <w:style w:type="character" w:styleId="IntenseReference">
    <w:name w:val="Intense Reference"/>
    <w:basedOn w:val="DefaultParagraphFont"/>
    <w:uiPriority w:val="32"/>
    <w:qFormat/>
    <w:rsid w:val="00B760AB"/>
    <w:rPr>
      <w:b/>
      <w:bCs/>
      <w:smallCaps/>
      <w:color w:val="2F5496" w:themeColor="accent1" w:themeShade="BF"/>
      <w:spacing w:val="5"/>
    </w:rPr>
  </w:style>
  <w:style w:type="paragraph" w:styleId="Header">
    <w:name w:val="header"/>
    <w:basedOn w:val="Normal"/>
    <w:link w:val="HeaderChar"/>
    <w:uiPriority w:val="99"/>
    <w:unhideWhenUsed/>
    <w:rsid w:val="00B760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0AB"/>
    <w:rPr>
      <w:lang w:val="en-GB"/>
    </w:rPr>
  </w:style>
  <w:style w:type="paragraph" w:styleId="Footer">
    <w:name w:val="footer"/>
    <w:basedOn w:val="Normal"/>
    <w:link w:val="FooterChar"/>
    <w:uiPriority w:val="99"/>
    <w:unhideWhenUsed/>
    <w:rsid w:val="00B760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0AB"/>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YUSUF MOHAMED</dc:creator>
  <cp:keywords/>
  <dc:description/>
  <cp:lastModifiedBy>ZAINAB YUSUF MOHAMED</cp:lastModifiedBy>
  <cp:revision>1</cp:revision>
  <dcterms:created xsi:type="dcterms:W3CDTF">2026-05-01T18:09:00Z</dcterms:created>
  <dcterms:modified xsi:type="dcterms:W3CDTF">2026-05-01T18:29:00Z</dcterms:modified>
</cp:coreProperties>
</file>