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BAF8" w14:textId="77777777" w:rsidR="005E357F" w:rsidRDefault="00000000">
      <w:pPr>
        <w:jc w:val="center"/>
      </w:pPr>
      <w:r>
        <w:rPr>
          <w:b/>
          <w:sz w:val="60"/>
        </w:rPr>
        <w:t>DATAFLOW PRO</w:t>
      </w:r>
    </w:p>
    <w:p w14:paraId="2925C12B" w14:textId="77777777" w:rsidR="005E357F" w:rsidRDefault="00000000">
      <w:pPr>
        <w:jc w:val="center"/>
      </w:pPr>
      <w:r>
        <w:rPr>
          <w:b/>
          <w:sz w:val="34"/>
        </w:rPr>
        <w:t>Automated Data Processing &amp; Analytics Platform</w:t>
      </w:r>
    </w:p>
    <w:p w14:paraId="287058E0" w14:textId="54BEEAB0" w:rsidR="005E357F" w:rsidRDefault="005E357F">
      <w:pPr>
        <w:jc w:val="center"/>
      </w:pPr>
    </w:p>
    <w:p w14:paraId="790E6370" w14:textId="77777777" w:rsidR="005E357F" w:rsidRDefault="005E357F"/>
    <w:tbl>
      <w:tblPr>
        <w:tblStyle w:val="TableGrid"/>
        <w:tblW w:w="0" w:type="auto"/>
        <w:jc w:val="center"/>
        <w:tblLook w:val="04A0" w:firstRow="1" w:lastRow="0" w:firstColumn="1" w:lastColumn="0" w:noHBand="0" w:noVBand="1"/>
      </w:tblPr>
      <w:tblGrid>
        <w:gridCol w:w="4968"/>
        <w:gridCol w:w="4968"/>
      </w:tblGrid>
      <w:tr w:rsidR="005E357F" w14:paraId="5534F427" w14:textId="77777777">
        <w:trPr>
          <w:jc w:val="center"/>
        </w:trPr>
        <w:tc>
          <w:tcPr>
            <w:tcW w:w="4968" w:type="dxa"/>
            <w:shd w:val="clear" w:color="auto" w:fill="1F4E78"/>
            <w:vAlign w:val="center"/>
          </w:tcPr>
          <w:p w14:paraId="3809A644" w14:textId="77777777" w:rsidR="005E357F" w:rsidRDefault="00000000">
            <w:r>
              <w:rPr>
                <w:b/>
                <w:color w:val="FFFFFF"/>
              </w:rPr>
              <w:t>Project requirement</w:t>
            </w:r>
          </w:p>
        </w:tc>
        <w:tc>
          <w:tcPr>
            <w:tcW w:w="4968" w:type="dxa"/>
            <w:shd w:val="clear" w:color="auto" w:fill="1F4E78"/>
            <w:vAlign w:val="center"/>
          </w:tcPr>
          <w:p w14:paraId="653C4BCD" w14:textId="77777777" w:rsidR="005E357F" w:rsidRDefault="00000000">
            <w:r>
              <w:rPr>
                <w:b/>
                <w:color w:val="FFFFFF"/>
              </w:rPr>
              <w:t>Implementation</w:t>
            </w:r>
          </w:p>
        </w:tc>
      </w:tr>
      <w:tr w:rsidR="005E357F" w14:paraId="0649809A" w14:textId="77777777">
        <w:trPr>
          <w:jc w:val="center"/>
        </w:trPr>
        <w:tc>
          <w:tcPr>
            <w:tcW w:w="4968" w:type="dxa"/>
            <w:vAlign w:val="center"/>
          </w:tcPr>
          <w:p w14:paraId="6B875F98" w14:textId="77777777" w:rsidR="005E357F" w:rsidRDefault="00000000">
            <w:r>
              <w:t>Complete Python application</w:t>
            </w:r>
          </w:p>
        </w:tc>
        <w:tc>
          <w:tcPr>
            <w:tcW w:w="4968" w:type="dxa"/>
            <w:vAlign w:val="center"/>
          </w:tcPr>
          <w:p w14:paraId="436B4BD8" w14:textId="77777777" w:rsidR="005E357F" w:rsidRDefault="00000000">
            <w:r>
              <w:t>FastAPI backend + Streamlit dashboard</w:t>
            </w:r>
          </w:p>
        </w:tc>
      </w:tr>
      <w:tr w:rsidR="005E357F" w14:paraId="7DE62148" w14:textId="77777777">
        <w:trPr>
          <w:jc w:val="center"/>
        </w:trPr>
        <w:tc>
          <w:tcPr>
            <w:tcW w:w="4968" w:type="dxa"/>
            <w:vAlign w:val="center"/>
          </w:tcPr>
          <w:p w14:paraId="4CD75356" w14:textId="77777777" w:rsidR="005E357F" w:rsidRDefault="00000000">
            <w:r>
              <w:t>Data processing</w:t>
            </w:r>
          </w:p>
        </w:tc>
        <w:tc>
          <w:tcPr>
            <w:tcW w:w="4968" w:type="dxa"/>
            <w:vAlign w:val="center"/>
          </w:tcPr>
          <w:p w14:paraId="7BA4D757" w14:textId="77777777" w:rsidR="005E357F" w:rsidRDefault="00000000">
            <w:r>
              <w:t>Pandas-based CSV validation, cleaning and analytics</w:t>
            </w:r>
          </w:p>
        </w:tc>
      </w:tr>
      <w:tr w:rsidR="005E357F" w14:paraId="080AD1FD" w14:textId="77777777">
        <w:trPr>
          <w:jc w:val="center"/>
        </w:trPr>
        <w:tc>
          <w:tcPr>
            <w:tcW w:w="4968" w:type="dxa"/>
            <w:vAlign w:val="center"/>
          </w:tcPr>
          <w:p w14:paraId="0097D0F4" w14:textId="77777777" w:rsidR="005E357F" w:rsidRDefault="00000000">
            <w:r>
              <w:t>Automation</w:t>
            </w:r>
          </w:p>
        </w:tc>
        <w:tc>
          <w:tcPr>
            <w:tcW w:w="4968" w:type="dxa"/>
            <w:vAlign w:val="center"/>
          </w:tcPr>
          <w:p w14:paraId="5B37D59D" w14:textId="77777777" w:rsidR="005E357F" w:rsidRDefault="00000000">
            <w:r>
              <w:t>One-click processing pipeline from upload to database record</w:t>
            </w:r>
          </w:p>
        </w:tc>
      </w:tr>
      <w:tr w:rsidR="005E357F" w14:paraId="5EA6A9D7" w14:textId="77777777">
        <w:trPr>
          <w:jc w:val="center"/>
        </w:trPr>
        <w:tc>
          <w:tcPr>
            <w:tcW w:w="4968" w:type="dxa"/>
            <w:vAlign w:val="center"/>
          </w:tcPr>
          <w:p w14:paraId="22268FB5" w14:textId="77777777" w:rsidR="005E357F" w:rsidRDefault="00000000">
            <w:r>
              <w:t>Database integration</w:t>
            </w:r>
          </w:p>
        </w:tc>
        <w:tc>
          <w:tcPr>
            <w:tcW w:w="4968" w:type="dxa"/>
            <w:vAlign w:val="center"/>
          </w:tcPr>
          <w:p w14:paraId="3C63E075" w14:textId="77777777" w:rsidR="005E357F" w:rsidRDefault="00000000">
            <w:r>
              <w:t>SQLAlchemy with PostgreSQL/Supabase; SQLite local fallback</w:t>
            </w:r>
          </w:p>
        </w:tc>
      </w:tr>
      <w:tr w:rsidR="005E357F" w14:paraId="0F515504" w14:textId="77777777">
        <w:trPr>
          <w:jc w:val="center"/>
        </w:trPr>
        <w:tc>
          <w:tcPr>
            <w:tcW w:w="4968" w:type="dxa"/>
            <w:vAlign w:val="center"/>
          </w:tcPr>
          <w:p w14:paraId="3ACE85EE" w14:textId="77777777" w:rsidR="005E357F" w:rsidRDefault="00000000">
            <w:r>
              <w:t>API integration</w:t>
            </w:r>
          </w:p>
        </w:tc>
        <w:tc>
          <w:tcPr>
            <w:tcW w:w="4968" w:type="dxa"/>
            <w:vAlign w:val="center"/>
          </w:tcPr>
          <w:p w14:paraId="1FF4D9B9" w14:textId="77777777" w:rsidR="005E357F" w:rsidRDefault="00000000">
            <w:r>
              <w:t>REST API with documented endpoints and OpenAPI/Swagger</w:t>
            </w:r>
          </w:p>
        </w:tc>
      </w:tr>
      <w:tr w:rsidR="005E357F" w14:paraId="483A1055" w14:textId="77777777">
        <w:trPr>
          <w:jc w:val="center"/>
        </w:trPr>
        <w:tc>
          <w:tcPr>
            <w:tcW w:w="4968" w:type="dxa"/>
            <w:vAlign w:val="center"/>
          </w:tcPr>
          <w:p w14:paraId="3E3746E1" w14:textId="77777777" w:rsidR="005E357F" w:rsidRDefault="00000000">
            <w:r>
              <w:t>Testing</w:t>
            </w:r>
          </w:p>
        </w:tc>
        <w:tc>
          <w:tcPr>
            <w:tcW w:w="4968" w:type="dxa"/>
            <w:vAlign w:val="center"/>
          </w:tcPr>
          <w:p w14:paraId="69A70A11" w14:textId="77777777" w:rsidR="005E357F" w:rsidRDefault="00000000">
            <w:r>
              <w:t>Pytest unit and API tests</w:t>
            </w:r>
          </w:p>
        </w:tc>
      </w:tr>
      <w:tr w:rsidR="005E357F" w14:paraId="4EF54A2F" w14:textId="77777777">
        <w:trPr>
          <w:jc w:val="center"/>
        </w:trPr>
        <w:tc>
          <w:tcPr>
            <w:tcW w:w="4968" w:type="dxa"/>
            <w:vAlign w:val="center"/>
          </w:tcPr>
          <w:p w14:paraId="769164C4" w14:textId="77777777" w:rsidR="005E357F" w:rsidRDefault="00000000">
            <w:r>
              <w:t>Documentation</w:t>
            </w:r>
          </w:p>
        </w:tc>
        <w:tc>
          <w:tcPr>
            <w:tcW w:w="4968" w:type="dxa"/>
            <w:vAlign w:val="center"/>
          </w:tcPr>
          <w:p w14:paraId="42D3B5E1" w14:textId="77777777" w:rsidR="005E357F" w:rsidRDefault="00000000">
            <w:r>
              <w:t>README, API documentation and this technical report</w:t>
            </w:r>
          </w:p>
        </w:tc>
      </w:tr>
      <w:tr w:rsidR="005E357F" w14:paraId="181461C9" w14:textId="77777777">
        <w:trPr>
          <w:jc w:val="center"/>
        </w:trPr>
        <w:tc>
          <w:tcPr>
            <w:tcW w:w="4968" w:type="dxa"/>
            <w:vAlign w:val="center"/>
          </w:tcPr>
          <w:p w14:paraId="332BD7EC" w14:textId="77777777" w:rsidR="005E357F" w:rsidRDefault="00000000">
            <w:r>
              <w:t>Deployment</w:t>
            </w:r>
          </w:p>
        </w:tc>
        <w:tc>
          <w:tcPr>
            <w:tcW w:w="4968" w:type="dxa"/>
            <w:vAlign w:val="center"/>
          </w:tcPr>
          <w:p w14:paraId="34075353" w14:textId="77777777" w:rsidR="005E357F" w:rsidRDefault="00000000">
            <w:r>
              <w:t>Docker + Render configuration + Streamlit deployment instructions</w:t>
            </w:r>
          </w:p>
        </w:tc>
      </w:tr>
    </w:tbl>
    <w:p w14:paraId="60F80C32" w14:textId="77777777" w:rsidR="005E357F" w:rsidRDefault="005E357F"/>
    <w:p w14:paraId="26F8D280" w14:textId="77777777" w:rsidR="005E357F" w:rsidRDefault="00000000">
      <w:r>
        <w:br w:type="page"/>
      </w:r>
    </w:p>
    <w:p w14:paraId="32B04767" w14:textId="77777777" w:rsidR="005E357F" w:rsidRDefault="00000000">
      <w:pPr>
        <w:pStyle w:val="Heading1"/>
      </w:pPr>
      <w:r>
        <w:lastRenderedPageBreak/>
        <w:t>1. Executive Summary</w:t>
      </w:r>
    </w:p>
    <w:p w14:paraId="2FAFF829" w14:textId="77777777" w:rsidR="005E357F" w:rsidRDefault="00000000">
      <w:r>
        <w:t>DataFlow Pro is a professional Python application designed to solve a common real-world data engineering problem: receiving raw CSV datasets, cleaning and validating them, producing useful numeric analytics, recording the processing job, and exposing the workflow through a web API and dashboard. The project was designed around the Advanced+ requirement for a complete application rather than a single notebook or isolated script.</w:t>
      </w:r>
    </w:p>
    <w:p w14:paraId="0CD00A26" w14:textId="77777777" w:rsidR="005E357F" w:rsidRDefault="00000000">
      <w:r>
        <w:t>The application uses FastAPI for the backend REST service, Pandas for data processing, SQLAlchemy for database persistence, PostgreSQL/Supabase for a production database option, Streamlit for a simple user-facing dashboard, Pytest for automated testing, and Docker for reproducible deployment.</w:t>
      </w:r>
    </w:p>
    <w:p w14:paraId="242211B3" w14:textId="77777777" w:rsidR="005E357F" w:rsidRDefault="00000000">
      <w:pPr>
        <w:pStyle w:val="Heading1"/>
      </w:pPr>
      <w:r>
        <w:t>2. Objectives</w:t>
      </w:r>
    </w:p>
    <w:p w14:paraId="4A0DB4DA" w14:textId="77777777" w:rsidR="005E357F" w:rsidRDefault="00000000">
      <w:pPr>
        <w:pStyle w:val="ListBullet"/>
      </w:pPr>
      <w:r>
        <w:t>Build a reusable Python application with a clear software architecture.</w:t>
      </w:r>
    </w:p>
    <w:p w14:paraId="0ADFEB36" w14:textId="77777777" w:rsidR="005E357F" w:rsidRDefault="00000000">
      <w:pPr>
        <w:pStyle w:val="ListBullet"/>
      </w:pPr>
      <w:r>
        <w:t>Automate repetitive CSV data-quality and preprocessing operations.</w:t>
      </w:r>
    </w:p>
    <w:p w14:paraId="4B4F2C31" w14:textId="77777777" w:rsidR="005E357F" w:rsidRDefault="00000000">
      <w:pPr>
        <w:pStyle w:val="ListBullet"/>
      </w:pPr>
      <w:r>
        <w:t>Provide a REST API so the processing service can be consumed by other applications.</w:t>
      </w:r>
    </w:p>
    <w:p w14:paraId="375F28C5" w14:textId="77777777" w:rsidR="005E357F" w:rsidRDefault="00000000">
      <w:pPr>
        <w:pStyle w:val="ListBullet"/>
      </w:pPr>
      <w:r>
        <w:t>Persist processing-job metadata in a relational database.</w:t>
      </w:r>
    </w:p>
    <w:p w14:paraId="58ABE6A8" w14:textId="77777777" w:rsidR="005E357F" w:rsidRDefault="00000000">
      <w:pPr>
        <w:pStyle w:val="ListBullet"/>
      </w:pPr>
      <w:r>
        <w:t>Provide a dashboard for non-technical users.</w:t>
      </w:r>
    </w:p>
    <w:p w14:paraId="55BC93BF" w14:textId="77777777" w:rsidR="005E357F" w:rsidRDefault="00000000">
      <w:pPr>
        <w:pStyle w:val="ListBullet"/>
      </w:pPr>
      <w:r>
        <w:t>Create automated tests for the core processing logic and API.</w:t>
      </w:r>
    </w:p>
    <w:p w14:paraId="3E7CE2A0" w14:textId="77777777" w:rsidR="005E357F" w:rsidRDefault="00000000">
      <w:pPr>
        <w:pStyle w:val="ListBullet"/>
      </w:pPr>
      <w:r>
        <w:t>Document local setup, database configuration, API usage, testing and deployment.</w:t>
      </w:r>
    </w:p>
    <w:p w14:paraId="580EDE9A" w14:textId="77777777" w:rsidR="005E357F" w:rsidRDefault="00000000">
      <w:pPr>
        <w:pStyle w:val="ListBullet"/>
      </w:pPr>
      <w:r>
        <w:t>Make the project deployable using containerized or cloud-based infrastructure.</w:t>
      </w:r>
    </w:p>
    <w:p w14:paraId="4D7EA8EA" w14:textId="77777777" w:rsidR="005E357F" w:rsidRDefault="00000000">
      <w:pPr>
        <w:pStyle w:val="Heading1"/>
      </w:pPr>
      <w:r>
        <w:t>3. Requirement Mapping</w:t>
      </w:r>
    </w:p>
    <w:tbl>
      <w:tblPr>
        <w:tblStyle w:val="TableGrid"/>
        <w:tblW w:w="0" w:type="auto"/>
        <w:jc w:val="center"/>
        <w:tblLook w:val="04A0" w:firstRow="1" w:lastRow="0" w:firstColumn="1" w:lastColumn="0" w:noHBand="0" w:noVBand="1"/>
      </w:tblPr>
      <w:tblGrid>
        <w:gridCol w:w="3312"/>
        <w:gridCol w:w="3312"/>
        <w:gridCol w:w="3312"/>
      </w:tblGrid>
      <w:tr w:rsidR="005E357F" w14:paraId="54EE12DA" w14:textId="77777777">
        <w:trPr>
          <w:jc w:val="center"/>
        </w:trPr>
        <w:tc>
          <w:tcPr>
            <w:tcW w:w="3312" w:type="dxa"/>
            <w:shd w:val="clear" w:color="auto" w:fill="1F4E78"/>
            <w:vAlign w:val="center"/>
          </w:tcPr>
          <w:p w14:paraId="0F22F33A" w14:textId="77777777" w:rsidR="005E357F" w:rsidRDefault="00000000">
            <w:r>
              <w:rPr>
                <w:b/>
                <w:color w:val="FFFFFF"/>
              </w:rPr>
              <w:t>Required task</w:t>
            </w:r>
          </w:p>
        </w:tc>
        <w:tc>
          <w:tcPr>
            <w:tcW w:w="3312" w:type="dxa"/>
            <w:shd w:val="clear" w:color="auto" w:fill="1F4E78"/>
            <w:vAlign w:val="center"/>
          </w:tcPr>
          <w:p w14:paraId="4AD99FDB" w14:textId="77777777" w:rsidR="005E357F" w:rsidRDefault="00000000">
            <w:r>
              <w:rPr>
                <w:b/>
                <w:color w:val="FFFFFF"/>
              </w:rPr>
              <w:t>How DataFlow Pro performs it</w:t>
            </w:r>
          </w:p>
        </w:tc>
        <w:tc>
          <w:tcPr>
            <w:tcW w:w="3312" w:type="dxa"/>
            <w:shd w:val="clear" w:color="auto" w:fill="1F4E78"/>
            <w:vAlign w:val="center"/>
          </w:tcPr>
          <w:p w14:paraId="19D67FB5" w14:textId="77777777" w:rsidR="005E357F" w:rsidRDefault="00000000">
            <w:r>
              <w:rPr>
                <w:b/>
                <w:color w:val="FFFFFF"/>
              </w:rPr>
              <w:t>Evidence in project</w:t>
            </w:r>
          </w:p>
        </w:tc>
      </w:tr>
      <w:tr w:rsidR="005E357F" w14:paraId="058D70D3" w14:textId="77777777">
        <w:trPr>
          <w:jc w:val="center"/>
        </w:trPr>
        <w:tc>
          <w:tcPr>
            <w:tcW w:w="3312" w:type="dxa"/>
            <w:vAlign w:val="center"/>
          </w:tcPr>
          <w:p w14:paraId="4C5615B4" w14:textId="77777777" w:rsidR="005E357F" w:rsidRDefault="00000000">
            <w:r>
              <w:t>Real-world Python application</w:t>
            </w:r>
          </w:p>
        </w:tc>
        <w:tc>
          <w:tcPr>
            <w:tcW w:w="3312" w:type="dxa"/>
            <w:vAlign w:val="center"/>
          </w:tcPr>
          <w:p w14:paraId="1D8B726F" w14:textId="77777777" w:rsidR="005E357F" w:rsidRDefault="00000000">
            <w:r>
              <w:t>End-to-end CSV processing platform</w:t>
            </w:r>
          </w:p>
        </w:tc>
        <w:tc>
          <w:tcPr>
            <w:tcW w:w="3312" w:type="dxa"/>
            <w:vAlign w:val="center"/>
          </w:tcPr>
          <w:p w14:paraId="09B1D037" w14:textId="77777777" w:rsidR="005E357F" w:rsidRDefault="00000000">
            <w:r>
              <w:t>app/, dashboard.py</w:t>
            </w:r>
          </w:p>
        </w:tc>
      </w:tr>
      <w:tr w:rsidR="005E357F" w14:paraId="39964E4D" w14:textId="77777777">
        <w:trPr>
          <w:jc w:val="center"/>
        </w:trPr>
        <w:tc>
          <w:tcPr>
            <w:tcW w:w="3312" w:type="dxa"/>
            <w:vAlign w:val="center"/>
          </w:tcPr>
          <w:p w14:paraId="1E2E13E3" w14:textId="77777777" w:rsidR="005E357F" w:rsidRDefault="00000000">
            <w:r>
              <w:t>Data processing</w:t>
            </w:r>
          </w:p>
        </w:tc>
        <w:tc>
          <w:tcPr>
            <w:tcW w:w="3312" w:type="dxa"/>
            <w:vAlign w:val="center"/>
          </w:tcPr>
          <w:p w14:paraId="68BDBF02" w14:textId="77777777" w:rsidR="005E357F" w:rsidRDefault="00000000">
            <w:r>
              <w:t>Normalize columns, remove duplicates, fill missing values, summarize numeric fields</w:t>
            </w:r>
          </w:p>
        </w:tc>
        <w:tc>
          <w:tcPr>
            <w:tcW w:w="3312" w:type="dxa"/>
            <w:vAlign w:val="center"/>
          </w:tcPr>
          <w:p w14:paraId="52559DDF" w14:textId="77777777" w:rsidR="005E357F" w:rsidRDefault="00000000">
            <w:r>
              <w:t>app/processor.py</w:t>
            </w:r>
          </w:p>
        </w:tc>
      </w:tr>
      <w:tr w:rsidR="005E357F" w14:paraId="5D61A009" w14:textId="77777777">
        <w:trPr>
          <w:jc w:val="center"/>
        </w:trPr>
        <w:tc>
          <w:tcPr>
            <w:tcW w:w="3312" w:type="dxa"/>
            <w:vAlign w:val="center"/>
          </w:tcPr>
          <w:p w14:paraId="5646B517" w14:textId="77777777" w:rsidR="005E357F" w:rsidRDefault="00000000">
            <w:r>
              <w:t>Automation platform</w:t>
            </w:r>
          </w:p>
        </w:tc>
        <w:tc>
          <w:tcPr>
            <w:tcW w:w="3312" w:type="dxa"/>
            <w:vAlign w:val="center"/>
          </w:tcPr>
          <w:p w14:paraId="719E1A61" w14:textId="77777777" w:rsidR="005E357F" w:rsidRDefault="00000000">
            <w:r>
              <w:t>Upload → process → analyze → persist job → display results</w:t>
            </w:r>
          </w:p>
        </w:tc>
        <w:tc>
          <w:tcPr>
            <w:tcW w:w="3312" w:type="dxa"/>
            <w:vAlign w:val="center"/>
          </w:tcPr>
          <w:p w14:paraId="5966F213" w14:textId="77777777" w:rsidR="005E357F" w:rsidRDefault="00000000">
            <w:r>
              <w:t>app/main.py + dashboard.py</w:t>
            </w:r>
          </w:p>
        </w:tc>
      </w:tr>
      <w:tr w:rsidR="005E357F" w14:paraId="0D7ABC0E" w14:textId="77777777">
        <w:trPr>
          <w:jc w:val="center"/>
        </w:trPr>
        <w:tc>
          <w:tcPr>
            <w:tcW w:w="3312" w:type="dxa"/>
            <w:vAlign w:val="center"/>
          </w:tcPr>
          <w:p w14:paraId="05457102" w14:textId="77777777" w:rsidR="005E357F" w:rsidRDefault="00000000">
            <w:r>
              <w:t>Database integration</w:t>
            </w:r>
          </w:p>
        </w:tc>
        <w:tc>
          <w:tcPr>
            <w:tcW w:w="3312" w:type="dxa"/>
            <w:vAlign w:val="center"/>
          </w:tcPr>
          <w:p w14:paraId="540D173E" w14:textId="77777777" w:rsidR="005E357F" w:rsidRDefault="00000000">
            <w:r>
              <w:t>ProcessingJob model stored through SQLAlchemy</w:t>
            </w:r>
          </w:p>
        </w:tc>
        <w:tc>
          <w:tcPr>
            <w:tcW w:w="3312" w:type="dxa"/>
            <w:vAlign w:val="center"/>
          </w:tcPr>
          <w:p w14:paraId="1541843C" w14:textId="77777777" w:rsidR="005E357F" w:rsidRDefault="00000000">
            <w:r>
              <w:t>app/models.py + app/database.py</w:t>
            </w:r>
          </w:p>
        </w:tc>
      </w:tr>
      <w:tr w:rsidR="005E357F" w14:paraId="34B42706" w14:textId="77777777">
        <w:trPr>
          <w:jc w:val="center"/>
        </w:trPr>
        <w:tc>
          <w:tcPr>
            <w:tcW w:w="3312" w:type="dxa"/>
            <w:vAlign w:val="center"/>
          </w:tcPr>
          <w:p w14:paraId="388D18CA" w14:textId="77777777" w:rsidR="005E357F" w:rsidRDefault="00000000">
            <w:r>
              <w:t>API integration</w:t>
            </w:r>
          </w:p>
        </w:tc>
        <w:tc>
          <w:tcPr>
            <w:tcW w:w="3312" w:type="dxa"/>
            <w:vAlign w:val="center"/>
          </w:tcPr>
          <w:p w14:paraId="17FCBD99" w14:textId="77777777" w:rsidR="005E357F" w:rsidRDefault="00000000">
            <w:r>
              <w:t>REST endpoints and OpenAPI documentation</w:t>
            </w:r>
          </w:p>
        </w:tc>
        <w:tc>
          <w:tcPr>
            <w:tcW w:w="3312" w:type="dxa"/>
            <w:vAlign w:val="center"/>
          </w:tcPr>
          <w:p w14:paraId="5602639B" w14:textId="77777777" w:rsidR="005E357F" w:rsidRDefault="00000000">
            <w:r>
              <w:t>app/main.py</w:t>
            </w:r>
          </w:p>
        </w:tc>
      </w:tr>
      <w:tr w:rsidR="005E357F" w14:paraId="414987EF" w14:textId="77777777">
        <w:trPr>
          <w:jc w:val="center"/>
        </w:trPr>
        <w:tc>
          <w:tcPr>
            <w:tcW w:w="3312" w:type="dxa"/>
            <w:vAlign w:val="center"/>
          </w:tcPr>
          <w:p w14:paraId="7E49D25D" w14:textId="77777777" w:rsidR="005E357F" w:rsidRDefault="00000000">
            <w:r>
              <w:t>Testing</w:t>
            </w:r>
          </w:p>
        </w:tc>
        <w:tc>
          <w:tcPr>
            <w:tcW w:w="3312" w:type="dxa"/>
            <w:vAlign w:val="center"/>
          </w:tcPr>
          <w:p w14:paraId="71183B09" w14:textId="77777777" w:rsidR="005E357F" w:rsidRDefault="00000000">
            <w:r>
              <w:t>Unit tests and FastAPI endpoint tests</w:t>
            </w:r>
          </w:p>
        </w:tc>
        <w:tc>
          <w:tcPr>
            <w:tcW w:w="3312" w:type="dxa"/>
            <w:vAlign w:val="center"/>
          </w:tcPr>
          <w:p w14:paraId="499DAED9" w14:textId="77777777" w:rsidR="005E357F" w:rsidRDefault="00000000">
            <w:r>
              <w:t>tests/</w:t>
            </w:r>
          </w:p>
        </w:tc>
      </w:tr>
      <w:tr w:rsidR="005E357F" w14:paraId="2CE8DE8B" w14:textId="77777777">
        <w:trPr>
          <w:jc w:val="center"/>
        </w:trPr>
        <w:tc>
          <w:tcPr>
            <w:tcW w:w="3312" w:type="dxa"/>
            <w:vAlign w:val="center"/>
          </w:tcPr>
          <w:p w14:paraId="3CF0B224" w14:textId="77777777" w:rsidR="005E357F" w:rsidRDefault="00000000">
            <w:r>
              <w:t>Documentation</w:t>
            </w:r>
          </w:p>
        </w:tc>
        <w:tc>
          <w:tcPr>
            <w:tcW w:w="3312" w:type="dxa"/>
            <w:vAlign w:val="center"/>
          </w:tcPr>
          <w:p w14:paraId="78EEF281" w14:textId="77777777" w:rsidR="005E357F" w:rsidRDefault="00000000">
            <w:r>
              <w:t>README and this report</w:t>
            </w:r>
          </w:p>
        </w:tc>
        <w:tc>
          <w:tcPr>
            <w:tcW w:w="3312" w:type="dxa"/>
            <w:vAlign w:val="center"/>
          </w:tcPr>
          <w:p w14:paraId="01DA407E" w14:textId="77777777" w:rsidR="005E357F" w:rsidRDefault="00000000">
            <w:r>
              <w:t>README.md + DOCX report</w:t>
            </w:r>
          </w:p>
        </w:tc>
      </w:tr>
      <w:tr w:rsidR="005E357F" w14:paraId="34907623" w14:textId="77777777">
        <w:trPr>
          <w:jc w:val="center"/>
        </w:trPr>
        <w:tc>
          <w:tcPr>
            <w:tcW w:w="3312" w:type="dxa"/>
            <w:vAlign w:val="center"/>
          </w:tcPr>
          <w:p w14:paraId="7CAE39E2" w14:textId="77777777" w:rsidR="005E357F" w:rsidRDefault="00000000">
            <w:r>
              <w:t>Deployment</w:t>
            </w:r>
          </w:p>
        </w:tc>
        <w:tc>
          <w:tcPr>
            <w:tcW w:w="3312" w:type="dxa"/>
            <w:vAlign w:val="center"/>
          </w:tcPr>
          <w:p w14:paraId="42EF9D92" w14:textId="77777777" w:rsidR="005E357F" w:rsidRDefault="00000000">
            <w:r>
              <w:t>Dockerfile, docker-compose and Render configuration</w:t>
            </w:r>
          </w:p>
        </w:tc>
        <w:tc>
          <w:tcPr>
            <w:tcW w:w="3312" w:type="dxa"/>
            <w:vAlign w:val="center"/>
          </w:tcPr>
          <w:p w14:paraId="7D7CB749" w14:textId="77777777" w:rsidR="005E357F" w:rsidRDefault="00000000">
            <w:r>
              <w:t>Dockerfile, docker-compose.yml, render.yaml</w:t>
            </w:r>
          </w:p>
        </w:tc>
      </w:tr>
    </w:tbl>
    <w:p w14:paraId="2510F80E" w14:textId="77777777" w:rsidR="005E357F" w:rsidRDefault="005E357F"/>
    <w:p w14:paraId="1708F4AD" w14:textId="77777777" w:rsidR="005E357F" w:rsidRDefault="00000000">
      <w:pPr>
        <w:pStyle w:val="Heading1"/>
      </w:pPr>
      <w:r>
        <w:lastRenderedPageBreak/>
        <w:t>4. Problem Statement</w:t>
      </w:r>
    </w:p>
    <w:p w14:paraId="4D9F3E2E" w14:textId="77777777" w:rsidR="005E357F" w:rsidRDefault="00000000">
      <w:r>
        <w:t>Raw CSV files frequently contain inconsistent column names, duplicate records and missing values. A beginner workflow may clean these files manually in spreadsheets or notebooks, which is difficult to repeat and integrate into another system. DataFlow Pro turns this manual workflow into a repeatable service.</w:t>
      </w:r>
    </w:p>
    <w:p w14:paraId="7121406D" w14:textId="77777777" w:rsidR="005E357F" w:rsidRDefault="00000000">
      <w:pPr>
        <w:pStyle w:val="Heading1"/>
      </w:pPr>
      <w:r>
        <w:t>5. Major Features</w:t>
      </w:r>
    </w:p>
    <w:p w14:paraId="23B18E02" w14:textId="77777777" w:rsidR="005E357F" w:rsidRDefault="00000000">
      <w:r>
        <w:rPr>
          <w:b/>
        </w:rPr>
        <w:t xml:space="preserve">CSV upload: </w:t>
      </w:r>
      <w:r>
        <w:t>Accepts CSV files through the REST API and Streamlit dashboard.</w:t>
      </w:r>
    </w:p>
    <w:p w14:paraId="6DA1B8AB" w14:textId="77777777" w:rsidR="005E357F" w:rsidRDefault="00000000">
      <w:r>
        <w:rPr>
          <w:b/>
        </w:rPr>
        <w:t xml:space="preserve">Validation: </w:t>
      </w:r>
      <w:r>
        <w:t>Rejects unsupported file types, empty uploads and oversized files.</w:t>
      </w:r>
    </w:p>
    <w:p w14:paraId="70365F12" w14:textId="77777777" w:rsidR="005E357F" w:rsidRDefault="00000000">
      <w:r>
        <w:rPr>
          <w:b/>
        </w:rPr>
        <w:t xml:space="preserve">Column normalization: </w:t>
      </w:r>
      <w:r>
        <w:t>Converts column names to consistent snake_case-style names.</w:t>
      </w:r>
    </w:p>
    <w:p w14:paraId="70EA258E" w14:textId="77777777" w:rsidR="005E357F" w:rsidRDefault="00000000">
      <w:r>
        <w:rPr>
          <w:b/>
        </w:rPr>
        <w:t xml:space="preserve">Duplicate removal: </w:t>
      </w:r>
      <w:r>
        <w:t>Counts and removes fully duplicated records.</w:t>
      </w:r>
    </w:p>
    <w:p w14:paraId="61AFA7B4" w14:textId="77777777" w:rsidR="005E357F" w:rsidRDefault="00000000">
      <w:r>
        <w:rPr>
          <w:b/>
        </w:rPr>
        <w:t xml:space="preserve">Missing-value treatment: </w:t>
      </w:r>
      <w:r>
        <w:t>Uses the mode for text fields and median for numeric fields where possible.</w:t>
      </w:r>
    </w:p>
    <w:p w14:paraId="2AC18C9E" w14:textId="77777777" w:rsidR="005E357F" w:rsidRDefault="00000000">
      <w:r>
        <w:rPr>
          <w:b/>
        </w:rPr>
        <w:t xml:space="preserve">Analytics: </w:t>
      </w:r>
      <w:r>
        <w:t>Produces row counts and descriptive min/mean/max statistics for numeric columns.</w:t>
      </w:r>
    </w:p>
    <w:p w14:paraId="5E3C5646" w14:textId="77777777" w:rsidR="005E357F" w:rsidRDefault="00000000">
      <w:r>
        <w:rPr>
          <w:b/>
        </w:rPr>
        <w:t xml:space="preserve">Job history: </w:t>
      </w:r>
      <w:r>
        <w:t>Stores processing metadata, status and a JSON summary in the database.</w:t>
      </w:r>
    </w:p>
    <w:p w14:paraId="4BC6A334" w14:textId="77777777" w:rsidR="005E357F" w:rsidRDefault="00000000">
      <w:r>
        <w:rPr>
          <w:b/>
        </w:rPr>
        <w:t xml:space="preserve">REST API: </w:t>
      </w:r>
      <w:r>
        <w:t>Exposes health, processing, list-jobs and single-job endpoints.</w:t>
      </w:r>
    </w:p>
    <w:p w14:paraId="1E6FF1B0" w14:textId="77777777" w:rsidR="005E357F" w:rsidRDefault="00000000">
      <w:r>
        <w:rPr>
          <w:b/>
        </w:rPr>
        <w:t xml:space="preserve">Dashboard: </w:t>
      </w:r>
      <w:r>
        <w:t>Provides upload, preview, processing and recent-job views.</w:t>
      </w:r>
    </w:p>
    <w:p w14:paraId="4797A0B6" w14:textId="77777777" w:rsidR="005E357F" w:rsidRDefault="00000000">
      <w:r>
        <w:rPr>
          <w:b/>
        </w:rPr>
        <w:t xml:space="preserve">Deployment support: </w:t>
      </w:r>
      <w:r>
        <w:t>Includes Docker and Render configuration.</w:t>
      </w:r>
    </w:p>
    <w:p w14:paraId="1EFD53AA" w14:textId="77777777" w:rsidR="005E357F" w:rsidRDefault="00000000">
      <w:pPr>
        <w:pStyle w:val="Heading1"/>
      </w:pPr>
      <w:r>
        <w:t>6. System Architecture</w:t>
      </w:r>
    </w:p>
    <w:p w14:paraId="777F69A9" w14:textId="77777777" w:rsidR="005E357F" w:rsidRDefault="00000000">
      <w:r>
        <w:t>The application follows a layered architecture. The dashboard is a client of the FastAPI service. The API validates requests and delegates data work to the DataProcessor. Database operations are isolated through SQLAlchemy models and sessions.</w:t>
      </w:r>
    </w:p>
    <w:p w14:paraId="6E056E7B" w14:textId="77777777" w:rsidR="005E357F" w:rsidRDefault="00000000">
      <w:pPr>
        <w:pStyle w:val="NoSpacing"/>
      </w:pPr>
      <w:r>
        <w:rPr>
          <w:rFonts w:ascii="Consolas" w:hAnsi="Consolas"/>
          <w:sz w:val="18"/>
        </w:rPr>
        <w:t>User</w:t>
      </w:r>
      <w:r>
        <w:rPr>
          <w:rFonts w:ascii="Consolas" w:hAnsi="Consolas"/>
          <w:sz w:val="18"/>
        </w:rPr>
        <w:br/>
        <w:t xml:space="preserve">  |</w:t>
      </w:r>
      <w:r>
        <w:rPr>
          <w:rFonts w:ascii="Consolas" w:hAnsi="Consolas"/>
          <w:sz w:val="18"/>
        </w:rPr>
        <w:br/>
        <w:t xml:space="preserve">  +--&gt; Streamlit Dashboard</w:t>
      </w:r>
      <w:r>
        <w:rPr>
          <w:rFonts w:ascii="Consolas" w:hAnsi="Consolas"/>
          <w:sz w:val="18"/>
        </w:rPr>
        <w:br/>
        <w:t xml:space="preserve">  |        |</w:t>
      </w:r>
      <w:r>
        <w:rPr>
          <w:rFonts w:ascii="Consolas" w:hAnsi="Consolas"/>
          <w:sz w:val="18"/>
        </w:rPr>
        <w:br/>
        <w:t xml:space="preserve">  |        +---- HTTP ----+</w:t>
      </w:r>
      <w:r>
        <w:rPr>
          <w:rFonts w:ascii="Consolas" w:hAnsi="Consolas"/>
          <w:sz w:val="18"/>
        </w:rPr>
        <w:br/>
        <w:t xml:space="preserve">  |                       |</w:t>
      </w:r>
      <w:r>
        <w:rPr>
          <w:rFonts w:ascii="Consolas" w:hAnsi="Consolas"/>
          <w:sz w:val="18"/>
        </w:rPr>
        <w:br/>
        <w:t xml:space="preserve">  +--&gt; REST Client ------&gt; FastAPI</w:t>
      </w:r>
      <w:r>
        <w:rPr>
          <w:rFonts w:ascii="Consolas" w:hAnsi="Consolas"/>
          <w:sz w:val="18"/>
        </w:rPr>
        <w:br/>
        <w:t xml:space="preserve">                            |</w:t>
      </w:r>
      <w:r>
        <w:rPr>
          <w:rFonts w:ascii="Consolas" w:hAnsi="Consolas"/>
          <w:sz w:val="18"/>
        </w:rPr>
        <w:br/>
        <w:t xml:space="preserve">                            v</w:t>
      </w:r>
      <w:r>
        <w:rPr>
          <w:rFonts w:ascii="Consolas" w:hAnsi="Consolas"/>
          <w:sz w:val="18"/>
        </w:rPr>
        <w:br/>
        <w:t xml:space="preserve">                       DataProcessor</w:t>
      </w:r>
      <w:r>
        <w:rPr>
          <w:rFonts w:ascii="Consolas" w:hAnsi="Consolas"/>
          <w:sz w:val="18"/>
        </w:rPr>
        <w:br/>
        <w:t xml:space="preserve">                         (Pandas)</w:t>
      </w:r>
      <w:r>
        <w:rPr>
          <w:rFonts w:ascii="Consolas" w:hAnsi="Consolas"/>
          <w:sz w:val="18"/>
        </w:rPr>
        <w:br/>
        <w:t xml:space="preserve">                            |</w:t>
      </w:r>
      <w:r>
        <w:rPr>
          <w:rFonts w:ascii="Consolas" w:hAnsi="Consolas"/>
          <w:sz w:val="18"/>
        </w:rPr>
        <w:br/>
        <w:t xml:space="preserve">                 +----------+----------+</w:t>
      </w:r>
      <w:r>
        <w:rPr>
          <w:rFonts w:ascii="Consolas" w:hAnsi="Consolas"/>
          <w:sz w:val="18"/>
        </w:rPr>
        <w:br/>
        <w:t xml:space="preserve">                 |                     |</w:t>
      </w:r>
      <w:r>
        <w:rPr>
          <w:rFonts w:ascii="Consolas" w:hAnsi="Consolas"/>
          <w:sz w:val="18"/>
        </w:rPr>
        <w:br/>
        <w:t xml:space="preserve">                 v                     v</w:t>
      </w:r>
      <w:r>
        <w:rPr>
          <w:rFonts w:ascii="Consolas" w:hAnsi="Consolas"/>
          <w:sz w:val="18"/>
        </w:rPr>
        <w:br/>
        <w:t xml:space="preserve">           Analytics Summary      ProcessingJob</w:t>
      </w:r>
      <w:r>
        <w:rPr>
          <w:rFonts w:ascii="Consolas" w:hAnsi="Consolas"/>
          <w:sz w:val="18"/>
        </w:rPr>
        <w:br/>
        <w:t xml:space="preserve">                                       |</w:t>
      </w:r>
      <w:r>
        <w:rPr>
          <w:rFonts w:ascii="Consolas" w:hAnsi="Consolas"/>
          <w:sz w:val="18"/>
        </w:rPr>
        <w:br/>
        <w:t xml:space="preserve">                                       v</w:t>
      </w:r>
      <w:r>
        <w:rPr>
          <w:rFonts w:ascii="Consolas" w:hAnsi="Consolas"/>
          <w:sz w:val="18"/>
        </w:rPr>
        <w:br/>
        <w:t xml:space="preserve">                           PostgreSQL / Supabase</w:t>
      </w:r>
      <w:r>
        <w:rPr>
          <w:rFonts w:ascii="Consolas" w:hAnsi="Consolas"/>
          <w:sz w:val="18"/>
        </w:rPr>
        <w:br/>
        <w:t xml:space="preserve">                           (SQLite for local dev)</w:t>
      </w:r>
      <w:r>
        <w:rPr>
          <w:rFonts w:ascii="Consolas" w:hAnsi="Consolas"/>
          <w:sz w:val="18"/>
        </w:rPr>
        <w:br/>
      </w:r>
    </w:p>
    <w:p w14:paraId="616C48B6" w14:textId="77777777" w:rsidR="005E357F" w:rsidRDefault="00000000">
      <w:pPr>
        <w:pStyle w:val="Heading1"/>
      </w:pPr>
      <w:r>
        <w:lastRenderedPageBreak/>
        <w:t>7. Technology Stack</w:t>
      </w:r>
    </w:p>
    <w:tbl>
      <w:tblPr>
        <w:tblStyle w:val="TableGrid"/>
        <w:tblW w:w="0" w:type="auto"/>
        <w:jc w:val="center"/>
        <w:tblLook w:val="04A0" w:firstRow="1" w:lastRow="0" w:firstColumn="1" w:lastColumn="0" w:noHBand="0" w:noVBand="1"/>
      </w:tblPr>
      <w:tblGrid>
        <w:gridCol w:w="4968"/>
        <w:gridCol w:w="4968"/>
      </w:tblGrid>
      <w:tr w:rsidR="005E357F" w14:paraId="4D6629AF" w14:textId="77777777">
        <w:trPr>
          <w:jc w:val="center"/>
        </w:trPr>
        <w:tc>
          <w:tcPr>
            <w:tcW w:w="4968" w:type="dxa"/>
            <w:shd w:val="clear" w:color="auto" w:fill="1F4E78"/>
            <w:vAlign w:val="center"/>
          </w:tcPr>
          <w:p w14:paraId="122E5AD7" w14:textId="77777777" w:rsidR="005E357F" w:rsidRDefault="00000000">
            <w:r>
              <w:rPr>
                <w:b/>
                <w:color w:val="FFFFFF"/>
              </w:rPr>
              <w:t>Technology</w:t>
            </w:r>
          </w:p>
        </w:tc>
        <w:tc>
          <w:tcPr>
            <w:tcW w:w="4968" w:type="dxa"/>
            <w:shd w:val="clear" w:color="auto" w:fill="1F4E78"/>
            <w:vAlign w:val="center"/>
          </w:tcPr>
          <w:p w14:paraId="175FB317" w14:textId="77777777" w:rsidR="005E357F" w:rsidRDefault="00000000">
            <w:r>
              <w:rPr>
                <w:b/>
                <w:color w:val="FFFFFF"/>
              </w:rPr>
              <w:t>Purpose</w:t>
            </w:r>
          </w:p>
        </w:tc>
      </w:tr>
      <w:tr w:rsidR="005E357F" w14:paraId="113C5B3F" w14:textId="77777777">
        <w:trPr>
          <w:jc w:val="center"/>
        </w:trPr>
        <w:tc>
          <w:tcPr>
            <w:tcW w:w="4968" w:type="dxa"/>
            <w:vAlign w:val="center"/>
          </w:tcPr>
          <w:p w14:paraId="6359FE7B" w14:textId="77777777" w:rsidR="005E357F" w:rsidRDefault="00000000">
            <w:r>
              <w:t>Python 3.12+</w:t>
            </w:r>
          </w:p>
        </w:tc>
        <w:tc>
          <w:tcPr>
            <w:tcW w:w="4968" w:type="dxa"/>
            <w:vAlign w:val="center"/>
          </w:tcPr>
          <w:p w14:paraId="0E84A1B5" w14:textId="77777777" w:rsidR="005E357F" w:rsidRDefault="00000000">
            <w:r>
              <w:t>Core application language</w:t>
            </w:r>
          </w:p>
        </w:tc>
      </w:tr>
      <w:tr w:rsidR="005E357F" w14:paraId="147BF290" w14:textId="77777777">
        <w:trPr>
          <w:jc w:val="center"/>
        </w:trPr>
        <w:tc>
          <w:tcPr>
            <w:tcW w:w="4968" w:type="dxa"/>
            <w:vAlign w:val="center"/>
          </w:tcPr>
          <w:p w14:paraId="53854618" w14:textId="77777777" w:rsidR="005E357F" w:rsidRDefault="00000000">
            <w:r>
              <w:t>FastAPI</w:t>
            </w:r>
          </w:p>
        </w:tc>
        <w:tc>
          <w:tcPr>
            <w:tcW w:w="4968" w:type="dxa"/>
            <w:vAlign w:val="center"/>
          </w:tcPr>
          <w:p w14:paraId="3ADEE820" w14:textId="77777777" w:rsidR="005E357F" w:rsidRDefault="00000000">
            <w:r>
              <w:t>REST backend and automatic API documentation</w:t>
            </w:r>
          </w:p>
        </w:tc>
      </w:tr>
      <w:tr w:rsidR="005E357F" w14:paraId="3B7824CA" w14:textId="77777777">
        <w:trPr>
          <w:jc w:val="center"/>
        </w:trPr>
        <w:tc>
          <w:tcPr>
            <w:tcW w:w="4968" w:type="dxa"/>
            <w:vAlign w:val="center"/>
          </w:tcPr>
          <w:p w14:paraId="7215371B" w14:textId="77777777" w:rsidR="005E357F" w:rsidRDefault="00000000">
            <w:r>
              <w:t>Pandas</w:t>
            </w:r>
          </w:p>
        </w:tc>
        <w:tc>
          <w:tcPr>
            <w:tcW w:w="4968" w:type="dxa"/>
            <w:vAlign w:val="center"/>
          </w:tcPr>
          <w:p w14:paraId="32EFFAE0" w14:textId="77777777" w:rsidR="005E357F" w:rsidRDefault="00000000">
            <w:r>
              <w:t>CSV processing, cleaning and analytics</w:t>
            </w:r>
          </w:p>
        </w:tc>
      </w:tr>
      <w:tr w:rsidR="005E357F" w14:paraId="44804393" w14:textId="77777777">
        <w:trPr>
          <w:jc w:val="center"/>
        </w:trPr>
        <w:tc>
          <w:tcPr>
            <w:tcW w:w="4968" w:type="dxa"/>
            <w:vAlign w:val="center"/>
          </w:tcPr>
          <w:p w14:paraId="0B2822D1" w14:textId="77777777" w:rsidR="005E357F" w:rsidRDefault="00000000">
            <w:r>
              <w:t>SQLAlchemy</w:t>
            </w:r>
          </w:p>
        </w:tc>
        <w:tc>
          <w:tcPr>
            <w:tcW w:w="4968" w:type="dxa"/>
            <w:vAlign w:val="center"/>
          </w:tcPr>
          <w:p w14:paraId="1DCC5FB4" w14:textId="77777777" w:rsidR="005E357F" w:rsidRDefault="00000000">
            <w:r>
              <w:t>Database ORM and persistence layer</w:t>
            </w:r>
          </w:p>
        </w:tc>
      </w:tr>
      <w:tr w:rsidR="005E357F" w14:paraId="11740044" w14:textId="77777777">
        <w:trPr>
          <w:jc w:val="center"/>
        </w:trPr>
        <w:tc>
          <w:tcPr>
            <w:tcW w:w="4968" w:type="dxa"/>
            <w:vAlign w:val="center"/>
          </w:tcPr>
          <w:p w14:paraId="07AD2750" w14:textId="77777777" w:rsidR="005E357F" w:rsidRDefault="00000000">
            <w:r>
              <w:t>PostgreSQL / Supabase</w:t>
            </w:r>
          </w:p>
        </w:tc>
        <w:tc>
          <w:tcPr>
            <w:tcW w:w="4968" w:type="dxa"/>
            <w:vAlign w:val="center"/>
          </w:tcPr>
          <w:p w14:paraId="18C9D16D" w14:textId="77777777" w:rsidR="005E357F" w:rsidRDefault="00000000">
            <w:r>
              <w:t>Cloud relational database</w:t>
            </w:r>
          </w:p>
        </w:tc>
      </w:tr>
      <w:tr w:rsidR="005E357F" w14:paraId="3BE37D8C" w14:textId="77777777">
        <w:trPr>
          <w:jc w:val="center"/>
        </w:trPr>
        <w:tc>
          <w:tcPr>
            <w:tcW w:w="4968" w:type="dxa"/>
            <w:vAlign w:val="center"/>
          </w:tcPr>
          <w:p w14:paraId="2A3AF6FD" w14:textId="77777777" w:rsidR="005E357F" w:rsidRDefault="00000000">
            <w:r>
              <w:t>SQLite</w:t>
            </w:r>
          </w:p>
        </w:tc>
        <w:tc>
          <w:tcPr>
            <w:tcW w:w="4968" w:type="dxa"/>
            <w:vAlign w:val="center"/>
          </w:tcPr>
          <w:p w14:paraId="332209EC" w14:textId="77777777" w:rsidR="005E357F" w:rsidRDefault="00000000">
            <w:r>
              <w:t>Simple local-development database fallback</w:t>
            </w:r>
          </w:p>
        </w:tc>
      </w:tr>
      <w:tr w:rsidR="005E357F" w14:paraId="76FA951B" w14:textId="77777777">
        <w:trPr>
          <w:jc w:val="center"/>
        </w:trPr>
        <w:tc>
          <w:tcPr>
            <w:tcW w:w="4968" w:type="dxa"/>
            <w:vAlign w:val="center"/>
          </w:tcPr>
          <w:p w14:paraId="21544365" w14:textId="77777777" w:rsidR="005E357F" w:rsidRDefault="00000000">
            <w:r>
              <w:t>Streamlit</w:t>
            </w:r>
          </w:p>
        </w:tc>
        <w:tc>
          <w:tcPr>
            <w:tcW w:w="4968" w:type="dxa"/>
            <w:vAlign w:val="center"/>
          </w:tcPr>
          <w:p w14:paraId="38AA43DF" w14:textId="77777777" w:rsidR="005E357F" w:rsidRDefault="00000000">
            <w:r>
              <w:t>Interactive dashboard</w:t>
            </w:r>
          </w:p>
        </w:tc>
      </w:tr>
      <w:tr w:rsidR="005E357F" w14:paraId="76AE649B" w14:textId="77777777">
        <w:trPr>
          <w:jc w:val="center"/>
        </w:trPr>
        <w:tc>
          <w:tcPr>
            <w:tcW w:w="4968" w:type="dxa"/>
            <w:vAlign w:val="center"/>
          </w:tcPr>
          <w:p w14:paraId="06371783" w14:textId="77777777" w:rsidR="005E357F" w:rsidRDefault="00000000">
            <w:r>
              <w:t>Pytest + HTTPX</w:t>
            </w:r>
          </w:p>
        </w:tc>
        <w:tc>
          <w:tcPr>
            <w:tcW w:w="4968" w:type="dxa"/>
            <w:vAlign w:val="center"/>
          </w:tcPr>
          <w:p w14:paraId="0A8DA2E2" w14:textId="77777777" w:rsidR="005E357F" w:rsidRDefault="00000000">
            <w:r>
              <w:t>Automated unit and API tests</w:t>
            </w:r>
          </w:p>
        </w:tc>
      </w:tr>
      <w:tr w:rsidR="005E357F" w14:paraId="53E6B281" w14:textId="77777777">
        <w:trPr>
          <w:jc w:val="center"/>
        </w:trPr>
        <w:tc>
          <w:tcPr>
            <w:tcW w:w="4968" w:type="dxa"/>
            <w:vAlign w:val="center"/>
          </w:tcPr>
          <w:p w14:paraId="1B568A78" w14:textId="77777777" w:rsidR="005E357F" w:rsidRDefault="00000000">
            <w:r>
              <w:t>Docker</w:t>
            </w:r>
          </w:p>
        </w:tc>
        <w:tc>
          <w:tcPr>
            <w:tcW w:w="4968" w:type="dxa"/>
            <w:vAlign w:val="center"/>
          </w:tcPr>
          <w:p w14:paraId="620AD052" w14:textId="77777777" w:rsidR="005E357F" w:rsidRDefault="00000000">
            <w:r>
              <w:t>Reproducible packaging and deployment</w:t>
            </w:r>
          </w:p>
        </w:tc>
      </w:tr>
      <w:tr w:rsidR="005E357F" w14:paraId="1E3ED2B5" w14:textId="77777777">
        <w:trPr>
          <w:jc w:val="center"/>
        </w:trPr>
        <w:tc>
          <w:tcPr>
            <w:tcW w:w="4968" w:type="dxa"/>
            <w:vAlign w:val="center"/>
          </w:tcPr>
          <w:p w14:paraId="545ADB19" w14:textId="77777777" w:rsidR="005E357F" w:rsidRDefault="00000000">
            <w:r>
              <w:t>Render</w:t>
            </w:r>
          </w:p>
        </w:tc>
        <w:tc>
          <w:tcPr>
            <w:tcW w:w="4968" w:type="dxa"/>
            <w:vAlign w:val="center"/>
          </w:tcPr>
          <w:p w14:paraId="3C943EED" w14:textId="77777777" w:rsidR="005E357F" w:rsidRDefault="00000000">
            <w:r>
              <w:t>Example cloud deployment target</w:t>
            </w:r>
          </w:p>
        </w:tc>
      </w:tr>
      <w:tr w:rsidR="005E357F" w14:paraId="37BB20BA" w14:textId="77777777">
        <w:trPr>
          <w:jc w:val="center"/>
        </w:trPr>
        <w:tc>
          <w:tcPr>
            <w:tcW w:w="4968" w:type="dxa"/>
            <w:vAlign w:val="center"/>
          </w:tcPr>
          <w:p w14:paraId="6B261D9A" w14:textId="77777777" w:rsidR="005E357F" w:rsidRDefault="00000000">
            <w:r>
              <w:t>Git/GitHub</w:t>
            </w:r>
          </w:p>
        </w:tc>
        <w:tc>
          <w:tcPr>
            <w:tcW w:w="4968" w:type="dxa"/>
            <w:vAlign w:val="center"/>
          </w:tcPr>
          <w:p w14:paraId="304A9176" w14:textId="77777777" w:rsidR="005E357F" w:rsidRDefault="00000000">
            <w:r>
              <w:t>Version control and project hosting</w:t>
            </w:r>
          </w:p>
        </w:tc>
      </w:tr>
    </w:tbl>
    <w:p w14:paraId="20E356A4" w14:textId="77777777" w:rsidR="005E357F" w:rsidRDefault="005E357F"/>
    <w:p w14:paraId="4C7F879A" w14:textId="77777777" w:rsidR="005E357F" w:rsidRDefault="00000000">
      <w:pPr>
        <w:pStyle w:val="Heading1"/>
      </w:pPr>
      <w:r>
        <w:t>8. Data Processing Pipeline</w:t>
      </w:r>
    </w:p>
    <w:p w14:paraId="5381F75C" w14:textId="77777777" w:rsidR="005E357F" w:rsidRDefault="00000000">
      <w:r>
        <w:t>1. Receive the CSV file.</w:t>
      </w:r>
    </w:p>
    <w:p w14:paraId="3BFB6B26" w14:textId="77777777" w:rsidR="005E357F" w:rsidRDefault="00000000">
      <w:r>
        <w:t>2. Check that the file is non-empty and readable.</w:t>
      </w:r>
    </w:p>
    <w:p w14:paraId="374A6BC5" w14:textId="77777777" w:rsidR="005E357F" w:rsidRDefault="00000000">
      <w:r>
        <w:t>3. Load the file with Pandas.</w:t>
      </w:r>
    </w:p>
    <w:p w14:paraId="3D152BAD" w14:textId="77777777" w:rsidR="005E357F" w:rsidRDefault="00000000">
      <w:r>
        <w:t>4. Record initial row count, column count and missing-value count.</w:t>
      </w:r>
    </w:p>
    <w:p w14:paraId="70394DC8" w14:textId="77777777" w:rsidR="005E357F" w:rsidRDefault="00000000">
      <w:r>
        <w:t>5. Normalize column names.</w:t>
      </w:r>
    </w:p>
    <w:p w14:paraId="6169EBDD" w14:textId="77777777" w:rsidR="005E357F" w:rsidRDefault="00000000">
      <w:r>
        <w:t>6. Remove duplicate records.</w:t>
      </w:r>
    </w:p>
    <w:p w14:paraId="378A6104" w14:textId="77777777" w:rsidR="005E357F" w:rsidRDefault="00000000">
      <w:r>
        <w:t>7. Trim text values and replace missing text values using the mode when available.</w:t>
      </w:r>
    </w:p>
    <w:p w14:paraId="52B8A73A" w14:textId="77777777" w:rsidR="005E357F" w:rsidRDefault="00000000">
      <w:r>
        <w:t>8. Fill numeric missing values using the median when available.</w:t>
      </w:r>
    </w:p>
    <w:p w14:paraId="10F42E92" w14:textId="77777777" w:rsidR="005E357F" w:rsidRDefault="00000000">
      <w:r>
        <w:t>9. Calculate final row count and remaining missing values.</w:t>
      </w:r>
    </w:p>
    <w:p w14:paraId="02AB49FF" w14:textId="77777777" w:rsidR="005E357F" w:rsidRDefault="00000000">
      <w:r>
        <w:t>10. Generate numeric min/mean/max summaries.</w:t>
      </w:r>
    </w:p>
    <w:p w14:paraId="00425C89" w14:textId="77777777" w:rsidR="005E357F" w:rsidRDefault="00000000">
      <w:r>
        <w:t>11. Save processing metadata and the JSON summary in the database.</w:t>
      </w:r>
    </w:p>
    <w:p w14:paraId="0CE49D49" w14:textId="77777777" w:rsidR="005E357F" w:rsidRDefault="00000000">
      <w:r>
        <w:t>12. Return the job record to the client/dashboard.</w:t>
      </w:r>
    </w:p>
    <w:p w14:paraId="3972B5C2" w14:textId="77777777" w:rsidR="005E357F" w:rsidRDefault="00000000">
      <w:pPr>
        <w:pStyle w:val="Heading1"/>
      </w:pPr>
      <w:r>
        <w:t>9. REST API</w:t>
      </w:r>
    </w:p>
    <w:tbl>
      <w:tblPr>
        <w:tblStyle w:val="TableGrid"/>
        <w:tblW w:w="0" w:type="auto"/>
        <w:jc w:val="center"/>
        <w:tblLook w:val="04A0" w:firstRow="1" w:lastRow="0" w:firstColumn="1" w:lastColumn="0" w:noHBand="0" w:noVBand="1"/>
      </w:tblPr>
      <w:tblGrid>
        <w:gridCol w:w="3312"/>
        <w:gridCol w:w="3312"/>
        <w:gridCol w:w="3312"/>
      </w:tblGrid>
      <w:tr w:rsidR="005E357F" w14:paraId="4EE42B78" w14:textId="77777777">
        <w:trPr>
          <w:jc w:val="center"/>
        </w:trPr>
        <w:tc>
          <w:tcPr>
            <w:tcW w:w="3312" w:type="dxa"/>
            <w:shd w:val="clear" w:color="auto" w:fill="1F4E78"/>
            <w:vAlign w:val="center"/>
          </w:tcPr>
          <w:p w14:paraId="00B39E91" w14:textId="77777777" w:rsidR="005E357F" w:rsidRDefault="00000000">
            <w:r>
              <w:rPr>
                <w:b/>
                <w:color w:val="FFFFFF"/>
              </w:rPr>
              <w:t>Method</w:t>
            </w:r>
          </w:p>
        </w:tc>
        <w:tc>
          <w:tcPr>
            <w:tcW w:w="3312" w:type="dxa"/>
            <w:shd w:val="clear" w:color="auto" w:fill="1F4E78"/>
            <w:vAlign w:val="center"/>
          </w:tcPr>
          <w:p w14:paraId="05D6E397" w14:textId="77777777" w:rsidR="005E357F" w:rsidRDefault="00000000">
            <w:r>
              <w:rPr>
                <w:b/>
                <w:color w:val="FFFFFF"/>
              </w:rPr>
              <w:t>Endpoint</w:t>
            </w:r>
          </w:p>
        </w:tc>
        <w:tc>
          <w:tcPr>
            <w:tcW w:w="3312" w:type="dxa"/>
            <w:shd w:val="clear" w:color="auto" w:fill="1F4E78"/>
            <w:vAlign w:val="center"/>
          </w:tcPr>
          <w:p w14:paraId="1FE5D334" w14:textId="77777777" w:rsidR="005E357F" w:rsidRDefault="00000000">
            <w:r>
              <w:rPr>
                <w:b/>
                <w:color w:val="FFFFFF"/>
              </w:rPr>
              <w:t>Purpose</w:t>
            </w:r>
          </w:p>
        </w:tc>
      </w:tr>
      <w:tr w:rsidR="005E357F" w14:paraId="7A68A191" w14:textId="77777777">
        <w:trPr>
          <w:jc w:val="center"/>
        </w:trPr>
        <w:tc>
          <w:tcPr>
            <w:tcW w:w="3312" w:type="dxa"/>
            <w:vAlign w:val="center"/>
          </w:tcPr>
          <w:p w14:paraId="22647047" w14:textId="77777777" w:rsidR="005E357F" w:rsidRDefault="00000000">
            <w:r>
              <w:t>GET</w:t>
            </w:r>
          </w:p>
        </w:tc>
        <w:tc>
          <w:tcPr>
            <w:tcW w:w="3312" w:type="dxa"/>
            <w:vAlign w:val="center"/>
          </w:tcPr>
          <w:p w14:paraId="02340F24" w14:textId="77777777" w:rsidR="005E357F" w:rsidRDefault="00000000">
            <w:r>
              <w:t>/health</w:t>
            </w:r>
          </w:p>
        </w:tc>
        <w:tc>
          <w:tcPr>
            <w:tcW w:w="3312" w:type="dxa"/>
            <w:vAlign w:val="center"/>
          </w:tcPr>
          <w:p w14:paraId="22358629" w14:textId="77777777" w:rsidR="005E357F" w:rsidRDefault="00000000">
            <w:r>
              <w:t>Check service health and environment</w:t>
            </w:r>
          </w:p>
        </w:tc>
      </w:tr>
      <w:tr w:rsidR="005E357F" w14:paraId="5BAFCC73" w14:textId="77777777">
        <w:trPr>
          <w:jc w:val="center"/>
        </w:trPr>
        <w:tc>
          <w:tcPr>
            <w:tcW w:w="3312" w:type="dxa"/>
            <w:vAlign w:val="center"/>
          </w:tcPr>
          <w:p w14:paraId="1B0B443E" w14:textId="77777777" w:rsidR="005E357F" w:rsidRDefault="00000000">
            <w:r>
              <w:t>POST</w:t>
            </w:r>
          </w:p>
        </w:tc>
        <w:tc>
          <w:tcPr>
            <w:tcW w:w="3312" w:type="dxa"/>
            <w:vAlign w:val="center"/>
          </w:tcPr>
          <w:p w14:paraId="1A45CF13" w14:textId="77777777" w:rsidR="005E357F" w:rsidRDefault="00000000">
            <w:r>
              <w:t>/api/v1/process</w:t>
            </w:r>
          </w:p>
        </w:tc>
        <w:tc>
          <w:tcPr>
            <w:tcW w:w="3312" w:type="dxa"/>
            <w:vAlign w:val="center"/>
          </w:tcPr>
          <w:p w14:paraId="0325C97F" w14:textId="77777777" w:rsidR="005E357F" w:rsidRDefault="00000000">
            <w:r>
              <w:t>Upload and process a CSV file</w:t>
            </w:r>
          </w:p>
        </w:tc>
      </w:tr>
      <w:tr w:rsidR="005E357F" w14:paraId="2125B99D" w14:textId="77777777">
        <w:trPr>
          <w:jc w:val="center"/>
        </w:trPr>
        <w:tc>
          <w:tcPr>
            <w:tcW w:w="3312" w:type="dxa"/>
            <w:vAlign w:val="center"/>
          </w:tcPr>
          <w:p w14:paraId="02434448" w14:textId="77777777" w:rsidR="005E357F" w:rsidRDefault="00000000">
            <w:r>
              <w:t>GET</w:t>
            </w:r>
          </w:p>
        </w:tc>
        <w:tc>
          <w:tcPr>
            <w:tcW w:w="3312" w:type="dxa"/>
            <w:vAlign w:val="center"/>
          </w:tcPr>
          <w:p w14:paraId="699F22DE" w14:textId="77777777" w:rsidR="005E357F" w:rsidRDefault="00000000">
            <w:r>
              <w:t>/api/v1/jobs</w:t>
            </w:r>
          </w:p>
        </w:tc>
        <w:tc>
          <w:tcPr>
            <w:tcW w:w="3312" w:type="dxa"/>
            <w:vAlign w:val="center"/>
          </w:tcPr>
          <w:p w14:paraId="19099F01" w14:textId="77777777" w:rsidR="005E357F" w:rsidRDefault="00000000">
            <w:r>
              <w:t>List the latest processing jobs</w:t>
            </w:r>
          </w:p>
        </w:tc>
      </w:tr>
      <w:tr w:rsidR="005E357F" w14:paraId="71C6E8EB" w14:textId="77777777">
        <w:trPr>
          <w:jc w:val="center"/>
        </w:trPr>
        <w:tc>
          <w:tcPr>
            <w:tcW w:w="3312" w:type="dxa"/>
            <w:vAlign w:val="center"/>
          </w:tcPr>
          <w:p w14:paraId="3F4E841E" w14:textId="77777777" w:rsidR="005E357F" w:rsidRDefault="00000000">
            <w:r>
              <w:t>GET</w:t>
            </w:r>
          </w:p>
        </w:tc>
        <w:tc>
          <w:tcPr>
            <w:tcW w:w="3312" w:type="dxa"/>
            <w:vAlign w:val="center"/>
          </w:tcPr>
          <w:p w14:paraId="422F42B2" w14:textId="77777777" w:rsidR="005E357F" w:rsidRDefault="00000000">
            <w:r>
              <w:t>/api/v1/jobs/{job_id}</w:t>
            </w:r>
          </w:p>
        </w:tc>
        <w:tc>
          <w:tcPr>
            <w:tcW w:w="3312" w:type="dxa"/>
            <w:vAlign w:val="center"/>
          </w:tcPr>
          <w:p w14:paraId="2A1E91AA" w14:textId="77777777" w:rsidR="005E357F" w:rsidRDefault="00000000">
            <w:r>
              <w:t>Retrieve one processing job</w:t>
            </w:r>
          </w:p>
        </w:tc>
      </w:tr>
      <w:tr w:rsidR="005E357F" w14:paraId="7AAF35A7" w14:textId="77777777">
        <w:trPr>
          <w:jc w:val="center"/>
        </w:trPr>
        <w:tc>
          <w:tcPr>
            <w:tcW w:w="3312" w:type="dxa"/>
            <w:vAlign w:val="center"/>
          </w:tcPr>
          <w:p w14:paraId="76E2681E" w14:textId="77777777" w:rsidR="005E357F" w:rsidRDefault="00000000">
            <w:r>
              <w:t>GET</w:t>
            </w:r>
          </w:p>
        </w:tc>
        <w:tc>
          <w:tcPr>
            <w:tcW w:w="3312" w:type="dxa"/>
            <w:vAlign w:val="center"/>
          </w:tcPr>
          <w:p w14:paraId="66C144B3" w14:textId="77777777" w:rsidR="005E357F" w:rsidRDefault="00000000">
            <w:r>
              <w:t>/docs</w:t>
            </w:r>
          </w:p>
        </w:tc>
        <w:tc>
          <w:tcPr>
            <w:tcW w:w="3312" w:type="dxa"/>
            <w:vAlign w:val="center"/>
          </w:tcPr>
          <w:p w14:paraId="1F758655" w14:textId="77777777" w:rsidR="005E357F" w:rsidRDefault="00000000">
            <w:r>
              <w:t xml:space="preserve">Interactive Swagger/OpenAPI </w:t>
            </w:r>
            <w:r>
              <w:lastRenderedPageBreak/>
              <w:t>documentation</w:t>
            </w:r>
          </w:p>
        </w:tc>
      </w:tr>
    </w:tbl>
    <w:p w14:paraId="2EAA5283" w14:textId="77777777" w:rsidR="005E357F" w:rsidRDefault="005E357F"/>
    <w:p w14:paraId="572C3565" w14:textId="77777777" w:rsidR="005E357F" w:rsidRDefault="00000000">
      <w:r>
        <w:t>The POST /api/v1/process endpoint uses multipart/form-data and accepts a CSV file. The response contains a persisted processing-job record, including row counts, duplicate counts and a JSON analytics summary.</w:t>
      </w:r>
    </w:p>
    <w:p w14:paraId="56093A4F" w14:textId="77777777" w:rsidR="005E357F" w:rsidRDefault="00000000">
      <w:pPr>
        <w:pStyle w:val="Heading1"/>
      </w:pPr>
      <w:r>
        <w:t>10. Database Design</w:t>
      </w:r>
    </w:p>
    <w:p w14:paraId="3B0EC1A4" w14:textId="77777777" w:rsidR="005E357F" w:rsidRDefault="00000000">
      <w:r>
        <w:t>The main table is processing_jobs. It stores operational metadata rather than the complete raw dataset. This keeps the initial project lightweight while demonstrating proper database integration.</w:t>
      </w:r>
    </w:p>
    <w:tbl>
      <w:tblPr>
        <w:tblStyle w:val="TableGrid"/>
        <w:tblW w:w="0" w:type="auto"/>
        <w:jc w:val="center"/>
        <w:tblLook w:val="04A0" w:firstRow="1" w:lastRow="0" w:firstColumn="1" w:lastColumn="0" w:noHBand="0" w:noVBand="1"/>
      </w:tblPr>
      <w:tblGrid>
        <w:gridCol w:w="3312"/>
        <w:gridCol w:w="3312"/>
        <w:gridCol w:w="3312"/>
      </w:tblGrid>
      <w:tr w:rsidR="005E357F" w14:paraId="7E5C8EEE" w14:textId="77777777">
        <w:trPr>
          <w:jc w:val="center"/>
        </w:trPr>
        <w:tc>
          <w:tcPr>
            <w:tcW w:w="3312" w:type="dxa"/>
            <w:shd w:val="clear" w:color="auto" w:fill="1F4E78"/>
            <w:vAlign w:val="center"/>
          </w:tcPr>
          <w:p w14:paraId="40277B5B" w14:textId="77777777" w:rsidR="005E357F" w:rsidRDefault="00000000">
            <w:r>
              <w:rPr>
                <w:b/>
                <w:color w:val="FFFFFF"/>
              </w:rPr>
              <w:t>Column</w:t>
            </w:r>
          </w:p>
        </w:tc>
        <w:tc>
          <w:tcPr>
            <w:tcW w:w="3312" w:type="dxa"/>
            <w:shd w:val="clear" w:color="auto" w:fill="1F4E78"/>
            <w:vAlign w:val="center"/>
          </w:tcPr>
          <w:p w14:paraId="45B4368A" w14:textId="77777777" w:rsidR="005E357F" w:rsidRDefault="00000000">
            <w:r>
              <w:rPr>
                <w:b/>
                <w:color w:val="FFFFFF"/>
              </w:rPr>
              <w:t>Type</w:t>
            </w:r>
          </w:p>
        </w:tc>
        <w:tc>
          <w:tcPr>
            <w:tcW w:w="3312" w:type="dxa"/>
            <w:shd w:val="clear" w:color="auto" w:fill="1F4E78"/>
            <w:vAlign w:val="center"/>
          </w:tcPr>
          <w:p w14:paraId="2D9D15DD" w14:textId="77777777" w:rsidR="005E357F" w:rsidRDefault="00000000">
            <w:r>
              <w:rPr>
                <w:b/>
                <w:color w:val="FFFFFF"/>
              </w:rPr>
              <w:t>Description</w:t>
            </w:r>
          </w:p>
        </w:tc>
      </w:tr>
      <w:tr w:rsidR="005E357F" w14:paraId="16A39B6C" w14:textId="77777777">
        <w:trPr>
          <w:jc w:val="center"/>
        </w:trPr>
        <w:tc>
          <w:tcPr>
            <w:tcW w:w="3312" w:type="dxa"/>
            <w:vAlign w:val="center"/>
          </w:tcPr>
          <w:p w14:paraId="3FE443E3" w14:textId="77777777" w:rsidR="005E357F" w:rsidRDefault="00000000">
            <w:r>
              <w:t>id</w:t>
            </w:r>
          </w:p>
        </w:tc>
        <w:tc>
          <w:tcPr>
            <w:tcW w:w="3312" w:type="dxa"/>
            <w:vAlign w:val="center"/>
          </w:tcPr>
          <w:p w14:paraId="330D2605" w14:textId="77777777" w:rsidR="005E357F" w:rsidRDefault="00000000">
            <w:r>
              <w:t>Integer / PK</w:t>
            </w:r>
          </w:p>
        </w:tc>
        <w:tc>
          <w:tcPr>
            <w:tcW w:w="3312" w:type="dxa"/>
            <w:vAlign w:val="center"/>
          </w:tcPr>
          <w:p w14:paraId="1A785D65" w14:textId="77777777" w:rsidR="005E357F" w:rsidRDefault="00000000">
            <w:r>
              <w:t>Unique processing job identifier</w:t>
            </w:r>
          </w:p>
        </w:tc>
      </w:tr>
      <w:tr w:rsidR="005E357F" w14:paraId="28697D81" w14:textId="77777777">
        <w:trPr>
          <w:jc w:val="center"/>
        </w:trPr>
        <w:tc>
          <w:tcPr>
            <w:tcW w:w="3312" w:type="dxa"/>
            <w:vAlign w:val="center"/>
          </w:tcPr>
          <w:p w14:paraId="1D8E4CC3" w14:textId="77777777" w:rsidR="005E357F" w:rsidRDefault="00000000">
            <w:r>
              <w:t>filename</w:t>
            </w:r>
          </w:p>
        </w:tc>
        <w:tc>
          <w:tcPr>
            <w:tcW w:w="3312" w:type="dxa"/>
            <w:vAlign w:val="center"/>
          </w:tcPr>
          <w:p w14:paraId="77239619" w14:textId="77777777" w:rsidR="005E357F" w:rsidRDefault="00000000">
            <w:r>
              <w:t>String</w:t>
            </w:r>
          </w:p>
        </w:tc>
        <w:tc>
          <w:tcPr>
            <w:tcW w:w="3312" w:type="dxa"/>
            <w:vAlign w:val="center"/>
          </w:tcPr>
          <w:p w14:paraId="2B42454E" w14:textId="77777777" w:rsidR="005E357F" w:rsidRDefault="00000000">
            <w:r>
              <w:t>Original uploaded filename</w:t>
            </w:r>
          </w:p>
        </w:tc>
      </w:tr>
      <w:tr w:rsidR="005E357F" w14:paraId="0F50D330" w14:textId="77777777">
        <w:trPr>
          <w:jc w:val="center"/>
        </w:trPr>
        <w:tc>
          <w:tcPr>
            <w:tcW w:w="3312" w:type="dxa"/>
            <w:vAlign w:val="center"/>
          </w:tcPr>
          <w:p w14:paraId="7200923B" w14:textId="77777777" w:rsidR="005E357F" w:rsidRDefault="00000000">
            <w:r>
              <w:t>rows_before</w:t>
            </w:r>
          </w:p>
        </w:tc>
        <w:tc>
          <w:tcPr>
            <w:tcW w:w="3312" w:type="dxa"/>
            <w:vAlign w:val="center"/>
          </w:tcPr>
          <w:p w14:paraId="1AF6CF81" w14:textId="77777777" w:rsidR="005E357F" w:rsidRDefault="00000000">
            <w:r>
              <w:t>Integer</w:t>
            </w:r>
          </w:p>
        </w:tc>
        <w:tc>
          <w:tcPr>
            <w:tcW w:w="3312" w:type="dxa"/>
            <w:vAlign w:val="center"/>
          </w:tcPr>
          <w:p w14:paraId="09835B43" w14:textId="77777777" w:rsidR="005E357F" w:rsidRDefault="00000000">
            <w:r>
              <w:t>Input row count</w:t>
            </w:r>
          </w:p>
        </w:tc>
      </w:tr>
      <w:tr w:rsidR="005E357F" w14:paraId="71BB1EB0" w14:textId="77777777">
        <w:trPr>
          <w:jc w:val="center"/>
        </w:trPr>
        <w:tc>
          <w:tcPr>
            <w:tcW w:w="3312" w:type="dxa"/>
            <w:vAlign w:val="center"/>
          </w:tcPr>
          <w:p w14:paraId="2AC2949B" w14:textId="77777777" w:rsidR="005E357F" w:rsidRDefault="00000000">
            <w:r>
              <w:t>rows_after</w:t>
            </w:r>
          </w:p>
        </w:tc>
        <w:tc>
          <w:tcPr>
            <w:tcW w:w="3312" w:type="dxa"/>
            <w:vAlign w:val="center"/>
          </w:tcPr>
          <w:p w14:paraId="05CBD2AF" w14:textId="77777777" w:rsidR="005E357F" w:rsidRDefault="00000000">
            <w:r>
              <w:t>Integer</w:t>
            </w:r>
          </w:p>
        </w:tc>
        <w:tc>
          <w:tcPr>
            <w:tcW w:w="3312" w:type="dxa"/>
            <w:vAlign w:val="center"/>
          </w:tcPr>
          <w:p w14:paraId="775E24EA" w14:textId="77777777" w:rsidR="005E357F" w:rsidRDefault="00000000">
            <w:r>
              <w:t>Output row count after cleaning</w:t>
            </w:r>
          </w:p>
        </w:tc>
      </w:tr>
      <w:tr w:rsidR="005E357F" w14:paraId="4573A292" w14:textId="77777777">
        <w:trPr>
          <w:jc w:val="center"/>
        </w:trPr>
        <w:tc>
          <w:tcPr>
            <w:tcW w:w="3312" w:type="dxa"/>
            <w:vAlign w:val="center"/>
          </w:tcPr>
          <w:p w14:paraId="3295458B" w14:textId="77777777" w:rsidR="005E357F" w:rsidRDefault="00000000">
            <w:r>
              <w:t>columns_count</w:t>
            </w:r>
          </w:p>
        </w:tc>
        <w:tc>
          <w:tcPr>
            <w:tcW w:w="3312" w:type="dxa"/>
            <w:vAlign w:val="center"/>
          </w:tcPr>
          <w:p w14:paraId="2399A5DD" w14:textId="77777777" w:rsidR="005E357F" w:rsidRDefault="00000000">
            <w:r>
              <w:t>Integer</w:t>
            </w:r>
          </w:p>
        </w:tc>
        <w:tc>
          <w:tcPr>
            <w:tcW w:w="3312" w:type="dxa"/>
            <w:vAlign w:val="center"/>
          </w:tcPr>
          <w:p w14:paraId="587CC3E2" w14:textId="77777777" w:rsidR="005E357F" w:rsidRDefault="00000000">
            <w:r>
              <w:t>Number of input columns</w:t>
            </w:r>
          </w:p>
        </w:tc>
      </w:tr>
      <w:tr w:rsidR="005E357F" w14:paraId="096B7185" w14:textId="77777777">
        <w:trPr>
          <w:jc w:val="center"/>
        </w:trPr>
        <w:tc>
          <w:tcPr>
            <w:tcW w:w="3312" w:type="dxa"/>
            <w:vAlign w:val="center"/>
          </w:tcPr>
          <w:p w14:paraId="0030A358" w14:textId="77777777" w:rsidR="005E357F" w:rsidRDefault="00000000">
            <w:r>
              <w:t>missing_values_before</w:t>
            </w:r>
          </w:p>
        </w:tc>
        <w:tc>
          <w:tcPr>
            <w:tcW w:w="3312" w:type="dxa"/>
            <w:vAlign w:val="center"/>
          </w:tcPr>
          <w:p w14:paraId="64F71473" w14:textId="77777777" w:rsidR="005E357F" w:rsidRDefault="00000000">
            <w:r>
              <w:t>Integer</w:t>
            </w:r>
          </w:p>
        </w:tc>
        <w:tc>
          <w:tcPr>
            <w:tcW w:w="3312" w:type="dxa"/>
            <w:vAlign w:val="center"/>
          </w:tcPr>
          <w:p w14:paraId="75D8636E" w14:textId="77777777" w:rsidR="005E357F" w:rsidRDefault="00000000">
            <w:r>
              <w:t>Missing cells before processing</w:t>
            </w:r>
          </w:p>
        </w:tc>
      </w:tr>
      <w:tr w:rsidR="005E357F" w14:paraId="681D0812" w14:textId="77777777">
        <w:trPr>
          <w:jc w:val="center"/>
        </w:trPr>
        <w:tc>
          <w:tcPr>
            <w:tcW w:w="3312" w:type="dxa"/>
            <w:vAlign w:val="center"/>
          </w:tcPr>
          <w:p w14:paraId="79EEA6D9" w14:textId="77777777" w:rsidR="005E357F" w:rsidRDefault="00000000">
            <w:r>
              <w:t>duplicates_removed</w:t>
            </w:r>
          </w:p>
        </w:tc>
        <w:tc>
          <w:tcPr>
            <w:tcW w:w="3312" w:type="dxa"/>
            <w:vAlign w:val="center"/>
          </w:tcPr>
          <w:p w14:paraId="5383C120" w14:textId="77777777" w:rsidR="005E357F" w:rsidRDefault="00000000">
            <w:r>
              <w:t>Integer</w:t>
            </w:r>
          </w:p>
        </w:tc>
        <w:tc>
          <w:tcPr>
            <w:tcW w:w="3312" w:type="dxa"/>
            <w:vAlign w:val="center"/>
          </w:tcPr>
          <w:p w14:paraId="0094D0DB" w14:textId="77777777" w:rsidR="005E357F" w:rsidRDefault="00000000">
            <w:r>
              <w:t>Duplicate records removed</w:t>
            </w:r>
          </w:p>
        </w:tc>
      </w:tr>
      <w:tr w:rsidR="005E357F" w14:paraId="3E8CD87B" w14:textId="77777777">
        <w:trPr>
          <w:jc w:val="center"/>
        </w:trPr>
        <w:tc>
          <w:tcPr>
            <w:tcW w:w="3312" w:type="dxa"/>
            <w:vAlign w:val="center"/>
          </w:tcPr>
          <w:p w14:paraId="3CCB8251" w14:textId="77777777" w:rsidR="005E357F" w:rsidRDefault="00000000">
            <w:r>
              <w:t>status</w:t>
            </w:r>
          </w:p>
        </w:tc>
        <w:tc>
          <w:tcPr>
            <w:tcW w:w="3312" w:type="dxa"/>
            <w:vAlign w:val="center"/>
          </w:tcPr>
          <w:p w14:paraId="66533251" w14:textId="77777777" w:rsidR="005E357F" w:rsidRDefault="00000000">
            <w:r>
              <w:t>String</w:t>
            </w:r>
          </w:p>
        </w:tc>
        <w:tc>
          <w:tcPr>
            <w:tcW w:w="3312" w:type="dxa"/>
            <w:vAlign w:val="center"/>
          </w:tcPr>
          <w:p w14:paraId="20BE45EA" w14:textId="77777777" w:rsidR="005E357F" w:rsidRDefault="00000000">
            <w:r>
              <w:t>Processing status</w:t>
            </w:r>
          </w:p>
        </w:tc>
      </w:tr>
      <w:tr w:rsidR="005E357F" w14:paraId="71D523B0" w14:textId="77777777">
        <w:trPr>
          <w:jc w:val="center"/>
        </w:trPr>
        <w:tc>
          <w:tcPr>
            <w:tcW w:w="3312" w:type="dxa"/>
            <w:vAlign w:val="center"/>
          </w:tcPr>
          <w:p w14:paraId="3C59C28C" w14:textId="77777777" w:rsidR="005E357F" w:rsidRDefault="00000000">
            <w:r>
              <w:t>summary_json</w:t>
            </w:r>
          </w:p>
        </w:tc>
        <w:tc>
          <w:tcPr>
            <w:tcW w:w="3312" w:type="dxa"/>
            <w:vAlign w:val="center"/>
          </w:tcPr>
          <w:p w14:paraId="5A8942DC" w14:textId="77777777" w:rsidR="005E357F" w:rsidRDefault="00000000">
            <w:r>
              <w:t>Text</w:t>
            </w:r>
          </w:p>
        </w:tc>
        <w:tc>
          <w:tcPr>
            <w:tcW w:w="3312" w:type="dxa"/>
            <w:vAlign w:val="center"/>
          </w:tcPr>
          <w:p w14:paraId="5ED6CF22" w14:textId="77777777" w:rsidR="005E357F" w:rsidRDefault="00000000">
            <w:r>
              <w:t>Serialized analytics summary</w:t>
            </w:r>
          </w:p>
        </w:tc>
      </w:tr>
      <w:tr w:rsidR="005E357F" w14:paraId="7FEA6319" w14:textId="77777777">
        <w:trPr>
          <w:jc w:val="center"/>
        </w:trPr>
        <w:tc>
          <w:tcPr>
            <w:tcW w:w="3312" w:type="dxa"/>
            <w:vAlign w:val="center"/>
          </w:tcPr>
          <w:p w14:paraId="18C71D10" w14:textId="77777777" w:rsidR="005E357F" w:rsidRDefault="00000000">
            <w:r>
              <w:t>created_at</w:t>
            </w:r>
          </w:p>
        </w:tc>
        <w:tc>
          <w:tcPr>
            <w:tcW w:w="3312" w:type="dxa"/>
            <w:vAlign w:val="center"/>
          </w:tcPr>
          <w:p w14:paraId="29B2A7AF" w14:textId="77777777" w:rsidR="005E357F" w:rsidRDefault="00000000">
            <w:r>
              <w:t>DateTime</w:t>
            </w:r>
          </w:p>
        </w:tc>
        <w:tc>
          <w:tcPr>
            <w:tcW w:w="3312" w:type="dxa"/>
            <w:vAlign w:val="center"/>
          </w:tcPr>
          <w:p w14:paraId="45D7B93E" w14:textId="77777777" w:rsidR="005E357F" w:rsidRDefault="00000000">
            <w:r>
              <w:t>Job creation timestamp</w:t>
            </w:r>
          </w:p>
        </w:tc>
      </w:tr>
    </w:tbl>
    <w:p w14:paraId="5DE8C5A5" w14:textId="77777777" w:rsidR="005E357F" w:rsidRDefault="005E357F"/>
    <w:p w14:paraId="45F325AE" w14:textId="77777777" w:rsidR="005E357F" w:rsidRDefault="00000000">
      <w:pPr>
        <w:pStyle w:val="Heading1"/>
      </w:pPr>
      <w:r>
        <w:t>11. Supabase / PostgreSQL Integration</w:t>
      </w:r>
    </w:p>
    <w:p w14:paraId="1BF95CC7" w14:textId="77777777" w:rsidR="005E357F" w:rsidRDefault="00000000">
      <w:r>
        <w:t>For cloud use, the application can connect to a Supabase-hosted PostgreSQL database through DATABASE_URL. SQLAlchemy handles the connection and ORM layer, so the processing code remains independent of the specific database provider. SQLite is used as the default local fallback to make development and automated tests simple.</w:t>
      </w:r>
    </w:p>
    <w:p w14:paraId="48690C98" w14:textId="77777777" w:rsidR="005E357F" w:rsidRDefault="00000000">
      <w:r>
        <w:t>Production credentials should be stored as environment variables or cloud secrets and must not be committed to Git.</w:t>
      </w:r>
    </w:p>
    <w:p w14:paraId="0114F5F2" w14:textId="77777777" w:rsidR="005E357F" w:rsidRDefault="00000000">
      <w:pPr>
        <w:pStyle w:val="Heading1"/>
      </w:pPr>
      <w:r>
        <w:t>12. Testing Strategy</w:t>
      </w:r>
    </w:p>
    <w:p w14:paraId="1C2BE669" w14:textId="77777777" w:rsidR="005E357F" w:rsidRDefault="00000000">
      <w:r>
        <w:t>The project includes automated tests for both the data-processing layer and the HTTP API layer.</w:t>
      </w:r>
    </w:p>
    <w:tbl>
      <w:tblPr>
        <w:tblStyle w:val="TableGrid"/>
        <w:tblW w:w="0" w:type="auto"/>
        <w:jc w:val="center"/>
        <w:tblLook w:val="04A0" w:firstRow="1" w:lastRow="0" w:firstColumn="1" w:lastColumn="0" w:noHBand="0" w:noVBand="1"/>
      </w:tblPr>
      <w:tblGrid>
        <w:gridCol w:w="4968"/>
        <w:gridCol w:w="4968"/>
      </w:tblGrid>
      <w:tr w:rsidR="005E357F" w14:paraId="11B14114" w14:textId="77777777">
        <w:trPr>
          <w:jc w:val="center"/>
        </w:trPr>
        <w:tc>
          <w:tcPr>
            <w:tcW w:w="4968" w:type="dxa"/>
            <w:shd w:val="clear" w:color="auto" w:fill="1F4E78"/>
            <w:vAlign w:val="center"/>
          </w:tcPr>
          <w:p w14:paraId="5B33050A" w14:textId="77777777" w:rsidR="005E357F" w:rsidRDefault="00000000">
            <w:r>
              <w:rPr>
                <w:b/>
                <w:color w:val="FFFFFF"/>
              </w:rPr>
              <w:t>Test</w:t>
            </w:r>
          </w:p>
        </w:tc>
        <w:tc>
          <w:tcPr>
            <w:tcW w:w="4968" w:type="dxa"/>
            <w:shd w:val="clear" w:color="auto" w:fill="1F4E78"/>
            <w:vAlign w:val="center"/>
          </w:tcPr>
          <w:p w14:paraId="4F552D22" w14:textId="77777777" w:rsidR="005E357F" w:rsidRDefault="00000000">
            <w:r>
              <w:rPr>
                <w:b/>
                <w:color w:val="FFFFFF"/>
              </w:rPr>
              <w:t>Purpose</w:t>
            </w:r>
          </w:p>
        </w:tc>
      </w:tr>
      <w:tr w:rsidR="005E357F" w14:paraId="3986B02F" w14:textId="77777777">
        <w:trPr>
          <w:jc w:val="center"/>
        </w:trPr>
        <w:tc>
          <w:tcPr>
            <w:tcW w:w="4968" w:type="dxa"/>
            <w:vAlign w:val="center"/>
          </w:tcPr>
          <w:p w14:paraId="581A59EE" w14:textId="77777777" w:rsidR="005E357F" w:rsidRDefault="00000000">
            <w:r>
              <w:t>test_csv_cleaning_and_duplicate_removal</w:t>
            </w:r>
          </w:p>
        </w:tc>
        <w:tc>
          <w:tcPr>
            <w:tcW w:w="4968" w:type="dxa"/>
            <w:vAlign w:val="center"/>
          </w:tcPr>
          <w:p w14:paraId="05F8EC1C" w14:textId="77777777" w:rsidR="005E357F" w:rsidRDefault="00000000">
            <w:r>
              <w:t>Verifies duplicate removal, missing-value handling and column normalization.</w:t>
            </w:r>
          </w:p>
        </w:tc>
      </w:tr>
      <w:tr w:rsidR="005E357F" w14:paraId="27BEDB41" w14:textId="77777777">
        <w:trPr>
          <w:jc w:val="center"/>
        </w:trPr>
        <w:tc>
          <w:tcPr>
            <w:tcW w:w="4968" w:type="dxa"/>
            <w:vAlign w:val="center"/>
          </w:tcPr>
          <w:p w14:paraId="7F21D5E2" w14:textId="77777777" w:rsidR="005E357F" w:rsidRDefault="00000000">
            <w:r>
              <w:t>test_empty_csv_rejected</w:t>
            </w:r>
          </w:p>
        </w:tc>
        <w:tc>
          <w:tcPr>
            <w:tcW w:w="4968" w:type="dxa"/>
            <w:vAlign w:val="center"/>
          </w:tcPr>
          <w:p w14:paraId="501744FF" w14:textId="77777777" w:rsidR="005E357F" w:rsidRDefault="00000000">
            <w:r>
              <w:t>Verifies invalid empty input is rejected.</w:t>
            </w:r>
          </w:p>
        </w:tc>
      </w:tr>
      <w:tr w:rsidR="005E357F" w14:paraId="39939FA0" w14:textId="77777777">
        <w:trPr>
          <w:jc w:val="center"/>
        </w:trPr>
        <w:tc>
          <w:tcPr>
            <w:tcW w:w="4968" w:type="dxa"/>
            <w:vAlign w:val="center"/>
          </w:tcPr>
          <w:p w14:paraId="5FEE26AD" w14:textId="77777777" w:rsidR="005E357F" w:rsidRDefault="00000000">
            <w:r>
              <w:t>test_health</w:t>
            </w:r>
          </w:p>
        </w:tc>
        <w:tc>
          <w:tcPr>
            <w:tcW w:w="4968" w:type="dxa"/>
            <w:vAlign w:val="center"/>
          </w:tcPr>
          <w:p w14:paraId="4E4EA16D" w14:textId="77777777" w:rsidR="005E357F" w:rsidRDefault="00000000">
            <w:r>
              <w:t>Verifies the service health endpoint.</w:t>
            </w:r>
          </w:p>
        </w:tc>
      </w:tr>
      <w:tr w:rsidR="005E357F" w14:paraId="011D8745" w14:textId="77777777">
        <w:trPr>
          <w:jc w:val="center"/>
        </w:trPr>
        <w:tc>
          <w:tcPr>
            <w:tcW w:w="4968" w:type="dxa"/>
            <w:vAlign w:val="center"/>
          </w:tcPr>
          <w:p w14:paraId="6F5F8C79" w14:textId="77777777" w:rsidR="005E357F" w:rsidRDefault="00000000">
            <w:r>
              <w:t>test_process_endpoint</w:t>
            </w:r>
          </w:p>
        </w:tc>
        <w:tc>
          <w:tcPr>
            <w:tcW w:w="4968" w:type="dxa"/>
            <w:vAlign w:val="center"/>
          </w:tcPr>
          <w:p w14:paraId="3F9CE582" w14:textId="77777777" w:rsidR="005E357F" w:rsidRDefault="00000000">
            <w:r>
              <w:t>Verifies CSV upload and persisted processing results through the API.</w:t>
            </w:r>
          </w:p>
        </w:tc>
      </w:tr>
    </w:tbl>
    <w:p w14:paraId="64DB09C7" w14:textId="77777777" w:rsidR="005E357F" w:rsidRDefault="005E357F"/>
    <w:p w14:paraId="4212FB79" w14:textId="77777777" w:rsidR="005E357F" w:rsidRDefault="00000000">
      <w:r>
        <w:t>Run the test suite with:</w:t>
      </w:r>
    </w:p>
    <w:p w14:paraId="6D4630A3" w14:textId="77777777" w:rsidR="005E357F" w:rsidRDefault="00000000">
      <w:r>
        <w:rPr>
          <w:rFonts w:ascii="Consolas" w:hAnsi="Consolas"/>
        </w:rPr>
        <w:lastRenderedPageBreak/>
        <w:t>pytest -q</w:t>
      </w:r>
    </w:p>
    <w:p w14:paraId="38C4DBB2" w14:textId="77777777" w:rsidR="005E357F" w:rsidRDefault="00000000">
      <w:pPr>
        <w:pStyle w:val="Heading1"/>
      </w:pPr>
      <w:r>
        <w:t>13. Quality and Error Handling</w:t>
      </w:r>
    </w:p>
    <w:p w14:paraId="732D0684" w14:textId="77777777" w:rsidR="005E357F" w:rsidRDefault="00000000">
      <w:pPr>
        <w:pStyle w:val="ListBullet"/>
      </w:pPr>
      <w:r>
        <w:t>Unsupported file extensions return HTTP 400.</w:t>
      </w:r>
    </w:p>
    <w:p w14:paraId="215FE167" w14:textId="77777777" w:rsidR="005E357F" w:rsidRDefault="00000000">
      <w:pPr>
        <w:pStyle w:val="ListBullet"/>
      </w:pPr>
      <w:r>
        <w:t>Files exceeding the configured upload limit return HTTP 413.</w:t>
      </w:r>
    </w:p>
    <w:p w14:paraId="7656F22C" w14:textId="77777777" w:rsidR="005E357F" w:rsidRDefault="00000000">
      <w:pPr>
        <w:pStyle w:val="ListBullet"/>
      </w:pPr>
      <w:r>
        <w:t>Unreadable or empty datasets return HTTP 422.</w:t>
      </w:r>
    </w:p>
    <w:p w14:paraId="00958650" w14:textId="77777777" w:rsidR="005E357F" w:rsidRDefault="00000000">
      <w:pPr>
        <w:pStyle w:val="ListBullet"/>
      </w:pPr>
      <w:r>
        <w:t>Unknown processing-job IDs return HTTP 404.</w:t>
      </w:r>
    </w:p>
    <w:p w14:paraId="034E5626" w14:textId="77777777" w:rsidR="005E357F" w:rsidRDefault="00000000">
      <w:pPr>
        <w:pStyle w:val="ListBullet"/>
      </w:pPr>
      <w:r>
        <w:t>Database sessions are closed through FastAPI dependency cleanup.</w:t>
      </w:r>
    </w:p>
    <w:p w14:paraId="6F4BB44A" w14:textId="77777777" w:rsidR="005E357F" w:rsidRDefault="00000000">
      <w:pPr>
        <w:pStyle w:val="ListBullet"/>
      </w:pPr>
      <w:r>
        <w:t>Environment-specific configuration is separated from application code.</w:t>
      </w:r>
    </w:p>
    <w:p w14:paraId="465060F8" w14:textId="77777777" w:rsidR="005E357F" w:rsidRDefault="00000000">
      <w:pPr>
        <w:pStyle w:val="ListBullet"/>
      </w:pPr>
      <w:r>
        <w:t>The upload limit reduces accidental memory/storage abuse.</w:t>
      </w:r>
    </w:p>
    <w:p w14:paraId="14A4F2C6" w14:textId="77777777" w:rsidR="005E357F" w:rsidRDefault="00000000">
      <w:pPr>
        <w:pStyle w:val="Heading1"/>
      </w:pPr>
      <w:r>
        <w:t>14. Dashboard</w:t>
      </w:r>
    </w:p>
    <w:p w14:paraId="17023FE4" w14:textId="77777777" w:rsidR="005E357F" w:rsidRDefault="00000000">
      <w:r>
        <w:t>The Streamlit interface provides a practical user workflow: select a CSV, preview the first rows, send the file to the FastAPI service, display processing metrics, show numeric analytics, and review recent jobs.</w:t>
      </w:r>
    </w:p>
    <w:p w14:paraId="4C59DCE1" w14:textId="77777777" w:rsidR="005E357F" w:rsidRDefault="00000000">
      <w:pPr>
        <w:pStyle w:val="Heading1"/>
      </w:pPr>
      <w:r>
        <w:t>15. Deployment Plan</w:t>
      </w:r>
    </w:p>
    <w:p w14:paraId="2E7B6F6B" w14:textId="77777777" w:rsidR="005E357F" w:rsidRDefault="00000000">
      <w:r>
        <w:t>Recommended deployment architecture:</w:t>
      </w:r>
    </w:p>
    <w:p w14:paraId="506E20E1" w14:textId="77777777" w:rsidR="005E357F" w:rsidRDefault="00000000">
      <w:pPr>
        <w:pStyle w:val="ListBullet"/>
      </w:pPr>
      <w:r>
        <w:t>Supabase: PostgreSQL database.</w:t>
      </w:r>
    </w:p>
    <w:p w14:paraId="2BF03CBE" w14:textId="77777777" w:rsidR="005E357F" w:rsidRDefault="00000000">
      <w:pPr>
        <w:pStyle w:val="ListBullet"/>
      </w:pPr>
      <w:r>
        <w:t>Render: FastAPI backend.</w:t>
      </w:r>
    </w:p>
    <w:p w14:paraId="3A57192B" w14:textId="77777777" w:rsidR="005E357F" w:rsidRDefault="00000000">
      <w:pPr>
        <w:pStyle w:val="ListBullet"/>
      </w:pPr>
      <w:r>
        <w:t>Streamlit Community Cloud: dashboard.</w:t>
      </w:r>
    </w:p>
    <w:p w14:paraId="3A6D5FC9" w14:textId="77777777" w:rsidR="005E357F" w:rsidRDefault="00000000">
      <w:pPr>
        <w:pStyle w:val="ListBullet"/>
      </w:pPr>
      <w:r>
        <w:t>GitHub: source-code repository and deployment trigger.</w:t>
      </w:r>
    </w:p>
    <w:p w14:paraId="110081B5" w14:textId="77777777" w:rsidR="005E357F" w:rsidRDefault="00000000">
      <w:r>
        <w:t>Backend deployment steps:</w:t>
      </w:r>
    </w:p>
    <w:p w14:paraId="5B7CAE81" w14:textId="77777777" w:rsidR="005E357F" w:rsidRDefault="00000000">
      <w:r>
        <w:t>1. Push the project to GitHub.</w:t>
      </w:r>
    </w:p>
    <w:p w14:paraId="593F7C14" w14:textId="77777777" w:rsidR="005E357F" w:rsidRDefault="00000000">
      <w:r>
        <w:t>2. Create a Render Web Service from the repository.</w:t>
      </w:r>
    </w:p>
    <w:p w14:paraId="7387F6B6" w14:textId="77777777" w:rsidR="005E357F" w:rsidRDefault="00000000">
      <w:r>
        <w:t>3. Install dependencies using pip install -r requirements.txt.</w:t>
      </w:r>
    </w:p>
    <w:p w14:paraId="42109017" w14:textId="77777777" w:rsidR="005E357F" w:rsidRDefault="00000000">
      <w:r>
        <w:t>4. Start the service with uvicorn app.main:app --host 0.0.0.0 --port $PORT.</w:t>
      </w:r>
    </w:p>
    <w:p w14:paraId="10749275" w14:textId="77777777" w:rsidR="005E357F" w:rsidRDefault="00000000">
      <w:r>
        <w:t>5. Add DATABASE_URL as a secret environment variable.</w:t>
      </w:r>
    </w:p>
    <w:p w14:paraId="63234CA5" w14:textId="77777777" w:rsidR="005E357F" w:rsidRDefault="00000000">
      <w:r>
        <w:t>6. Open /health and /docs to verify the deployment.</w:t>
      </w:r>
    </w:p>
    <w:p w14:paraId="5C405458" w14:textId="77777777" w:rsidR="005E357F" w:rsidRDefault="00000000">
      <w:r>
        <w:t>Dashboard deployment steps:</w:t>
      </w:r>
    </w:p>
    <w:p w14:paraId="2AF09E38" w14:textId="77777777" w:rsidR="005E357F" w:rsidRDefault="00000000">
      <w:r>
        <w:t>1. Deploy dashboard.py through Streamlit Community Cloud.</w:t>
      </w:r>
    </w:p>
    <w:p w14:paraId="6BF2938C" w14:textId="77777777" w:rsidR="005E357F" w:rsidRDefault="00000000">
      <w:r>
        <w:t>2. Set API_URL to the public FastAPI URL.</w:t>
      </w:r>
    </w:p>
    <w:p w14:paraId="54134D75" w14:textId="77777777" w:rsidR="005E357F" w:rsidRDefault="00000000">
      <w:r>
        <w:t>3. Upload a sample CSV and verify that a job is created in the production database.</w:t>
      </w:r>
    </w:p>
    <w:p w14:paraId="038F550E" w14:textId="77777777" w:rsidR="005E357F" w:rsidRDefault="00000000">
      <w:pPr>
        <w:pStyle w:val="Heading1"/>
      </w:pPr>
      <w:r>
        <w:lastRenderedPageBreak/>
        <w:t>16. Dockerization</w:t>
      </w:r>
    </w:p>
    <w:p w14:paraId="2CBE9B81" w14:textId="77777777" w:rsidR="005E357F" w:rsidRDefault="00000000">
      <w:r>
        <w:t>The Dockerfile packages the API and its dependencies into a reproducible image. docker-compose.yml provides a convenient two-service local environment containing the API and dashboard. This reduces differences between development and deployment environments.</w:t>
      </w:r>
    </w:p>
    <w:p w14:paraId="27607E27" w14:textId="77777777" w:rsidR="005E357F" w:rsidRDefault="00000000">
      <w:pPr>
        <w:pStyle w:val="Heading1"/>
      </w:pPr>
      <w:r>
        <w:t>17. Security Considerations</w:t>
      </w:r>
    </w:p>
    <w:p w14:paraId="3BD47349" w14:textId="77777777" w:rsidR="005E357F" w:rsidRDefault="00000000">
      <w:pPr>
        <w:pStyle w:val="ListBullet"/>
      </w:pPr>
      <w:r>
        <w:t>Database credentials are supplied through environment variables rather than source code.</w:t>
      </w:r>
    </w:p>
    <w:p w14:paraId="60579E8B" w14:textId="77777777" w:rsidR="005E357F" w:rsidRDefault="00000000">
      <w:pPr>
        <w:pStyle w:val="ListBullet"/>
      </w:pPr>
      <w:r>
        <w:t>The .env file is excluded by .gitignore.</w:t>
      </w:r>
    </w:p>
    <w:p w14:paraId="1C6A3156" w14:textId="77777777" w:rsidR="005E357F" w:rsidRDefault="00000000">
      <w:pPr>
        <w:pStyle w:val="ListBullet"/>
      </w:pPr>
      <w:r>
        <w:t>Upload size is configurable.</w:t>
      </w:r>
    </w:p>
    <w:p w14:paraId="30F366DE" w14:textId="77777777" w:rsidR="005E357F" w:rsidRDefault="00000000">
      <w:pPr>
        <w:pStyle w:val="ListBullet"/>
      </w:pPr>
      <w:r>
        <w:t>Only CSV files are accepted by the processing endpoint.</w:t>
      </w:r>
    </w:p>
    <w:p w14:paraId="04BE1616" w14:textId="77777777" w:rsidR="005E357F" w:rsidRDefault="00000000">
      <w:pPr>
        <w:pStyle w:val="ListBullet"/>
      </w:pPr>
      <w:r>
        <w:t>For a public production system, authentication and authorization should be added before exposing sensitive data.</w:t>
      </w:r>
    </w:p>
    <w:p w14:paraId="0B620FC1" w14:textId="77777777" w:rsidR="005E357F" w:rsidRDefault="00000000">
      <w:pPr>
        <w:pStyle w:val="ListBullet"/>
      </w:pPr>
      <w:r>
        <w:t>For higher-scale systems, add rate limiting, structured audit logs, object storage, malware scanning and stricter schema validation.</w:t>
      </w:r>
    </w:p>
    <w:p w14:paraId="4C0316B6" w14:textId="77777777" w:rsidR="005E357F" w:rsidRDefault="00000000">
      <w:pPr>
        <w:pStyle w:val="Heading1"/>
      </w:pPr>
      <w:r>
        <w:t>18. Future Enhancements</w:t>
      </w:r>
    </w:p>
    <w:p w14:paraId="2D8B156A" w14:textId="77777777" w:rsidR="005E357F" w:rsidRDefault="00000000">
      <w:pPr>
        <w:pStyle w:val="ListBullet"/>
      </w:pPr>
      <w:r>
        <w:t>JWT-based authentication and role-based access control.</w:t>
      </w:r>
    </w:p>
    <w:p w14:paraId="4BC1606B" w14:textId="77777777" w:rsidR="005E357F" w:rsidRDefault="00000000">
      <w:pPr>
        <w:pStyle w:val="ListBullet"/>
      </w:pPr>
      <w:r>
        <w:t>Background task queue for large files.</w:t>
      </w:r>
    </w:p>
    <w:p w14:paraId="549CCBB3" w14:textId="77777777" w:rsidR="005E357F" w:rsidRDefault="00000000">
      <w:pPr>
        <w:pStyle w:val="ListBullet"/>
      </w:pPr>
      <w:r>
        <w:t>Supabase Storage/S3-compatible object storage for raw and processed files.</w:t>
      </w:r>
    </w:p>
    <w:p w14:paraId="1E3F8246" w14:textId="77777777" w:rsidR="005E357F" w:rsidRDefault="00000000">
      <w:pPr>
        <w:pStyle w:val="ListBullet"/>
      </w:pPr>
      <w:r>
        <w:t>Data-quality rules configurable per project.</w:t>
      </w:r>
    </w:p>
    <w:p w14:paraId="05756EA8" w14:textId="77777777" w:rsidR="005E357F" w:rsidRDefault="00000000">
      <w:pPr>
        <w:pStyle w:val="ListBullet"/>
      </w:pPr>
      <w:r>
        <w:t>Charts for distributions and correlations.</w:t>
      </w:r>
    </w:p>
    <w:p w14:paraId="0522D17E" w14:textId="77777777" w:rsidR="005E357F" w:rsidRDefault="00000000">
      <w:pPr>
        <w:pStyle w:val="ListBullet"/>
      </w:pPr>
      <w:r>
        <w:t>Scheduled automated imports from external APIs.</w:t>
      </w:r>
    </w:p>
    <w:p w14:paraId="23CB7391" w14:textId="77777777" w:rsidR="005E357F" w:rsidRDefault="00000000">
      <w:pPr>
        <w:pStyle w:val="ListBullet"/>
      </w:pPr>
      <w:r>
        <w:t>Webhook notifications after processing.</w:t>
      </w:r>
    </w:p>
    <w:p w14:paraId="4F1D3C45" w14:textId="77777777" w:rsidR="005E357F" w:rsidRDefault="00000000">
      <w:pPr>
        <w:pStyle w:val="ListBullet"/>
      </w:pPr>
      <w:r>
        <w:t>CI/CD using GitHub Actions.</w:t>
      </w:r>
    </w:p>
    <w:p w14:paraId="2F9DFE8E" w14:textId="77777777" w:rsidR="005E357F" w:rsidRDefault="00000000">
      <w:pPr>
        <w:pStyle w:val="ListBullet"/>
      </w:pPr>
      <w:r>
        <w:t>Database migrations with Alembic.</w:t>
      </w:r>
    </w:p>
    <w:p w14:paraId="5B3B5F1B" w14:textId="77777777" w:rsidR="005E357F" w:rsidRDefault="00000000">
      <w:pPr>
        <w:pStyle w:val="ListBullet"/>
      </w:pPr>
      <w:r>
        <w:t>Observability using structured logging and application metrics.</w:t>
      </w:r>
    </w:p>
    <w:p w14:paraId="0FBC80A1" w14:textId="77777777" w:rsidR="005E357F" w:rsidRDefault="00000000">
      <w:pPr>
        <w:pStyle w:val="Heading1"/>
      </w:pPr>
      <w:r>
        <w:t>19. Complete Local Execution Procedure</w:t>
      </w:r>
    </w:p>
    <w:p w14:paraId="4D9F5097" w14:textId="77777777" w:rsidR="005E357F" w:rsidRDefault="00000000">
      <w:r>
        <w:rPr>
          <w:rFonts w:ascii="Consolas" w:hAnsi="Consolas"/>
          <w:sz w:val="18"/>
        </w:rPr>
        <w:t>python -m venv .venv</w:t>
      </w:r>
    </w:p>
    <w:p w14:paraId="73E3A238" w14:textId="77777777" w:rsidR="005E357F" w:rsidRDefault="00000000">
      <w:r>
        <w:rPr>
          <w:rFonts w:ascii="Consolas" w:hAnsi="Consolas"/>
          <w:sz w:val="18"/>
        </w:rPr>
        <w:t>Windows: .venv\Scripts\activate</w:t>
      </w:r>
    </w:p>
    <w:p w14:paraId="7ED337B9" w14:textId="77777777" w:rsidR="005E357F" w:rsidRDefault="00000000">
      <w:r>
        <w:rPr>
          <w:rFonts w:ascii="Consolas" w:hAnsi="Consolas"/>
          <w:sz w:val="18"/>
        </w:rPr>
        <w:t>macOS/Linux: source .venv/bin/activate</w:t>
      </w:r>
    </w:p>
    <w:p w14:paraId="080DBE4E" w14:textId="77777777" w:rsidR="005E357F" w:rsidRDefault="00000000">
      <w:r>
        <w:rPr>
          <w:rFonts w:ascii="Consolas" w:hAnsi="Consolas"/>
          <w:sz w:val="18"/>
        </w:rPr>
        <w:t>pip install -r requirements.txt</w:t>
      </w:r>
    </w:p>
    <w:p w14:paraId="124A60D3" w14:textId="77777777" w:rsidR="005E357F" w:rsidRDefault="00000000">
      <w:r>
        <w:rPr>
          <w:rFonts w:ascii="Consolas" w:hAnsi="Consolas"/>
          <w:sz w:val="18"/>
        </w:rPr>
        <w:t>copy .env.example .env   (Windows)</w:t>
      </w:r>
    </w:p>
    <w:p w14:paraId="4A7131C1" w14:textId="77777777" w:rsidR="005E357F" w:rsidRDefault="00000000">
      <w:r>
        <w:rPr>
          <w:rFonts w:ascii="Consolas" w:hAnsi="Consolas"/>
          <w:sz w:val="18"/>
        </w:rPr>
        <w:t>uvicorn app.main:app --reload</w:t>
      </w:r>
    </w:p>
    <w:p w14:paraId="738E8E4E" w14:textId="77777777" w:rsidR="005E357F" w:rsidRDefault="00000000">
      <w:r>
        <w:rPr>
          <w:rFonts w:ascii="Consolas" w:hAnsi="Consolas"/>
          <w:sz w:val="18"/>
        </w:rPr>
        <w:t>streamlit run dashboard.py</w:t>
      </w:r>
    </w:p>
    <w:p w14:paraId="3EF63455" w14:textId="77777777" w:rsidR="005E357F" w:rsidRDefault="00000000">
      <w:r>
        <w:rPr>
          <w:rFonts w:ascii="Consolas" w:hAnsi="Consolas"/>
          <w:sz w:val="18"/>
        </w:rPr>
        <w:t>pytest -q</w:t>
      </w:r>
    </w:p>
    <w:p w14:paraId="06426D3C" w14:textId="77777777" w:rsidR="005E357F" w:rsidRDefault="00000000">
      <w:pPr>
        <w:pStyle w:val="Heading1"/>
      </w:pPr>
      <w:r>
        <w:lastRenderedPageBreak/>
        <w:t>20. Deliverables</w:t>
      </w:r>
    </w:p>
    <w:tbl>
      <w:tblPr>
        <w:tblStyle w:val="TableGrid"/>
        <w:tblW w:w="0" w:type="auto"/>
        <w:jc w:val="center"/>
        <w:tblLook w:val="04A0" w:firstRow="1" w:lastRow="0" w:firstColumn="1" w:lastColumn="0" w:noHBand="0" w:noVBand="1"/>
      </w:tblPr>
      <w:tblGrid>
        <w:gridCol w:w="4968"/>
        <w:gridCol w:w="4968"/>
      </w:tblGrid>
      <w:tr w:rsidR="005E357F" w14:paraId="5958FCB2" w14:textId="77777777">
        <w:trPr>
          <w:jc w:val="center"/>
        </w:trPr>
        <w:tc>
          <w:tcPr>
            <w:tcW w:w="4968" w:type="dxa"/>
            <w:shd w:val="clear" w:color="auto" w:fill="1F4E78"/>
            <w:vAlign w:val="center"/>
          </w:tcPr>
          <w:p w14:paraId="3D654DCB" w14:textId="77777777" w:rsidR="005E357F" w:rsidRDefault="00000000">
            <w:r>
              <w:rPr>
                <w:b/>
                <w:color w:val="FFFFFF"/>
              </w:rPr>
              <w:t>Deliverable</w:t>
            </w:r>
          </w:p>
        </w:tc>
        <w:tc>
          <w:tcPr>
            <w:tcW w:w="4968" w:type="dxa"/>
            <w:shd w:val="clear" w:color="auto" w:fill="1F4E78"/>
            <w:vAlign w:val="center"/>
          </w:tcPr>
          <w:p w14:paraId="72664B05" w14:textId="77777777" w:rsidR="005E357F" w:rsidRDefault="00000000">
            <w:r>
              <w:rPr>
                <w:b/>
                <w:color w:val="FFFFFF"/>
              </w:rPr>
              <w:t>Included</w:t>
            </w:r>
          </w:p>
        </w:tc>
      </w:tr>
      <w:tr w:rsidR="005E357F" w14:paraId="2307686A" w14:textId="77777777">
        <w:trPr>
          <w:jc w:val="center"/>
        </w:trPr>
        <w:tc>
          <w:tcPr>
            <w:tcW w:w="4968" w:type="dxa"/>
            <w:vAlign w:val="center"/>
          </w:tcPr>
          <w:p w14:paraId="45E3187F" w14:textId="77777777" w:rsidR="005E357F" w:rsidRDefault="00000000">
            <w:r>
              <w:t>Complete Python source code</w:t>
            </w:r>
          </w:p>
        </w:tc>
        <w:tc>
          <w:tcPr>
            <w:tcW w:w="4968" w:type="dxa"/>
            <w:vAlign w:val="center"/>
          </w:tcPr>
          <w:p w14:paraId="342FA631" w14:textId="77777777" w:rsidR="005E357F" w:rsidRDefault="00000000">
            <w:r>
              <w:t>Yes</w:t>
            </w:r>
          </w:p>
        </w:tc>
      </w:tr>
      <w:tr w:rsidR="005E357F" w14:paraId="46CDBB05" w14:textId="77777777">
        <w:trPr>
          <w:jc w:val="center"/>
        </w:trPr>
        <w:tc>
          <w:tcPr>
            <w:tcW w:w="4968" w:type="dxa"/>
            <w:vAlign w:val="center"/>
          </w:tcPr>
          <w:p w14:paraId="6E3D7057" w14:textId="77777777" w:rsidR="005E357F" w:rsidRDefault="00000000">
            <w:r>
              <w:t>Reusable data-processing module</w:t>
            </w:r>
          </w:p>
        </w:tc>
        <w:tc>
          <w:tcPr>
            <w:tcW w:w="4968" w:type="dxa"/>
            <w:vAlign w:val="center"/>
          </w:tcPr>
          <w:p w14:paraId="460B9E89" w14:textId="77777777" w:rsidR="005E357F" w:rsidRDefault="00000000">
            <w:r>
              <w:t>Yes</w:t>
            </w:r>
          </w:p>
        </w:tc>
      </w:tr>
      <w:tr w:rsidR="005E357F" w14:paraId="27A35F96" w14:textId="77777777">
        <w:trPr>
          <w:jc w:val="center"/>
        </w:trPr>
        <w:tc>
          <w:tcPr>
            <w:tcW w:w="4968" w:type="dxa"/>
            <w:vAlign w:val="center"/>
          </w:tcPr>
          <w:p w14:paraId="5D8C9312" w14:textId="77777777" w:rsidR="005E357F" w:rsidRDefault="00000000">
            <w:r>
              <w:t>REST API</w:t>
            </w:r>
          </w:p>
        </w:tc>
        <w:tc>
          <w:tcPr>
            <w:tcW w:w="4968" w:type="dxa"/>
            <w:vAlign w:val="center"/>
          </w:tcPr>
          <w:p w14:paraId="74F2F4B9" w14:textId="77777777" w:rsidR="005E357F" w:rsidRDefault="00000000">
            <w:r>
              <w:t>Yes</w:t>
            </w:r>
          </w:p>
        </w:tc>
      </w:tr>
      <w:tr w:rsidR="005E357F" w14:paraId="06882C89" w14:textId="77777777">
        <w:trPr>
          <w:jc w:val="center"/>
        </w:trPr>
        <w:tc>
          <w:tcPr>
            <w:tcW w:w="4968" w:type="dxa"/>
            <w:vAlign w:val="center"/>
          </w:tcPr>
          <w:p w14:paraId="4196B311" w14:textId="77777777" w:rsidR="005E357F" w:rsidRDefault="00000000">
            <w:r>
              <w:t>Database model and connection layer</w:t>
            </w:r>
          </w:p>
        </w:tc>
        <w:tc>
          <w:tcPr>
            <w:tcW w:w="4968" w:type="dxa"/>
            <w:vAlign w:val="center"/>
          </w:tcPr>
          <w:p w14:paraId="4D606825" w14:textId="77777777" w:rsidR="005E357F" w:rsidRDefault="00000000">
            <w:r>
              <w:t>Yes</w:t>
            </w:r>
          </w:p>
        </w:tc>
      </w:tr>
      <w:tr w:rsidR="005E357F" w14:paraId="6B933BFA" w14:textId="77777777">
        <w:trPr>
          <w:jc w:val="center"/>
        </w:trPr>
        <w:tc>
          <w:tcPr>
            <w:tcW w:w="4968" w:type="dxa"/>
            <w:vAlign w:val="center"/>
          </w:tcPr>
          <w:p w14:paraId="3121361F" w14:textId="77777777" w:rsidR="005E357F" w:rsidRDefault="00000000">
            <w:r>
              <w:t>Streamlit dashboard</w:t>
            </w:r>
          </w:p>
        </w:tc>
        <w:tc>
          <w:tcPr>
            <w:tcW w:w="4968" w:type="dxa"/>
            <w:vAlign w:val="center"/>
          </w:tcPr>
          <w:p w14:paraId="62261F7F" w14:textId="77777777" w:rsidR="005E357F" w:rsidRDefault="00000000">
            <w:r>
              <w:t>Yes</w:t>
            </w:r>
          </w:p>
        </w:tc>
      </w:tr>
      <w:tr w:rsidR="005E357F" w14:paraId="0B85529B" w14:textId="77777777">
        <w:trPr>
          <w:jc w:val="center"/>
        </w:trPr>
        <w:tc>
          <w:tcPr>
            <w:tcW w:w="4968" w:type="dxa"/>
            <w:vAlign w:val="center"/>
          </w:tcPr>
          <w:p w14:paraId="0A70D4CB" w14:textId="77777777" w:rsidR="005E357F" w:rsidRDefault="00000000">
            <w:r>
              <w:t>Automated tests</w:t>
            </w:r>
          </w:p>
        </w:tc>
        <w:tc>
          <w:tcPr>
            <w:tcW w:w="4968" w:type="dxa"/>
            <w:vAlign w:val="center"/>
          </w:tcPr>
          <w:p w14:paraId="25A023AC" w14:textId="77777777" w:rsidR="005E357F" w:rsidRDefault="00000000">
            <w:r>
              <w:t>Yes</w:t>
            </w:r>
          </w:p>
        </w:tc>
      </w:tr>
      <w:tr w:rsidR="005E357F" w14:paraId="49A20B72" w14:textId="77777777">
        <w:trPr>
          <w:jc w:val="center"/>
        </w:trPr>
        <w:tc>
          <w:tcPr>
            <w:tcW w:w="4968" w:type="dxa"/>
            <w:vAlign w:val="center"/>
          </w:tcPr>
          <w:p w14:paraId="14BEC4FA" w14:textId="77777777" w:rsidR="005E357F" w:rsidRDefault="00000000">
            <w:r>
              <w:t>Sample CSV</w:t>
            </w:r>
          </w:p>
        </w:tc>
        <w:tc>
          <w:tcPr>
            <w:tcW w:w="4968" w:type="dxa"/>
            <w:vAlign w:val="center"/>
          </w:tcPr>
          <w:p w14:paraId="759754ED" w14:textId="77777777" w:rsidR="005E357F" w:rsidRDefault="00000000">
            <w:r>
              <w:t>Yes</w:t>
            </w:r>
          </w:p>
        </w:tc>
      </w:tr>
      <w:tr w:rsidR="005E357F" w14:paraId="49161F83" w14:textId="77777777">
        <w:trPr>
          <w:jc w:val="center"/>
        </w:trPr>
        <w:tc>
          <w:tcPr>
            <w:tcW w:w="4968" w:type="dxa"/>
            <w:vAlign w:val="center"/>
          </w:tcPr>
          <w:p w14:paraId="689DFE49" w14:textId="77777777" w:rsidR="005E357F" w:rsidRDefault="00000000">
            <w:r>
              <w:t>Environment template</w:t>
            </w:r>
          </w:p>
        </w:tc>
        <w:tc>
          <w:tcPr>
            <w:tcW w:w="4968" w:type="dxa"/>
            <w:vAlign w:val="center"/>
          </w:tcPr>
          <w:p w14:paraId="1031299D" w14:textId="77777777" w:rsidR="005E357F" w:rsidRDefault="00000000">
            <w:r>
              <w:t>Yes</w:t>
            </w:r>
          </w:p>
        </w:tc>
      </w:tr>
      <w:tr w:rsidR="005E357F" w14:paraId="2933313C" w14:textId="77777777">
        <w:trPr>
          <w:jc w:val="center"/>
        </w:trPr>
        <w:tc>
          <w:tcPr>
            <w:tcW w:w="4968" w:type="dxa"/>
            <w:vAlign w:val="center"/>
          </w:tcPr>
          <w:p w14:paraId="70C3B642" w14:textId="77777777" w:rsidR="005E357F" w:rsidRDefault="00000000">
            <w:r>
              <w:t>Dockerfile / Compose</w:t>
            </w:r>
          </w:p>
        </w:tc>
        <w:tc>
          <w:tcPr>
            <w:tcW w:w="4968" w:type="dxa"/>
            <w:vAlign w:val="center"/>
          </w:tcPr>
          <w:p w14:paraId="1F3401BB" w14:textId="77777777" w:rsidR="005E357F" w:rsidRDefault="00000000">
            <w:r>
              <w:t>Yes</w:t>
            </w:r>
          </w:p>
        </w:tc>
      </w:tr>
      <w:tr w:rsidR="005E357F" w14:paraId="0EF1DC3F" w14:textId="77777777">
        <w:trPr>
          <w:jc w:val="center"/>
        </w:trPr>
        <w:tc>
          <w:tcPr>
            <w:tcW w:w="4968" w:type="dxa"/>
            <w:vAlign w:val="center"/>
          </w:tcPr>
          <w:p w14:paraId="2BF49D85" w14:textId="77777777" w:rsidR="005E357F" w:rsidRDefault="00000000">
            <w:r>
              <w:t>Render deployment configuration</w:t>
            </w:r>
          </w:p>
        </w:tc>
        <w:tc>
          <w:tcPr>
            <w:tcW w:w="4968" w:type="dxa"/>
            <w:vAlign w:val="center"/>
          </w:tcPr>
          <w:p w14:paraId="624BBF2C" w14:textId="77777777" w:rsidR="005E357F" w:rsidRDefault="00000000">
            <w:r>
              <w:t>Yes</w:t>
            </w:r>
          </w:p>
        </w:tc>
      </w:tr>
      <w:tr w:rsidR="005E357F" w14:paraId="23973FCC" w14:textId="77777777">
        <w:trPr>
          <w:jc w:val="center"/>
        </w:trPr>
        <w:tc>
          <w:tcPr>
            <w:tcW w:w="4968" w:type="dxa"/>
            <w:vAlign w:val="center"/>
          </w:tcPr>
          <w:p w14:paraId="6F9B0785" w14:textId="77777777" w:rsidR="005E357F" w:rsidRDefault="00000000">
            <w:r>
              <w:t>README documentation</w:t>
            </w:r>
          </w:p>
        </w:tc>
        <w:tc>
          <w:tcPr>
            <w:tcW w:w="4968" w:type="dxa"/>
            <w:vAlign w:val="center"/>
          </w:tcPr>
          <w:p w14:paraId="297C60B8" w14:textId="77777777" w:rsidR="005E357F" w:rsidRDefault="00000000">
            <w:r>
              <w:t>Yes</w:t>
            </w:r>
          </w:p>
        </w:tc>
      </w:tr>
      <w:tr w:rsidR="005E357F" w14:paraId="6D019037" w14:textId="77777777">
        <w:trPr>
          <w:jc w:val="center"/>
        </w:trPr>
        <w:tc>
          <w:tcPr>
            <w:tcW w:w="4968" w:type="dxa"/>
            <w:vAlign w:val="center"/>
          </w:tcPr>
          <w:p w14:paraId="7C773D7D" w14:textId="77777777" w:rsidR="005E357F" w:rsidRDefault="00000000">
            <w:r>
              <w:t>Professional project report</w:t>
            </w:r>
          </w:p>
        </w:tc>
        <w:tc>
          <w:tcPr>
            <w:tcW w:w="4968" w:type="dxa"/>
            <w:vAlign w:val="center"/>
          </w:tcPr>
          <w:p w14:paraId="057ED016" w14:textId="77777777" w:rsidR="005E357F" w:rsidRDefault="00000000">
            <w:r>
              <w:t>This document</w:t>
            </w:r>
          </w:p>
        </w:tc>
      </w:tr>
    </w:tbl>
    <w:p w14:paraId="70067EF8" w14:textId="77777777" w:rsidR="005E357F" w:rsidRDefault="005E357F"/>
    <w:p w14:paraId="4441ED00" w14:textId="77777777" w:rsidR="005E357F" w:rsidRDefault="00000000">
      <w:pPr>
        <w:pStyle w:val="Heading1"/>
      </w:pPr>
      <w:r>
        <w:t>21. Conclusion</w:t>
      </w:r>
    </w:p>
    <w:p w14:paraId="302DEB0C" w14:textId="77777777" w:rsidR="005E357F" w:rsidRDefault="00000000">
      <w:r>
        <w:t>DataFlow Pro satisfies the Advanced+ project brief by combining Python application development, real-world data processing, automation, database persistence, API design, testing, documentation and deployment support in one coherent system. The design is intentionally modular so that the core processor can later be extended with authentication, scheduled jobs, external data sources, object storage and advanced analytics without rewriting the entire application.</w:t>
      </w:r>
    </w:p>
    <w:p w14:paraId="6C9F013A" w14:textId="77777777" w:rsidR="005E357F" w:rsidRDefault="00000000">
      <w:pPr>
        <w:pStyle w:val="Heading1"/>
      </w:pPr>
      <w:r>
        <w:t>Appendix A — Project Structure</w:t>
      </w:r>
    </w:p>
    <w:p w14:paraId="2AFEEE0E" w14:textId="77777777" w:rsidR="005E357F" w:rsidRDefault="00000000">
      <w:r>
        <w:rPr>
          <w:rFonts w:ascii="Consolas" w:hAnsi="Consolas"/>
          <w:sz w:val="18"/>
        </w:rPr>
        <w:t>dataflow_pro/</w:t>
      </w:r>
      <w:r>
        <w:rPr>
          <w:rFonts w:ascii="Consolas" w:hAnsi="Consolas"/>
          <w:sz w:val="18"/>
        </w:rPr>
        <w:br/>
        <w:t>├── app/</w:t>
      </w:r>
      <w:r>
        <w:rPr>
          <w:rFonts w:ascii="Consolas" w:hAnsi="Consolas"/>
          <w:sz w:val="18"/>
        </w:rPr>
        <w:br/>
        <w:t>│   ├── __init__.py</w:t>
      </w:r>
      <w:r>
        <w:rPr>
          <w:rFonts w:ascii="Consolas" w:hAnsi="Consolas"/>
          <w:sz w:val="18"/>
        </w:rPr>
        <w:br/>
        <w:t>│   ├── config.py</w:t>
      </w:r>
      <w:r>
        <w:rPr>
          <w:rFonts w:ascii="Consolas" w:hAnsi="Consolas"/>
          <w:sz w:val="18"/>
        </w:rPr>
        <w:br/>
        <w:t>│   ├── database.py</w:t>
      </w:r>
      <w:r>
        <w:rPr>
          <w:rFonts w:ascii="Consolas" w:hAnsi="Consolas"/>
          <w:sz w:val="18"/>
        </w:rPr>
        <w:br/>
        <w:t>│   ├── main.py</w:t>
      </w:r>
      <w:r>
        <w:rPr>
          <w:rFonts w:ascii="Consolas" w:hAnsi="Consolas"/>
          <w:sz w:val="18"/>
        </w:rPr>
        <w:br/>
        <w:t>│   ├── models.py</w:t>
      </w:r>
      <w:r>
        <w:rPr>
          <w:rFonts w:ascii="Consolas" w:hAnsi="Consolas"/>
          <w:sz w:val="18"/>
        </w:rPr>
        <w:br/>
        <w:t>│   ├── processor.py</w:t>
      </w:r>
      <w:r>
        <w:rPr>
          <w:rFonts w:ascii="Consolas" w:hAnsi="Consolas"/>
          <w:sz w:val="18"/>
        </w:rPr>
        <w:br/>
        <w:t>│   └── schemas.py</w:t>
      </w:r>
      <w:r>
        <w:rPr>
          <w:rFonts w:ascii="Consolas" w:hAnsi="Consolas"/>
          <w:sz w:val="18"/>
        </w:rPr>
        <w:br/>
        <w:t>├── data/</w:t>
      </w:r>
      <w:r>
        <w:rPr>
          <w:rFonts w:ascii="Consolas" w:hAnsi="Consolas"/>
          <w:sz w:val="18"/>
        </w:rPr>
        <w:br/>
        <w:t>│   └── sample_sales.csv</w:t>
      </w:r>
      <w:r>
        <w:rPr>
          <w:rFonts w:ascii="Consolas" w:hAnsi="Consolas"/>
          <w:sz w:val="18"/>
        </w:rPr>
        <w:br/>
        <w:t>├── tests/</w:t>
      </w:r>
      <w:r>
        <w:rPr>
          <w:rFonts w:ascii="Consolas" w:hAnsi="Consolas"/>
          <w:sz w:val="18"/>
        </w:rPr>
        <w:br/>
        <w:t>│   ├── test_api.py</w:t>
      </w:r>
      <w:r>
        <w:rPr>
          <w:rFonts w:ascii="Consolas" w:hAnsi="Consolas"/>
          <w:sz w:val="18"/>
        </w:rPr>
        <w:br/>
        <w:t>│   └── test_processor.py</w:t>
      </w:r>
      <w:r>
        <w:rPr>
          <w:rFonts w:ascii="Consolas" w:hAnsi="Consolas"/>
          <w:sz w:val="18"/>
        </w:rPr>
        <w:br/>
        <w:t>├── dashboard.py</w:t>
      </w:r>
      <w:r>
        <w:rPr>
          <w:rFonts w:ascii="Consolas" w:hAnsi="Consolas"/>
          <w:sz w:val="18"/>
        </w:rPr>
        <w:br/>
        <w:t>├── Dockerfile</w:t>
      </w:r>
      <w:r>
        <w:rPr>
          <w:rFonts w:ascii="Consolas" w:hAnsi="Consolas"/>
          <w:sz w:val="18"/>
        </w:rPr>
        <w:br/>
        <w:t>├── docker-compose.yml</w:t>
      </w:r>
      <w:r>
        <w:rPr>
          <w:rFonts w:ascii="Consolas" w:hAnsi="Consolas"/>
          <w:sz w:val="18"/>
        </w:rPr>
        <w:br/>
        <w:t>├── render.yaml</w:t>
      </w:r>
      <w:r>
        <w:rPr>
          <w:rFonts w:ascii="Consolas" w:hAnsi="Consolas"/>
          <w:sz w:val="18"/>
        </w:rPr>
        <w:br/>
        <w:t>├── requirements.txt</w:t>
      </w:r>
      <w:r>
        <w:rPr>
          <w:rFonts w:ascii="Consolas" w:hAnsi="Consolas"/>
          <w:sz w:val="18"/>
        </w:rPr>
        <w:br/>
        <w:t>├── .env.example</w:t>
      </w:r>
      <w:r>
        <w:rPr>
          <w:rFonts w:ascii="Consolas" w:hAnsi="Consolas"/>
          <w:sz w:val="18"/>
        </w:rPr>
        <w:br/>
        <w:t>├── .gitignore</w:t>
      </w:r>
      <w:r>
        <w:rPr>
          <w:rFonts w:ascii="Consolas" w:hAnsi="Consolas"/>
          <w:sz w:val="18"/>
        </w:rPr>
        <w:br/>
        <w:t>└── README.md</w:t>
      </w:r>
    </w:p>
    <w:p w14:paraId="10FF5CCA" w14:textId="77777777" w:rsidR="005E357F" w:rsidRDefault="00000000">
      <w:pPr>
        <w:pStyle w:val="Heading1"/>
      </w:pPr>
      <w:r>
        <w:lastRenderedPageBreak/>
        <w:t>Appendix B — Example Processing Result</w:t>
      </w:r>
    </w:p>
    <w:tbl>
      <w:tblPr>
        <w:tblStyle w:val="TableGrid"/>
        <w:tblW w:w="0" w:type="auto"/>
        <w:jc w:val="center"/>
        <w:tblLook w:val="04A0" w:firstRow="1" w:lastRow="0" w:firstColumn="1" w:lastColumn="0" w:noHBand="0" w:noVBand="1"/>
      </w:tblPr>
      <w:tblGrid>
        <w:gridCol w:w="4968"/>
        <w:gridCol w:w="4968"/>
      </w:tblGrid>
      <w:tr w:rsidR="005E357F" w14:paraId="362FAF62" w14:textId="77777777">
        <w:trPr>
          <w:jc w:val="center"/>
        </w:trPr>
        <w:tc>
          <w:tcPr>
            <w:tcW w:w="4968" w:type="dxa"/>
            <w:shd w:val="clear" w:color="auto" w:fill="1F4E78"/>
            <w:vAlign w:val="center"/>
          </w:tcPr>
          <w:p w14:paraId="2F9772B9" w14:textId="77777777" w:rsidR="005E357F" w:rsidRDefault="00000000">
            <w:r>
              <w:rPr>
                <w:b/>
                <w:color w:val="FFFFFF"/>
              </w:rPr>
              <w:t>Metric</w:t>
            </w:r>
          </w:p>
        </w:tc>
        <w:tc>
          <w:tcPr>
            <w:tcW w:w="4968" w:type="dxa"/>
            <w:shd w:val="clear" w:color="auto" w:fill="1F4E78"/>
            <w:vAlign w:val="center"/>
          </w:tcPr>
          <w:p w14:paraId="6018E5AB" w14:textId="77777777" w:rsidR="005E357F" w:rsidRDefault="00000000">
            <w:r>
              <w:rPr>
                <w:b/>
                <w:color w:val="FFFFFF"/>
              </w:rPr>
              <w:t>Example</w:t>
            </w:r>
          </w:p>
        </w:tc>
      </w:tr>
      <w:tr w:rsidR="005E357F" w14:paraId="56043E5E" w14:textId="77777777">
        <w:trPr>
          <w:jc w:val="center"/>
        </w:trPr>
        <w:tc>
          <w:tcPr>
            <w:tcW w:w="4968" w:type="dxa"/>
            <w:vAlign w:val="center"/>
          </w:tcPr>
          <w:p w14:paraId="5E680968" w14:textId="77777777" w:rsidR="005E357F" w:rsidRDefault="00000000">
            <w:r>
              <w:t>Input rows</w:t>
            </w:r>
          </w:p>
        </w:tc>
        <w:tc>
          <w:tcPr>
            <w:tcW w:w="4968" w:type="dxa"/>
            <w:vAlign w:val="center"/>
          </w:tcPr>
          <w:p w14:paraId="583DCD92" w14:textId="77777777" w:rsidR="005E357F" w:rsidRDefault="00000000">
            <w:r>
              <w:t>5</w:t>
            </w:r>
          </w:p>
        </w:tc>
      </w:tr>
      <w:tr w:rsidR="005E357F" w14:paraId="68F8E374" w14:textId="77777777">
        <w:trPr>
          <w:jc w:val="center"/>
        </w:trPr>
        <w:tc>
          <w:tcPr>
            <w:tcW w:w="4968" w:type="dxa"/>
            <w:vAlign w:val="center"/>
          </w:tcPr>
          <w:p w14:paraId="7BD97E4D" w14:textId="77777777" w:rsidR="005E357F" w:rsidRDefault="00000000">
            <w:r>
              <w:t>Output rows</w:t>
            </w:r>
          </w:p>
        </w:tc>
        <w:tc>
          <w:tcPr>
            <w:tcW w:w="4968" w:type="dxa"/>
            <w:vAlign w:val="center"/>
          </w:tcPr>
          <w:p w14:paraId="61CF4E3A" w14:textId="77777777" w:rsidR="005E357F" w:rsidRDefault="00000000">
            <w:r>
              <w:t>4</w:t>
            </w:r>
          </w:p>
        </w:tc>
      </w:tr>
      <w:tr w:rsidR="005E357F" w14:paraId="0EED4F0C" w14:textId="77777777">
        <w:trPr>
          <w:jc w:val="center"/>
        </w:trPr>
        <w:tc>
          <w:tcPr>
            <w:tcW w:w="4968" w:type="dxa"/>
            <w:vAlign w:val="center"/>
          </w:tcPr>
          <w:p w14:paraId="2F3AD7EC" w14:textId="77777777" w:rsidR="005E357F" w:rsidRDefault="00000000">
            <w:r>
              <w:t>Duplicates removed</w:t>
            </w:r>
          </w:p>
        </w:tc>
        <w:tc>
          <w:tcPr>
            <w:tcW w:w="4968" w:type="dxa"/>
            <w:vAlign w:val="center"/>
          </w:tcPr>
          <w:p w14:paraId="7F7A3918" w14:textId="77777777" w:rsidR="005E357F" w:rsidRDefault="00000000">
            <w:r>
              <w:t>1</w:t>
            </w:r>
          </w:p>
        </w:tc>
      </w:tr>
      <w:tr w:rsidR="005E357F" w14:paraId="5D39A808" w14:textId="77777777">
        <w:trPr>
          <w:jc w:val="center"/>
        </w:trPr>
        <w:tc>
          <w:tcPr>
            <w:tcW w:w="4968" w:type="dxa"/>
            <w:vAlign w:val="center"/>
          </w:tcPr>
          <w:p w14:paraId="40FE469E" w14:textId="77777777" w:rsidR="005E357F" w:rsidRDefault="00000000">
            <w:r>
              <w:t>Missing values before</w:t>
            </w:r>
          </w:p>
        </w:tc>
        <w:tc>
          <w:tcPr>
            <w:tcW w:w="4968" w:type="dxa"/>
            <w:vAlign w:val="center"/>
          </w:tcPr>
          <w:p w14:paraId="75E7EB45" w14:textId="77777777" w:rsidR="005E357F" w:rsidRDefault="00000000">
            <w:r>
              <w:t>1</w:t>
            </w:r>
          </w:p>
        </w:tc>
      </w:tr>
      <w:tr w:rsidR="005E357F" w14:paraId="31359650" w14:textId="77777777">
        <w:trPr>
          <w:jc w:val="center"/>
        </w:trPr>
        <w:tc>
          <w:tcPr>
            <w:tcW w:w="4968" w:type="dxa"/>
            <w:vAlign w:val="center"/>
          </w:tcPr>
          <w:p w14:paraId="07F01F64" w14:textId="77777777" w:rsidR="005E357F" w:rsidRDefault="00000000">
            <w:r>
              <w:t>Missing values after</w:t>
            </w:r>
          </w:p>
        </w:tc>
        <w:tc>
          <w:tcPr>
            <w:tcW w:w="4968" w:type="dxa"/>
            <w:vAlign w:val="center"/>
          </w:tcPr>
          <w:p w14:paraId="21F0E2B2" w14:textId="77777777" w:rsidR="005E357F" w:rsidRDefault="00000000">
            <w:r>
              <w:t>0</w:t>
            </w:r>
          </w:p>
        </w:tc>
      </w:tr>
      <w:tr w:rsidR="005E357F" w14:paraId="47668A9E" w14:textId="77777777">
        <w:trPr>
          <w:jc w:val="center"/>
        </w:trPr>
        <w:tc>
          <w:tcPr>
            <w:tcW w:w="4968" w:type="dxa"/>
            <w:vAlign w:val="center"/>
          </w:tcPr>
          <w:p w14:paraId="6FD4581F" w14:textId="77777777" w:rsidR="005E357F" w:rsidRDefault="00000000">
            <w:r>
              <w:t>Numeric analytics</w:t>
            </w:r>
          </w:p>
        </w:tc>
        <w:tc>
          <w:tcPr>
            <w:tcW w:w="4968" w:type="dxa"/>
            <w:vAlign w:val="center"/>
          </w:tcPr>
          <w:p w14:paraId="40458E07" w14:textId="77777777" w:rsidR="005E357F" w:rsidRDefault="00000000">
            <w:r>
              <w:t>Mean / minimum / maximum per numeric column</w:t>
            </w:r>
          </w:p>
        </w:tc>
      </w:tr>
      <w:tr w:rsidR="005E357F" w14:paraId="5BC3C00A" w14:textId="77777777">
        <w:trPr>
          <w:jc w:val="center"/>
        </w:trPr>
        <w:tc>
          <w:tcPr>
            <w:tcW w:w="4968" w:type="dxa"/>
            <w:vAlign w:val="center"/>
          </w:tcPr>
          <w:p w14:paraId="43E0B4B4" w14:textId="77777777" w:rsidR="005E357F" w:rsidRDefault="00000000">
            <w:r>
              <w:t>Database result</w:t>
            </w:r>
          </w:p>
        </w:tc>
        <w:tc>
          <w:tcPr>
            <w:tcW w:w="4968" w:type="dxa"/>
            <w:vAlign w:val="center"/>
          </w:tcPr>
          <w:p w14:paraId="1E81270C" w14:textId="77777777" w:rsidR="005E357F" w:rsidRDefault="00000000">
            <w:r>
              <w:t>Processing job saved with status=completed</w:t>
            </w:r>
          </w:p>
        </w:tc>
      </w:tr>
    </w:tbl>
    <w:p w14:paraId="7FAB20D0" w14:textId="77777777" w:rsidR="005E357F" w:rsidRDefault="005E357F"/>
    <w:p w14:paraId="6316BBF4" w14:textId="77777777" w:rsidR="005E357F" w:rsidRDefault="005E357F"/>
    <w:p w14:paraId="7A356B29" w14:textId="77777777" w:rsidR="005E357F" w:rsidRDefault="00000000">
      <w:pPr>
        <w:jc w:val="center"/>
      </w:pPr>
      <w:r>
        <w:rPr>
          <w:b/>
        </w:rPr>
        <w:t>End of Report</w:t>
      </w:r>
    </w:p>
    <w:sectPr w:rsidR="005E357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6257511">
    <w:abstractNumId w:val="8"/>
  </w:num>
  <w:num w:numId="2" w16cid:durableId="220674227">
    <w:abstractNumId w:val="6"/>
  </w:num>
  <w:num w:numId="3" w16cid:durableId="437681792">
    <w:abstractNumId w:val="5"/>
  </w:num>
  <w:num w:numId="4" w16cid:durableId="1359309175">
    <w:abstractNumId w:val="4"/>
  </w:num>
  <w:num w:numId="5" w16cid:durableId="791636822">
    <w:abstractNumId w:val="7"/>
  </w:num>
  <w:num w:numId="6" w16cid:durableId="2042701203">
    <w:abstractNumId w:val="3"/>
  </w:num>
  <w:num w:numId="7" w16cid:durableId="103497935">
    <w:abstractNumId w:val="2"/>
  </w:num>
  <w:num w:numId="8" w16cid:durableId="8335503">
    <w:abstractNumId w:val="1"/>
  </w:num>
  <w:num w:numId="9" w16cid:durableId="746457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357F"/>
    <w:rsid w:val="009160D8"/>
    <w:rsid w:val="00AA1D8D"/>
    <w:rsid w:val="00B47730"/>
    <w:rsid w:val="00CB0664"/>
    <w:rsid w:val="00FC693F"/>
    <w:rsid w:val="00FF60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C2269"/>
  <w14:defaultImageDpi w14:val="300"/>
  <w15:docId w15:val="{2D9DA5BD-0372-461E-836E-8E2254A1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1892</Words>
  <Characters>10790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24BSAI014</cp:lastModifiedBy>
  <cp:revision>2</cp:revision>
  <dcterms:created xsi:type="dcterms:W3CDTF">2013-12-23T23:15:00Z</dcterms:created>
  <dcterms:modified xsi:type="dcterms:W3CDTF">2026-09-24T18:14:00Z</dcterms:modified>
  <cp:category/>
</cp:coreProperties>
</file>