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97023" w14:textId="6F902B5D"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Synopsis of Taxes</w:t>
      </w:r>
      <w:r>
        <w:rPr>
          <w:rFonts w:ascii="Times New Roman" w:eastAsia="Times New Roman" w:hAnsi="Times New Roman" w:cs="Times New Roman"/>
          <w:kern w:val="0"/>
          <w14:ligatures w14:val="none"/>
        </w:rPr>
        <w:t xml:space="preserve">                     </w:t>
      </w:r>
      <w:r w:rsidRPr="006A1DE6">
        <w:rPr>
          <w:rFonts w:ascii="Times New Roman" w:eastAsia="Times New Roman" w:hAnsi="Times New Roman" w:cs="Times New Roman"/>
          <w:b/>
          <w:bCs/>
          <w:kern w:val="0"/>
          <w14:ligatures w14:val="none"/>
        </w:rPr>
        <w:t>Questions &amp; Answers – AOP</w:t>
      </w:r>
    </w:p>
    <w:p w14:paraId="42BFA543"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N-10 Tax Depreciation:</w:t>
      </w:r>
    </w:p>
    <w:p w14:paraId="4D33DE2B"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Plant and Machinery:</w:t>
      </w:r>
    </w:p>
    <w:p w14:paraId="59DF07DD" w14:textId="77777777" w:rsidR="006A1DE6" w:rsidRPr="006A1DE6" w:rsidRDefault="006A1DE6" w:rsidP="006A1D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Old (1,000,000 @ 15%) – 150,000</w:t>
      </w:r>
    </w:p>
    <w:p w14:paraId="5C3D86DF" w14:textId="77777777" w:rsidR="006A1DE6" w:rsidRPr="006A1DE6" w:rsidRDefault="006A1DE6" w:rsidP="006A1D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New – Initial allowance (8,500,000 @ 25%) – 2,125,000</w:t>
      </w:r>
    </w:p>
    <w:p w14:paraId="3F6BEDD5" w14:textId="77777777" w:rsidR="006A1DE6" w:rsidRPr="006A1DE6" w:rsidRDefault="006A1DE6" w:rsidP="006A1D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Normal depreciation (3,375,000 @ 15%) – 506,250</w:t>
      </w:r>
    </w:p>
    <w:p w14:paraId="2A8FCF89" w14:textId="77777777" w:rsidR="006A1DE6" w:rsidRPr="006A1DE6" w:rsidRDefault="006A1DE6" w:rsidP="006A1D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Total – 3,081,250</w:t>
      </w:r>
    </w:p>
    <w:p w14:paraId="6A19755C"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Furniture and Equipments:</w:t>
      </w:r>
    </w:p>
    <w:p w14:paraId="6DB84C45" w14:textId="77777777" w:rsidR="006A1DE6" w:rsidRPr="006A1DE6" w:rsidRDefault="006A1DE6" w:rsidP="006A1D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(1,000,000 @ 15%) – 150,000</w:t>
      </w:r>
    </w:p>
    <w:p w14:paraId="5252EAF3"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Vehicles:</w:t>
      </w:r>
    </w:p>
    <w:p w14:paraId="520C5E18" w14:textId="77777777" w:rsidR="006A1DE6" w:rsidRPr="006A1DE6" w:rsidRDefault="006A1DE6" w:rsidP="006A1D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(2,000,000 @ 15%) – 300,000</w:t>
      </w:r>
    </w:p>
    <w:p w14:paraId="3F829530"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Total Depreciation:</w:t>
      </w:r>
    </w:p>
    <w:p w14:paraId="0FA21D72" w14:textId="77777777" w:rsidR="006A1DE6" w:rsidRPr="006A1DE6" w:rsidRDefault="006A1DE6" w:rsidP="006A1DE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3,681,250</w:t>
      </w:r>
    </w:p>
    <w:p w14:paraId="59504B12"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N-11:</w:t>
      </w:r>
      <w:r w:rsidRPr="006A1DE6">
        <w:rPr>
          <w:rFonts w:ascii="Times New Roman" w:eastAsia="Times New Roman" w:hAnsi="Times New Roman" w:cs="Times New Roman"/>
          <w:kern w:val="0"/>
          <w14:ligatures w14:val="none"/>
        </w:rPr>
        <w:t xml:space="preserve"> Incomes covered under STR/TFR are ignored for computation of alternate corporate tax. In this case, 50% is export sales; hence, only 50% of the income is subject to ACT.</w:t>
      </w:r>
    </w:p>
    <w:p w14:paraId="785CD544"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N-12 Average rate of tax shall be as below:</w:t>
      </w:r>
    </w:p>
    <w:p w14:paraId="1C6E88D7" w14:textId="77777777" w:rsidR="006A1DE6" w:rsidRPr="006A1DE6" w:rsidRDefault="006A1DE6" w:rsidP="006A1DE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Tax on Rs. 1,600,000 – 170,000</w:t>
      </w:r>
    </w:p>
    <w:p w14:paraId="578472C0" w14:textId="77777777" w:rsidR="006A1DE6" w:rsidRPr="006A1DE6" w:rsidRDefault="006A1DE6" w:rsidP="006A1DE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Tax on Rs. 1,421,170 @ 30% – 426,351</w:t>
      </w:r>
    </w:p>
    <w:p w14:paraId="0F331701" w14:textId="77777777" w:rsidR="006A1DE6" w:rsidRPr="006A1DE6" w:rsidRDefault="006A1DE6" w:rsidP="006A1DE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ART = (596,351 ÷ 3,021,170) × 100 = 19.74%</w:t>
      </w:r>
    </w:p>
    <w:p w14:paraId="36064061" w14:textId="77777777" w:rsidR="006A1DE6" w:rsidRPr="006A1DE6" w:rsidRDefault="00000000" w:rsidP="006A1DE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98C0CD">
          <v:rect id="_x0000_i1025" style="width:0;height:1.5pt" o:hralign="center" o:hrstd="t" o:hr="t" fillcolor="#a0a0a0" stroked="f"/>
        </w:pict>
      </w:r>
    </w:p>
    <w:p w14:paraId="28E099DD" w14:textId="77777777" w:rsidR="006A1DE6" w:rsidRPr="006A1DE6" w:rsidRDefault="006A1DE6" w:rsidP="006A1D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DE6">
        <w:rPr>
          <w:rFonts w:ascii="Times New Roman" w:eastAsia="Times New Roman" w:hAnsi="Times New Roman" w:cs="Times New Roman"/>
          <w:b/>
          <w:bCs/>
          <w:kern w:val="0"/>
          <w:sz w:val="27"/>
          <w:szCs w:val="27"/>
          <w14:ligatures w14:val="none"/>
        </w:rPr>
        <w:t>QUESTION – 40.2</w:t>
      </w:r>
    </w:p>
    <w:p w14:paraId="4B7B77D8" w14:textId="490307E5"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 xml:space="preserve">Mr. Bagar, Mr. Hadi, and Mr. Mikdad are members of an Association of Persons (AOP) which is doing business under the name of M/s. BHM Associates. As per their agreement, Mr. Bagar is entitled to receive </w:t>
      </w:r>
      <w:r w:rsidR="00244BAE">
        <w:rPr>
          <w:rFonts w:ascii="Times New Roman" w:eastAsia="Times New Roman" w:hAnsi="Times New Roman" w:cs="Times New Roman"/>
          <w:kern w:val="0"/>
          <w14:ligatures w14:val="none"/>
        </w:rPr>
        <w:t>5</w:t>
      </w:r>
      <w:r w:rsidRPr="006A1DE6">
        <w:rPr>
          <w:rFonts w:ascii="Times New Roman" w:eastAsia="Times New Roman" w:hAnsi="Times New Roman" w:cs="Times New Roman"/>
          <w:kern w:val="0"/>
          <w14:ligatures w14:val="none"/>
        </w:rPr>
        <w:t>% interest on his capital employed, besides his share from profit. Mr. Hadi is entitled to receive a commission of 1% in recognition of his efforts to promote sales. The profit is to be distributed equally amongst the members. During the year ended June 30, 20X2, the books of accounts of M/s. BHM Associates showed the following results:</w:t>
      </w:r>
    </w:p>
    <w:p w14:paraId="5AB17B06" w14:textId="77777777" w:rsidR="006A1DE6" w:rsidRPr="006A1DE6" w:rsidRDefault="006A1DE6" w:rsidP="006A1DE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Gross Profit:</w:t>
      </w:r>
      <w:r w:rsidRPr="006A1DE6">
        <w:rPr>
          <w:rFonts w:ascii="Times New Roman" w:eastAsia="Times New Roman" w:hAnsi="Times New Roman" w:cs="Times New Roman"/>
          <w:kern w:val="0"/>
          <w14:ligatures w14:val="none"/>
        </w:rPr>
        <w:t xml:space="preserve"> Rs. 4,500,000</w:t>
      </w:r>
    </w:p>
    <w:p w14:paraId="65C9820C" w14:textId="77777777" w:rsidR="006A1DE6" w:rsidRPr="006A1DE6" w:rsidRDefault="006A1DE6" w:rsidP="006A1DE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Selling &amp; Admin Expenses:</w:t>
      </w:r>
      <w:r w:rsidRPr="006A1DE6">
        <w:rPr>
          <w:rFonts w:ascii="Times New Roman" w:eastAsia="Times New Roman" w:hAnsi="Times New Roman" w:cs="Times New Roman"/>
          <w:kern w:val="0"/>
          <w14:ligatures w14:val="none"/>
        </w:rPr>
        <w:t xml:space="preserve"> Rs. 1,800,000</w:t>
      </w:r>
    </w:p>
    <w:p w14:paraId="7E8F03A3" w14:textId="1452CAA4" w:rsidR="006A1DE6" w:rsidRPr="006A1DE6" w:rsidRDefault="006A1DE6" w:rsidP="006A1DE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Net Profit:</w:t>
      </w:r>
      <w:r w:rsidRPr="006A1DE6">
        <w:rPr>
          <w:rFonts w:ascii="Times New Roman" w:eastAsia="Times New Roman" w:hAnsi="Times New Roman" w:cs="Times New Roman"/>
          <w:kern w:val="0"/>
          <w14:ligatures w14:val="none"/>
        </w:rPr>
        <w:t xml:space="preserve"> Rs. 1,320,000</w:t>
      </w:r>
      <w:r w:rsidR="00244BAE">
        <w:rPr>
          <w:rFonts w:ascii="Times New Roman" w:eastAsia="Times New Roman" w:hAnsi="Times New Roman" w:cs="Times New Roman"/>
          <w:kern w:val="0"/>
          <w14:ligatures w14:val="none"/>
        </w:rPr>
        <w:t xml:space="preserve"> </w:t>
      </w:r>
    </w:p>
    <w:p w14:paraId="4F8B7907" w14:textId="77777777" w:rsidR="006A1DE6" w:rsidRPr="006A1DE6" w:rsidRDefault="006A1DE6" w:rsidP="006A1D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DE6">
        <w:rPr>
          <w:rFonts w:ascii="Times New Roman" w:eastAsia="Times New Roman" w:hAnsi="Times New Roman" w:cs="Times New Roman"/>
          <w:b/>
          <w:bCs/>
          <w:kern w:val="0"/>
          <w:sz w:val="27"/>
          <w:szCs w:val="27"/>
          <w14:ligatures w14:val="none"/>
        </w:rPr>
        <w:lastRenderedPageBreak/>
        <w:t>Further Notes are as under:</w:t>
      </w:r>
    </w:p>
    <w:p w14:paraId="34AEE247" w14:textId="77777777" w:rsidR="006A1DE6" w:rsidRPr="006A1DE6" w:rsidRDefault="006A1DE6" w:rsidP="006A1DE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An asset, which had a written-down value of Rs. 100,000 on July 1, 20X1, was disposed of for Rs. 150,000 on May 30, 20X2. Neither depreciation nor gain on its disposal was recorded in the books of accounts (Depreciation rates are given in the Third Schedule to the Income Tax Ordinance, 2001).</w:t>
      </w:r>
    </w:p>
    <w:p w14:paraId="342B8460" w14:textId="77777777" w:rsidR="006A1DE6" w:rsidRPr="006A1DE6" w:rsidRDefault="006A1DE6" w:rsidP="006A1DE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Interest on capital employed and commission on sales were properly recorded in the books of accounts paid to Mr. Bagar and Mr. Hadi.</w:t>
      </w:r>
    </w:p>
    <w:p w14:paraId="048234C4" w14:textId="77777777" w:rsidR="006A1DE6" w:rsidRPr="006A1DE6" w:rsidRDefault="006A1DE6" w:rsidP="006A1DE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Provision for bad debts charged to the profit and loss account was 6% of sales. During the year, bad debts written off amounted to Rs. 150,000.</w:t>
      </w:r>
    </w:p>
    <w:p w14:paraId="122EE72C"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Capital Employed by each member of AOP is as under:</w:t>
      </w:r>
    </w:p>
    <w:p w14:paraId="2C673DA8" w14:textId="77777777" w:rsidR="006A1DE6" w:rsidRPr="006A1DE6" w:rsidRDefault="006A1DE6" w:rsidP="006A1DE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Mr. Bagar: Rs. 1,000,000</w:t>
      </w:r>
    </w:p>
    <w:p w14:paraId="0FB51221" w14:textId="48C52116" w:rsidR="006A1DE6" w:rsidRPr="006A1DE6" w:rsidRDefault="006A1DE6" w:rsidP="006A1DE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 xml:space="preserve">Mr. Hadi: Rs. </w:t>
      </w:r>
      <w:r w:rsidR="00244BAE">
        <w:rPr>
          <w:rFonts w:ascii="Times New Roman" w:eastAsia="Times New Roman" w:hAnsi="Times New Roman" w:cs="Times New Roman"/>
          <w:kern w:val="0"/>
          <w14:ligatures w14:val="none"/>
        </w:rPr>
        <w:t>2</w:t>
      </w:r>
      <w:r w:rsidRPr="006A1DE6">
        <w:rPr>
          <w:rFonts w:ascii="Times New Roman" w:eastAsia="Times New Roman" w:hAnsi="Times New Roman" w:cs="Times New Roman"/>
          <w:kern w:val="0"/>
          <w14:ligatures w14:val="none"/>
        </w:rPr>
        <w:t>00,000</w:t>
      </w:r>
    </w:p>
    <w:p w14:paraId="30852307" w14:textId="60BE72C5" w:rsidR="006A1DE6" w:rsidRPr="006A1DE6" w:rsidRDefault="006A1DE6" w:rsidP="006A1DE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 xml:space="preserve">Mr. Mikdad: Rs. </w:t>
      </w:r>
      <w:r w:rsidR="00244BAE">
        <w:rPr>
          <w:rFonts w:ascii="Times New Roman" w:eastAsia="Times New Roman" w:hAnsi="Times New Roman" w:cs="Times New Roman"/>
          <w:kern w:val="0"/>
          <w14:ligatures w14:val="none"/>
        </w:rPr>
        <w:t>3</w:t>
      </w:r>
      <w:r w:rsidRPr="006A1DE6">
        <w:rPr>
          <w:rFonts w:ascii="Times New Roman" w:eastAsia="Times New Roman" w:hAnsi="Times New Roman" w:cs="Times New Roman"/>
          <w:kern w:val="0"/>
          <w14:ligatures w14:val="none"/>
        </w:rPr>
        <w:t>00,000</w:t>
      </w:r>
      <w:r w:rsidR="006B6B1D">
        <w:rPr>
          <w:rFonts w:ascii="Times New Roman" w:eastAsia="Times New Roman" w:hAnsi="Times New Roman" w:cs="Times New Roman"/>
          <w:kern w:val="0"/>
          <w14:ligatures w14:val="none"/>
        </w:rPr>
        <w:t xml:space="preserve"> tfgdzsr%Xz</w:t>
      </w:r>
    </w:p>
    <w:p w14:paraId="6B738AD0" w14:textId="30D2E3CA" w:rsidR="00F550AC"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Other details of members were as under:</w:t>
      </w:r>
      <w:r w:rsidRPr="006A1DE6">
        <w:rPr>
          <w:rFonts w:ascii="Times New Roman" w:eastAsia="Times New Roman" w:hAnsi="Times New Roman" w:cs="Times New Roman"/>
          <w:kern w:val="0"/>
          <w14:ligatures w14:val="none"/>
        </w:rPr>
        <w:br/>
        <w:t>(a) Mr. Hadi was allowed a salary of Rs. 450,000 (inclusive of house rent allowance of Rs. 120,000) for managing the business during the year. Employer deducted Rs. 1,000 tax at source.</w:t>
      </w:r>
    </w:p>
    <w:p w14:paraId="792E6EBA" w14:textId="0464D8A4"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Synopsis of Taxes</w:t>
      </w:r>
      <w:r>
        <w:rPr>
          <w:rFonts w:ascii="Times New Roman" w:eastAsia="Times New Roman" w:hAnsi="Times New Roman" w:cs="Times New Roman"/>
          <w:kern w:val="0"/>
          <w14:ligatures w14:val="none"/>
        </w:rPr>
        <w:t xml:space="preserve">                       </w:t>
      </w:r>
      <w:r w:rsidRPr="006A1DE6">
        <w:rPr>
          <w:rFonts w:ascii="Times New Roman" w:eastAsia="Times New Roman" w:hAnsi="Times New Roman" w:cs="Times New Roman"/>
          <w:b/>
          <w:bCs/>
          <w:kern w:val="0"/>
          <w14:ligatures w14:val="none"/>
        </w:rPr>
        <w:t>Questions &amp; Answers - AOP</w:t>
      </w:r>
    </w:p>
    <w:p w14:paraId="055ACE5C"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Required:</w:t>
      </w:r>
      <w:r w:rsidRPr="006A1DE6">
        <w:rPr>
          <w:rFonts w:ascii="Times New Roman" w:eastAsia="Times New Roman" w:hAnsi="Times New Roman" w:cs="Times New Roman"/>
          <w:kern w:val="0"/>
          <w14:ligatures w14:val="none"/>
        </w:rPr>
        <w:t xml:space="preserve"> Work out the following:</w:t>
      </w:r>
      <w:r w:rsidRPr="006A1DE6">
        <w:rPr>
          <w:rFonts w:ascii="Times New Roman" w:eastAsia="Times New Roman" w:hAnsi="Times New Roman" w:cs="Times New Roman"/>
          <w:kern w:val="0"/>
          <w14:ligatures w14:val="none"/>
        </w:rPr>
        <w:br/>
        <w:t>(i) Taxable income of M/s. BHM Associates (AOP) for the year 20x2.</w:t>
      </w:r>
      <w:r w:rsidRPr="006A1DE6">
        <w:rPr>
          <w:rFonts w:ascii="Times New Roman" w:eastAsia="Times New Roman" w:hAnsi="Times New Roman" w:cs="Times New Roman"/>
          <w:kern w:val="0"/>
          <w14:ligatures w14:val="none"/>
        </w:rPr>
        <w:br/>
        <w:t>(ii) Taxable income of each of its members and their tax liabilities for the tax year, 20x2.</w:t>
      </w:r>
    </w:p>
    <w:p w14:paraId="07AB4B69"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i/>
          <w:iCs/>
          <w:kern w:val="0"/>
          <w14:ligatures w14:val="none"/>
        </w:rPr>
        <w:t>(Question # 5-ICMAP-November-2004)</w:t>
      </w:r>
    </w:p>
    <w:p w14:paraId="5178A029" w14:textId="77777777" w:rsidR="006A1DE6" w:rsidRPr="006A1DE6" w:rsidRDefault="00000000" w:rsidP="006A1DE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A2BCB6">
          <v:rect id="_x0000_i1026" style="width:0;height:1.5pt" o:hralign="center" o:hrstd="t" o:hr="t" fillcolor="#a0a0a0" stroked="f"/>
        </w:pict>
      </w:r>
    </w:p>
    <w:p w14:paraId="1BA51465"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ANSWER</w:t>
      </w:r>
      <w:r w:rsidRPr="006A1DE6">
        <w:rPr>
          <w:rFonts w:ascii="Times New Roman" w:eastAsia="Times New Roman" w:hAnsi="Times New Roman" w:cs="Times New Roman"/>
          <w:kern w:val="0"/>
          <w14:ligatures w14:val="none"/>
        </w:rPr>
        <w:br/>
      </w:r>
      <w:r w:rsidRPr="006A1DE6">
        <w:rPr>
          <w:rFonts w:ascii="Times New Roman" w:eastAsia="Times New Roman" w:hAnsi="Times New Roman" w:cs="Times New Roman"/>
          <w:b/>
          <w:bCs/>
          <w:kern w:val="0"/>
          <w14:ligatures w14:val="none"/>
        </w:rPr>
        <w:t>BHM Associates</w:t>
      </w:r>
      <w:r w:rsidRPr="006A1DE6">
        <w:rPr>
          <w:rFonts w:ascii="Times New Roman" w:eastAsia="Times New Roman" w:hAnsi="Times New Roman" w:cs="Times New Roman"/>
          <w:kern w:val="0"/>
          <w14:ligatures w14:val="none"/>
        </w:rPr>
        <w:br/>
      </w:r>
      <w:r w:rsidRPr="006A1DE6">
        <w:rPr>
          <w:rFonts w:ascii="Times New Roman" w:eastAsia="Times New Roman" w:hAnsi="Times New Roman" w:cs="Times New Roman"/>
          <w:b/>
          <w:bCs/>
          <w:kern w:val="0"/>
          <w14:ligatures w14:val="none"/>
        </w:rPr>
        <w:t>Resident Association of Persons</w:t>
      </w:r>
      <w:r w:rsidRPr="006A1DE6">
        <w:rPr>
          <w:rFonts w:ascii="Times New Roman" w:eastAsia="Times New Roman" w:hAnsi="Times New Roman" w:cs="Times New Roman"/>
          <w:kern w:val="0"/>
          <w14:ligatures w14:val="none"/>
        </w:rPr>
        <w:br/>
      </w:r>
      <w:r w:rsidRPr="006A1DE6">
        <w:rPr>
          <w:rFonts w:ascii="Times New Roman" w:eastAsia="Times New Roman" w:hAnsi="Times New Roman" w:cs="Times New Roman"/>
          <w:b/>
          <w:bCs/>
          <w:kern w:val="0"/>
          <w14:ligatures w14:val="none"/>
        </w:rPr>
        <w:t>Tax Year 20x2</w:t>
      </w:r>
      <w:r w:rsidRPr="006A1DE6">
        <w:rPr>
          <w:rFonts w:ascii="Times New Roman" w:eastAsia="Times New Roman" w:hAnsi="Times New Roman" w:cs="Times New Roman"/>
          <w:kern w:val="0"/>
          <w14:ligatures w14:val="none"/>
        </w:rPr>
        <w:br/>
      </w:r>
      <w:r w:rsidRPr="006A1DE6">
        <w:rPr>
          <w:rFonts w:ascii="Times New Roman" w:eastAsia="Times New Roman" w:hAnsi="Times New Roman" w:cs="Times New Roman"/>
          <w:b/>
          <w:bCs/>
          <w:kern w:val="0"/>
          <w14:ligatures w14:val="none"/>
        </w:rPr>
        <w:t>Taxable Income &amp; Tax Liability</w:t>
      </w:r>
    </w:p>
    <w:p w14:paraId="270C35D1"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Sales:</w:t>
      </w:r>
      <w:r w:rsidRPr="006A1DE6">
        <w:rPr>
          <w:rFonts w:ascii="Times New Roman" w:eastAsia="Times New Roman" w:hAnsi="Times New Roman" w:cs="Times New Roman"/>
          <w:kern w:val="0"/>
          <w14:ligatures w14:val="none"/>
        </w:rPr>
        <w:br/>
        <w:t>4,500,000</w:t>
      </w:r>
      <w:r w:rsidRPr="006A1DE6">
        <w:rPr>
          <w:rFonts w:ascii="Times New Roman" w:eastAsia="Times New Roman" w:hAnsi="Times New Roman" w:cs="Times New Roman"/>
          <w:kern w:val="0"/>
          <w14:ligatures w14:val="none"/>
        </w:rPr>
        <w:br/>
        <w:t>Less: Cost of Sales (4,500,000 – 1,800,000) [N-1]</w:t>
      </w:r>
      <w:r w:rsidRPr="006A1DE6">
        <w:rPr>
          <w:rFonts w:ascii="Times New Roman" w:eastAsia="Times New Roman" w:hAnsi="Times New Roman" w:cs="Times New Roman"/>
          <w:kern w:val="0"/>
          <w14:ligatures w14:val="none"/>
        </w:rPr>
        <w:br/>
        <w:t>(2,700,000)</w:t>
      </w:r>
      <w:r w:rsidRPr="006A1DE6">
        <w:rPr>
          <w:rFonts w:ascii="Times New Roman" w:eastAsia="Times New Roman" w:hAnsi="Times New Roman" w:cs="Times New Roman"/>
          <w:kern w:val="0"/>
          <w14:ligatures w14:val="none"/>
        </w:rPr>
        <w:br/>
      </w:r>
      <w:r w:rsidRPr="006A1DE6">
        <w:rPr>
          <w:rFonts w:ascii="Times New Roman" w:eastAsia="Times New Roman" w:hAnsi="Times New Roman" w:cs="Times New Roman"/>
          <w:b/>
          <w:bCs/>
          <w:kern w:val="0"/>
          <w14:ligatures w14:val="none"/>
        </w:rPr>
        <w:t>Gross Profit</w:t>
      </w:r>
      <w:r w:rsidRPr="006A1DE6">
        <w:rPr>
          <w:rFonts w:ascii="Times New Roman" w:eastAsia="Times New Roman" w:hAnsi="Times New Roman" w:cs="Times New Roman"/>
          <w:kern w:val="0"/>
          <w14:ligatures w14:val="none"/>
        </w:rPr>
        <w:br/>
        <w:t>1,800,000</w:t>
      </w:r>
      <w:r w:rsidRPr="006A1DE6">
        <w:rPr>
          <w:rFonts w:ascii="Times New Roman" w:eastAsia="Times New Roman" w:hAnsi="Times New Roman" w:cs="Times New Roman"/>
          <w:kern w:val="0"/>
          <w14:ligatures w14:val="none"/>
        </w:rPr>
        <w:br/>
        <w:t>Less: Selling and administrative expenses [N-2]</w:t>
      </w:r>
      <w:r w:rsidRPr="006A1DE6">
        <w:rPr>
          <w:rFonts w:ascii="Times New Roman" w:eastAsia="Times New Roman" w:hAnsi="Times New Roman" w:cs="Times New Roman"/>
          <w:kern w:val="0"/>
          <w14:ligatures w14:val="none"/>
        </w:rPr>
        <w:br/>
        <w:t>(1,055,000)</w:t>
      </w:r>
    </w:p>
    <w:p w14:paraId="1A796593"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lastRenderedPageBreak/>
        <w:t>Net Income for the year</w:t>
      </w:r>
      <w:r w:rsidRPr="006A1DE6">
        <w:rPr>
          <w:rFonts w:ascii="Times New Roman" w:eastAsia="Times New Roman" w:hAnsi="Times New Roman" w:cs="Times New Roman"/>
          <w:kern w:val="0"/>
          <w14:ligatures w14:val="none"/>
        </w:rPr>
        <w:br/>
        <w:t>745,000</w:t>
      </w:r>
      <w:r w:rsidRPr="006A1DE6">
        <w:rPr>
          <w:rFonts w:ascii="Times New Roman" w:eastAsia="Times New Roman" w:hAnsi="Times New Roman" w:cs="Times New Roman"/>
          <w:kern w:val="0"/>
          <w14:ligatures w14:val="none"/>
        </w:rPr>
        <w:br/>
        <w:t>Add: Gain on disposal of asset (150,000 – 100,000) [N-5]</w:t>
      </w:r>
      <w:r w:rsidRPr="006A1DE6">
        <w:rPr>
          <w:rFonts w:ascii="Times New Roman" w:eastAsia="Times New Roman" w:hAnsi="Times New Roman" w:cs="Times New Roman"/>
          <w:kern w:val="0"/>
          <w14:ligatures w14:val="none"/>
        </w:rPr>
        <w:br/>
        <w:t>50,000</w:t>
      </w:r>
    </w:p>
    <w:p w14:paraId="3E3A794A"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Tax on Taxable Income</w:t>
      </w:r>
      <w:r w:rsidRPr="006A1DE6">
        <w:rPr>
          <w:rFonts w:ascii="Times New Roman" w:eastAsia="Times New Roman" w:hAnsi="Times New Roman" w:cs="Times New Roman"/>
          <w:kern w:val="0"/>
          <w14:ligatures w14:val="none"/>
        </w:rPr>
        <w:br/>
        <w:t>Tax on Rs. 600,000</w:t>
      </w:r>
      <w:r w:rsidRPr="006A1DE6">
        <w:rPr>
          <w:rFonts w:ascii="Times New Roman" w:eastAsia="Times New Roman" w:hAnsi="Times New Roman" w:cs="Times New Roman"/>
          <w:kern w:val="0"/>
          <w14:ligatures w14:val="none"/>
        </w:rPr>
        <w:br/>
        <w:t>21,750 @ 15%</w:t>
      </w:r>
      <w:r w:rsidRPr="006A1DE6">
        <w:rPr>
          <w:rFonts w:ascii="Times New Roman" w:eastAsia="Times New Roman" w:hAnsi="Times New Roman" w:cs="Times New Roman"/>
          <w:kern w:val="0"/>
          <w14:ligatures w14:val="none"/>
        </w:rPr>
        <w:br/>
      </w:r>
      <w:r w:rsidRPr="006A1DE6">
        <w:rPr>
          <w:rFonts w:ascii="Times New Roman" w:eastAsia="Times New Roman" w:hAnsi="Times New Roman" w:cs="Times New Roman"/>
          <w:b/>
          <w:bCs/>
          <w:kern w:val="0"/>
          <w14:ligatures w14:val="none"/>
        </w:rPr>
        <w:t>21,750</w:t>
      </w:r>
      <w:r w:rsidRPr="006A1DE6">
        <w:rPr>
          <w:rFonts w:ascii="Times New Roman" w:eastAsia="Times New Roman" w:hAnsi="Times New Roman" w:cs="Times New Roman"/>
          <w:kern w:val="0"/>
          <w14:ligatures w14:val="none"/>
        </w:rPr>
        <w:br/>
        <w:t>Tax on Rs. 145,000 @ 10%</w:t>
      </w:r>
      <w:r w:rsidRPr="006A1DE6">
        <w:rPr>
          <w:rFonts w:ascii="Times New Roman" w:eastAsia="Times New Roman" w:hAnsi="Times New Roman" w:cs="Times New Roman"/>
          <w:kern w:val="0"/>
          <w14:ligatures w14:val="none"/>
        </w:rPr>
        <w:br/>
      </w:r>
      <w:r w:rsidRPr="006A1DE6">
        <w:rPr>
          <w:rFonts w:ascii="Times New Roman" w:eastAsia="Times New Roman" w:hAnsi="Times New Roman" w:cs="Times New Roman"/>
          <w:b/>
          <w:bCs/>
          <w:kern w:val="0"/>
          <w14:ligatures w14:val="none"/>
        </w:rPr>
        <w:t>14,500</w:t>
      </w:r>
    </w:p>
    <w:p w14:paraId="644BF142"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kern w:val="0"/>
          <w14:ligatures w14:val="none"/>
        </w:rPr>
        <w:t>Average Rate of Tax: (21,750 + 745,000 × 10%) / 745,000 × 100</w:t>
      </w:r>
      <w:r w:rsidRPr="006A1DE6">
        <w:rPr>
          <w:rFonts w:ascii="Times New Roman" w:eastAsia="Times New Roman" w:hAnsi="Times New Roman" w:cs="Times New Roman"/>
          <w:kern w:val="0"/>
          <w14:ligatures w14:val="none"/>
        </w:rPr>
        <w:br/>
      </w:r>
      <w:r w:rsidRPr="006A1DE6">
        <w:rPr>
          <w:rFonts w:ascii="Times New Roman" w:eastAsia="Times New Roman" w:hAnsi="Times New Roman" w:cs="Times New Roman"/>
          <w:b/>
          <w:bCs/>
          <w:kern w:val="0"/>
          <w14:ligatures w14:val="none"/>
        </w:rPr>
        <w:t>2.92%</w:t>
      </w:r>
    </w:p>
    <w:p w14:paraId="507367F6"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Income Attributable to [N-4]</w:t>
      </w:r>
    </w:p>
    <w:p w14:paraId="76683349" w14:textId="77777777" w:rsidR="006A1DE6" w:rsidRPr="006A1DE6" w:rsidRDefault="006A1DE6" w:rsidP="006A1DE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Supplies:</w:t>
      </w:r>
      <w:r w:rsidRPr="006A1DE6">
        <w:rPr>
          <w:rFonts w:ascii="Times New Roman" w:eastAsia="Times New Roman" w:hAnsi="Times New Roman" w:cs="Times New Roman"/>
          <w:kern w:val="0"/>
          <w14:ligatures w14:val="none"/>
        </w:rPr>
        <w:t xml:space="preserve"> 745,000 – 4,500,000 × 1,500,000</w:t>
      </w:r>
      <w:r w:rsidRPr="006A1DE6">
        <w:rPr>
          <w:rFonts w:ascii="Times New Roman" w:eastAsia="Times New Roman" w:hAnsi="Times New Roman" w:cs="Times New Roman"/>
          <w:kern w:val="0"/>
          <w14:ligatures w14:val="none"/>
        </w:rPr>
        <w:br/>
        <w:t>248,333</w:t>
      </w:r>
    </w:p>
    <w:p w14:paraId="16847F71" w14:textId="77777777" w:rsidR="006A1DE6" w:rsidRPr="006A1DE6" w:rsidRDefault="006A1DE6" w:rsidP="006A1DE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Other Sales:</w:t>
      </w:r>
      <w:r w:rsidRPr="006A1DE6">
        <w:rPr>
          <w:rFonts w:ascii="Times New Roman" w:eastAsia="Times New Roman" w:hAnsi="Times New Roman" w:cs="Times New Roman"/>
          <w:kern w:val="0"/>
          <w14:ligatures w14:val="none"/>
        </w:rPr>
        <w:t xml:space="preserve"> 745,000 – 4,500,000 × 3,000,000</w:t>
      </w:r>
      <w:r w:rsidRPr="006A1DE6">
        <w:rPr>
          <w:rFonts w:ascii="Times New Roman" w:eastAsia="Times New Roman" w:hAnsi="Times New Roman" w:cs="Times New Roman"/>
          <w:kern w:val="0"/>
          <w14:ligatures w14:val="none"/>
        </w:rPr>
        <w:br/>
        <w:t>496,667</w:t>
      </w:r>
      <w:r w:rsidRPr="006A1DE6">
        <w:rPr>
          <w:rFonts w:ascii="Times New Roman" w:eastAsia="Times New Roman" w:hAnsi="Times New Roman" w:cs="Times New Roman"/>
          <w:kern w:val="0"/>
          <w14:ligatures w14:val="none"/>
        </w:rPr>
        <w:br/>
      </w:r>
      <w:r w:rsidRPr="006A1DE6">
        <w:rPr>
          <w:rFonts w:ascii="Times New Roman" w:eastAsia="Times New Roman" w:hAnsi="Times New Roman" w:cs="Times New Roman"/>
          <w:b/>
          <w:bCs/>
          <w:kern w:val="0"/>
          <w14:ligatures w14:val="none"/>
        </w:rPr>
        <w:t>Total:</w:t>
      </w:r>
      <w:r w:rsidRPr="006A1DE6">
        <w:rPr>
          <w:rFonts w:ascii="Times New Roman" w:eastAsia="Times New Roman" w:hAnsi="Times New Roman" w:cs="Times New Roman"/>
          <w:kern w:val="0"/>
          <w14:ligatures w14:val="none"/>
        </w:rPr>
        <w:br/>
      </w:r>
      <w:r w:rsidRPr="006A1DE6">
        <w:rPr>
          <w:rFonts w:ascii="Times New Roman" w:eastAsia="Times New Roman" w:hAnsi="Times New Roman" w:cs="Times New Roman"/>
          <w:b/>
          <w:bCs/>
          <w:kern w:val="0"/>
          <w14:ligatures w14:val="none"/>
        </w:rPr>
        <w:t>745,000</w:t>
      </w:r>
    </w:p>
    <w:p w14:paraId="7419D8B5"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Tax liability of AOP</w:t>
      </w:r>
      <w:r w:rsidRPr="006A1DE6">
        <w:rPr>
          <w:rFonts w:ascii="Times New Roman" w:eastAsia="Times New Roman" w:hAnsi="Times New Roman" w:cs="Times New Roman"/>
          <w:kern w:val="0"/>
          <w14:ligatures w14:val="none"/>
        </w:rPr>
        <w:t xml:space="preserve"> (21,750)</w:t>
      </w:r>
    </w:p>
    <w:p w14:paraId="1E9B7C9C"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Tax under MTR</w:t>
      </w:r>
      <w:r w:rsidRPr="006A1DE6">
        <w:rPr>
          <w:rFonts w:ascii="Times New Roman" w:eastAsia="Times New Roman" w:hAnsi="Times New Roman" w:cs="Times New Roman"/>
          <w:kern w:val="0"/>
          <w14:ligatures w14:val="none"/>
        </w:rPr>
        <w:br/>
        <w:t>82,500</w:t>
      </w:r>
      <w:r w:rsidRPr="006A1DE6">
        <w:rPr>
          <w:rFonts w:ascii="Times New Roman" w:eastAsia="Times New Roman" w:hAnsi="Times New Roman" w:cs="Times New Roman"/>
          <w:kern w:val="0"/>
          <w14:ligatures w14:val="none"/>
        </w:rPr>
        <w:br/>
      </w:r>
      <w:r w:rsidRPr="006A1DE6">
        <w:rPr>
          <w:rFonts w:ascii="Times New Roman" w:eastAsia="Times New Roman" w:hAnsi="Times New Roman" w:cs="Times New Roman"/>
          <w:b/>
          <w:bCs/>
          <w:kern w:val="0"/>
          <w14:ligatures w14:val="none"/>
        </w:rPr>
        <w:t>Tax under NTR</w:t>
      </w:r>
      <w:r w:rsidRPr="006A1DE6">
        <w:rPr>
          <w:rFonts w:ascii="Times New Roman" w:eastAsia="Times New Roman" w:hAnsi="Times New Roman" w:cs="Times New Roman"/>
          <w:kern w:val="0"/>
          <w14:ligatures w14:val="none"/>
        </w:rPr>
        <w:br/>
        <w:t>82,500</w:t>
      </w:r>
    </w:p>
    <w:p w14:paraId="4E083307" w14:textId="77777777" w:rsidR="006A1DE6" w:rsidRP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r w:rsidRPr="006A1DE6">
        <w:rPr>
          <w:rFonts w:ascii="Times New Roman" w:eastAsia="Times New Roman" w:hAnsi="Times New Roman" w:cs="Times New Roman"/>
          <w:b/>
          <w:bCs/>
          <w:kern w:val="0"/>
          <w14:ligatures w14:val="none"/>
        </w:rPr>
        <w:t>Divisible Income of AOP</w:t>
      </w:r>
      <w:r w:rsidRPr="006A1DE6">
        <w:rPr>
          <w:rFonts w:ascii="Times New Roman" w:eastAsia="Times New Roman" w:hAnsi="Times New Roman" w:cs="Times New Roman"/>
          <w:kern w:val="0"/>
          <w14:ligatures w14:val="none"/>
        </w:rPr>
        <w:br/>
        <w:t>Taxable Income of AOP</w:t>
      </w:r>
      <w:r w:rsidRPr="006A1DE6">
        <w:rPr>
          <w:rFonts w:ascii="Times New Roman" w:eastAsia="Times New Roman" w:hAnsi="Times New Roman" w:cs="Times New Roman"/>
          <w:kern w:val="0"/>
          <w14:ligatures w14:val="none"/>
        </w:rPr>
        <w:br/>
      </w:r>
      <w:r w:rsidRPr="006A1DE6">
        <w:rPr>
          <w:rFonts w:ascii="Times New Roman" w:eastAsia="Times New Roman" w:hAnsi="Times New Roman" w:cs="Times New Roman"/>
          <w:b/>
          <w:bCs/>
          <w:kern w:val="0"/>
          <w14:ligatures w14:val="none"/>
        </w:rPr>
        <w:t>745,000</w:t>
      </w:r>
      <w:r w:rsidRPr="006A1DE6">
        <w:rPr>
          <w:rFonts w:ascii="Times New Roman" w:eastAsia="Times New Roman" w:hAnsi="Times New Roman" w:cs="Times New Roman"/>
          <w:kern w:val="0"/>
          <w14:ligatures w14:val="none"/>
        </w:rPr>
        <w:br/>
        <w:t>Less: Tax liability of AOP</w:t>
      </w:r>
      <w:r w:rsidRPr="006A1DE6">
        <w:rPr>
          <w:rFonts w:ascii="Times New Roman" w:eastAsia="Times New Roman" w:hAnsi="Times New Roman" w:cs="Times New Roman"/>
          <w:kern w:val="0"/>
          <w14:ligatures w14:val="none"/>
        </w:rPr>
        <w:br/>
      </w:r>
      <w:r w:rsidRPr="006A1DE6">
        <w:rPr>
          <w:rFonts w:ascii="Times New Roman" w:eastAsia="Times New Roman" w:hAnsi="Times New Roman" w:cs="Times New Roman"/>
          <w:b/>
          <w:bCs/>
          <w:kern w:val="0"/>
          <w14:ligatures w14:val="none"/>
        </w:rPr>
        <w:t>82,500</w:t>
      </w:r>
      <w:r w:rsidRPr="006A1DE6">
        <w:rPr>
          <w:rFonts w:ascii="Times New Roman" w:eastAsia="Times New Roman" w:hAnsi="Times New Roman" w:cs="Times New Roman"/>
          <w:kern w:val="0"/>
          <w14:ligatures w14:val="none"/>
        </w:rPr>
        <w:br/>
        <w:t>Interest on capital to Baqar</w:t>
      </w:r>
      <w:r w:rsidRPr="006A1DE6">
        <w:rPr>
          <w:rFonts w:ascii="Times New Roman" w:eastAsia="Times New Roman" w:hAnsi="Times New Roman" w:cs="Times New Roman"/>
          <w:kern w:val="0"/>
          <w14:ligatures w14:val="none"/>
        </w:rPr>
        <w:br/>
      </w:r>
      <w:r w:rsidRPr="006A1DE6">
        <w:rPr>
          <w:rFonts w:ascii="Times New Roman" w:eastAsia="Times New Roman" w:hAnsi="Times New Roman" w:cs="Times New Roman"/>
          <w:b/>
          <w:bCs/>
          <w:kern w:val="0"/>
          <w14:ligatures w14:val="none"/>
        </w:rPr>
        <w:t>45,000</w:t>
      </w:r>
      <w:r w:rsidRPr="006A1DE6">
        <w:rPr>
          <w:rFonts w:ascii="Times New Roman" w:eastAsia="Times New Roman" w:hAnsi="Times New Roman" w:cs="Times New Roman"/>
          <w:kern w:val="0"/>
          <w14:ligatures w14:val="none"/>
        </w:rPr>
        <w:br/>
      </w:r>
      <w:r w:rsidRPr="006A1DE6">
        <w:rPr>
          <w:rFonts w:ascii="Times New Roman" w:eastAsia="Times New Roman" w:hAnsi="Times New Roman" w:cs="Times New Roman"/>
          <w:b/>
          <w:bCs/>
          <w:kern w:val="0"/>
          <w14:ligatures w14:val="none"/>
        </w:rPr>
        <w:t>Divisible Income:</w:t>
      </w:r>
      <w:r w:rsidRPr="006A1DE6">
        <w:rPr>
          <w:rFonts w:ascii="Times New Roman" w:eastAsia="Times New Roman" w:hAnsi="Times New Roman" w:cs="Times New Roman"/>
          <w:kern w:val="0"/>
          <w14:ligatures w14:val="none"/>
        </w:rPr>
        <w:br/>
      </w:r>
      <w:r w:rsidRPr="006A1DE6">
        <w:rPr>
          <w:rFonts w:ascii="Times New Roman" w:eastAsia="Times New Roman" w:hAnsi="Times New Roman" w:cs="Times New Roman"/>
          <w:b/>
          <w:bCs/>
          <w:kern w:val="0"/>
          <w14:ligatures w14:val="none"/>
        </w:rPr>
        <w:t>617,500</w:t>
      </w:r>
    </w:p>
    <w:p w14:paraId="40A806DE" w14:textId="36FCEC89" w:rsid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p>
    <w:p w14:paraId="618AC8BC" w14:textId="77777777" w:rsid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p>
    <w:p w14:paraId="5778B87A" w14:textId="77777777" w:rsidR="006A1DE6" w:rsidRDefault="006A1DE6" w:rsidP="006A1DE6">
      <w:pPr>
        <w:spacing w:before="100" w:beforeAutospacing="1" w:after="100" w:afterAutospacing="1" w:line="240" w:lineRule="auto"/>
        <w:rPr>
          <w:rFonts w:ascii="Times New Roman" w:eastAsia="Times New Roman" w:hAnsi="Times New Roman" w:cs="Times New Roman"/>
          <w:kern w:val="0"/>
          <w14:ligatures w14:val="none"/>
        </w:rPr>
      </w:pPr>
    </w:p>
    <w:p w14:paraId="4BD4CCA5" w14:textId="27531BE3" w:rsidR="006A1DE6" w:rsidRDefault="006A1DE6" w:rsidP="006A1DE6">
      <w:pPr>
        <w:pStyle w:val="NormalWeb"/>
      </w:pPr>
      <w:r>
        <w:rPr>
          <w:rStyle w:val="Strong"/>
        </w:rPr>
        <w:lastRenderedPageBreak/>
        <w:t>Synopsis of Taxes</w:t>
      </w:r>
      <w:r>
        <w:t xml:space="preserve">                  </w:t>
      </w:r>
      <w:r>
        <w:rPr>
          <w:rStyle w:val="Strong"/>
        </w:rPr>
        <w:t>Questions &amp; Answers - AOP</w:t>
      </w:r>
    </w:p>
    <w:p w14:paraId="3DBBB5B3" w14:textId="77777777" w:rsidR="006A1DE6" w:rsidRDefault="006A1DE6" w:rsidP="006A1DE6">
      <w:pPr>
        <w:pStyle w:val="NormalWeb"/>
      </w:pPr>
      <w:r>
        <w:rPr>
          <w:rStyle w:val="Strong"/>
        </w:rPr>
        <w:t>Share of Each Partner</w:t>
      </w:r>
      <w:r>
        <w:t xml:space="preserve"> (Rs. 567,500 ÷ 3) [N-7]</w:t>
      </w:r>
      <w:r>
        <w:br/>
      </w:r>
      <w:r>
        <w:rPr>
          <w:rStyle w:val="Strong"/>
        </w:rPr>
        <w:t>189,167</w:t>
      </w:r>
    </w:p>
    <w:p w14:paraId="6536731C" w14:textId="77777777" w:rsidR="006A1DE6" w:rsidRDefault="006A1DE6" w:rsidP="006A1DE6">
      <w:pPr>
        <w:pStyle w:val="NormalWeb"/>
      </w:pPr>
      <w:r>
        <w:rPr>
          <w:rStyle w:val="Strong"/>
        </w:rPr>
        <w:t>Share of Partners from AOP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3"/>
        <w:gridCol w:w="852"/>
        <w:gridCol w:w="852"/>
        <w:gridCol w:w="867"/>
      </w:tblGrid>
      <w:tr w:rsidR="006A1DE6" w14:paraId="4E9248BD" w14:textId="77777777" w:rsidTr="006A1DE6">
        <w:trPr>
          <w:tblHeader/>
          <w:tblCellSpacing w:w="15" w:type="dxa"/>
        </w:trPr>
        <w:tc>
          <w:tcPr>
            <w:tcW w:w="0" w:type="auto"/>
            <w:vAlign w:val="center"/>
            <w:hideMark/>
          </w:tcPr>
          <w:p w14:paraId="74EAE644" w14:textId="77777777" w:rsidR="006A1DE6" w:rsidRDefault="006A1DE6"/>
        </w:tc>
        <w:tc>
          <w:tcPr>
            <w:tcW w:w="0" w:type="auto"/>
            <w:vAlign w:val="center"/>
            <w:hideMark/>
          </w:tcPr>
          <w:p w14:paraId="7290AA86" w14:textId="77777777" w:rsidR="006A1DE6" w:rsidRDefault="006A1DE6">
            <w:pPr>
              <w:jc w:val="center"/>
              <w:rPr>
                <w:b/>
                <w:bCs/>
              </w:rPr>
            </w:pPr>
            <w:r>
              <w:rPr>
                <w:b/>
                <w:bCs/>
              </w:rPr>
              <w:t>Baqar</w:t>
            </w:r>
          </w:p>
        </w:tc>
        <w:tc>
          <w:tcPr>
            <w:tcW w:w="0" w:type="auto"/>
            <w:vAlign w:val="center"/>
            <w:hideMark/>
          </w:tcPr>
          <w:p w14:paraId="32EABF35" w14:textId="77777777" w:rsidR="006A1DE6" w:rsidRDefault="006A1DE6">
            <w:pPr>
              <w:jc w:val="center"/>
              <w:rPr>
                <w:b/>
                <w:bCs/>
              </w:rPr>
            </w:pPr>
            <w:r>
              <w:rPr>
                <w:b/>
                <w:bCs/>
              </w:rPr>
              <w:t>Hadi</w:t>
            </w:r>
          </w:p>
        </w:tc>
        <w:tc>
          <w:tcPr>
            <w:tcW w:w="0" w:type="auto"/>
            <w:vAlign w:val="center"/>
            <w:hideMark/>
          </w:tcPr>
          <w:p w14:paraId="72B616B6" w14:textId="77777777" w:rsidR="006A1DE6" w:rsidRDefault="006A1DE6">
            <w:pPr>
              <w:jc w:val="center"/>
              <w:rPr>
                <w:b/>
                <w:bCs/>
              </w:rPr>
            </w:pPr>
            <w:r>
              <w:rPr>
                <w:b/>
                <w:bCs/>
              </w:rPr>
              <w:t>Mikdad</w:t>
            </w:r>
          </w:p>
        </w:tc>
      </w:tr>
      <w:tr w:rsidR="006A1DE6" w14:paraId="038092AE" w14:textId="77777777" w:rsidTr="006A1DE6">
        <w:trPr>
          <w:tblCellSpacing w:w="15" w:type="dxa"/>
        </w:trPr>
        <w:tc>
          <w:tcPr>
            <w:tcW w:w="0" w:type="auto"/>
            <w:vAlign w:val="center"/>
            <w:hideMark/>
          </w:tcPr>
          <w:p w14:paraId="5CFD67FB" w14:textId="77777777" w:rsidR="006A1DE6" w:rsidRDefault="006A1DE6">
            <w:r>
              <w:t>Share in divisible income</w:t>
            </w:r>
          </w:p>
        </w:tc>
        <w:tc>
          <w:tcPr>
            <w:tcW w:w="0" w:type="auto"/>
            <w:vAlign w:val="center"/>
            <w:hideMark/>
          </w:tcPr>
          <w:p w14:paraId="008AE28D" w14:textId="77777777" w:rsidR="006A1DE6" w:rsidRDefault="006A1DE6">
            <w:r>
              <w:t>189,167</w:t>
            </w:r>
          </w:p>
        </w:tc>
        <w:tc>
          <w:tcPr>
            <w:tcW w:w="0" w:type="auto"/>
            <w:vAlign w:val="center"/>
            <w:hideMark/>
          </w:tcPr>
          <w:p w14:paraId="6B21F0F2" w14:textId="77777777" w:rsidR="006A1DE6" w:rsidRDefault="006A1DE6">
            <w:r>
              <w:t>189,167</w:t>
            </w:r>
          </w:p>
        </w:tc>
        <w:tc>
          <w:tcPr>
            <w:tcW w:w="0" w:type="auto"/>
            <w:vAlign w:val="center"/>
            <w:hideMark/>
          </w:tcPr>
          <w:p w14:paraId="102556D3" w14:textId="77777777" w:rsidR="006A1DE6" w:rsidRDefault="006A1DE6">
            <w:r>
              <w:t>189,166</w:t>
            </w:r>
          </w:p>
        </w:tc>
      </w:tr>
      <w:tr w:rsidR="006A1DE6" w14:paraId="6882EC43" w14:textId="77777777" w:rsidTr="006A1DE6">
        <w:trPr>
          <w:tblCellSpacing w:w="15" w:type="dxa"/>
        </w:trPr>
        <w:tc>
          <w:tcPr>
            <w:tcW w:w="0" w:type="auto"/>
            <w:vAlign w:val="center"/>
            <w:hideMark/>
          </w:tcPr>
          <w:p w14:paraId="7687CF43" w14:textId="77777777" w:rsidR="006A1DE6" w:rsidRDefault="006A1DE6">
            <w:r>
              <w:t>Interest on capital</w:t>
            </w:r>
          </w:p>
        </w:tc>
        <w:tc>
          <w:tcPr>
            <w:tcW w:w="0" w:type="auto"/>
            <w:vAlign w:val="center"/>
            <w:hideMark/>
          </w:tcPr>
          <w:p w14:paraId="53272411" w14:textId="77777777" w:rsidR="006A1DE6" w:rsidRDefault="006A1DE6">
            <w:r>
              <w:t>50,000</w:t>
            </w:r>
          </w:p>
        </w:tc>
        <w:tc>
          <w:tcPr>
            <w:tcW w:w="0" w:type="auto"/>
            <w:vAlign w:val="center"/>
            <w:hideMark/>
          </w:tcPr>
          <w:p w14:paraId="1F9F7B37" w14:textId="77777777" w:rsidR="006A1DE6" w:rsidRDefault="006A1DE6">
            <w:r>
              <w:t>0</w:t>
            </w:r>
          </w:p>
        </w:tc>
        <w:tc>
          <w:tcPr>
            <w:tcW w:w="0" w:type="auto"/>
            <w:vAlign w:val="center"/>
            <w:hideMark/>
          </w:tcPr>
          <w:p w14:paraId="4446BB0E" w14:textId="77777777" w:rsidR="006A1DE6" w:rsidRDefault="006A1DE6">
            <w:r>
              <w:t>0</w:t>
            </w:r>
          </w:p>
        </w:tc>
      </w:tr>
      <w:tr w:rsidR="006A1DE6" w14:paraId="0319B2CE" w14:textId="77777777" w:rsidTr="006A1DE6">
        <w:trPr>
          <w:tblCellSpacing w:w="15" w:type="dxa"/>
        </w:trPr>
        <w:tc>
          <w:tcPr>
            <w:tcW w:w="0" w:type="auto"/>
            <w:vAlign w:val="center"/>
            <w:hideMark/>
          </w:tcPr>
          <w:p w14:paraId="01AEC0ED" w14:textId="77777777" w:rsidR="006A1DE6" w:rsidRDefault="006A1DE6">
            <w:r>
              <w:t>Commission on sales</w:t>
            </w:r>
          </w:p>
        </w:tc>
        <w:tc>
          <w:tcPr>
            <w:tcW w:w="0" w:type="auto"/>
            <w:vAlign w:val="center"/>
            <w:hideMark/>
          </w:tcPr>
          <w:p w14:paraId="282BFDDF" w14:textId="77777777" w:rsidR="006A1DE6" w:rsidRDefault="006A1DE6">
            <w:r>
              <w:t>45,000</w:t>
            </w:r>
          </w:p>
        </w:tc>
        <w:tc>
          <w:tcPr>
            <w:tcW w:w="0" w:type="auto"/>
            <w:vAlign w:val="center"/>
            <w:hideMark/>
          </w:tcPr>
          <w:p w14:paraId="3AB70937" w14:textId="77777777" w:rsidR="006A1DE6" w:rsidRDefault="006A1DE6">
            <w:r>
              <w:t>0</w:t>
            </w:r>
          </w:p>
        </w:tc>
        <w:tc>
          <w:tcPr>
            <w:tcW w:w="0" w:type="auto"/>
            <w:vAlign w:val="center"/>
            <w:hideMark/>
          </w:tcPr>
          <w:p w14:paraId="1AE94C1D" w14:textId="77777777" w:rsidR="006A1DE6" w:rsidRDefault="006A1DE6">
            <w:r>
              <w:t>0</w:t>
            </w:r>
          </w:p>
        </w:tc>
      </w:tr>
      <w:tr w:rsidR="006A1DE6" w14:paraId="72B6E186" w14:textId="77777777" w:rsidTr="006A1DE6">
        <w:trPr>
          <w:tblCellSpacing w:w="15" w:type="dxa"/>
        </w:trPr>
        <w:tc>
          <w:tcPr>
            <w:tcW w:w="0" w:type="auto"/>
            <w:vAlign w:val="center"/>
            <w:hideMark/>
          </w:tcPr>
          <w:p w14:paraId="0BED3A24" w14:textId="77777777" w:rsidR="006A1DE6" w:rsidRDefault="006A1DE6">
            <w:r>
              <w:rPr>
                <w:rStyle w:val="Strong"/>
              </w:rPr>
              <w:t>Total share from AOP</w:t>
            </w:r>
          </w:p>
        </w:tc>
        <w:tc>
          <w:tcPr>
            <w:tcW w:w="0" w:type="auto"/>
            <w:vAlign w:val="center"/>
            <w:hideMark/>
          </w:tcPr>
          <w:p w14:paraId="26DC3E7D" w14:textId="77777777" w:rsidR="006A1DE6" w:rsidRDefault="006A1DE6">
            <w:r>
              <w:rPr>
                <w:rStyle w:val="Strong"/>
              </w:rPr>
              <w:t>239,167</w:t>
            </w:r>
          </w:p>
        </w:tc>
        <w:tc>
          <w:tcPr>
            <w:tcW w:w="0" w:type="auto"/>
            <w:vAlign w:val="center"/>
            <w:hideMark/>
          </w:tcPr>
          <w:p w14:paraId="6A560FD9" w14:textId="77777777" w:rsidR="006A1DE6" w:rsidRDefault="006A1DE6">
            <w:r>
              <w:rPr>
                <w:rStyle w:val="Strong"/>
              </w:rPr>
              <w:t>234,167</w:t>
            </w:r>
          </w:p>
        </w:tc>
        <w:tc>
          <w:tcPr>
            <w:tcW w:w="0" w:type="auto"/>
            <w:vAlign w:val="center"/>
            <w:hideMark/>
          </w:tcPr>
          <w:p w14:paraId="02AAEF9C" w14:textId="77777777" w:rsidR="006A1DE6" w:rsidRDefault="006A1DE6">
            <w:r>
              <w:rPr>
                <w:rStyle w:val="Strong"/>
              </w:rPr>
              <w:t>189,166</w:t>
            </w:r>
          </w:p>
        </w:tc>
      </w:tr>
    </w:tbl>
    <w:p w14:paraId="6CF6D82D" w14:textId="77777777" w:rsidR="006A1DE6" w:rsidRDefault="006A1DE6" w:rsidP="006A1DE6">
      <w:pPr>
        <w:pStyle w:val="NormalWeb"/>
      </w:pPr>
      <w:r>
        <w:rPr>
          <w:rStyle w:val="Strong"/>
        </w:rPr>
        <w:t>Tax Liability of Partners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0"/>
        <w:gridCol w:w="924"/>
        <w:gridCol w:w="850"/>
        <w:gridCol w:w="865"/>
      </w:tblGrid>
      <w:tr w:rsidR="006A1DE6" w14:paraId="4156C5DB" w14:textId="77777777" w:rsidTr="006A1DE6">
        <w:trPr>
          <w:tblHeader/>
          <w:tblCellSpacing w:w="15" w:type="dxa"/>
        </w:trPr>
        <w:tc>
          <w:tcPr>
            <w:tcW w:w="0" w:type="auto"/>
            <w:vAlign w:val="center"/>
            <w:hideMark/>
          </w:tcPr>
          <w:p w14:paraId="54D028E9" w14:textId="77777777" w:rsidR="006A1DE6" w:rsidRDefault="006A1DE6"/>
        </w:tc>
        <w:tc>
          <w:tcPr>
            <w:tcW w:w="0" w:type="auto"/>
            <w:vAlign w:val="center"/>
            <w:hideMark/>
          </w:tcPr>
          <w:p w14:paraId="50BE6882" w14:textId="77777777" w:rsidR="006A1DE6" w:rsidRDefault="006A1DE6">
            <w:pPr>
              <w:jc w:val="center"/>
              <w:rPr>
                <w:sz w:val="20"/>
                <w:szCs w:val="20"/>
              </w:rPr>
            </w:pPr>
          </w:p>
        </w:tc>
        <w:tc>
          <w:tcPr>
            <w:tcW w:w="0" w:type="auto"/>
            <w:vAlign w:val="center"/>
            <w:hideMark/>
          </w:tcPr>
          <w:p w14:paraId="33BC125A" w14:textId="77777777" w:rsidR="006A1DE6" w:rsidRDefault="006A1DE6">
            <w:pPr>
              <w:jc w:val="center"/>
              <w:rPr>
                <w:sz w:val="20"/>
                <w:szCs w:val="20"/>
              </w:rPr>
            </w:pPr>
          </w:p>
        </w:tc>
        <w:tc>
          <w:tcPr>
            <w:tcW w:w="0" w:type="auto"/>
            <w:vAlign w:val="center"/>
            <w:hideMark/>
          </w:tcPr>
          <w:p w14:paraId="5118D957" w14:textId="77777777" w:rsidR="006A1DE6" w:rsidRDefault="006A1DE6">
            <w:pPr>
              <w:jc w:val="center"/>
              <w:rPr>
                <w:sz w:val="20"/>
                <w:szCs w:val="20"/>
              </w:rPr>
            </w:pPr>
          </w:p>
        </w:tc>
      </w:tr>
      <w:tr w:rsidR="006A1DE6" w14:paraId="791536CB" w14:textId="77777777" w:rsidTr="006A1DE6">
        <w:trPr>
          <w:tblCellSpacing w:w="15" w:type="dxa"/>
        </w:trPr>
        <w:tc>
          <w:tcPr>
            <w:tcW w:w="0" w:type="auto"/>
            <w:vAlign w:val="center"/>
            <w:hideMark/>
          </w:tcPr>
          <w:p w14:paraId="38F147F0" w14:textId="77777777" w:rsidR="006A1DE6" w:rsidRDefault="006A1DE6">
            <w:r>
              <w:t>Salary income</w:t>
            </w:r>
          </w:p>
        </w:tc>
        <w:tc>
          <w:tcPr>
            <w:tcW w:w="0" w:type="auto"/>
            <w:vAlign w:val="center"/>
            <w:hideMark/>
          </w:tcPr>
          <w:p w14:paraId="1B6192D0" w14:textId="77777777" w:rsidR="006A1DE6" w:rsidRDefault="006A1DE6">
            <w:r>
              <w:t>450,000</w:t>
            </w:r>
          </w:p>
        </w:tc>
        <w:tc>
          <w:tcPr>
            <w:tcW w:w="0" w:type="auto"/>
            <w:vAlign w:val="center"/>
            <w:hideMark/>
          </w:tcPr>
          <w:p w14:paraId="0949FA20" w14:textId="77777777" w:rsidR="006A1DE6" w:rsidRDefault="006A1DE6">
            <w:r>
              <w:t>0</w:t>
            </w:r>
          </w:p>
        </w:tc>
        <w:tc>
          <w:tcPr>
            <w:tcW w:w="0" w:type="auto"/>
            <w:vAlign w:val="center"/>
            <w:hideMark/>
          </w:tcPr>
          <w:p w14:paraId="760D58D1" w14:textId="77777777" w:rsidR="006A1DE6" w:rsidRDefault="006A1DE6">
            <w:r>
              <w:t>0</w:t>
            </w:r>
          </w:p>
        </w:tc>
      </w:tr>
      <w:tr w:rsidR="006A1DE6" w14:paraId="6ECD8B43" w14:textId="77777777" w:rsidTr="006A1DE6">
        <w:trPr>
          <w:tblCellSpacing w:w="15" w:type="dxa"/>
        </w:trPr>
        <w:tc>
          <w:tcPr>
            <w:tcW w:w="0" w:type="auto"/>
            <w:vAlign w:val="center"/>
            <w:hideMark/>
          </w:tcPr>
          <w:p w14:paraId="3DE4071A" w14:textId="77777777" w:rsidR="006A1DE6" w:rsidRDefault="006A1DE6">
            <w:r>
              <w:t>Income from Business</w:t>
            </w:r>
          </w:p>
        </w:tc>
        <w:tc>
          <w:tcPr>
            <w:tcW w:w="0" w:type="auto"/>
            <w:vAlign w:val="center"/>
            <w:hideMark/>
          </w:tcPr>
          <w:p w14:paraId="6FF145F0" w14:textId="77777777" w:rsidR="006A1DE6" w:rsidRDefault="006A1DE6">
            <w:r>
              <w:t>-100,000</w:t>
            </w:r>
          </w:p>
        </w:tc>
        <w:tc>
          <w:tcPr>
            <w:tcW w:w="0" w:type="auto"/>
            <w:vAlign w:val="center"/>
            <w:hideMark/>
          </w:tcPr>
          <w:p w14:paraId="1614EBB2" w14:textId="77777777" w:rsidR="006A1DE6" w:rsidRDefault="006A1DE6">
            <w:r>
              <w:t>0</w:t>
            </w:r>
          </w:p>
        </w:tc>
        <w:tc>
          <w:tcPr>
            <w:tcW w:w="0" w:type="auto"/>
            <w:vAlign w:val="center"/>
            <w:hideMark/>
          </w:tcPr>
          <w:p w14:paraId="3BA2C788" w14:textId="77777777" w:rsidR="006A1DE6" w:rsidRDefault="006A1DE6">
            <w:r>
              <w:t>0</w:t>
            </w:r>
          </w:p>
        </w:tc>
      </w:tr>
      <w:tr w:rsidR="006A1DE6" w14:paraId="14195444" w14:textId="77777777" w:rsidTr="006A1DE6">
        <w:trPr>
          <w:tblCellSpacing w:w="15" w:type="dxa"/>
        </w:trPr>
        <w:tc>
          <w:tcPr>
            <w:tcW w:w="0" w:type="auto"/>
            <w:vAlign w:val="center"/>
            <w:hideMark/>
          </w:tcPr>
          <w:p w14:paraId="5E6487E4" w14:textId="77777777" w:rsidR="006A1DE6" w:rsidRDefault="006A1DE6">
            <w:r>
              <w:t>Income actually taxable under NTR</w:t>
            </w:r>
          </w:p>
        </w:tc>
        <w:tc>
          <w:tcPr>
            <w:tcW w:w="0" w:type="auto"/>
            <w:vAlign w:val="center"/>
            <w:hideMark/>
          </w:tcPr>
          <w:p w14:paraId="51BE2E16" w14:textId="77777777" w:rsidR="006A1DE6" w:rsidRDefault="006A1DE6">
            <w:r>
              <w:t>0</w:t>
            </w:r>
          </w:p>
        </w:tc>
        <w:tc>
          <w:tcPr>
            <w:tcW w:w="0" w:type="auto"/>
            <w:vAlign w:val="center"/>
            <w:hideMark/>
          </w:tcPr>
          <w:p w14:paraId="07FAF04A" w14:textId="77777777" w:rsidR="006A1DE6" w:rsidRDefault="006A1DE6">
            <w:r>
              <w:t>0</w:t>
            </w:r>
          </w:p>
        </w:tc>
        <w:tc>
          <w:tcPr>
            <w:tcW w:w="0" w:type="auto"/>
            <w:vAlign w:val="center"/>
            <w:hideMark/>
          </w:tcPr>
          <w:p w14:paraId="40E108BF" w14:textId="77777777" w:rsidR="006A1DE6" w:rsidRDefault="006A1DE6">
            <w:r>
              <w:t>0</w:t>
            </w:r>
          </w:p>
        </w:tc>
      </w:tr>
      <w:tr w:rsidR="006A1DE6" w14:paraId="7E926462" w14:textId="77777777" w:rsidTr="006A1DE6">
        <w:trPr>
          <w:tblCellSpacing w:w="15" w:type="dxa"/>
        </w:trPr>
        <w:tc>
          <w:tcPr>
            <w:tcW w:w="0" w:type="auto"/>
            <w:vAlign w:val="center"/>
            <w:hideMark/>
          </w:tcPr>
          <w:p w14:paraId="2AC2761E" w14:textId="77777777" w:rsidR="006A1DE6" w:rsidRDefault="006A1DE6">
            <w:r>
              <w:t>Share from AOP – Included for rate</w:t>
            </w:r>
          </w:p>
        </w:tc>
        <w:tc>
          <w:tcPr>
            <w:tcW w:w="0" w:type="auto"/>
            <w:vAlign w:val="center"/>
            <w:hideMark/>
          </w:tcPr>
          <w:p w14:paraId="013A2655" w14:textId="77777777" w:rsidR="006A1DE6" w:rsidRDefault="006A1DE6">
            <w:r>
              <w:t>239,167</w:t>
            </w:r>
          </w:p>
        </w:tc>
        <w:tc>
          <w:tcPr>
            <w:tcW w:w="0" w:type="auto"/>
            <w:vAlign w:val="center"/>
            <w:hideMark/>
          </w:tcPr>
          <w:p w14:paraId="2EDD3EA8" w14:textId="77777777" w:rsidR="006A1DE6" w:rsidRDefault="006A1DE6">
            <w:r>
              <w:t>234,167</w:t>
            </w:r>
          </w:p>
        </w:tc>
        <w:tc>
          <w:tcPr>
            <w:tcW w:w="0" w:type="auto"/>
            <w:vAlign w:val="center"/>
            <w:hideMark/>
          </w:tcPr>
          <w:p w14:paraId="78B97A36" w14:textId="77777777" w:rsidR="006A1DE6" w:rsidRDefault="006A1DE6">
            <w:r>
              <w:t>189,166</w:t>
            </w:r>
          </w:p>
        </w:tc>
      </w:tr>
      <w:tr w:rsidR="006A1DE6" w14:paraId="5BA1C4F5" w14:textId="77777777" w:rsidTr="006A1DE6">
        <w:trPr>
          <w:tblCellSpacing w:w="15" w:type="dxa"/>
        </w:trPr>
        <w:tc>
          <w:tcPr>
            <w:tcW w:w="0" w:type="auto"/>
            <w:vAlign w:val="center"/>
            <w:hideMark/>
          </w:tcPr>
          <w:p w14:paraId="51220873" w14:textId="77777777" w:rsidR="006A1DE6" w:rsidRDefault="006A1DE6">
            <w:r>
              <w:t>Total income for rate purposes</w:t>
            </w:r>
          </w:p>
        </w:tc>
        <w:tc>
          <w:tcPr>
            <w:tcW w:w="0" w:type="auto"/>
            <w:vAlign w:val="center"/>
            <w:hideMark/>
          </w:tcPr>
          <w:p w14:paraId="21AAFF91" w14:textId="77777777" w:rsidR="006A1DE6" w:rsidRDefault="006A1DE6">
            <w:r>
              <w:t>289,167</w:t>
            </w:r>
          </w:p>
        </w:tc>
        <w:tc>
          <w:tcPr>
            <w:tcW w:w="0" w:type="auto"/>
            <w:vAlign w:val="center"/>
            <w:hideMark/>
          </w:tcPr>
          <w:p w14:paraId="381B24B5" w14:textId="77777777" w:rsidR="006A1DE6" w:rsidRDefault="006A1DE6">
            <w:r>
              <w:t>334,167</w:t>
            </w:r>
          </w:p>
        </w:tc>
        <w:tc>
          <w:tcPr>
            <w:tcW w:w="0" w:type="auto"/>
            <w:vAlign w:val="center"/>
            <w:hideMark/>
          </w:tcPr>
          <w:p w14:paraId="045C1517" w14:textId="77777777" w:rsidR="006A1DE6" w:rsidRDefault="006A1DE6">
            <w:r>
              <w:t>189,166</w:t>
            </w:r>
          </w:p>
        </w:tc>
      </w:tr>
    </w:tbl>
    <w:p w14:paraId="680DCE48" w14:textId="77777777" w:rsidR="006A1DE6" w:rsidRDefault="006A1DE6" w:rsidP="006A1DE6">
      <w:pPr>
        <w:pStyle w:val="NormalWeb"/>
      </w:pPr>
      <w:r>
        <w:rPr>
          <w:rStyle w:val="Strong"/>
        </w:rPr>
        <w:t>Tax liability</w:t>
      </w:r>
      <w:r>
        <w:t xml:space="preserve"> [N-8]</w:t>
      </w:r>
    </w:p>
    <w:p w14:paraId="74AF93D8" w14:textId="77777777" w:rsidR="006A1DE6" w:rsidRDefault="006A1DE6" w:rsidP="006A1DE6">
      <w:pPr>
        <w:pStyle w:val="Heading2"/>
        <w:numPr>
          <w:ilvl w:val="0"/>
          <w:numId w:val="10"/>
        </w:numPr>
      </w:pPr>
      <w:r>
        <w:t>Tax on Rs. 600,000:</w:t>
      </w:r>
    </w:p>
    <w:p w14:paraId="0EC7B0B2" w14:textId="77777777" w:rsidR="006A1DE6" w:rsidRDefault="006A1DE6" w:rsidP="006A1DE6">
      <w:pPr>
        <w:pStyle w:val="NormalWeb"/>
        <w:numPr>
          <w:ilvl w:val="0"/>
          <w:numId w:val="10"/>
        </w:numPr>
      </w:pPr>
      <w:r>
        <w:t>Tax on Rs. 89,167 @ 15%:</w:t>
      </w:r>
    </w:p>
    <w:p w14:paraId="1DD24D72" w14:textId="77777777" w:rsidR="006A1DE6" w:rsidRDefault="006A1DE6" w:rsidP="006A1DE6">
      <w:pPr>
        <w:pStyle w:val="NormalWeb"/>
        <w:numPr>
          <w:ilvl w:val="1"/>
          <w:numId w:val="10"/>
        </w:numPr>
      </w:pPr>
      <w:r>
        <w:rPr>
          <w:rStyle w:val="Strong"/>
        </w:rPr>
        <w:t>13,375</w:t>
      </w:r>
    </w:p>
    <w:p w14:paraId="27F1CB68" w14:textId="77777777" w:rsidR="006A1DE6" w:rsidRDefault="006A1DE6" w:rsidP="006A1DE6">
      <w:pPr>
        <w:pStyle w:val="NormalWeb"/>
        <w:numPr>
          <w:ilvl w:val="0"/>
          <w:numId w:val="10"/>
        </w:numPr>
      </w:pPr>
      <w:r>
        <w:t>Less: Tax on share from AOP (13,375 ÷ 689,167) × 239,167:</w:t>
      </w:r>
    </w:p>
    <w:p w14:paraId="02152914" w14:textId="77777777" w:rsidR="006A1DE6" w:rsidRDefault="006A1DE6" w:rsidP="006A1DE6">
      <w:pPr>
        <w:pStyle w:val="NormalWeb"/>
        <w:numPr>
          <w:ilvl w:val="1"/>
          <w:numId w:val="10"/>
        </w:numPr>
      </w:pPr>
      <w:r>
        <w:rPr>
          <w:rStyle w:val="Strong"/>
        </w:rPr>
        <w:t>4,833</w:t>
      </w:r>
    </w:p>
    <w:p w14:paraId="00D5A502" w14:textId="77777777" w:rsidR="006A1DE6" w:rsidRDefault="006A1DE6" w:rsidP="006A1DE6">
      <w:pPr>
        <w:pStyle w:val="NormalWeb"/>
        <w:numPr>
          <w:ilvl w:val="0"/>
          <w:numId w:val="10"/>
        </w:numPr>
      </w:pPr>
      <w:r>
        <w:t>Tax on actually taxable income:</w:t>
      </w:r>
    </w:p>
    <w:p w14:paraId="1F27EECF" w14:textId="77777777" w:rsidR="006A1DE6" w:rsidRDefault="006A1DE6" w:rsidP="006A1DE6">
      <w:pPr>
        <w:pStyle w:val="NormalWeb"/>
        <w:numPr>
          <w:ilvl w:val="1"/>
          <w:numId w:val="10"/>
        </w:numPr>
      </w:pPr>
      <w:r>
        <w:rPr>
          <w:rStyle w:val="Strong"/>
        </w:rPr>
        <w:t>8,733</w:t>
      </w:r>
    </w:p>
    <w:p w14:paraId="5A0144B2" w14:textId="77777777" w:rsidR="006A1DE6" w:rsidRDefault="006A1DE6" w:rsidP="006A1DE6">
      <w:pPr>
        <w:pStyle w:val="NormalWeb"/>
        <w:numPr>
          <w:ilvl w:val="0"/>
          <w:numId w:val="10"/>
        </w:numPr>
      </w:pPr>
      <w:r>
        <w:t>Less: Tax deducted at source:</w:t>
      </w:r>
    </w:p>
    <w:p w14:paraId="7DB554FD" w14:textId="77777777" w:rsidR="006A1DE6" w:rsidRDefault="006A1DE6" w:rsidP="006A1DE6">
      <w:pPr>
        <w:pStyle w:val="NormalWeb"/>
        <w:numPr>
          <w:ilvl w:val="1"/>
          <w:numId w:val="10"/>
        </w:numPr>
      </w:pPr>
      <w:r>
        <w:rPr>
          <w:rStyle w:val="Strong"/>
        </w:rPr>
        <w:t>1,000</w:t>
      </w:r>
    </w:p>
    <w:p w14:paraId="308A5ADB" w14:textId="77777777" w:rsidR="006A1DE6" w:rsidRDefault="006A1DE6" w:rsidP="006A1DE6">
      <w:pPr>
        <w:pStyle w:val="NormalWeb"/>
        <w:numPr>
          <w:ilvl w:val="0"/>
          <w:numId w:val="10"/>
        </w:numPr>
      </w:pPr>
      <w:r>
        <w:rPr>
          <w:rStyle w:val="Strong"/>
        </w:rPr>
        <w:t>Tax for the tax year:</w:t>
      </w:r>
    </w:p>
    <w:p w14:paraId="46CC6198" w14:textId="77777777" w:rsidR="006A1DE6" w:rsidRDefault="006A1DE6" w:rsidP="006A1DE6">
      <w:pPr>
        <w:pStyle w:val="NormalWeb"/>
        <w:numPr>
          <w:ilvl w:val="1"/>
          <w:numId w:val="10"/>
        </w:numPr>
      </w:pPr>
      <w:r>
        <w:rPr>
          <w:rStyle w:val="Strong"/>
        </w:rPr>
        <w:t>7,733</w:t>
      </w:r>
    </w:p>
    <w:p w14:paraId="29C8DC7C" w14:textId="77777777" w:rsidR="006A1DE6" w:rsidRDefault="006A1DE6" w:rsidP="006A1DE6">
      <w:pPr>
        <w:pStyle w:val="NormalWeb"/>
      </w:pPr>
      <w:r>
        <w:rPr>
          <w:rStyle w:val="Strong"/>
        </w:rPr>
        <w:lastRenderedPageBreak/>
        <w:t>N-1</w:t>
      </w:r>
      <w:r>
        <w:t xml:space="preserve"> Assumed that all expenses in cost of sales are admissibl</w:t>
      </w:r>
    </w:p>
    <w:p w14:paraId="5E01DACD" w14:textId="489E4515"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Synopsis of Taxes</w:t>
      </w:r>
      <w:r>
        <w:rPr>
          <w:rFonts w:ascii="Times New Roman" w:eastAsia="Times New Roman" w:hAnsi="Times New Roman" w:cs="Times New Roman"/>
          <w:kern w:val="0"/>
          <w14:ligatures w14:val="none"/>
        </w:rPr>
        <w:t xml:space="preserve">                                            </w:t>
      </w:r>
      <w:r w:rsidRPr="004B2D05">
        <w:rPr>
          <w:rFonts w:ascii="Times New Roman" w:eastAsia="Times New Roman" w:hAnsi="Times New Roman" w:cs="Times New Roman"/>
          <w:b/>
          <w:bCs/>
          <w:kern w:val="0"/>
          <w14:ligatures w14:val="none"/>
        </w:rPr>
        <w:t>Questions &amp; Answers - AOP</w:t>
      </w:r>
    </w:p>
    <w:p w14:paraId="0833DD7E"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Tax withheld on supplies amounting to Rs. 82,500 (i.e., 5.5% of Rs. 1,500,000) shall be tax liability as it is higher than the tax under NTR amounting to Rs. 7,251 (i.e., 2.92% of Rs. 248,333).</w:t>
      </w:r>
    </w:p>
    <w:p w14:paraId="48C4D748"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Income under NTR (i.e., Rs. 496,667) is less than the threshold, so shall not be taxable.</w:t>
      </w:r>
    </w:p>
    <w:p w14:paraId="4283BAF3"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N-7</w:t>
      </w:r>
      <w:r w:rsidRPr="004B2D05">
        <w:rPr>
          <w:rFonts w:ascii="Times New Roman" w:eastAsia="Times New Roman" w:hAnsi="Times New Roman" w:cs="Times New Roman"/>
          <w:kern w:val="0"/>
          <w14:ligatures w14:val="none"/>
        </w:rPr>
        <w:t xml:space="preserve"> Where profit and loss sharing ratio is not provided, the partners' share in profit and loss will be equal.</w:t>
      </w:r>
    </w:p>
    <w:p w14:paraId="52A7D54B"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N-8</w:t>
      </w:r>
    </w:p>
    <w:p w14:paraId="0BAE6FFF" w14:textId="77777777" w:rsidR="004B2D05" w:rsidRPr="004B2D05" w:rsidRDefault="004B2D0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Mr. Baqar</w:t>
      </w:r>
    </w:p>
    <w:p w14:paraId="3E0B43A2" w14:textId="77777777" w:rsidR="004B2D05" w:rsidRPr="004B2D05" w:rsidRDefault="004B2D0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He is a non-salaried taxpayer, so the tax is computed by using the applicable rates.</w:t>
      </w:r>
    </w:p>
    <w:p w14:paraId="512E67F4" w14:textId="77777777" w:rsidR="004B2D05" w:rsidRPr="004B2D05" w:rsidRDefault="004B2D0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Profit from bank amounting to Rs. 20,000 falls under FTR. Tax deducted shall become final in respect of this income. In that case, it shall not be included in taxable income.</w:t>
      </w:r>
    </w:p>
    <w:p w14:paraId="7C56EE21" w14:textId="77777777" w:rsidR="004B2D05" w:rsidRPr="004B2D05" w:rsidRDefault="004B2D0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Mr. Hadi</w:t>
      </w:r>
    </w:p>
    <w:p w14:paraId="2DFA56CF" w14:textId="77777777" w:rsidR="004B2D05" w:rsidRPr="004B2D05" w:rsidRDefault="004B2D0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Agricultural income is exempt from tax with the assumption that he has paid the provincial income tax on agricultural income.</w:t>
      </w:r>
    </w:p>
    <w:p w14:paraId="77E10F8C" w14:textId="77777777" w:rsidR="004B2D05" w:rsidRPr="004B2D05" w:rsidRDefault="004B2D0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Income from some other business is taxable.</w:t>
      </w:r>
    </w:p>
    <w:p w14:paraId="101E7196" w14:textId="77777777" w:rsidR="004B2D05" w:rsidRPr="004B2D05" w:rsidRDefault="004B2D0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Income for the year is below the threshold so there will be no tax liability.</w:t>
      </w:r>
    </w:p>
    <w:p w14:paraId="7AF8478D" w14:textId="77777777" w:rsidR="004B2D05" w:rsidRPr="004B2D05" w:rsidRDefault="004B2D0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Mr. Mikdad</w:t>
      </w:r>
    </w:p>
    <w:p w14:paraId="21DDF80B" w14:textId="77777777" w:rsidR="004B2D05" w:rsidRPr="004B2D05" w:rsidRDefault="004B2D0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Income from supplies to Government falls under MTR. As there is no income taxable under NTR, the tax withheld shall become his tax liability and he shall have no further tax liability for the tax year.</w:t>
      </w:r>
    </w:p>
    <w:p w14:paraId="5B816F5F" w14:textId="77777777" w:rsidR="004B2D05" w:rsidRPr="004B2D05" w:rsidRDefault="00000000" w:rsidP="004B2D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06C18D7">
          <v:rect id="_x0000_i1027" style="width:0;height:1.5pt" o:hralign="center" o:hrstd="t" o:hr="t" fillcolor="#a0a0a0" stroked="f"/>
        </w:pict>
      </w:r>
    </w:p>
    <w:p w14:paraId="0F9A8441" w14:textId="77777777" w:rsidR="004B2D05" w:rsidRPr="004B2D05" w:rsidRDefault="004B2D05" w:rsidP="004B2D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D05">
        <w:rPr>
          <w:rFonts w:ascii="Times New Roman" w:eastAsia="Times New Roman" w:hAnsi="Times New Roman" w:cs="Times New Roman"/>
          <w:b/>
          <w:bCs/>
          <w:kern w:val="0"/>
          <w:sz w:val="27"/>
          <w:szCs w:val="27"/>
          <w14:ligatures w14:val="none"/>
        </w:rPr>
        <w:t>QUESTION – 40.3</w:t>
      </w:r>
    </w:p>
    <w:p w14:paraId="35D064F1"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Mr. Arif, Baqar, and Umer are members of an Association of Persons (AOP) "FRIENDSCO" and share the profit and loss in the ratio of 1:2:3, respectively. They wanted to know their tax liability for the tax year, 20x1. Accountant of M/s FRIENDSCO has prepared the following profit and loss account:</w:t>
      </w:r>
    </w:p>
    <w:p w14:paraId="16BD354A"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Sales</w:t>
      </w:r>
      <w:r w:rsidRPr="004B2D05">
        <w:rPr>
          <w:rFonts w:ascii="Times New Roman" w:eastAsia="Times New Roman" w:hAnsi="Times New Roman" w:cs="Times New Roman"/>
          <w:kern w:val="0"/>
          <w14:ligatures w14:val="none"/>
        </w:rPr>
        <w:br/>
        <w:t>6,400,000</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Cost of sales</w:t>
      </w:r>
      <w:r w:rsidRPr="004B2D05">
        <w:rPr>
          <w:rFonts w:ascii="Times New Roman" w:eastAsia="Times New Roman" w:hAnsi="Times New Roman" w:cs="Times New Roman"/>
          <w:kern w:val="0"/>
          <w14:ligatures w14:val="none"/>
        </w:rPr>
        <w:br/>
        <w:t>(3,200,000)</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Gross profit</w:t>
      </w:r>
      <w:r w:rsidRPr="004B2D05">
        <w:rPr>
          <w:rFonts w:ascii="Times New Roman" w:eastAsia="Times New Roman" w:hAnsi="Times New Roman" w:cs="Times New Roman"/>
          <w:kern w:val="0"/>
          <w14:ligatures w14:val="none"/>
        </w:rPr>
        <w:br/>
        <w:t>3,200,000</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Selling and admin expenses</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kern w:val="0"/>
          <w14:ligatures w14:val="none"/>
        </w:rPr>
        <w:lastRenderedPageBreak/>
        <w:t>(2,400,000)</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Net profit before taxation</w:t>
      </w:r>
      <w:r w:rsidRPr="004B2D05">
        <w:rPr>
          <w:rFonts w:ascii="Times New Roman" w:eastAsia="Times New Roman" w:hAnsi="Times New Roman" w:cs="Times New Roman"/>
          <w:kern w:val="0"/>
          <w14:ligatures w14:val="none"/>
        </w:rPr>
        <w:br/>
        <w:t>800,000</w:t>
      </w:r>
    </w:p>
    <w:p w14:paraId="73B21326"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Additional Information:</w:t>
      </w:r>
    </w:p>
    <w:p w14:paraId="11958CA6" w14:textId="77777777" w:rsidR="004B2D05" w:rsidRPr="004B2D05" w:rsidRDefault="004B2D0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It is a wholesale business and sales include supplies of Rs. 800,000 to government departments subject to withholding tax.</w:t>
      </w:r>
    </w:p>
    <w:p w14:paraId="314168E3" w14:textId="77777777" w:rsidR="004B2D05" w:rsidRPr="004B2D05" w:rsidRDefault="004B2D0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Expenses include:</w:t>
      </w:r>
    </w:p>
    <w:p w14:paraId="3561A93A" w14:textId="77777777" w:rsidR="004B2D05" w:rsidRPr="004B2D05" w:rsidRDefault="004B2D0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(i) Accounting depreciation of Rs. 75,000 on vehicle with W.D.V of Rs. 500,000.</w:t>
      </w:r>
    </w:p>
    <w:p w14:paraId="7EA5EAF6" w14:textId="77777777" w:rsidR="004B2D05" w:rsidRPr="004B2D05" w:rsidRDefault="004B2D0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(ii) Provision for bad debts of Rs. 50,000 has been made, whereas actual bad debts are Rs. 80,000.</w:t>
      </w:r>
    </w:p>
    <w:p w14:paraId="3E33D7DA" w14:textId="77777777" w:rsidR="004B2D05" w:rsidRPr="004B2D05" w:rsidRDefault="004B2D0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(iii) Commission of Rs. 120,000 has been paid to Mr. Arif for promotion of sales.</w:t>
      </w:r>
    </w:p>
    <w:p w14:paraId="65ECA308" w14:textId="77777777" w:rsidR="004B2D05" w:rsidRPr="004B2D05" w:rsidRDefault="004B2D0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(iv) Utility bills amounting to Rs. 80,000 charged to expenses include Rs. 15,000 income tax withheld on these bills.</w:t>
      </w:r>
    </w:p>
    <w:p w14:paraId="5A203945" w14:textId="773EE5EB"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Synopsis of Taxes</w:t>
      </w:r>
      <w:r>
        <w:rPr>
          <w:rFonts w:ascii="Times New Roman" w:eastAsia="Times New Roman" w:hAnsi="Times New Roman" w:cs="Times New Roman"/>
          <w:kern w:val="0"/>
          <w14:ligatures w14:val="none"/>
        </w:rPr>
        <w:t xml:space="preserve">                                                                 </w:t>
      </w:r>
      <w:r w:rsidRPr="004B2D05">
        <w:rPr>
          <w:rFonts w:ascii="Times New Roman" w:eastAsia="Times New Roman" w:hAnsi="Times New Roman" w:cs="Times New Roman"/>
          <w:b/>
          <w:bCs/>
          <w:kern w:val="0"/>
          <w14:ligatures w14:val="none"/>
        </w:rPr>
        <w:t>Questions &amp; Answers - AOP</w:t>
      </w:r>
    </w:p>
    <w:p w14:paraId="2141F737" w14:textId="77777777" w:rsidR="004B2D05" w:rsidRPr="004B2D05" w:rsidRDefault="004B2D0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Mr. Baqar is a sleeping partner. He is working as a full-time teacher in a university and receives monthly pay and allowances as under:</w:t>
      </w:r>
      <w:r w:rsidRPr="004B2D05">
        <w:rPr>
          <w:rFonts w:ascii="Times New Roman" w:eastAsia="Times New Roman" w:hAnsi="Times New Roman" w:cs="Times New Roman"/>
          <w:kern w:val="0"/>
          <w14:ligatures w14:val="none"/>
        </w:rPr>
        <w:br/>
        <w:t>(i) Pay Rs. 60,000.</w:t>
      </w:r>
      <w:r w:rsidRPr="004B2D05">
        <w:rPr>
          <w:rFonts w:ascii="Times New Roman" w:eastAsia="Times New Roman" w:hAnsi="Times New Roman" w:cs="Times New Roman"/>
          <w:kern w:val="0"/>
          <w14:ligatures w14:val="none"/>
        </w:rPr>
        <w:br/>
        <w:t>(ii) House rent allowance Rs. 30,000.</w:t>
      </w:r>
    </w:p>
    <w:p w14:paraId="7AB5C913" w14:textId="77777777" w:rsidR="004B2D05" w:rsidRPr="004B2D05" w:rsidRDefault="004B2D0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Mr. Umer is in receipt of income from property of Rs. 50,000 per month.</w:t>
      </w:r>
    </w:p>
    <w:p w14:paraId="2AEFE4C6" w14:textId="77777777" w:rsidR="004B2D05" w:rsidRPr="004B2D05" w:rsidRDefault="004B2D0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The accounting depreciation on the vehicle is also charged @ 15% of W.D.V., which coincides with the statutory rate of depreciation.</w:t>
      </w:r>
    </w:p>
    <w:p w14:paraId="502857F8"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Required:</w:t>
      </w:r>
      <w:r w:rsidRPr="004B2D05">
        <w:rPr>
          <w:rFonts w:ascii="Times New Roman" w:eastAsia="Times New Roman" w:hAnsi="Times New Roman" w:cs="Times New Roman"/>
          <w:kern w:val="0"/>
          <w14:ligatures w14:val="none"/>
        </w:rPr>
        <w:t xml:space="preserve"> You being a tax consultant of M/s FRIENDSCO, work out tax liability of the AOP and its members for Tax Year, 20x1.</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i/>
          <w:iCs/>
          <w:kern w:val="0"/>
          <w14:ligatures w14:val="none"/>
        </w:rPr>
        <w:t>(M-20) (Question # 4-ICMAP-November-2007)</w:t>
      </w:r>
    </w:p>
    <w:p w14:paraId="36C3AF58" w14:textId="77777777" w:rsidR="004B2D05" w:rsidRPr="004B2D05" w:rsidRDefault="00000000" w:rsidP="004B2D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4E47AA">
          <v:rect id="_x0000_i1028" style="width:0;height:1.5pt" o:hralign="center" o:hrstd="t" o:hr="t" fillcolor="#a0a0a0" stroked="f"/>
        </w:pict>
      </w:r>
    </w:p>
    <w:p w14:paraId="0C2A8C2D" w14:textId="77777777" w:rsidR="004B2D05" w:rsidRPr="004B2D05" w:rsidRDefault="004B2D05" w:rsidP="004B2D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D05">
        <w:rPr>
          <w:rFonts w:ascii="Times New Roman" w:eastAsia="Times New Roman" w:hAnsi="Times New Roman" w:cs="Times New Roman"/>
          <w:b/>
          <w:bCs/>
          <w:kern w:val="0"/>
          <w:sz w:val="27"/>
          <w:szCs w:val="27"/>
          <w14:ligatures w14:val="none"/>
        </w:rPr>
        <w:t>ANSWER</w:t>
      </w:r>
    </w:p>
    <w:p w14:paraId="57505F95"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M/s. FRIENDSCO</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Resident Association of Persons</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Tax Year 20x1</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Taxable Income &amp; Tax Liability</w:t>
      </w:r>
    </w:p>
    <w:p w14:paraId="416FAAAD"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Taxable Income:</w:t>
      </w:r>
      <w:r w:rsidRPr="004B2D05">
        <w:rPr>
          <w:rFonts w:ascii="Times New Roman" w:eastAsia="Times New Roman" w:hAnsi="Times New Roman" w:cs="Times New Roman"/>
          <w:kern w:val="0"/>
          <w14:ligatures w14:val="none"/>
        </w:rPr>
        <w:br/>
        <w:t xml:space="preserve">Net profit as per profit and loss account </w:t>
      </w:r>
      <w:r w:rsidRPr="004B2D05">
        <w:rPr>
          <w:rFonts w:ascii="Times New Roman" w:eastAsia="Times New Roman" w:hAnsi="Times New Roman" w:cs="Times New Roman"/>
          <w:b/>
          <w:bCs/>
          <w:kern w:val="0"/>
          <w14:ligatures w14:val="none"/>
        </w:rPr>
        <w:t>800,000</w:t>
      </w:r>
      <w:r w:rsidRPr="004B2D05">
        <w:rPr>
          <w:rFonts w:ascii="Times New Roman" w:eastAsia="Times New Roman" w:hAnsi="Times New Roman" w:cs="Times New Roman"/>
          <w:kern w:val="0"/>
          <w14:ligatures w14:val="none"/>
        </w:rPr>
        <w:br/>
        <w:t>Add: Inadmissible deductions</w:t>
      </w:r>
    </w:p>
    <w:p w14:paraId="73F376A0" w14:textId="77777777" w:rsidR="004B2D05" w:rsidRPr="004B2D05" w:rsidRDefault="004B2D0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 xml:space="preserve">Provision for bad debts [N-5] </w:t>
      </w:r>
      <w:r w:rsidRPr="004B2D05">
        <w:rPr>
          <w:rFonts w:ascii="Times New Roman" w:eastAsia="Times New Roman" w:hAnsi="Times New Roman" w:cs="Times New Roman"/>
          <w:b/>
          <w:bCs/>
          <w:kern w:val="0"/>
          <w14:ligatures w14:val="none"/>
        </w:rPr>
        <w:t>50,000</w:t>
      </w:r>
    </w:p>
    <w:p w14:paraId="5E1AD8C6" w14:textId="77777777" w:rsidR="004B2D05" w:rsidRPr="004B2D05" w:rsidRDefault="004B2D0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 xml:space="preserve">Commission to Arif [N-6] </w:t>
      </w:r>
      <w:r w:rsidRPr="004B2D05">
        <w:rPr>
          <w:rFonts w:ascii="Times New Roman" w:eastAsia="Times New Roman" w:hAnsi="Times New Roman" w:cs="Times New Roman"/>
          <w:b/>
          <w:bCs/>
          <w:kern w:val="0"/>
          <w14:ligatures w14:val="none"/>
        </w:rPr>
        <w:t>120,000</w:t>
      </w:r>
    </w:p>
    <w:p w14:paraId="46FB1F7D" w14:textId="77777777" w:rsidR="004B2D05" w:rsidRPr="004B2D05" w:rsidRDefault="004B2D0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lastRenderedPageBreak/>
        <w:t xml:space="preserve">Income tax on utility bills [N-7] </w:t>
      </w:r>
      <w:r w:rsidRPr="004B2D05">
        <w:rPr>
          <w:rFonts w:ascii="Times New Roman" w:eastAsia="Times New Roman" w:hAnsi="Times New Roman" w:cs="Times New Roman"/>
          <w:b/>
          <w:bCs/>
          <w:kern w:val="0"/>
          <w14:ligatures w14:val="none"/>
        </w:rPr>
        <w:t>15,000</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Total:</w:t>
      </w:r>
      <w:r w:rsidRPr="004B2D05">
        <w:rPr>
          <w:rFonts w:ascii="Times New Roman" w:eastAsia="Times New Roman" w:hAnsi="Times New Roman" w:cs="Times New Roman"/>
          <w:kern w:val="0"/>
          <w14:ligatures w14:val="none"/>
        </w:rPr>
        <w:t xml:space="preserve"> </w:t>
      </w:r>
      <w:r w:rsidRPr="004B2D05">
        <w:rPr>
          <w:rFonts w:ascii="Times New Roman" w:eastAsia="Times New Roman" w:hAnsi="Times New Roman" w:cs="Times New Roman"/>
          <w:b/>
          <w:bCs/>
          <w:kern w:val="0"/>
          <w14:ligatures w14:val="none"/>
        </w:rPr>
        <w:t>185,000</w:t>
      </w:r>
    </w:p>
    <w:p w14:paraId="2AF3C60B"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 xml:space="preserve">Less: Actual bad debts [N-5] </w:t>
      </w:r>
      <w:r w:rsidRPr="004B2D05">
        <w:rPr>
          <w:rFonts w:ascii="Times New Roman" w:eastAsia="Times New Roman" w:hAnsi="Times New Roman" w:cs="Times New Roman"/>
          <w:b/>
          <w:bCs/>
          <w:kern w:val="0"/>
          <w14:ligatures w14:val="none"/>
        </w:rPr>
        <w:t>80,000</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Taxable Income:</w:t>
      </w:r>
      <w:r w:rsidRPr="004B2D05">
        <w:rPr>
          <w:rFonts w:ascii="Times New Roman" w:eastAsia="Times New Roman" w:hAnsi="Times New Roman" w:cs="Times New Roman"/>
          <w:kern w:val="0"/>
          <w14:ligatures w14:val="none"/>
        </w:rPr>
        <w:t xml:space="preserve"> </w:t>
      </w:r>
      <w:r w:rsidRPr="004B2D05">
        <w:rPr>
          <w:rFonts w:ascii="Times New Roman" w:eastAsia="Times New Roman" w:hAnsi="Times New Roman" w:cs="Times New Roman"/>
          <w:b/>
          <w:bCs/>
          <w:kern w:val="0"/>
          <w14:ligatures w14:val="none"/>
        </w:rPr>
        <w:t>905,000</w:t>
      </w:r>
    </w:p>
    <w:p w14:paraId="65016059"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Tax Liability:</w:t>
      </w:r>
    </w:p>
    <w:p w14:paraId="00DA13B2" w14:textId="77777777" w:rsidR="004B2D05" w:rsidRPr="004B2D05" w:rsidRDefault="004B2D0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 xml:space="preserve">Tax on income taxable under NTR [N-1] </w:t>
      </w:r>
      <w:r w:rsidRPr="004B2D05">
        <w:rPr>
          <w:rFonts w:ascii="Times New Roman" w:eastAsia="Times New Roman" w:hAnsi="Times New Roman" w:cs="Times New Roman"/>
          <w:b/>
          <w:bCs/>
          <w:kern w:val="0"/>
          <w14:ligatures w14:val="none"/>
        </w:rPr>
        <w:t>40,031</w:t>
      </w:r>
    </w:p>
    <w:p w14:paraId="49325394" w14:textId="77777777" w:rsidR="004B2D05" w:rsidRPr="004B2D05" w:rsidRDefault="004B2D0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 xml:space="preserve">Tax on supplies subject to WHT [N-3] </w:t>
      </w:r>
      <w:r w:rsidRPr="004B2D05">
        <w:rPr>
          <w:rFonts w:ascii="Times New Roman" w:eastAsia="Times New Roman" w:hAnsi="Times New Roman" w:cs="Times New Roman"/>
          <w:b/>
          <w:bCs/>
          <w:kern w:val="0"/>
          <w14:ligatures w14:val="none"/>
        </w:rPr>
        <w:t>44,000</w:t>
      </w:r>
    </w:p>
    <w:p w14:paraId="2ABD2C49" w14:textId="77777777" w:rsidR="004B2D05" w:rsidRPr="004B2D05" w:rsidRDefault="004B2D0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Total Tax:</w:t>
      </w:r>
      <w:r w:rsidRPr="004B2D05">
        <w:rPr>
          <w:rFonts w:ascii="Times New Roman" w:eastAsia="Times New Roman" w:hAnsi="Times New Roman" w:cs="Times New Roman"/>
          <w:kern w:val="0"/>
          <w14:ligatures w14:val="none"/>
        </w:rPr>
        <w:t xml:space="preserve"> </w:t>
      </w:r>
      <w:r w:rsidRPr="004B2D05">
        <w:rPr>
          <w:rFonts w:ascii="Times New Roman" w:eastAsia="Times New Roman" w:hAnsi="Times New Roman" w:cs="Times New Roman"/>
          <w:b/>
          <w:bCs/>
          <w:kern w:val="0"/>
          <w14:ligatures w14:val="none"/>
        </w:rPr>
        <w:t>84,031</w:t>
      </w:r>
    </w:p>
    <w:p w14:paraId="3658B174"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 xml:space="preserve">Less: Tax withheld on Supplies </w:t>
      </w:r>
      <w:r w:rsidRPr="004B2D05">
        <w:rPr>
          <w:rFonts w:ascii="Times New Roman" w:eastAsia="Times New Roman" w:hAnsi="Times New Roman" w:cs="Times New Roman"/>
          <w:b/>
          <w:bCs/>
          <w:kern w:val="0"/>
          <w14:ligatures w14:val="none"/>
        </w:rPr>
        <w:t>(44,000)</w:t>
      </w:r>
      <w:r w:rsidRPr="004B2D05">
        <w:rPr>
          <w:rFonts w:ascii="Times New Roman" w:eastAsia="Times New Roman" w:hAnsi="Times New Roman" w:cs="Times New Roman"/>
          <w:kern w:val="0"/>
          <w14:ligatures w14:val="none"/>
        </w:rPr>
        <w:br/>
        <w:t xml:space="preserve">Less: Utility bills </w:t>
      </w:r>
      <w:r w:rsidRPr="004B2D05">
        <w:rPr>
          <w:rFonts w:ascii="Times New Roman" w:eastAsia="Times New Roman" w:hAnsi="Times New Roman" w:cs="Times New Roman"/>
          <w:b/>
          <w:bCs/>
          <w:kern w:val="0"/>
          <w14:ligatures w14:val="none"/>
        </w:rPr>
        <w:t>(15,000)</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Tax Payable:</w:t>
      </w:r>
      <w:r w:rsidRPr="004B2D05">
        <w:rPr>
          <w:rFonts w:ascii="Times New Roman" w:eastAsia="Times New Roman" w:hAnsi="Times New Roman" w:cs="Times New Roman"/>
          <w:kern w:val="0"/>
          <w14:ligatures w14:val="none"/>
        </w:rPr>
        <w:t xml:space="preserve"> </w:t>
      </w:r>
      <w:r w:rsidRPr="004B2D05">
        <w:rPr>
          <w:rFonts w:ascii="Times New Roman" w:eastAsia="Times New Roman" w:hAnsi="Times New Roman" w:cs="Times New Roman"/>
          <w:b/>
          <w:bCs/>
          <w:kern w:val="0"/>
          <w14:ligatures w14:val="none"/>
        </w:rPr>
        <w:t>25,031</w:t>
      </w:r>
    </w:p>
    <w:p w14:paraId="039C8D2E"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Divisible Income of AOP:</w:t>
      </w:r>
      <w:r w:rsidRPr="004B2D05">
        <w:rPr>
          <w:rFonts w:ascii="Times New Roman" w:eastAsia="Times New Roman" w:hAnsi="Times New Roman" w:cs="Times New Roman"/>
          <w:kern w:val="0"/>
          <w14:ligatures w14:val="none"/>
        </w:rPr>
        <w:br/>
        <w:t xml:space="preserve">Total Taxable Income </w:t>
      </w:r>
      <w:r w:rsidRPr="004B2D05">
        <w:rPr>
          <w:rFonts w:ascii="Times New Roman" w:eastAsia="Times New Roman" w:hAnsi="Times New Roman" w:cs="Times New Roman"/>
          <w:b/>
          <w:bCs/>
          <w:kern w:val="0"/>
          <w14:ligatures w14:val="none"/>
        </w:rPr>
        <w:t>905,000</w:t>
      </w:r>
      <w:r w:rsidRPr="004B2D05">
        <w:rPr>
          <w:rFonts w:ascii="Times New Roman" w:eastAsia="Times New Roman" w:hAnsi="Times New Roman" w:cs="Times New Roman"/>
          <w:kern w:val="0"/>
          <w14:ligatures w14:val="none"/>
        </w:rPr>
        <w:br/>
        <w:t>Less: Tax liability of AOP:</w:t>
      </w:r>
    </w:p>
    <w:p w14:paraId="27E0CF9D" w14:textId="77777777" w:rsidR="004B2D05" w:rsidRPr="004B2D05" w:rsidRDefault="004B2D0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 xml:space="preserve">Under NTR </w:t>
      </w:r>
      <w:r w:rsidRPr="004B2D05">
        <w:rPr>
          <w:rFonts w:ascii="Times New Roman" w:eastAsia="Times New Roman" w:hAnsi="Times New Roman" w:cs="Times New Roman"/>
          <w:b/>
          <w:bCs/>
          <w:kern w:val="0"/>
          <w14:ligatures w14:val="none"/>
        </w:rPr>
        <w:t>40,031</w:t>
      </w:r>
    </w:p>
    <w:p w14:paraId="768992D2" w14:textId="77777777" w:rsidR="004B2D05" w:rsidRPr="004B2D05" w:rsidRDefault="004B2D0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 xml:space="preserve">Under FTR </w:t>
      </w:r>
      <w:r w:rsidRPr="004B2D05">
        <w:rPr>
          <w:rFonts w:ascii="Times New Roman" w:eastAsia="Times New Roman" w:hAnsi="Times New Roman" w:cs="Times New Roman"/>
          <w:b/>
          <w:bCs/>
          <w:kern w:val="0"/>
          <w14:ligatures w14:val="none"/>
        </w:rPr>
        <w:t>44,000</w:t>
      </w:r>
    </w:p>
    <w:p w14:paraId="16D28BDC" w14:textId="77777777" w:rsidR="004B2D05" w:rsidRPr="004B2D05" w:rsidRDefault="004B2D0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 xml:space="preserve">Commission to Arif </w:t>
      </w:r>
      <w:r w:rsidRPr="004B2D05">
        <w:rPr>
          <w:rFonts w:ascii="Times New Roman" w:eastAsia="Times New Roman" w:hAnsi="Times New Roman" w:cs="Times New Roman"/>
          <w:b/>
          <w:bCs/>
          <w:kern w:val="0"/>
          <w14:ligatures w14:val="none"/>
        </w:rPr>
        <w:t>120,000</w:t>
      </w:r>
    </w:p>
    <w:p w14:paraId="264C3D48" w14:textId="77777777" w:rsidR="004B2D05" w:rsidRPr="004B2D05" w:rsidRDefault="004B2D0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Total:</w:t>
      </w:r>
      <w:r w:rsidRPr="004B2D05">
        <w:rPr>
          <w:rFonts w:ascii="Times New Roman" w:eastAsia="Times New Roman" w:hAnsi="Times New Roman" w:cs="Times New Roman"/>
          <w:kern w:val="0"/>
          <w14:ligatures w14:val="none"/>
        </w:rPr>
        <w:t xml:space="preserve"> </w:t>
      </w:r>
      <w:r w:rsidRPr="004B2D05">
        <w:rPr>
          <w:rFonts w:ascii="Times New Roman" w:eastAsia="Times New Roman" w:hAnsi="Times New Roman" w:cs="Times New Roman"/>
          <w:b/>
          <w:bCs/>
          <w:kern w:val="0"/>
          <w14:ligatures w14:val="none"/>
        </w:rPr>
        <w:t>(204,031)</w:t>
      </w:r>
    </w:p>
    <w:p w14:paraId="55D7BC23"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Divisible income:</w:t>
      </w:r>
      <w:r w:rsidRPr="004B2D05">
        <w:rPr>
          <w:rFonts w:ascii="Times New Roman" w:eastAsia="Times New Roman" w:hAnsi="Times New Roman" w:cs="Times New Roman"/>
          <w:kern w:val="0"/>
          <w14:ligatures w14:val="none"/>
        </w:rPr>
        <w:t xml:space="preserve"> </w:t>
      </w:r>
      <w:r w:rsidRPr="004B2D05">
        <w:rPr>
          <w:rFonts w:ascii="Times New Roman" w:eastAsia="Times New Roman" w:hAnsi="Times New Roman" w:cs="Times New Roman"/>
          <w:b/>
          <w:bCs/>
          <w:kern w:val="0"/>
          <w14:ligatures w14:val="none"/>
        </w:rPr>
        <w:t>700,969</w:t>
      </w:r>
    </w:p>
    <w:p w14:paraId="50596168" w14:textId="77777777" w:rsidR="004B2D05" w:rsidRPr="004B2D05" w:rsidRDefault="004B2D05" w:rsidP="004B2D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D05">
        <w:rPr>
          <w:rFonts w:ascii="Times New Roman" w:eastAsia="Times New Roman" w:hAnsi="Times New Roman" w:cs="Times New Roman"/>
          <w:b/>
          <w:bCs/>
          <w:kern w:val="0"/>
          <w:sz w:val="27"/>
          <w:szCs w:val="27"/>
          <w14:ligatures w14:val="none"/>
        </w:rPr>
        <w:t>Share of Partners: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907"/>
        <w:gridCol w:w="1576"/>
      </w:tblGrid>
      <w:tr w:rsidR="004B2D05" w:rsidRPr="004B2D05" w14:paraId="43213321" w14:textId="77777777" w:rsidTr="004B2D05">
        <w:trPr>
          <w:tblHeader/>
          <w:tblCellSpacing w:w="15" w:type="dxa"/>
        </w:trPr>
        <w:tc>
          <w:tcPr>
            <w:tcW w:w="0" w:type="auto"/>
            <w:vAlign w:val="center"/>
            <w:hideMark/>
          </w:tcPr>
          <w:p w14:paraId="0FFAB2B1" w14:textId="77777777" w:rsidR="004B2D05" w:rsidRPr="004B2D05" w:rsidRDefault="004B2D05" w:rsidP="004B2D05">
            <w:pPr>
              <w:spacing w:after="0" w:line="240" w:lineRule="auto"/>
              <w:jc w:val="center"/>
              <w:rPr>
                <w:rFonts w:ascii="Times New Roman" w:eastAsia="Times New Roman" w:hAnsi="Times New Roman" w:cs="Times New Roman"/>
                <w:b/>
                <w:bCs/>
                <w:kern w:val="0"/>
                <w14:ligatures w14:val="none"/>
              </w:rPr>
            </w:pPr>
            <w:r w:rsidRPr="004B2D05">
              <w:rPr>
                <w:rFonts w:ascii="Times New Roman" w:eastAsia="Times New Roman" w:hAnsi="Times New Roman" w:cs="Times New Roman"/>
                <w:b/>
                <w:bCs/>
                <w:kern w:val="0"/>
                <w14:ligatures w14:val="none"/>
              </w:rPr>
              <w:t>Partner</w:t>
            </w:r>
          </w:p>
        </w:tc>
        <w:tc>
          <w:tcPr>
            <w:tcW w:w="0" w:type="auto"/>
            <w:vAlign w:val="center"/>
            <w:hideMark/>
          </w:tcPr>
          <w:p w14:paraId="1FA5F6F6" w14:textId="77777777" w:rsidR="004B2D05" w:rsidRPr="004B2D05" w:rsidRDefault="004B2D05" w:rsidP="004B2D05">
            <w:pPr>
              <w:spacing w:after="0" w:line="240" w:lineRule="auto"/>
              <w:jc w:val="center"/>
              <w:rPr>
                <w:rFonts w:ascii="Times New Roman" w:eastAsia="Times New Roman" w:hAnsi="Times New Roman" w:cs="Times New Roman"/>
                <w:b/>
                <w:bCs/>
                <w:kern w:val="0"/>
                <w14:ligatures w14:val="none"/>
              </w:rPr>
            </w:pPr>
            <w:r w:rsidRPr="004B2D05">
              <w:rPr>
                <w:rFonts w:ascii="Times New Roman" w:eastAsia="Times New Roman" w:hAnsi="Times New Roman" w:cs="Times New Roman"/>
                <w:b/>
                <w:bCs/>
                <w:kern w:val="0"/>
                <w14:ligatures w14:val="none"/>
              </w:rPr>
              <w:t>Share Calculation</w:t>
            </w:r>
          </w:p>
        </w:tc>
        <w:tc>
          <w:tcPr>
            <w:tcW w:w="0" w:type="auto"/>
            <w:vAlign w:val="center"/>
            <w:hideMark/>
          </w:tcPr>
          <w:p w14:paraId="3CFFF9DC" w14:textId="77777777" w:rsidR="004B2D05" w:rsidRPr="004B2D05" w:rsidRDefault="004B2D05" w:rsidP="004B2D05">
            <w:pPr>
              <w:spacing w:after="0" w:line="240" w:lineRule="auto"/>
              <w:jc w:val="center"/>
              <w:rPr>
                <w:rFonts w:ascii="Times New Roman" w:eastAsia="Times New Roman" w:hAnsi="Times New Roman" w:cs="Times New Roman"/>
                <w:b/>
                <w:bCs/>
                <w:kern w:val="0"/>
                <w14:ligatures w14:val="none"/>
              </w:rPr>
            </w:pPr>
            <w:r w:rsidRPr="004B2D05">
              <w:rPr>
                <w:rFonts w:ascii="Times New Roman" w:eastAsia="Times New Roman" w:hAnsi="Times New Roman" w:cs="Times New Roman"/>
                <w:b/>
                <w:bCs/>
                <w:kern w:val="0"/>
                <w14:ligatures w14:val="none"/>
              </w:rPr>
              <w:t>Share Amount</w:t>
            </w:r>
          </w:p>
        </w:tc>
      </w:tr>
      <w:tr w:rsidR="004B2D05" w:rsidRPr="004B2D05" w14:paraId="0B3DFE18" w14:textId="77777777" w:rsidTr="004B2D05">
        <w:trPr>
          <w:tblCellSpacing w:w="15" w:type="dxa"/>
        </w:trPr>
        <w:tc>
          <w:tcPr>
            <w:tcW w:w="0" w:type="auto"/>
            <w:vAlign w:val="center"/>
            <w:hideMark/>
          </w:tcPr>
          <w:p w14:paraId="6BB35A65"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Arif</w:t>
            </w:r>
          </w:p>
        </w:tc>
        <w:tc>
          <w:tcPr>
            <w:tcW w:w="0" w:type="auto"/>
            <w:vAlign w:val="center"/>
            <w:hideMark/>
          </w:tcPr>
          <w:p w14:paraId="5A9FB3A0"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700,969 × 1/6</w:t>
            </w:r>
          </w:p>
        </w:tc>
        <w:tc>
          <w:tcPr>
            <w:tcW w:w="0" w:type="auto"/>
            <w:vAlign w:val="center"/>
            <w:hideMark/>
          </w:tcPr>
          <w:p w14:paraId="3BBAE05C"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116,828</w:t>
            </w:r>
          </w:p>
        </w:tc>
      </w:tr>
      <w:tr w:rsidR="004B2D05" w:rsidRPr="004B2D05" w14:paraId="49CAE103" w14:textId="77777777" w:rsidTr="004B2D05">
        <w:trPr>
          <w:tblCellSpacing w:w="15" w:type="dxa"/>
        </w:trPr>
        <w:tc>
          <w:tcPr>
            <w:tcW w:w="0" w:type="auto"/>
            <w:vAlign w:val="center"/>
            <w:hideMark/>
          </w:tcPr>
          <w:p w14:paraId="64499BEF"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Baqar</w:t>
            </w:r>
          </w:p>
        </w:tc>
        <w:tc>
          <w:tcPr>
            <w:tcW w:w="0" w:type="auto"/>
            <w:vAlign w:val="center"/>
            <w:hideMark/>
          </w:tcPr>
          <w:p w14:paraId="76F00905"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700,969 × 2/6</w:t>
            </w:r>
          </w:p>
        </w:tc>
        <w:tc>
          <w:tcPr>
            <w:tcW w:w="0" w:type="auto"/>
            <w:vAlign w:val="center"/>
            <w:hideMark/>
          </w:tcPr>
          <w:p w14:paraId="719705EA"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233,656</w:t>
            </w:r>
          </w:p>
        </w:tc>
      </w:tr>
      <w:tr w:rsidR="004B2D05" w:rsidRPr="004B2D05" w14:paraId="0AF99129" w14:textId="77777777" w:rsidTr="004B2D05">
        <w:trPr>
          <w:tblCellSpacing w:w="15" w:type="dxa"/>
        </w:trPr>
        <w:tc>
          <w:tcPr>
            <w:tcW w:w="0" w:type="auto"/>
            <w:vAlign w:val="center"/>
            <w:hideMark/>
          </w:tcPr>
          <w:p w14:paraId="07270570"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Umer</w:t>
            </w:r>
          </w:p>
        </w:tc>
        <w:tc>
          <w:tcPr>
            <w:tcW w:w="0" w:type="auto"/>
            <w:vAlign w:val="center"/>
            <w:hideMark/>
          </w:tcPr>
          <w:p w14:paraId="7F0848E4"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700,969 × 3/6</w:t>
            </w:r>
          </w:p>
        </w:tc>
        <w:tc>
          <w:tcPr>
            <w:tcW w:w="0" w:type="auto"/>
            <w:vAlign w:val="center"/>
            <w:hideMark/>
          </w:tcPr>
          <w:p w14:paraId="7BE13D4C"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350,485</w:t>
            </w:r>
          </w:p>
        </w:tc>
      </w:tr>
    </w:tbl>
    <w:p w14:paraId="234291CF"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Total:</w:t>
      </w:r>
      <w:r w:rsidRPr="004B2D05">
        <w:rPr>
          <w:rFonts w:ascii="Times New Roman" w:eastAsia="Times New Roman" w:hAnsi="Times New Roman" w:cs="Times New Roman"/>
          <w:kern w:val="0"/>
          <w14:ligatures w14:val="none"/>
        </w:rPr>
        <w:t xml:space="preserve"> </w:t>
      </w:r>
      <w:r w:rsidRPr="004B2D05">
        <w:rPr>
          <w:rFonts w:ascii="Times New Roman" w:eastAsia="Times New Roman" w:hAnsi="Times New Roman" w:cs="Times New Roman"/>
          <w:b/>
          <w:bCs/>
          <w:kern w:val="0"/>
          <w14:ligatures w14:val="none"/>
        </w:rPr>
        <w:t>700,969</w:t>
      </w:r>
    </w:p>
    <w:p w14:paraId="1AED0A1E" w14:textId="0878AF39" w:rsidR="004B2D05" w:rsidRDefault="004B2D05" w:rsidP="004B2D05">
      <w:pPr>
        <w:pStyle w:val="NormalWeb"/>
      </w:pPr>
      <w:r>
        <w:rPr>
          <w:rStyle w:val="Strong"/>
        </w:rPr>
        <w:t>Synopsis of Taxes</w:t>
      </w:r>
      <w:r>
        <w:t xml:space="preserve">                                                                            </w:t>
      </w:r>
      <w:r>
        <w:rPr>
          <w:rStyle w:val="Strong"/>
        </w:rPr>
        <w:t>Questions &amp; Answers - AOP</w:t>
      </w:r>
    </w:p>
    <w:p w14:paraId="12A9D739" w14:textId="77777777" w:rsidR="004B2D05" w:rsidRDefault="004B2D05" w:rsidP="004B2D05">
      <w:pPr>
        <w:pStyle w:val="NormalWeb"/>
      </w:pPr>
      <w:r>
        <w:rPr>
          <w:rStyle w:val="Strong"/>
        </w:rPr>
        <w:t>Share of Partners out of Income of AOP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gridCol w:w="2316"/>
        <w:gridCol w:w="2297"/>
        <w:gridCol w:w="2203"/>
      </w:tblGrid>
      <w:tr w:rsidR="004B2D05" w14:paraId="54FA0053" w14:textId="77777777" w:rsidTr="004B2D05">
        <w:trPr>
          <w:tblHeader/>
          <w:tblCellSpacing w:w="15" w:type="dxa"/>
        </w:trPr>
        <w:tc>
          <w:tcPr>
            <w:tcW w:w="0" w:type="auto"/>
            <w:vAlign w:val="center"/>
            <w:hideMark/>
          </w:tcPr>
          <w:p w14:paraId="18B273A3" w14:textId="77777777" w:rsidR="004B2D05" w:rsidRDefault="004B2D05">
            <w:pPr>
              <w:jc w:val="center"/>
              <w:rPr>
                <w:b/>
                <w:bCs/>
              </w:rPr>
            </w:pPr>
            <w:r>
              <w:rPr>
                <w:b/>
                <w:bCs/>
              </w:rPr>
              <w:t>Partner</w:t>
            </w:r>
          </w:p>
        </w:tc>
        <w:tc>
          <w:tcPr>
            <w:tcW w:w="0" w:type="auto"/>
            <w:vAlign w:val="center"/>
            <w:hideMark/>
          </w:tcPr>
          <w:p w14:paraId="110AE419" w14:textId="77777777" w:rsidR="004B2D05" w:rsidRDefault="004B2D05">
            <w:pPr>
              <w:jc w:val="center"/>
              <w:rPr>
                <w:b/>
                <w:bCs/>
              </w:rPr>
            </w:pPr>
            <w:r>
              <w:rPr>
                <w:b/>
                <w:bCs/>
              </w:rPr>
              <w:t>Divisible Income Share</w:t>
            </w:r>
          </w:p>
        </w:tc>
        <w:tc>
          <w:tcPr>
            <w:tcW w:w="0" w:type="auto"/>
            <w:vAlign w:val="center"/>
            <w:hideMark/>
          </w:tcPr>
          <w:p w14:paraId="69DD492E" w14:textId="77777777" w:rsidR="004B2D05" w:rsidRDefault="004B2D05">
            <w:pPr>
              <w:jc w:val="center"/>
              <w:rPr>
                <w:b/>
                <w:bCs/>
              </w:rPr>
            </w:pPr>
            <w:r>
              <w:rPr>
                <w:b/>
                <w:bCs/>
              </w:rPr>
              <w:t>Commission from AOP</w:t>
            </w:r>
          </w:p>
        </w:tc>
        <w:tc>
          <w:tcPr>
            <w:tcW w:w="0" w:type="auto"/>
            <w:vAlign w:val="center"/>
            <w:hideMark/>
          </w:tcPr>
          <w:p w14:paraId="694D4918" w14:textId="77777777" w:rsidR="004B2D05" w:rsidRDefault="004B2D05">
            <w:pPr>
              <w:jc w:val="center"/>
              <w:rPr>
                <w:b/>
                <w:bCs/>
              </w:rPr>
            </w:pPr>
            <w:r>
              <w:rPr>
                <w:b/>
                <w:bCs/>
              </w:rPr>
              <w:t>Total Share from AOP</w:t>
            </w:r>
          </w:p>
        </w:tc>
      </w:tr>
      <w:tr w:rsidR="004B2D05" w14:paraId="43849C51" w14:textId="77777777" w:rsidTr="004B2D05">
        <w:trPr>
          <w:tblCellSpacing w:w="15" w:type="dxa"/>
        </w:trPr>
        <w:tc>
          <w:tcPr>
            <w:tcW w:w="0" w:type="auto"/>
            <w:vAlign w:val="center"/>
            <w:hideMark/>
          </w:tcPr>
          <w:p w14:paraId="15EB4B7E" w14:textId="77777777" w:rsidR="004B2D05" w:rsidRDefault="004B2D05">
            <w:r>
              <w:t>Arif</w:t>
            </w:r>
          </w:p>
        </w:tc>
        <w:tc>
          <w:tcPr>
            <w:tcW w:w="0" w:type="auto"/>
            <w:vAlign w:val="center"/>
            <w:hideMark/>
          </w:tcPr>
          <w:p w14:paraId="7EBBE45B" w14:textId="77777777" w:rsidR="004B2D05" w:rsidRDefault="004B2D05">
            <w:r>
              <w:t>116,828</w:t>
            </w:r>
          </w:p>
        </w:tc>
        <w:tc>
          <w:tcPr>
            <w:tcW w:w="0" w:type="auto"/>
            <w:vAlign w:val="center"/>
            <w:hideMark/>
          </w:tcPr>
          <w:p w14:paraId="0934711F" w14:textId="77777777" w:rsidR="004B2D05" w:rsidRDefault="004B2D05">
            <w:r>
              <w:t>120,000</w:t>
            </w:r>
          </w:p>
        </w:tc>
        <w:tc>
          <w:tcPr>
            <w:tcW w:w="0" w:type="auto"/>
            <w:vAlign w:val="center"/>
            <w:hideMark/>
          </w:tcPr>
          <w:p w14:paraId="3BE461B1" w14:textId="77777777" w:rsidR="004B2D05" w:rsidRDefault="004B2D05">
            <w:r>
              <w:t>236,828</w:t>
            </w:r>
          </w:p>
        </w:tc>
      </w:tr>
      <w:tr w:rsidR="004B2D05" w14:paraId="189DDF3C" w14:textId="77777777" w:rsidTr="004B2D05">
        <w:trPr>
          <w:tblCellSpacing w:w="15" w:type="dxa"/>
        </w:trPr>
        <w:tc>
          <w:tcPr>
            <w:tcW w:w="0" w:type="auto"/>
            <w:vAlign w:val="center"/>
            <w:hideMark/>
          </w:tcPr>
          <w:p w14:paraId="516DA12C" w14:textId="77777777" w:rsidR="004B2D05" w:rsidRDefault="004B2D05">
            <w:r>
              <w:lastRenderedPageBreak/>
              <w:t>Baqar</w:t>
            </w:r>
          </w:p>
        </w:tc>
        <w:tc>
          <w:tcPr>
            <w:tcW w:w="0" w:type="auto"/>
            <w:vAlign w:val="center"/>
            <w:hideMark/>
          </w:tcPr>
          <w:p w14:paraId="75CCF557" w14:textId="77777777" w:rsidR="004B2D05" w:rsidRDefault="004B2D05">
            <w:r>
              <w:t>233,656</w:t>
            </w:r>
          </w:p>
        </w:tc>
        <w:tc>
          <w:tcPr>
            <w:tcW w:w="0" w:type="auto"/>
            <w:vAlign w:val="center"/>
            <w:hideMark/>
          </w:tcPr>
          <w:p w14:paraId="52ECFB12" w14:textId="77777777" w:rsidR="004B2D05" w:rsidRDefault="004B2D05">
            <w:r>
              <w:t>-</w:t>
            </w:r>
          </w:p>
        </w:tc>
        <w:tc>
          <w:tcPr>
            <w:tcW w:w="0" w:type="auto"/>
            <w:vAlign w:val="center"/>
            <w:hideMark/>
          </w:tcPr>
          <w:p w14:paraId="6868D41A" w14:textId="77777777" w:rsidR="004B2D05" w:rsidRDefault="004B2D05">
            <w:r>
              <w:t>233,656</w:t>
            </w:r>
          </w:p>
        </w:tc>
      </w:tr>
      <w:tr w:rsidR="004B2D05" w14:paraId="21008B58" w14:textId="77777777" w:rsidTr="004B2D05">
        <w:trPr>
          <w:tblCellSpacing w:w="15" w:type="dxa"/>
        </w:trPr>
        <w:tc>
          <w:tcPr>
            <w:tcW w:w="0" w:type="auto"/>
            <w:vAlign w:val="center"/>
            <w:hideMark/>
          </w:tcPr>
          <w:p w14:paraId="7B89C8F3" w14:textId="77777777" w:rsidR="004B2D05" w:rsidRDefault="004B2D05">
            <w:r>
              <w:t>Umer</w:t>
            </w:r>
          </w:p>
        </w:tc>
        <w:tc>
          <w:tcPr>
            <w:tcW w:w="0" w:type="auto"/>
            <w:vAlign w:val="center"/>
            <w:hideMark/>
          </w:tcPr>
          <w:p w14:paraId="6FEF0F68" w14:textId="77777777" w:rsidR="004B2D05" w:rsidRDefault="004B2D05">
            <w:r>
              <w:t>350,485</w:t>
            </w:r>
          </w:p>
        </w:tc>
        <w:tc>
          <w:tcPr>
            <w:tcW w:w="0" w:type="auto"/>
            <w:vAlign w:val="center"/>
            <w:hideMark/>
          </w:tcPr>
          <w:p w14:paraId="412EEFCF" w14:textId="77777777" w:rsidR="004B2D05" w:rsidRDefault="004B2D05">
            <w:r>
              <w:t>-</w:t>
            </w:r>
          </w:p>
        </w:tc>
        <w:tc>
          <w:tcPr>
            <w:tcW w:w="0" w:type="auto"/>
            <w:vAlign w:val="center"/>
            <w:hideMark/>
          </w:tcPr>
          <w:p w14:paraId="40B2A8BF" w14:textId="77777777" w:rsidR="004B2D05" w:rsidRDefault="004B2D05">
            <w:r>
              <w:t>350,485</w:t>
            </w:r>
          </w:p>
        </w:tc>
      </w:tr>
    </w:tbl>
    <w:p w14:paraId="2CEE6E49" w14:textId="77777777" w:rsidR="004B2D05" w:rsidRDefault="00000000" w:rsidP="004B2D05">
      <w:r>
        <w:pict w14:anchorId="4DDDAF53">
          <v:rect id="_x0000_i1029" style="width:0;height:1.5pt" o:hralign="center" o:hrstd="t" o:hr="t" fillcolor="#a0a0a0" stroked="f"/>
        </w:pict>
      </w:r>
    </w:p>
    <w:p w14:paraId="5209ACA7" w14:textId="77777777" w:rsidR="004B2D05" w:rsidRDefault="004B2D05" w:rsidP="004B2D05">
      <w:pPr>
        <w:pStyle w:val="Heading3"/>
      </w:pPr>
      <w:r>
        <w:rPr>
          <w:rStyle w:val="Strong"/>
          <w:b/>
          <w:bCs/>
        </w:rPr>
        <w:t>TAX LIABILITY OF PARTNERS</w:t>
      </w:r>
    </w:p>
    <w:p w14:paraId="58315D1B" w14:textId="77777777" w:rsidR="004B2D05" w:rsidRDefault="004B2D05" w:rsidP="004B2D05">
      <w:pPr>
        <w:pStyle w:val="Heading4"/>
      </w:pPr>
      <w:r>
        <w:rPr>
          <w:rStyle w:val="Strong"/>
          <w:b w:val="0"/>
          <w:bCs w:val="0"/>
        </w:rPr>
        <w:t>ARIF</w:t>
      </w:r>
    </w:p>
    <w:p w14:paraId="78CDB7DC" w14:textId="77777777" w:rsidR="004B2D05" w:rsidRDefault="004B2D05" w:rsidP="004B2D05">
      <w:pPr>
        <w:pStyle w:val="NormalWeb"/>
      </w:pPr>
      <w:r>
        <w:t>Arif has no other income, so his share from AOP shall be exempt from tax.</w:t>
      </w:r>
    </w:p>
    <w:p w14:paraId="07137813" w14:textId="77777777" w:rsidR="004B2D05" w:rsidRDefault="004B2D05" w:rsidP="004B2D05">
      <w:pPr>
        <w:pStyle w:val="Heading4"/>
      </w:pPr>
      <w:r>
        <w:rPr>
          <w:rStyle w:val="Strong"/>
          <w:b w:val="0"/>
          <w:bCs w:val="0"/>
        </w:rPr>
        <w:t>BAQAR – Salaried</w:t>
      </w:r>
    </w:p>
    <w:p w14:paraId="10F21BD7" w14:textId="77777777" w:rsidR="004B2D05" w:rsidRDefault="004B2D05" w:rsidP="004B2D05">
      <w:pPr>
        <w:pStyle w:val="NormalWeb"/>
      </w:pPr>
      <w:r>
        <w:rPr>
          <w:rStyle w:val="Strong"/>
        </w:rPr>
        <w:t>Salary Income:</w:t>
      </w:r>
    </w:p>
    <w:p w14:paraId="3322BDA8" w14:textId="77777777" w:rsidR="004B2D05" w:rsidRDefault="004B2D05">
      <w:pPr>
        <w:pStyle w:val="NormalWeb"/>
        <w:numPr>
          <w:ilvl w:val="0"/>
          <w:numId w:val="17"/>
        </w:numPr>
      </w:pPr>
      <w:r>
        <w:t xml:space="preserve">Pay (Rs. 60,000 × 12) = </w:t>
      </w:r>
      <w:r>
        <w:rPr>
          <w:rStyle w:val="Strong"/>
        </w:rPr>
        <w:t>720,000</w:t>
      </w:r>
    </w:p>
    <w:p w14:paraId="56D2927F" w14:textId="77777777" w:rsidR="004B2D05" w:rsidRDefault="004B2D05">
      <w:pPr>
        <w:pStyle w:val="NormalWeb"/>
        <w:numPr>
          <w:ilvl w:val="0"/>
          <w:numId w:val="17"/>
        </w:numPr>
      </w:pPr>
      <w:r>
        <w:t xml:space="preserve">House rent allowance (Rs. 30,000 × 12) = </w:t>
      </w:r>
      <w:r>
        <w:rPr>
          <w:rStyle w:val="Strong"/>
        </w:rPr>
        <w:t>360,000</w:t>
      </w:r>
    </w:p>
    <w:p w14:paraId="674B0261" w14:textId="77777777" w:rsidR="004B2D05" w:rsidRDefault="004B2D05">
      <w:pPr>
        <w:pStyle w:val="NormalWeb"/>
        <w:numPr>
          <w:ilvl w:val="0"/>
          <w:numId w:val="17"/>
        </w:numPr>
      </w:pPr>
      <w:r>
        <w:rPr>
          <w:rStyle w:val="Strong"/>
        </w:rPr>
        <w:t>Income taxable under NTR salary income</w:t>
      </w:r>
      <w:r>
        <w:t xml:space="preserve"> = </w:t>
      </w:r>
      <w:r>
        <w:rPr>
          <w:rStyle w:val="Strong"/>
        </w:rPr>
        <w:t>1,080,000</w:t>
      </w:r>
    </w:p>
    <w:p w14:paraId="43A720D3" w14:textId="77777777" w:rsidR="004B2D05" w:rsidRDefault="004B2D05">
      <w:pPr>
        <w:pStyle w:val="NormalWeb"/>
        <w:numPr>
          <w:ilvl w:val="0"/>
          <w:numId w:val="17"/>
        </w:numPr>
      </w:pPr>
      <w:r>
        <w:rPr>
          <w:rStyle w:val="Strong"/>
        </w:rPr>
        <w:t>Share from AOP [N-9]</w:t>
      </w:r>
      <w:r>
        <w:t xml:space="preserve"> = </w:t>
      </w:r>
      <w:r>
        <w:rPr>
          <w:rStyle w:val="Strong"/>
        </w:rPr>
        <w:t>233,656</w:t>
      </w:r>
    </w:p>
    <w:p w14:paraId="7DA31378" w14:textId="77777777" w:rsidR="004B2D05" w:rsidRDefault="004B2D05">
      <w:pPr>
        <w:pStyle w:val="NormalWeb"/>
        <w:numPr>
          <w:ilvl w:val="0"/>
          <w:numId w:val="17"/>
        </w:numPr>
      </w:pPr>
      <w:r>
        <w:rPr>
          <w:rStyle w:val="Strong"/>
        </w:rPr>
        <w:t>Income for rate purpose</w:t>
      </w:r>
      <w:r>
        <w:t xml:space="preserve"> = </w:t>
      </w:r>
      <w:r>
        <w:rPr>
          <w:rStyle w:val="Strong"/>
        </w:rPr>
        <w:t>1,313,656</w:t>
      </w:r>
    </w:p>
    <w:p w14:paraId="742ED41B" w14:textId="77777777" w:rsidR="004B2D05" w:rsidRDefault="004B2D05" w:rsidP="004B2D05">
      <w:pPr>
        <w:pStyle w:val="NormalWeb"/>
      </w:pPr>
      <w:r>
        <w:rPr>
          <w:rStyle w:val="Strong"/>
        </w:rPr>
        <w:t>Tax Liability:</w:t>
      </w:r>
    </w:p>
    <w:p w14:paraId="438C1734" w14:textId="77777777" w:rsidR="004B2D05" w:rsidRDefault="004B2D05">
      <w:pPr>
        <w:pStyle w:val="NormalWeb"/>
        <w:numPr>
          <w:ilvl w:val="0"/>
          <w:numId w:val="18"/>
        </w:numPr>
      </w:pPr>
      <w:r>
        <w:t xml:space="preserve">Tax on Rs. 1,200,000 = </w:t>
      </w:r>
      <w:r>
        <w:rPr>
          <w:rStyle w:val="Strong"/>
        </w:rPr>
        <w:t>30,000</w:t>
      </w:r>
    </w:p>
    <w:p w14:paraId="7063086B" w14:textId="77777777" w:rsidR="004B2D05" w:rsidRDefault="004B2D05">
      <w:pPr>
        <w:pStyle w:val="NormalWeb"/>
        <w:numPr>
          <w:ilvl w:val="0"/>
          <w:numId w:val="18"/>
        </w:numPr>
      </w:pPr>
      <w:r>
        <w:t xml:space="preserve">Tax on Rs. 113,656 @ 15% = </w:t>
      </w:r>
      <w:r>
        <w:rPr>
          <w:rStyle w:val="Strong"/>
        </w:rPr>
        <w:t>17,048</w:t>
      </w:r>
    </w:p>
    <w:p w14:paraId="2246EB9B" w14:textId="77777777" w:rsidR="004B2D05" w:rsidRDefault="004B2D05">
      <w:pPr>
        <w:pStyle w:val="NormalWeb"/>
        <w:numPr>
          <w:ilvl w:val="0"/>
          <w:numId w:val="18"/>
        </w:numPr>
      </w:pPr>
      <w:r>
        <w:rPr>
          <w:rStyle w:val="Strong"/>
        </w:rPr>
        <w:t>Total Tax:</w:t>
      </w:r>
      <w:r>
        <w:t xml:space="preserve"> </w:t>
      </w:r>
      <w:r>
        <w:rPr>
          <w:rStyle w:val="Strong"/>
        </w:rPr>
        <w:t>47,048</w:t>
      </w:r>
    </w:p>
    <w:p w14:paraId="15C9612B" w14:textId="77777777" w:rsidR="004B2D05" w:rsidRDefault="004B2D05">
      <w:pPr>
        <w:pStyle w:val="NormalWeb"/>
        <w:numPr>
          <w:ilvl w:val="0"/>
          <w:numId w:val="18"/>
        </w:numPr>
      </w:pPr>
      <w:r>
        <w:t xml:space="preserve">Less: Tax on share from AOP (47,048 ÷ 1,313,656) × 233,656 [N-10] = </w:t>
      </w:r>
      <w:r>
        <w:rPr>
          <w:rStyle w:val="Strong"/>
        </w:rPr>
        <w:t>8,368</w:t>
      </w:r>
    </w:p>
    <w:p w14:paraId="69A16983" w14:textId="77777777" w:rsidR="004B2D05" w:rsidRDefault="004B2D05">
      <w:pPr>
        <w:pStyle w:val="NormalWeb"/>
        <w:numPr>
          <w:ilvl w:val="0"/>
          <w:numId w:val="18"/>
        </w:numPr>
      </w:pPr>
      <w:r>
        <w:rPr>
          <w:rStyle w:val="Strong"/>
        </w:rPr>
        <w:t>Tax for the year:</w:t>
      </w:r>
      <w:r>
        <w:t xml:space="preserve"> </w:t>
      </w:r>
      <w:r>
        <w:rPr>
          <w:rStyle w:val="Strong"/>
        </w:rPr>
        <w:t>38,680</w:t>
      </w:r>
    </w:p>
    <w:p w14:paraId="7059BDF3" w14:textId="77777777" w:rsidR="004B2D05" w:rsidRDefault="004B2D05">
      <w:pPr>
        <w:pStyle w:val="NormalWeb"/>
        <w:numPr>
          <w:ilvl w:val="0"/>
          <w:numId w:val="18"/>
        </w:numPr>
      </w:pPr>
      <w:r>
        <w:t xml:space="preserve">Less: Reduction in tax being full-time teacher [N-12] = </w:t>
      </w:r>
      <w:r>
        <w:rPr>
          <w:rStyle w:val="Strong"/>
        </w:rPr>
        <w:t>(7,736)</w:t>
      </w:r>
    </w:p>
    <w:p w14:paraId="3DD8FAAE" w14:textId="77777777" w:rsidR="004B2D05" w:rsidRDefault="004B2D05">
      <w:pPr>
        <w:pStyle w:val="NormalWeb"/>
        <w:numPr>
          <w:ilvl w:val="0"/>
          <w:numId w:val="18"/>
        </w:numPr>
      </w:pPr>
      <w:r>
        <w:rPr>
          <w:rStyle w:val="Strong"/>
        </w:rPr>
        <w:t>Tax liability:</w:t>
      </w:r>
      <w:r>
        <w:t xml:space="preserve"> </w:t>
      </w:r>
      <w:r>
        <w:rPr>
          <w:rStyle w:val="Strong"/>
        </w:rPr>
        <w:t>30,944</w:t>
      </w:r>
    </w:p>
    <w:p w14:paraId="4815B22A" w14:textId="77777777" w:rsidR="004B2D05" w:rsidRDefault="00000000" w:rsidP="004B2D05">
      <w:r>
        <w:pict w14:anchorId="4C9BDDF8">
          <v:rect id="_x0000_i1030" style="width:0;height:1.5pt" o:hralign="center" o:hrstd="t" o:hr="t" fillcolor="#a0a0a0" stroked="f"/>
        </w:pict>
      </w:r>
    </w:p>
    <w:p w14:paraId="0360BDA4" w14:textId="77777777" w:rsidR="004B2D05" w:rsidRDefault="004B2D05" w:rsidP="004B2D05">
      <w:pPr>
        <w:pStyle w:val="Heading4"/>
      </w:pPr>
      <w:r>
        <w:rPr>
          <w:rStyle w:val="Strong"/>
          <w:b w:val="0"/>
          <w:bCs w:val="0"/>
        </w:rPr>
        <w:t>UMER – Non-Salaried</w:t>
      </w:r>
    </w:p>
    <w:p w14:paraId="315801E3" w14:textId="77777777" w:rsidR="004B2D05" w:rsidRDefault="004B2D05" w:rsidP="004B2D05">
      <w:pPr>
        <w:pStyle w:val="NormalWeb"/>
      </w:pPr>
      <w:r>
        <w:rPr>
          <w:rStyle w:val="Strong"/>
        </w:rPr>
        <w:t>Income from Property</w:t>
      </w:r>
      <w:r>
        <w:t xml:space="preserve"> – Rent (50,000 × 12) [N-11] = </w:t>
      </w:r>
      <w:r>
        <w:rPr>
          <w:rStyle w:val="Strong"/>
        </w:rPr>
        <w:t>600,000</w:t>
      </w:r>
    </w:p>
    <w:p w14:paraId="184D3BFB" w14:textId="77777777" w:rsidR="004B2D05" w:rsidRDefault="004B2D05">
      <w:pPr>
        <w:pStyle w:val="NormalWeb"/>
        <w:numPr>
          <w:ilvl w:val="0"/>
          <w:numId w:val="19"/>
        </w:numPr>
      </w:pPr>
      <w:r>
        <w:t xml:space="preserve">Less: Repair allowance (1/5th of 600,000) = </w:t>
      </w:r>
      <w:r>
        <w:rPr>
          <w:rStyle w:val="Strong"/>
        </w:rPr>
        <w:t>(120,000)</w:t>
      </w:r>
    </w:p>
    <w:p w14:paraId="6602CFD8" w14:textId="77777777" w:rsidR="004B2D05" w:rsidRDefault="004B2D05">
      <w:pPr>
        <w:pStyle w:val="NormalWeb"/>
        <w:numPr>
          <w:ilvl w:val="0"/>
          <w:numId w:val="19"/>
        </w:numPr>
      </w:pPr>
      <w:r>
        <w:rPr>
          <w:rStyle w:val="Strong"/>
        </w:rPr>
        <w:t>Taxable property income:</w:t>
      </w:r>
      <w:r>
        <w:t xml:space="preserve"> </w:t>
      </w:r>
      <w:r>
        <w:rPr>
          <w:rStyle w:val="Strong"/>
        </w:rPr>
        <w:t>480,000</w:t>
      </w:r>
    </w:p>
    <w:p w14:paraId="14EC6C23" w14:textId="77777777" w:rsidR="004B2D05" w:rsidRDefault="004B2D05">
      <w:pPr>
        <w:pStyle w:val="NormalWeb"/>
        <w:numPr>
          <w:ilvl w:val="0"/>
          <w:numId w:val="19"/>
        </w:numPr>
      </w:pPr>
      <w:r>
        <w:rPr>
          <w:rStyle w:val="Strong"/>
        </w:rPr>
        <w:t>Add: Share from AOP</w:t>
      </w:r>
      <w:r>
        <w:t xml:space="preserve"> = </w:t>
      </w:r>
      <w:r>
        <w:rPr>
          <w:rStyle w:val="Strong"/>
        </w:rPr>
        <w:t>350,485</w:t>
      </w:r>
    </w:p>
    <w:p w14:paraId="4CFD25F3" w14:textId="77777777" w:rsidR="004B2D05" w:rsidRDefault="004B2D05">
      <w:pPr>
        <w:pStyle w:val="NormalWeb"/>
        <w:numPr>
          <w:ilvl w:val="0"/>
          <w:numId w:val="19"/>
        </w:numPr>
      </w:pPr>
      <w:r>
        <w:rPr>
          <w:rStyle w:val="Strong"/>
        </w:rPr>
        <w:t>Taxable income for rate purposes</w:t>
      </w:r>
      <w:r>
        <w:t xml:space="preserve"> = </w:t>
      </w:r>
      <w:r>
        <w:rPr>
          <w:rStyle w:val="Strong"/>
        </w:rPr>
        <w:t>830,485</w:t>
      </w:r>
    </w:p>
    <w:p w14:paraId="26A5ADB3" w14:textId="77777777" w:rsidR="004B2D05" w:rsidRDefault="004B2D05" w:rsidP="004B2D05">
      <w:pPr>
        <w:pStyle w:val="NormalWeb"/>
      </w:pPr>
      <w:r>
        <w:rPr>
          <w:rStyle w:val="Strong"/>
        </w:rPr>
        <w:lastRenderedPageBreak/>
        <w:t>Tax Liability:</w:t>
      </w:r>
    </w:p>
    <w:p w14:paraId="3D057E60" w14:textId="77777777" w:rsidR="004B2D05" w:rsidRDefault="004B2D05">
      <w:pPr>
        <w:pStyle w:val="NormalWeb"/>
        <w:numPr>
          <w:ilvl w:val="0"/>
          <w:numId w:val="20"/>
        </w:numPr>
      </w:pPr>
      <w:r>
        <w:t xml:space="preserve">Tax on Rs. 600,000 = </w:t>
      </w:r>
      <w:r>
        <w:rPr>
          <w:rStyle w:val="Strong"/>
        </w:rPr>
        <w:t>45,750</w:t>
      </w:r>
    </w:p>
    <w:p w14:paraId="16CDF441" w14:textId="77777777" w:rsidR="004B2D05" w:rsidRDefault="004B2D05">
      <w:pPr>
        <w:pStyle w:val="NormalWeb"/>
        <w:numPr>
          <w:ilvl w:val="0"/>
          <w:numId w:val="20"/>
        </w:numPr>
      </w:pPr>
      <w:r>
        <w:t xml:space="preserve">Tax on Rs. 230,485 @ 15% = </w:t>
      </w:r>
      <w:r>
        <w:rPr>
          <w:rStyle w:val="Strong"/>
        </w:rPr>
        <w:t>34,573</w:t>
      </w:r>
    </w:p>
    <w:p w14:paraId="7620311C" w14:textId="77777777" w:rsidR="004B2D05" w:rsidRDefault="004B2D05">
      <w:pPr>
        <w:pStyle w:val="NormalWeb"/>
        <w:numPr>
          <w:ilvl w:val="0"/>
          <w:numId w:val="20"/>
        </w:numPr>
      </w:pPr>
      <w:r>
        <w:rPr>
          <w:rStyle w:val="Strong"/>
        </w:rPr>
        <w:t>Total Tax:</w:t>
      </w:r>
      <w:r>
        <w:t xml:space="preserve"> </w:t>
      </w:r>
      <w:r>
        <w:rPr>
          <w:rStyle w:val="Strong"/>
        </w:rPr>
        <w:t>80,323</w:t>
      </w:r>
    </w:p>
    <w:p w14:paraId="4C08F4A9" w14:textId="77777777" w:rsidR="004B2D05" w:rsidRDefault="004B2D05">
      <w:pPr>
        <w:pStyle w:val="NormalWeb"/>
        <w:numPr>
          <w:ilvl w:val="0"/>
          <w:numId w:val="20"/>
        </w:numPr>
      </w:pPr>
      <w:r>
        <w:t xml:space="preserve">Less: Credit for share from AOP (34,573 ÷ 830,485 × 350,485) = </w:t>
      </w:r>
      <w:r>
        <w:rPr>
          <w:rStyle w:val="Strong"/>
        </w:rPr>
        <w:t>(14,504)</w:t>
      </w:r>
    </w:p>
    <w:p w14:paraId="0E9ECA0B" w14:textId="77777777" w:rsidR="004B2D05" w:rsidRDefault="004B2D05">
      <w:pPr>
        <w:pStyle w:val="NormalWeb"/>
        <w:numPr>
          <w:ilvl w:val="0"/>
          <w:numId w:val="20"/>
        </w:numPr>
      </w:pPr>
      <w:r>
        <w:rPr>
          <w:rStyle w:val="Strong"/>
        </w:rPr>
        <w:t>Tax for the year:</w:t>
      </w:r>
      <w:r>
        <w:t xml:space="preserve"> </w:t>
      </w:r>
      <w:r>
        <w:rPr>
          <w:rStyle w:val="Strong"/>
        </w:rPr>
        <w:t>19,989</w:t>
      </w:r>
    </w:p>
    <w:p w14:paraId="7CB9C8E1" w14:textId="77777777" w:rsidR="004B2D05" w:rsidRDefault="00000000" w:rsidP="004B2D05">
      <w:r>
        <w:pict w14:anchorId="129F4345">
          <v:rect id="_x0000_i1031" style="width:0;height:1.5pt" o:hralign="center" o:hrstd="t" o:hr="t" fillcolor="#a0a0a0" stroked="f"/>
        </w:pict>
      </w:r>
    </w:p>
    <w:p w14:paraId="7E5C6B7A" w14:textId="77777777" w:rsidR="004B2D05" w:rsidRDefault="004B2D05" w:rsidP="004B2D05">
      <w:pPr>
        <w:pStyle w:val="Heading3"/>
      </w:pPr>
      <w:r>
        <w:rPr>
          <w:rStyle w:val="Strong"/>
          <w:b/>
          <w:bCs/>
        </w:rPr>
        <w:t>N-1: Tax on Income under NTR</w:t>
      </w:r>
    </w:p>
    <w:p w14:paraId="3A941E62" w14:textId="77777777" w:rsidR="004B2D05" w:rsidRDefault="004B2D05">
      <w:pPr>
        <w:pStyle w:val="NormalWeb"/>
        <w:numPr>
          <w:ilvl w:val="0"/>
          <w:numId w:val="21"/>
        </w:numPr>
      </w:pPr>
      <w:r>
        <w:t xml:space="preserve">Tax on Rs. 600,000 = </w:t>
      </w:r>
      <w:r>
        <w:rPr>
          <w:rStyle w:val="Strong"/>
        </w:rPr>
        <w:t>45,750</w:t>
      </w:r>
    </w:p>
    <w:p w14:paraId="5F5E6134" w14:textId="77777777" w:rsidR="004B2D05" w:rsidRDefault="004B2D05">
      <w:pPr>
        <w:pStyle w:val="NormalWeb"/>
        <w:numPr>
          <w:ilvl w:val="0"/>
          <w:numId w:val="21"/>
        </w:numPr>
      </w:pPr>
      <w:r>
        <w:t xml:space="preserve">Tax on Rs. 300,000 @ 15% = </w:t>
      </w:r>
      <w:r>
        <w:rPr>
          <w:rStyle w:val="Strong"/>
        </w:rPr>
        <w:t>45,750</w:t>
      </w:r>
    </w:p>
    <w:p w14:paraId="42C3EC4B" w14:textId="77777777" w:rsidR="004B2D05" w:rsidRDefault="004B2D05">
      <w:pPr>
        <w:pStyle w:val="NormalWeb"/>
        <w:numPr>
          <w:ilvl w:val="0"/>
          <w:numId w:val="21"/>
        </w:numPr>
      </w:pPr>
      <w:r>
        <w:rPr>
          <w:rStyle w:val="Strong"/>
        </w:rPr>
        <w:t>Total Tax:</w:t>
      </w:r>
      <w:r>
        <w:t xml:space="preserve"> </w:t>
      </w:r>
      <w:r>
        <w:rPr>
          <w:rStyle w:val="Strong"/>
        </w:rPr>
        <w:t>45,750</w:t>
      </w:r>
    </w:p>
    <w:p w14:paraId="714CE25E" w14:textId="77777777" w:rsidR="004B2D05" w:rsidRDefault="00000000" w:rsidP="004B2D05">
      <w:r>
        <w:pict w14:anchorId="02E46F2F">
          <v:rect id="_x0000_i1032" style="width:0;height:1.5pt" o:hralign="center" o:hrstd="t" o:hr="t" fillcolor="#a0a0a0" stroked="f"/>
        </w:pict>
      </w:r>
    </w:p>
    <w:p w14:paraId="2D952A48" w14:textId="77777777" w:rsidR="004B2D05" w:rsidRDefault="004B2D05" w:rsidP="004B2D05">
      <w:pPr>
        <w:pStyle w:val="Heading3"/>
      </w:pPr>
      <w:r>
        <w:rPr>
          <w:rStyle w:val="Strong"/>
          <w:b/>
          <w:bCs/>
        </w:rPr>
        <w:t>N-2: Proportionate Tax on Supplies Subject to WHT</w:t>
      </w:r>
    </w:p>
    <w:p w14:paraId="4E83E8FE" w14:textId="77777777" w:rsidR="004B2D05" w:rsidRDefault="004B2D05" w:rsidP="004B2D05">
      <w:pPr>
        <w:pStyle w:val="NormalWeb"/>
      </w:pPr>
      <w:r>
        <w:t xml:space="preserve">(Tax on taxable income ÷ Total sales) × Supplies (45,750 ÷ 6,400,000) × 800,000 = </w:t>
      </w:r>
      <w:r>
        <w:rPr>
          <w:rStyle w:val="Strong"/>
        </w:rPr>
        <w:t>5,719</w:t>
      </w:r>
    </w:p>
    <w:p w14:paraId="358E3423" w14:textId="77777777" w:rsidR="004B2D05" w:rsidRDefault="00000000" w:rsidP="004B2D05">
      <w:r>
        <w:pict w14:anchorId="108A0BA2">
          <v:rect id="_x0000_i1033" style="width:0;height:1.5pt" o:hralign="center" o:hrstd="t" o:hr="t" fillcolor="#a0a0a0" stroked="f"/>
        </w:pict>
      </w:r>
    </w:p>
    <w:p w14:paraId="2B72F0B7" w14:textId="77777777" w:rsidR="004B2D05" w:rsidRDefault="004B2D05" w:rsidP="004B2D05">
      <w:pPr>
        <w:pStyle w:val="Heading3"/>
      </w:pPr>
      <w:r>
        <w:rPr>
          <w:rStyle w:val="Strong"/>
          <w:b/>
          <w:bCs/>
        </w:rPr>
        <w:t>N-3: Tax on Supplies</w:t>
      </w:r>
    </w:p>
    <w:p w14:paraId="738979B0" w14:textId="77777777" w:rsidR="004B2D05" w:rsidRDefault="004B2D05" w:rsidP="004B2D05">
      <w:pPr>
        <w:pStyle w:val="NormalWeb"/>
      </w:pPr>
      <w:r>
        <w:t>Tax deducted on supplies is treated as minimum tax in respect of such supplies. Hence, tax liability shall be Rs. 44,000, which is higher of the following two amounts.</w:t>
      </w:r>
    </w:p>
    <w:p w14:paraId="16992A54" w14:textId="18795103" w:rsidR="004B2D05" w:rsidRDefault="004B2D05" w:rsidP="004B2D05">
      <w:pPr>
        <w:pStyle w:val="NormalWeb"/>
      </w:pPr>
      <w:r>
        <w:rPr>
          <w:rStyle w:val="Strong"/>
        </w:rPr>
        <w:t>Synopsis of Taxes</w:t>
      </w:r>
      <w:r>
        <w:t xml:space="preserve">                                                                         </w:t>
      </w:r>
      <w:r>
        <w:rPr>
          <w:rStyle w:val="Strong"/>
        </w:rPr>
        <w:t>Questions &amp; Answers - AOP</w:t>
      </w:r>
    </w:p>
    <w:p w14:paraId="0CF99FB3" w14:textId="77777777" w:rsidR="004B2D05" w:rsidRDefault="004B2D05" w:rsidP="004B2D05">
      <w:pPr>
        <w:pStyle w:val="NormalWeb"/>
      </w:pPr>
      <w:r>
        <w:rPr>
          <w:rStyle w:val="Strong"/>
        </w:rPr>
        <w:t>Tax on Supplies</w:t>
      </w:r>
      <w:r>
        <w:br/>
        <w:t xml:space="preserve">Tax deducted (800,000 @ 5.5%) </w:t>
      </w:r>
      <w:r>
        <w:rPr>
          <w:rStyle w:val="Strong"/>
        </w:rPr>
        <w:t>44,000</w:t>
      </w:r>
      <w:r>
        <w:br/>
      </w:r>
      <w:r>
        <w:rPr>
          <w:rStyle w:val="Strong"/>
        </w:rPr>
        <w:t>OR</w:t>
      </w:r>
      <w:r>
        <w:br/>
        <w:t xml:space="preserve">Proportionate Tax in respect of supplies [N-2] </w:t>
      </w:r>
      <w:r>
        <w:rPr>
          <w:rStyle w:val="Strong"/>
        </w:rPr>
        <w:t>5,719</w:t>
      </w:r>
    </w:p>
    <w:p w14:paraId="5F705EEE" w14:textId="77777777" w:rsidR="004B2D05" w:rsidRDefault="00000000" w:rsidP="004B2D05">
      <w:r>
        <w:pict w14:anchorId="6C147AA6">
          <v:rect id="_x0000_i1034" style="width:0;height:1.5pt" o:hralign="center" o:hrstd="t" o:hr="t" fillcolor="#a0a0a0" stroked="f"/>
        </w:pict>
      </w:r>
    </w:p>
    <w:p w14:paraId="74F6C68C" w14:textId="77777777" w:rsidR="004B2D05" w:rsidRDefault="004B2D05" w:rsidP="004B2D05">
      <w:pPr>
        <w:pStyle w:val="Heading3"/>
      </w:pPr>
      <w:r>
        <w:rPr>
          <w:rStyle w:val="Strong"/>
          <w:b/>
          <w:bCs/>
        </w:rPr>
        <w:t>Explanatory Notes:</w:t>
      </w:r>
    </w:p>
    <w:p w14:paraId="3A2BCCE4" w14:textId="77777777" w:rsidR="004B2D05" w:rsidRDefault="004B2D05" w:rsidP="004B2D05">
      <w:pPr>
        <w:pStyle w:val="NormalWeb"/>
      </w:pPr>
      <w:r>
        <w:rPr>
          <w:rStyle w:val="Strong"/>
        </w:rPr>
        <w:t>N-4:</w:t>
      </w:r>
      <w:r>
        <w:t xml:space="preserve"> Tax depreciation and accounting depreciation on vehicles coincide with each other; hence, there is no need for adjustment.</w:t>
      </w:r>
      <w:r>
        <w:br/>
      </w:r>
      <w:r>
        <w:rPr>
          <w:rStyle w:val="Strong"/>
        </w:rPr>
        <w:t>N-5:</w:t>
      </w:r>
      <w:r>
        <w:t xml:space="preserve"> Provision for bad debts is inadmissible, whereas actual bad debts written off are allowed as a deduction.</w:t>
      </w:r>
      <w:r>
        <w:br/>
      </w:r>
      <w:r>
        <w:rPr>
          <w:rStyle w:val="Strong"/>
        </w:rPr>
        <w:t>N-6:</w:t>
      </w:r>
      <w:r>
        <w:t xml:space="preserve"> Commission paid to partners is inadmissible.</w:t>
      </w:r>
      <w:r>
        <w:br/>
      </w:r>
      <w:r>
        <w:rPr>
          <w:rStyle w:val="Strong"/>
        </w:rPr>
        <w:lastRenderedPageBreak/>
        <w:t>N-7:</w:t>
      </w:r>
      <w:r>
        <w:t xml:space="preserve"> Income tax on utility bills is not an expense; rather, it is an advance tax adjustable against tax liability.</w:t>
      </w:r>
      <w:r>
        <w:br/>
      </w:r>
      <w:r>
        <w:rPr>
          <w:rStyle w:val="Strong"/>
        </w:rPr>
        <w:t>N-8:</w:t>
      </w:r>
      <w:r>
        <w:t xml:space="preserve"> Tax on income under u/s 153 on supplies is 5.50% of the value of supplies.</w:t>
      </w:r>
      <w:r>
        <w:br/>
      </w:r>
      <w:r>
        <w:rPr>
          <w:rStyle w:val="Strong"/>
        </w:rPr>
        <w:t>N-9:</w:t>
      </w:r>
      <w:r>
        <w:t xml:space="preserve"> Share from AOP is included for rate purposes only.</w:t>
      </w:r>
      <w:r>
        <w:br/>
      </w:r>
      <w:r>
        <w:rPr>
          <w:rStyle w:val="Strong"/>
        </w:rPr>
        <w:t>N-10:</w:t>
      </w:r>
      <w:r>
        <w:t xml:space="preserve"> It is computed at the average rate of tax.</w:t>
      </w:r>
      <w:r>
        <w:br/>
      </w:r>
      <w:r>
        <w:rPr>
          <w:rStyle w:val="Strong"/>
        </w:rPr>
        <w:t>N-11:</w:t>
      </w:r>
      <w:r>
        <w:t xml:space="preserve"> Income from property is taxable under NTR, in which case deductions u/s 1/5A shall be allowed.</w:t>
      </w:r>
      <w:r>
        <w:br/>
      </w:r>
      <w:r>
        <w:rPr>
          <w:rStyle w:val="Strong"/>
        </w:rPr>
        <w:t>N-12:</w:t>
      </w:r>
      <w:r>
        <w:t xml:space="preserve"> Reduction in tax for full-time teacher = 25% of tax on salary income (25% of 38,680) = </w:t>
      </w:r>
      <w:r>
        <w:rPr>
          <w:rStyle w:val="Strong"/>
        </w:rPr>
        <w:t>9,670</w:t>
      </w:r>
    </w:p>
    <w:p w14:paraId="3D600D30" w14:textId="77777777" w:rsidR="004B2D05" w:rsidRDefault="00000000" w:rsidP="004B2D05">
      <w:r>
        <w:pict w14:anchorId="68B22DEF">
          <v:rect id="_x0000_i1035" style="width:0;height:1.5pt" o:hralign="center" o:hrstd="t" o:hr="t" fillcolor="#a0a0a0" stroked="f"/>
        </w:pict>
      </w:r>
    </w:p>
    <w:p w14:paraId="28E6B36B" w14:textId="77777777" w:rsidR="004B2D05" w:rsidRDefault="004B2D05" w:rsidP="004B2D05">
      <w:pPr>
        <w:pStyle w:val="Heading2"/>
      </w:pPr>
      <w:r>
        <w:rPr>
          <w:rStyle w:val="Strong"/>
          <w:b w:val="0"/>
          <w:bCs w:val="0"/>
        </w:rPr>
        <w:t>QUESTION – 40.4</w:t>
      </w:r>
    </w:p>
    <w:p w14:paraId="357DE690" w14:textId="77777777" w:rsidR="004B2D05" w:rsidRDefault="004B2D05" w:rsidP="004B2D05">
      <w:pPr>
        <w:pStyle w:val="NormalWeb"/>
      </w:pPr>
      <w:r>
        <w:t>Mr. and Mrs. Adil are equal partners in Burg Enterprises (BE). The firm is engaged in the import and supply of electric generators. It also provides project consultancy services to various corporate customers. Following figures have been extracted from the accounting records of the firm for the tax year 20x6.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7"/>
        <w:gridCol w:w="2106"/>
      </w:tblGrid>
      <w:tr w:rsidR="004B2D05" w14:paraId="5EB5D3A3" w14:textId="77777777" w:rsidTr="004B2D05">
        <w:trPr>
          <w:tblHeader/>
          <w:tblCellSpacing w:w="15" w:type="dxa"/>
        </w:trPr>
        <w:tc>
          <w:tcPr>
            <w:tcW w:w="0" w:type="auto"/>
            <w:vAlign w:val="center"/>
            <w:hideMark/>
          </w:tcPr>
          <w:p w14:paraId="3A030239" w14:textId="77777777" w:rsidR="004B2D05" w:rsidRDefault="004B2D05">
            <w:pPr>
              <w:jc w:val="center"/>
              <w:rPr>
                <w:b/>
                <w:bCs/>
              </w:rPr>
            </w:pPr>
            <w:r>
              <w:rPr>
                <w:b/>
                <w:bCs/>
              </w:rPr>
              <w:t>Particulars</w:t>
            </w:r>
          </w:p>
        </w:tc>
        <w:tc>
          <w:tcPr>
            <w:tcW w:w="0" w:type="auto"/>
            <w:vAlign w:val="center"/>
            <w:hideMark/>
          </w:tcPr>
          <w:p w14:paraId="20790B5E" w14:textId="77777777" w:rsidR="004B2D05" w:rsidRDefault="004B2D05">
            <w:pPr>
              <w:jc w:val="center"/>
              <w:rPr>
                <w:b/>
                <w:bCs/>
              </w:rPr>
            </w:pPr>
            <w:r>
              <w:rPr>
                <w:b/>
                <w:bCs/>
              </w:rPr>
              <w:t>Amount (Rs. in ‘000)</w:t>
            </w:r>
          </w:p>
        </w:tc>
      </w:tr>
      <w:tr w:rsidR="004B2D05" w14:paraId="75293488" w14:textId="77777777" w:rsidTr="004B2D05">
        <w:trPr>
          <w:tblCellSpacing w:w="15" w:type="dxa"/>
        </w:trPr>
        <w:tc>
          <w:tcPr>
            <w:tcW w:w="0" w:type="auto"/>
            <w:vAlign w:val="center"/>
            <w:hideMark/>
          </w:tcPr>
          <w:p w14:paraId="008500CA" w14:textId="77777777" w:rsidR="004B2D05" w:rsidRDefault="004B2D05">
            <w:r>
              <w:t>Sales of imported generators</w:t>
            </w:r>
          </w:p>
        </w:tc>
        <w:tc>
          <w:tcPr>
            <w:tcW w:w="0" w:type="auto"/>
            <w:vAlign w:val="center"/>
            <w:hideMark/>
          </w:tcPr>
          <w:p w14:paraId="097C006E" w14:textId="77777777" w:rsidR="004B2D05" w:rsidRDefault="004B2D05">
            <w:r>
              <w:t>584,100</w:t>
            </w:r>
          </w:p>
        </w:tc>
      </w:tr>
      <w:tr w:rsidR="004B2D05" w14:paraId="25D9E4BB" w14:textId="77777777" w:rsidTr="004B2D05">
        <w:trPr>
          <w:tblCellSpacing w:w="15" w:type="dxa"/>
        </w:trPr>
        <w:tc>
          <w:tcPr>
            <w:tcW w:w="0" w:type="auto"/>
            <w:vAlign w:val="center"/>
            <w:hideMark/>
          </w:tcPr>
          <w:p w14:paraId="48D13011" w14:textId="77777777" w:rsidR="004B2D05" w:rsidRDefault="004B2D05">
            <w:r>
              <w:t>Receipts from consultancy services</w:t>
            </w:r>
          </w:p>
        </w:tc>
        <w:tc>
          <w:tcPr>
            <w:tcW w:w="0" w:type="auto"/>
            <w:vAlign w:val="center"/>
            <w:hideMark/>
          </w:tcPr>
          <w:p w14:paraId="1C2DD891" w14:textId="77777777" w:rsidR="004B2D05" w:rsidRDefault="004B2D05">
            <w:r>
              <w:t>50,000</w:t>
            </w:r>
          </w:p>
        </w:tc>
      </w:tr>
      <w:tr w:rsidR="004B2D05" w14:paraId="16B83E83" w14:textId="77777777" w:rsidTr="004B2D05">
        <w:trPr>
          <w:tblCellSpacing w:w="15" w:type="dxa"/>
        </w:trPr>
        <w:tc>
          <w:tcPr>
            <w:tcW w:w="0" w:type="auto"/>
            <w:vAlign w:val="center"/>
            <w:hideMark/>
          </w:tcPr>
          <w:p w14:paraId="33289A4C" w14:textId="77777777" w:rsidR="004B2D05" w:rsidRDefault="004B2D05">
            <w:r>
              <w:rPr>
                <w:rStyle w:val="Strong"/>
              </w:rPr>
              <w:t>Total revenue</w:t>
            </w:r>
          </w:p>
        </w:tc>
        <w:tc>
          <w:tcPr>
            <w:tcW w:w="0" w:type="auto"/>
            <w:vAlign w:val="center"/>
            <w:hideMark/>
          </w:tcPr>
          <w:p w14:paraId="37B43093" w14:textId="77777777" w:rsidR="004B2D05" w:rsidRDefault="004B2D05">
            <w:r>
              <w:rPr>
                <w:rStyle w:val="Strong"/>
              </w:rPr>
              <w:t>634,105</w:t>
            </w:r>
          </w:p>
        </w:tc>
      </w:tr>
      <w:tr w:rsidR="004B2D05" w14:paraId="6CD2EF1E" w14:textId="77777777" w:rsidTr="004B2D05">
        <w:trPr>
          <w:tblCellSpacing w:w="15" w:type="dxa"/>
        </w:trPr>
        <w:tc>
          <w:tcPr>
            <w:tcW w:w="0" w:type="auto"/>
            <w:vAlign w:val="center"/>
            <w:hideMark/>
          </w:tcPr>
          <w:p w14:paraId="3542E987" w14:textId="77777777" w:rsidR="004B2D05" w:rsidRDefault="004B2D05">
            <w:r>
              <w:t>Cost of sales (generators)</w:t>
            </w:r>
          </w:p>
        </w:tc>
        <w:tc>
          <w:tcPr>
            <w:tcW w:w="0" w:type="auto"/>
            <w:vAlign w:val="center"/>
            <w:hideMark/>
          </w:tcPr>
          <w:p w14:paraId="6305B3E3" w14:textId="77777777" w:rsidR="004B2D05" w:rsidRDefault="004B2D05">
            <w:r>
              <w:t>(429,520)</w:t>
            </w:r>
          </w:p>
        </w:tc>
      </w:tr>
      <w:tr w:rsidR="004B2D05" w14:paraId="10CA90A3" w14:textId="77777777" w:rsidTr="004B2D05">
        <w:trPr>
          <w:tblCellSpacing w:w="15" w:type="dxa"/>
        </w:trPr>
        <w:tc>
          <w:tcPr>
            <w:tcW w:w="0" w:type="auto"/>
            <w:vAlign w:val="center"/>
            <w:hideMark/>
          </w:tcPr>
          <w:p w14:paraId="732C4210" w14:textId="77777777" w:rsidR="004B2D05" w:rsidRDefault="004B2D05">
            <w:r>
              <w:rPr>
                <w:rStyle w:val="Strong"/>
              </w:rPr>
              <w:t>Gross profit</w:t>
            </w:r>
          </w:p>
        </w:tc>
        <w:tc>
          <w:tcPr>
            <w:tcW w:w="0" w:type="auto"/>
            <w:vAlign w:val="center"/>
            <w:hideMark/>
          </w:tcPr>
          <w:p w14:paraId="03EF5CDF" w14:textId="77777777" w:rsidR="004B2D05" w:rsidRDefault="004B2D05">
            <w:r>
              <w:rPr>
                <w:rStyle w:val="Strong"/>
              </w:rPr>
              <w:t>204,630</w:t>
            </w:r>
          </w:p>
        </w:tc>
      </w:tr>
      <w:tr w:rsidR="004B2D05" w14:paraId="75CC48AA" w14:textId="77777777" w:rsidTr="004B2D05">
        <w:trPr>
          <w:tblCellSpacing w:w="15" w:type="dxa"/>
        </w:trPr>
        <w:tc>
          <w:tcPr>
            <w:tcW w:w="0" w:type="auto"/>
            <w:vAlign w:val="center"/>
            <w:hideMark/>
          </w:tcPr>
          <w:p w14:paraId="461B647A" w14:textId="77777777" w:rsidR="004B2D05" w:rsidRDefault="004B2D05">
            <w:r>
              <w:t>Administrative and selling expenses</w:t>
            </w:r>
          </w:p>
        </w:tc>
        <w:tc>
          <w:tcPr>
            <w:tcW w:w="0" w:type="auto"/>
            <w:vAlign w:val="center"/>
            <w:hideMark/>
          </w:tcPr>
          <w:p w14:paraId="23EA7D0E" w14:textId="77777777" w:rsidR="004B2D05" w:rsidRDefault="004B2D05">
            <w:r>
              <w:t>(96,300)</w:t>
            </w:r>
          </w:p>
        </w:tc>
      </w:tr>
      <w:tr w:rsidR="004B2D05" w14:paraId="5BB98AFD" w14:textId="77777777" w:rsidTr="004B2D05">
        <w:trPr>
          <w:tblCellSpacing w:w="15" w:type="dxa"/>
        </w:trPr>
        <w:tc>
          <w:tcPr>
            <w:tcW w:w="0" w:type="auto"/>
            <w:vAlign w:val="center"/>
            <w:hideMark/>
          </w:tcPr>
          <w:p w14:paraId="390CA602" w14:textId="77777777" w:rsidR="004B2D05" w:rsidRDefault="004B2D05">
            <w:r>
              <w:t>Finance cost</w:t>
            </w:r>
          </w:p>
        </w:tc>
        <w:tc>
          <w:tcPr>
            <w:tcW w:w="0" w:type="auto"/>
            <w:vAlign w:val="center"/>
            <w:hideMark/>
          </w:tcPr>
          <w:p w14:paraId="35496522" w14:textId="77777777" w:rsidR="004B2D05" w:rsidRDefault="004B2D05">
            <w:r>
              <w:t>(9,000)</w:t>
            </w:r>
          </w:p>
        </w:tc>
      </w:tr>
      <w:tr w:rsidR="004B2D05" w14:paraId="4C658237" w14:textId="77777777" w:rsidTr="004B2D05">
        <w:trPr>
          <w:tblCellSpacing w:w="15" w:type="dxa"/>
        </w:trPr>
        <w:tc>
          <w:tcPr>
            <w:tcW w:w="0" w:type="auto"/>
            <w:vAlign w:val="center"/>
            <w:hideMark/>
          </w:tcPr>
          <w:p w14:paraId="7815EA3E" w14:textId="77777777" w:rsidR="004B2D05" w:rsidRDefault="004B2D05">
            <w:r>
              <w:rPr>
                <w:rStyle w:val="Strong"/>
              </w:rPr>
              <w:t>Profit before taxation</w:t>
            </w:r>
          </w:p>
        </w:tc>
        <w:tc>
          <w:tcPr>
            <w:tcW w:w="0" w:type="auto"/>
            <w:vAlign w:val="center"/>
            <w:hideMark/>
          </w:tcPr>
          <w:p w14:paraId="7BC840A9" w14:textId="77777777" w:rsidR="004B2D05" w:rsidRDefault="004B2D05">
            <w:r>
              <w:rPr>
                <w:rStyle w:val="Strong"/>
              </w:rPr>
              <w:t>99,330</w:t>
            </w:r>
          </w:p>
        </w:tc>
      </w:tr>
    </w:tbl>
    <w:p w14:paraId="6D414454" w14:textId="77777777" w:rsidR="004B2D05" w:rsidRDefault="004B2D05" w:rsidP="004B2D05">
      <w:pPr>
        <w:pStyle w:val="NormalWeb"/>
      </w:pPr>
      <w:r>
        <w:rPr>
          <w:rStyle w:val="Strong"/>
        </w:rPr>
        <w:t>Following further information is also available from the records:</w:t>
      </w:r>
    </w:p>
    <w:p w14:paraId="7BE74E3C" w14:textId="77777777" w:rsidR="004B2D05" w:rsidRDefault="004B2D05">
      <w:pPr>
        <w:pStyle w:val="NormalWeb"/>
        <w:numPr>
          <w:ilvl w:val="0"/>
          <w:numId w:val="22"/>
        </w:numPr>
      </w:pPr>
      <w:r>
        <w:t>The generator sales are inclusive of 18% sales tax.</w:t>
      </w:r>
    </w:p>
    <w:p w14:paraId="73B16096" w14:textId="77777777" w:rsidR="004B2D05" w:rsidRDefault="004B2D05">
      <w:pPr>
        <w:pStyle w:val="NormalWeb"/>
        <w:numPr>
          <w:ilvl w:val="0"/>
          <w:numId w:val="22"/>
        </w:numPr>
      </w:pPr>
      <w:r>
        <w:t>Cost of sales includes the customs duty of Rs. 50.0 million, sales tax Rs. 63.0 million, and withholding taxes at import stage @ 5.5% of the value of Rs. 413.0 million.</w:t>
      </w:r>
    </w:p>
    <w:p w14:paraId="76D34004" w14:textId="77777777" w:rsidR="004B2D05" w:rsidRDefault="004B2D05">
      <w:pPr>
        <w:pStyle w:val="NormalWeb"/>
        <w:numPr>
          <w:ilvl w:val="0"/>
          <w:numId w:val="22"/>
        </w:numPr>
      </w:pPr>
      <w:r>
        <w:t>Administrative and selling expenses are common in nature. These include salary of Rs. 50,000 paid to each partner every month and withholding taxes deducted @ 10% on receipts from consultancy services.</w:t>
      </w:r>
    </w:p>
    <w:p w14:paraId="214BDE74" w14:textId="77777777" w:rsidR="004B2D05" w:rsidRDefault="004B2D05">
      <w:pPr>
        <w:pStyle w:val="NormalWeb"/>
        <w:numPr>
          <w:ilvl w:val="0"/>
          <w:numId w:val="22"/>
        </w:numPr>
      </w:pPr>
      <w:r>
        <w:lastRenderedPageBreak/>
        <w:t>Finance cost is related to commercial imports except interest of Rs. 1.20 million paid to Mrs. Adil on her capital account.</w:t>
      </w:r>
    </w:p>
    <w:p w14:paraId="04E13C9D" w14:textId="367BF691"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Synopsis of Taxes</w:t>
      </w:r>
      <w:r>
        <w:rPr>
          <w:rFonts w:ascii="Times New Roman" w:eastAsia="Times New Roman" w:hAnsi="Times New Roman" w:cs="Times New Roman"/>
          <w:kern w:val="0"/>
          <w14:ligatures w14:val="none"/>
        </w:rPr>
        <w:t xml:space="preserve">                                                                             </w:t>
      </w:r>
      <w:r w:rsidRPr="004B2D05">
        <w:rPr>
          <w:rFonts w:ascii="Times New Roman" w:eastAsia="Times New Roman" w:hAnsi="Times New Roman" w:cs="Times New Roman"/>
          <w:b/>
          <w:bCs/>
          <w:kern w:val="0"/>
          <w14:ligatures w14:val="none"/>
        </w:rPr>
        <w:t>Questions &amp; Answers - AOP</w:t>
      </w:r>
    </w:p>
    <w:p w14:paraId="4FDF0A08" w14:textId="77777777" w:rsidR="004B2D05" w:rsidRPr="004B2D05" w:rsidRDefault="00000000" w:rsidP="004B2D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04866E">
          <v:rect id="_x0000_i1036" style="width:0;height:1.5pt" o:hralign="center" o:hrstd="t" o:hr="t" fillcolor="#a0a0a0" stroked="f"/>
        </w:pict>
      </w:r>
    </w:p>
    <w:p w14:paraId="3A90BB2F" w14:textId="77777777" w:rsidR="004B2D05" w:rsidRPr="004B2D05" w:rsidRDefault="004B2D05" w:rsidP="004B2D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D05">
        <w:rPr>
          <w:rFonts w:ascii="Times New Roman" w:eastAsia="Times New Roman" w:hAnsi="Times New Roman" w:cs="Times New Roman"/>
          <w:b/>
          <w:bCs/>
          <w:kern w:val="0"/>
          <w:sz w:val="27"/>
          <w:szCs w:val="27"/>
          <w14:ligatures w14:val="none"/>
        </w:rPr>
        <w:t>Additional Information:</w:t>
      </w:r>
    </w:p>
    <w:p w14:paraId="5D69D197" w14:textId="77777777" w:rsidR="004B2D05" w:rsidRPr="004B2D05" w:rsidRDefault="004B2D0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On January 01, 20x6</w:t>
      </w:r>
      <w:r w:rsidRPr="004B2D05">
        <w:rPr>
          <w:rFonts w:ascii="Times New Roman" w:eastAsia="Times New Roman" w:hAnsi="Times New Roman" w:cs="Times New Roman"/>
          <w:kern w:val="0"/>
          <w14:ligatures w14:val="none"/>
        </w:rPr>
        <w:t>, Adil started using one of the office equipment at his residence. The market price of the equipment at that time was Rs. 1.5 million with a written down value of Rs. 1.0 million.</w:t>
      </w:r>
    </w:p>
    <w:p w14:paraId="3F9A6DB0" w14:textId="77777777" w:rsidR="004B2D05" w:rsidRPr="004B2D05" w:rsidRDefault="004B2D0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On July 01, 20x5</w:t>
      </w:r>
      <w:r w:rsidRPr="004B2D05">
        <w:rPr>
          <w:rFonts w:ascii="Times New Roman" w:eastAsia="Times New Roman" w:hAnsi="Times New Roman" w:cs="Times New Roman"/>
          <w:kern w:val="0"/>
          <w14:ligatures w14:val="none"/>
        </w:rPr>
        <w:t>, Adil let out his apartment to a close relative at a monthly rent of Rs. 10,500. The fair market rent in the area was Rs. 12,250. He also received a non-adjustable deposit of Rs. 110,000. Another non-adjustable deposit of Rs. 85,000 received from an earlier tenant in July 20x3 was refunded.</w:t>
      </w:r>
    </w:p>
    <w:p w14:paraId="226EDEFE" w14:textId="77777777" w:rsidR="004B2D05" w:rsidRPr="004B2D05" w:rsidRDefault="004B2D0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Adil purchased 500,000 shares of Rs. 10 each</w:t>
      </w:r>
      <w:r w:rsidRPr="004B2D05">
        <w:rPr>
          <w:rFonts w:ascii="Times New Roman" w:eastAsia="Times New Roman" w:hAnsi="Times New Roman" w:cs="Times New Roman"/>
          <w:kern w:val="0"/>
          <w14:ligatures w14:val="none"/>
        </w:rPr>
        <w:t xml:space="preserve"> of an unlisted public company in </w:t>
      </w:r>
      <w:r w:rsidRPr="004B2D05">
        <w:rPr>
          <w:rFonts w:ascii="Times New Roman" w:eastAsia="Times New Roman" w:hAnsi="Times New Roman" w:cs="Times New Roman"/>
          <w:b/>
          <w:bCs/>
          <w:kern w:val="0"/>
          <w14:ligatures w14:val="none"/>
        </w:rPr>
        <w:t>July 20x1</w:t>
      </w:r>
      <w:r w:rsidRPr="004B2D05">
        <w:rPr>
          <w:rFonts w:ascii="Times New Roman" w:eastAsia="Times New Roman" w:hAnsi="Times New Roman" w:cs="Times New Roman"/>
          <w:kern w:val="0"/>
          <w14:ligatures w14:val="none"/>
        </w:rPr>
        <w:t xml:space="preserve"> at the rate of Rs. 150 per share. In August 20x2, he received bonus shares, ranking pari passu, in the ratio of 1 bonus share for every 5 shares held. In </w:t>
      </w:r>
      <w:r w:rsidRPr="004B2D05">
        <w:rPr>
          <w:rFonts w:ascii="Times New Roman" w:eastAsia="Times New Roman" w:hAnsi="Times New Roman" w:cs="Times New Roman"/>
          <w:b/>
          <w:bCs/>
          <w:kern w:val="0"/>
          <w14:ligatures w14:val="none"/>
        </w:rPr>
        <w:t>May 20x6</w:t>
      </w:r>
      <w:r w:rsidRPr="004B2D05">
        <w:rPr>
          <w:rFonts w:ascii="Times New Roman" w:eastAsia="Times New Roman" w:hAnsi="Times New Roman" w:cs="Times New Roman"/>
          <w:kern w:val="0"/>
          <w14:ligatures w14:val="none"/>
        </w:rPr>
        <w:t xml:space="preserve">, he sold </w:t>
      </w:r>
      <w:r w:rsidRPr="004B2D05">
        <w:rPr>
          <w:rFonts w:ascii="Times New Roman" w:eastAsia="Times New Roman" w:hAnsi="Times New Roman" w:cs="Times New Roman"/>
          <w:b/>
          <w:bCs/>
          <w:kern w:val="0"/>
          <w14:ligatures w14:val="none"/>
        </w:rPr>
        <w:t>80%</w:t>
      </w:r>
      <w:r w:rsidRPr="004B2D05">
        <w:rPr>
          <w:rFonts w:ascii="Times New Roman" w:eastAsia="Times New Roman" w:hAnsi="Times New Roman" w:cs="Times New Roman"/>
          <w:kern w:val="0"/>
          <w14:ligatures w14:val="none"/>
        </w:rPr>
        <w:t xml:space="preserve"> of his bonus shares at a price of Rs. 135 per share.</w:t>
      </w:r>
    </w:p>
    <w:p w14:paraId="126D78E3"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Required:</w:t>
      </w:r>
      <w:r w:rsidRPr="004B2D05">
        <w:rPr>
          <w:rFonts w:ascii="Times New Roman" w:eastAsia="Times New Roman" w:hAnsi="Times New Roman" w:cs="Times New Roman"/>
          <w:kern w:val="0"/>
          <w14:ligatures w14:val="none"/>
        </w:rPr>
        <w:br/>
        <w:t>In the light of the provisions of the Income Tax Ordinance, 2001, compute the taxable income and tax liability of the following for the tax year 20x6:</w:t>
      </w:r>
      <w:r w:rsidRPr="004B2D05">
        <w:rPr>
          <w:rFonts w:ascii="Times New Roman" w:eastAsia="Times New Roman" w:hAnsi="Times New Roman" w:cs="Times New Roman"/>
          <w:kern w:val="0"/>
          <w14:ligatures w14:val="none"/>
        </w:rPr>
        <w:br/>
        <w:t xml:space="preserve">(a) </w:t>
      </w:r>
      <w:r w:rsidRPr="004B2D05">
        <w:rPr>
          <w:rFonts w:ascii="Times New Roman" w:eastAsia="Times New Roman" w:hAnsi="Times New Roman" w:cs="Times New Roman"/>
          <w:b/>
          <w:bCs/>
          <w:kern w:val="0"/>
          <w14:ligatures w14:val="none"/>
        </w:rPr>
        <w:t>Burg Enterprises</w:t>
      </w:r>
      <w:r w:rsidRPr="004B2D05">
        <w:rPr>
          <w:rFonts w:ascii="Times New Roman" w:eastAsia="Times New Roman" w:hAnsi="Times New Roman" w:cs="Times New Roman"/>
          <w:kern w:val="0"/>
          <w14:ligatures w14:val="none"/>
        </w:rPr>
        <w:t xml:space="preserve"> (M-10)</w:t>
      </w:r>
      <w:r w:rsidRPr="004B2D05">
        <w:rPr>
          <w:rFonts w:ascii="Times New Roman" w:eastAsia="Times New Roman" w:hAnsi="Times New Roman" w:cs="Times New Roman"/>
          <w:kern w:val="0"/>
          <w14:ligatures w14:val="none"/>
        </w:rPr>
        <w:br/>
        <w:t xml:space="preserve">(b) </w:t>
      </w:r>
      <w:r w:rsidRPr="004B2D05">
        <w:rPr>
          <w:rFonts w:ascii="Times New Roman" w:eastAsia="Times New Roman" w:hAnsi="Times New Roman" w:cs="Times New Roman"/>
          <w:b/>
          <w:bCs/>
          <w:kern w:val="0"/>
          <w14:ligatures w14:val="none"/>
        </w:rPr>
        <w:t>Mr. Adil</w:t>
      </w:r>
      <w:r w:rsidRPr="004B2D05">
        <w:rPr>
          <w:rFonts w:ascii="Times New Roman" w:eastAsia="Times New Roman" w:hAnsi="Times New Roman" w:cs="Times New Roman"/>
          <w:kern w:val="0"/>
          <w14:ligatures w14:val="none"/>
        </w:rPr>
        <w:t xml:space="preserve"> (M-9)</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i/>
          <w:iCs/>
          <w:kern w:val="0"/>
          <w14:ligatures w14:val="none"/>
        </w:rPr>
        <w:t>(Question # 1 - ICAP-June-2010)</w:t>
      </w:r>
    </w:p>
    <w:p w14:paraId="0CC3624D" w14:textId="77777777" w:rsidR="004B2D05" w:rsidRPr="004B2D05" w:rsidRDefault="00000000" w:rsidP="004B2D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A5FF28">
          <v:rect id="_x0000_i1037" style="width:0;height:1.5pt" o:hralign="center" o:hrstd="t" o:hr="t" fillcolor="#a0a0a0" stroked="f"/>
        </w:pict>
      </w:r>
    </w:p>
    <w:p w14:paraId="3E9EE28A" w14:textId="77777777" w:rsidR="004B2D05" w:rsidRPr="004B2D05" w:rsidRDefault="004B2D05" w:rsidP="004B2D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D05">
        <w:rPr>
          <w:rFonts w:ascii="Times New Roman" w:eastAsia="Times New Roman" w:hAnsi="Times New Roman" w:cs="Times New Roman"/>
          <w:b/>
          <w:bCs/>
          <w:kern w:val="0"/>
          <w:sz w:val="27"/>
          <w:szCs w:val="27"/>
          <w14:ligatures w14:val="none"/>
        </w:rPr>
        <w:t>ANSWER</w:t>
      </w:r>
    </w:p>
    <w:p w14:paraId="7065954E"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M/s. Burg Enterprises</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Resident Association of Persons</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Tax Year 20x6</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Taxable Income and 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1"/>
        <w:gridCol w:w="1738"/>
        <w:gridCol w:w="2156"/>
        <w:gridCol w:w="1525"/>
      </w:tblGrid>
      <w:tr w:rsidR="004B2D05" w:rsidRPr="004B2D05" w14:paraId="166DE99E" w14:textId="77777777" w:rsidTr="004B2D05">
        <w:trPr>
          <w:tblHeader/>
          <w:tblCellSpacing w:w="15" w:type="dxa"/>
        </w:trPr>
        <w:tc>
          <w:tcPr>
            <w:tcW w:w="0" w:type="auto"/>
            <w:vAlign w:val="center"/>
            <w:hideMark/>
          </w:tcPr>
          <w:p w14:paraId="041DD4FD" w14:textId="77777777" w:rsidR="004B2D05" w:rsidRPr="004B2D05" w:rsidRDefault="004B2D05" w:rsidP="004B2D05">
            <w:pPr>
              <w:spacing w:after="0" w:line="240" w:lineRule="auto"/>
              <w:jc w:val="center"/>
              <w:rPr>
                <w:rFonts w:ascii="Times New Roman" w:eastAsia="Times New Roman" w:hAnsi="Times New Roman" w:cs="Times New Roman"/>
                <w:b/>
                <w:bCs/>
                <w:kern w:val="0"/>
                <w14:ligatures w14:val="none"/>
              </w:rPr>
            </w:pPr>
            <w:r w:rsidRPr="004B2D05">
              <w:rPr>
                <w:rFonts w:ascii="Times New Roman" w:eastAsia="Times New Roman" w:hAnsi="Times New Roman" w:cs="Times New Roman"/>
                <w:b/>
                <w:bCs/>
                <w:kern w:val="0"/>
                <w14:ligatures w14:val="none"/>
              </w:rPr>
              <w:t>Particulars</w:t>
            </w:r>
          </w:p>
        </w:tc>
        <w:tc>
          <w:tcPr>
            <w:tcW w:w="0" w:type="auto"/>
            <w:vAlign w:val="center"/>
            <w:hideMark/>
          </w:tcPr>
          <w:p w14:paraId="0780A6EF" w14:textId="77777777" w:rsidR="004B2D05" w:rsidRPr="004B2D05" w:rsidRDefault="004B2D05" w:rsidP="004B2D05">
            <w:pPr>
              <w:spacing w:after="0" w:line="240" w:lineRule="auto"/>
              <w:jc w:val="center"/>
              <w:rPr>
                <w:rFonts w:ascii="Times New Roman" w:eastAsia="Times New Roman" w:hAnsi="Times New Roman" w:cs="Times New Roman"/>
                <w:b/>
                <w:bCs/>
                <w:kern w:val="0"/>
                <w14:ligatures w14:val="none"/>
              </w:rPr>
            </w:pPr>
            <w:r w:rsidRPr="004B2D05">
              <w:rPr>
                <w:rFonts w:ascii="Times New Roman" w:eastAsia="Times New Roman" w:hAnsi="Times New Roman" w:cs="Times New Roman"/>
                <w:b/>
                <w:bCs/>
                <w:kern w:val="0"/>
                <w14:ligatures w14:val="none"/>
              </w:rPr>
              <w:t>Trading (Rs. ‘000)</w:t>
            </w:r>
          </w:p>
        </w:tc>
        <w:tc>
          <w:tcPr>
            <w:tcW w:w="0" w:type="auto"/>
            <w:vAlign w:val="center"/>
            <w:hideMark/>
          </w:tcPr>
          <w:p w14:paraId="6D90DB10" w14:textId="77777777" w:rsidR="004B2D05" w:rsidRPr="004B2D05" w:rsidRDefault="004B2D05" w:rsidP="004B2D05">
            <w:pPr>
              <w:spacing w:after="0" w:line="240" w:lineRule="auto"/>
              <w:jc w:val="center"/>
              <w:rPr>
                <w:rFonts w:ascii="Times New Roman" w:eastAsia="Times New Roman" w:hAnsi="Times New Roman" w:cs="Times New Roman"/>
                <w:b/>
                <w:bCs/>
                <w:kern w:val="0"/>
                <w14:ligatures w14:val="none"/>
              </w:rPr>
            </w:pPr>
            <w:r w:rsidRPr="004B2D05">
              <w:rPr>
                <w:rFonts w:ascii="Times New Roman" w:eastAsia="Times New Roman" w:hAnsi="Times New Roman" w:cs="Times New Roman"/>
                <w:b/>
                <w:bCs/>
                <w:kern w:val="0"/>
                <w14:ligatures w14:val="none"/>
              </w:rPr>
              <w:t>Consultancy (Rs. ‘000)</w:t>
            </w:r>
          </w:p>
        </w:tc>
        <w:tc>
          <w:tcPr>
            <w:tcW w:w="0" w:type="auto"/>
            <w:vAlign w:val="center"/>
            <w:hideMark/>
          </w:tcPr>
          <w:p w14:paraId="6930F683" w14:textId="77777777" w:rsidR="004B2D05" w:rsidRPr="004B2D05" w:rsidRDefault="004B2D05" w:rsidP="004B2D05">
            <w:pPr>
              <w:spacing w:after="0" w:line="240" w:lineRule="auto"/>
              <w:jc w:val="center"/>
              <w:rPr>
                <w:rFonts w:ascii="Times New Roman" w:eastAsia="Times New Roman" w:hAnsi="Times New Roman" w:cs="Times New Roman"/>
                <w:b/>
                <w:bCs/>
                <w:kern w:val="0"/>
                <w14:ligatures w14:val="none"/>
              </w:rPr>
            </w:pPr>
            <w:r w:rsidRPr="004B2D05">
              <w:rPr>
                <w:rFonts w:ascii="Times New Roman" w:eastAsia="Times New Roman" w:hAnsi="Times New Roman" w:cs="Times New Roman"/>
                <w:b/>
                <w:bCs/>
                <w:kern w:val="0"/>
                <w14:ligatures w14:val="none"/>
              </w:rPr>
              <w:t>Total (Rs. ‘000)</w:t>
            </w:r>
          </w:p>
        </w:tc>
      </w:tr>
      <w:tr w:rsidR="004B2D05" w:rsidRPr="004B2D05" w14:paraId="19C77BA2" w14:textId="77777777" w:rsidTr="004B2D05">
        <w:trPr>
          <w:tblCellSpacing w:w="15" w:type="dxa"/>
        </w:trPr>
        <w:tc>
          <w:tcPr>
            <w:tcW w:w="0" w:type="auto"/>
            <w:vAlign w:val="center"/>
            <w:hideMark/>
          </w:tcPr>
          <w:p w14:paraId="11A806B4"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Net Sales of Generators [N-1]</w:t>
            </w:r>
          </w:p>
        </w:tc>
        <w:tc>
          <w:tcPr>
            <w:tcW w:w="0" w:type="auto"/>
            <w:vAlign w:val="center"/>
            <w:hideMark/>
          </w:tcPr>
          <w:p w14:paraId="7615D29F"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495,000</w:t>
            </w:r>
          </w:p>
        </w:tc>
        <w:tc>
          <w:tcPr>
            <w:tcW w:w="0" w:type="auto"/>
            <w:vAlign w:val="center"/>
            <w:hideMark/>
          </w:tcPr>
          <w:p w14:paraId="3E3E168C"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w:t>
            </w:r>
          </w:p>
        </w:tc>
        <w:tc>
          <w:tcPr>
            <w:tcW w:w="0" w:type="auto"/>
            <w:vAlign w:val="center"/>
            <w:hideMark/>
          </w:tcPr>
          <w:p w14:paraId="6EF3CB34"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495,000</w:t>
            </w:r>
          </w:p>
        </w:tc>
      </w:tr>
      <w:tr w:rsidR="004B2D05" w:rsidRPr="004B2D05" w14:paraId="30F9AB05" w14:textId="77777777" w:rsidTr="004B2D05">
        <w:trPr>
          <w:tblCellSpacing w:w="15" w:type="dxa"/>
        </w:trPr>
        <w:tc>
          <w:tcPr>
            <w:tcW w:w="0" w:type="auto"/>
            <w:vAlign w:val="center"/>
            <w:hideMark/>
          </w:tcPr>
          <w:p w14:paraId="14DEC581"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Receipts from Consultancy Services</w:t>
            </w:r>
          </w:p>
        </w:tc>
        <w:tc>
          <w:tcPr>
            <w:tcW w:w="0" w:type="auto"/>
            <w:vAlign w:val="center"/>
            <w:hideMark/>
          </w:tcPr>
          <w:p w14:paraId="414B9C90"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w:t>
            </w:r>
          </w:p>
        </w:tc>
        <w:tc>
          <w:tcPr>
            <w:tcW w:w="0" w:type="auto"/>
            <w:vAlign w:val="center"/>
            <w:hideMark/>
          </w:tcPr>
          <w:p w14:paraId="0CC20AB8"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55,000</w:t>
            </w:r>
          </w:p>
        </w:tc>
        <w:tc>
          <w:tcPr>
            <w:tcW w:w="0" w:type="auto"/>
            <w:vAlign w:val="center"/>
            <w:hideMark/>
          </w:tcPr>
          <w:p w14:paraId="0B21F67C"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55,000</w:t>
            </w:r>
          </w:p>
        </w:tc>
      </w:tr>
      <w:tr w:rsidR="004B2D05" w:rsidRPr="004B2D05" w14:paraId="26179F57" w14:textId="77777777" w:rsidTr="004B2D05">
        <w:trPr>
          <w:tblCellSpacing w:w="15" w:type="dxa"/>
        </w:trPr>
        <w:tc>
          <w:tcPr>
            <w:tcW w:w="0" w:type="auto"/>
            <w:vAlign w:val="center"/>
            <w:hideMark/>
          </w:tcPr>
          <w:p w14:paraId="7522AC97"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Less: Cost of Sales [N-2]</w:t>
            </w:r>
          </w:p>
        </w:tc>
        <w:tc>
          <w:tcPr>
            <w:tcW w:w="0" w:type="auto"/>
            <w:vAlign w:val="center"/>
            <w:hideMark/>
          </w:tcPr>
          <w:p w14:paraId="4E440B86"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(343,985)</w:t>
            </w:r>
          </w:p>
        </w:tc>
        <w:tc>
          <w:tcPr>
            <w:tcW w:w="0" w:type="auto"/>
            <w:vAlign w:val="center"/>
            <w:hideMark/>
          </w:tcPr>
          <w:p w14:paraId="237AF876"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w:t>
            </w:r>
          </w:p>
        </w:tc>
        <w:tc>
          <w:tcPr>
            <w:tcW w:w="0" w:type="auto"/>
            <w:vAlign w:val="center"/>
            <w:hideMark/>
          </w:tcPr>
          <w:p w14:paraId="3F9A861B"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(343,985)</w:t>
            </w:r>
          </w:p>
        </w:tc>
      </w:tr>
      <w:tr w:rsidR="004B2D05" w:rsidRPr="004B2D05" w14:paraId="7F08BCFA" w14:textId="77777777" w:rsidTr="004B2D05">
        <w:trPr>
          <w:tblCellSpacing w:w="15" w:type="dxa"/>
        </w:trPr>
        <w:tc>
          <w:tcPr>
            <w:tcW w:w="0" w:type="auto"/>
            <w:vAlign w:val="center"/>
            <w:hideMark/>
          </w:tcPr>
          <w:p w14:paraId="734884CD"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Gross Profit</w:t>
            </w:r>
          </w:p>
        </w:tc>
        <w:tc>
          <w:tcPr>
            <w:tcW w:w="0" w:type="auto"/>
            <w:vAlign w:val="center"/>
            <w:hideMark/>
          </w:tcPr>
          <w:p w14:paraId="401B8F27"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151,195</w:t>
            </w:r>
          </w:p>
        </w:tc>
        <w:tc>
          <w:tcPr>
            <w:tcW w:w="0" w:type="auto"/>
            <w:vAlign w:val="center"/>
            <w:hideMark/>
          </w:tcPr>
          <w:p w14:paraId="7C4FAD8C"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55,000</w:t>
            </w:r>
          </w:p>
        </w:tc>
        <w:tc>
          <w:tcPr>
            <w:tcW w:w="0" w:type="auto"/>
            <w:vAlign w:val="center"/>
            <w:hideMark/>
          </w:tcPr>
          <w:p w14:paraId="17C1C0A8"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206,195</w:t>
            </w:r>
          </w:p>
        </w:tc>
      </w:tr>
      <w:tr w:rsidR="004B2D05" w:rsidRPr="004B2D05" w14:paraId="66FDB5F3" w14:textId="77777777" w:rsidTr="004B2D05">
        <w:trPr>
          <w:tblCellSpacing w:w="15" w:type="dxa"/>
        </w:trPr>
        <w:tc>
          <w:tcPr>
            <w:tcW w:w="0" w:type="auto"/>
            <w:vAlign w:val="center"/>
            <w:hideMark/>
          </w:tcPr>
          <w:p w14:paraId="0D46BBC2"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Less: Administrative &amp; Selling Expenses [N-4]</w:t>
            </w:r>
          </w:p>
        </w:tc>
        <w:tc>
          <w:tcPr>
            <w:tcW w:w="0" w:type="auto"/>
            <w:vAlign w:val="center"/>
            <w:hideMark/>
          </w:tcPr>
          <w:p w14:paraId="6D9DBB8B"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(70,425)</w:t>
            </w:r>
          </w:p>
        </w:tc>
        <w:tc>
          <w:tcPr>
            <w:tcW w:w="0" w:type="auto"/>
            <w:vAlign w:val="center"/>
            <w:hideMark/>
          </w:tcPr>
          <w:p w14:paraId="5730BAEE"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(7,825)</w:t>
            </w:r>
          </w:p>
        </w:tc>
        <w:tc>
          <w:tcPr>
            <w:tcW w:w="0" w:type="auto"/>
            <w:vAlign w:val="center"/>
            <w:hideMark/>
          </w:tcPr>
          <w:p w14:paraId="03802AFC"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(78,250)</w:t>
            </w:r>
          </w:p>
        </w:tc>
      </w:tr>
      <w:tr w:rsidR="004B2D05" w:rsidRPr="004B2D05" w14:paraId="39D3F065" w14:textId="77777777" w:rsidTr="004B2D05">
        <w:trPr>
          <w:tblCellSpacing w:w="15" w:type="dxa"/>
        </w:trPr>
        <w:tc>
          <w:tcPr>
            <w:tcW w:w="0" w:type="auto"/>
            <w:vAlign w:val="center"/>
            <w:hideMark/>
          </w:tcPr>
          <w:p w14:paraId="2E3A1228"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lastRenderedPageBreak/>
              <w:t>Less: Financial Cost [N-5]</w:t>
            </w:r>
          </w:p>
        </w:tc>
        <w:tc>
          <w:tcPr>
            <w:tcW w:w="0" w:type="auto"/>
            <w:vAlign w:val="center"/>
            <w:hideMark/>
          </w:tcPr>
          <w:p w14:paraId="04D74B12"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(7,800)</w:t>
            </w:r>
          </w:p>
        </w:tc>
        <w:tc>
          <w:tcPr>
            <w:tcW w:w="0" w:type="auto"/>
            <w:vAlign w:val="center"/>
            <w:hideMark/>
          </w:tcPr>
          <w:p w14:paraId="5267B067"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w:t>
            </w:r>
          </w:p>
        </w:tc>
        <w:tc>
          <w:tcPr>
            <w:tcW w:w="0" w:type="auto"/>
            <w:vAlign w:val="center"/>
            <w:hideMark/>
          </w:tcPr>
          <w:p w14:paraId="6EE74877"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(7,800)</w:t>
            </w:r>
          </w:p>
        </w:tc>
      </w:tr>
      <w:tr w:rsidR="004B2D05" w:rsidRPr="004B2D05" w14:paraId="564C766A" w14:textId="77777777" w:rsidTr="004B2D05">
        <w:trPr>
          <w:tblCellSpacing w:w="15" w:type="dxa"/>
        </w:trPr>
        <w:tc>
          <w:tcPr>
            <w:tcW w:w="0" w:type="auto"/>
            <w:vAlign w:val="center"/>
            <w:hideMark/>
          </w:tcPr>
          <w:p w14:paraId="12BA3394"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Add: Adjustment for Equipment</w:t>
            </w:r>
            <w:r w:rsidRPr="004B2D05">
              <w:rPr>
                <w:rFonts w:ascii="Times New Roman" w:eastAsia="Times New Roman" w:hAnsi="Times New Roman" w:cs="Times New Roman"/>
                <w:kern w:val="0"/>
                <w14:ligatures w14:val="none"/>
              </w:rPr>
              <w:t xml:space="preserve"> [N-6]</w:t>
            </w:r>
          </w:p>
        </w:tc>
        <w:tc>
          <w:tcPr>
            <w:tcW w:w="0" w:type="auto"/>
            <w:vAlign w:val="center"/>
            <w:hideMark/>
          </w:tcPr>
          <w:p w14:paraId="0C5962ED"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w:t>
            </w:r>
          </w:p>
        </w:tc>
        <w:tc>
          <w:tcPr>
            <w:tcW w:w="0" w:type="auto"/>
            <w:vAlign w:val="center"/>
            <w:hideMark/>
          </w:tcPr>
          <w:p w14:paraId="5C34CD60"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w:t>
            </w:r>
          </w:p>
        </w:tc>
        <w:tc>
          <w:tcPr>
            <w:tcW w:w="0" w:type="auto"/>
            <w:vAlign w:val="center"/>
            <w:hideMark/>
          </w:tcPr>
          <w:p w14:paraId="70B7CD50"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w:t>
            </w:r>
          </w:p>
        </w:tc>
      </w:tr>
      <w:tr w:rsidR="004B2D05" w:rsidRPr="004B2D05" w14:paraId="26A79F03" w14:textId="77777777" w:rsidTr="004B2D05">
        <w:trPr>
          <w:tblCellSpacing w:w="15" w:type="dxa"/>
        </w:trPr>
        <w:tc>
          <w:tcPr>
            <w:tcW w:w="0" w:type="auto"/>
            <w:vAlign w:val="center"/>
            <w:hideMark/>
          </w:tcPr>
          <w:p w14:paraId="4E67A031"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Taxable Income</w:t>
            </w:r>
          </w:p>
        </w:tc>
        <w:tc>
          <w:tcPr>
            <w:tcW w:w="0" w:type="auto"/>
            <w:vAlign w:val="center"/>
            <w:hideMark/>
          </w:tcPr>
          <w:p w14:paraId="78794FEA"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73,420</w:t>
            </w:r>
          </w:p>
        </w:tc>
        <w:tc>
          <w:tcPr>
            <w:tcW w:w="0" w:type="auto"/>
            <w:vAlign w:val="center"/>
            <w:hideMark/>
          </w:tcPr>
          <w:p w14:paraId="60FBB539"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47,225</w:t>
            </w:r>
          </w:p>
        </w:tc>
        <w:tc>
          <w:tcPr>
            <w:tcW w:w="0" w:type="auto"/>
            <w:vAlign w:val="center"/>
            <w:hideMark/>
          </w:tcPr>
          <w:p w14:paraId="3364373B"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120,645</w:t>
            </w:r>
          </w:p>
        </w:tc>
      </w:tr>
    </w:tbl>
    <w:p w14:paraId="078C01FF"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Tax Liability:</w:t>
      </w:r>
      <w:r w:rsidRPr="004B2D05">
        <w:rPr>
          <w:rFonts w:ascii="Times New Roman" w:eastAsia="Times New Roman" w:hAnsi="Times New Roman" w:cs="Times New Roman"/>
          <w:kern w:val="0"/>
          <w14:ligatures w14:val="none"/>
        </w:rPr>
        <w:br/>
        <w:t>The AOP has two different sources of income, i.e., trading businesses and consultancy services, which are also subject to withholding tax. Tax so deducted is treated as minimum tax. Tax liability of the AOP shall be as below:</w:t>
      </w:r>
    </w:p>
    <w:p w14:paraId="21354731"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 xml:space="preserve">Taxable income (73,420,000 + 47,225,000) = </w:t>
      </w:r>
      <w:r w:rsidRPr="004B2D05">
        <w:rPr>
          <w:rFonts w:ascii="Times New Roman" w:eastAsia="Times New Roman" w:hAnsi="Times New Roman" w:cs="Times New Roman"/>
          <w:b/>
          <w:bCs/>
          <w:kern w:val="0"/>
          <w14:ligatures w14:val="none"/>
        </w:rPr>
        <w:t>120,645,000</w:t>
      </w:r>
      <w:r w:rsidRPr="004B2D05">
        <w:rPr>
          <w:rFonts w:ascii="Times New Roman" w:eastAsia="Times New Roman" w:hAnsi="Times New Roman" w:cs="Times New Roman"/>
          <w:kern w:val="0"/>
          <w14:ligatures w14:val="none"/>
        </w:rPr>
        <w:br/>
        <w:t xml:space="preserve">Tax on taxable income (under NTR) = </w:t>
      </w:r>
      <w:r w:rsidRPr="004B2D05">
        <w:rPr>
          <w:rFonts w:ascii="Times New Roman" w:eastAsia="Times New Roman" w:hAnsi="Times New Roman" w:cs="Times New Roman"/>
          <w:b/>
          <w:bCs/>
          <w:kern w:val="0"/>
          <w14:ligatures w14:val="none"/>
        </w:rPr>
        <w:t>1,610,000</w:t>
      </w:r>
      <w:r w:rsidRPr="004B2D05">
        <w:rPr>
          <w:rFonts w:ascii="Times New Roman" w:eastAsia="Times New Roman" w:hAnsi="Times New Roman" w:cs="Times New Roman"/>
          <w:kern w:val="0"/>
          <w14:ligatures w14:val="none"/>
        </w:rPr>
        <w:br/>
        <w:t xml:space="preserve">Tax on Rs. 15,045,000 @ 35% = </w:t>
      </w:r>
      <w:r w:rsidRPr="004B2D05">
        <w:rPr>
          <w:rFonts w:ascii="Times New Roman" w:eastAsia="Times New Roman" w:hAnsi="Times New Roman" w:cs="Times New Roman"/>
          <w:b/>
          <w:bCs/>
          <w:kern w:val="0"/>
          <w14:ligatures w14:val="none"/>
        </w:rPr>
        <w:t>5,310,250</w:t>
      </w:r>
      <w:r w:rsidRPr="004B2D05">
        <w:rPr>
          <w:rFonts w:ascii="Times New Roman" w:eastAsia="Times New Roman" w:hAnsi="Times New Roman" w:cs="Times New Roman"/>
          <w:kern w:val="0"/>
          <w14:ligatures w14:val="none"/>
        </w:rPr>
        <w:br/>
        <w:t xml:space="preserve">Add: Surcharge u/s 4AC = (10% of 53,380,250) [N-14] = </w:t>
      </w:r>
      <w:r w:rsidRPr="004B2D05">
        <w:rPr>
          <w:rFonts w:ascii="Times New Roman" w:eastAsia="Times New Roman" w:hAnsi="Times New Roman" w:cs="Times New Roman"/>
          <w:b/>
          <w:bCs/>
          <w:kern w:val="0"/>
          <w14:ligatures w14:val="none"/>
        </w:rPr>
        <w:t>5,338,025</w:t>
      </w:r>
    </w:p>
    <w:p w14:paraId="13F8D515"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Total Tax = 8,718,275</w:t>
      </w:r>
    </w:p>
    <w:p w14:paraId="4C133589" w14:textId="77777777" w:rsidR="004B2D05" w:rsidRPr="004B2D05" w:rsidRDefault="00000000" w:rsidP="004B2D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D3A692A">
          <v:rect id="_x0000_i1038" style="width:0;height:1.5pt" o:hralign="center" o:hrstd="t" o:hr="t" fillcolor="#a0a0a0" stroked="f"/>
        </w:pict>
      </w:r>
    </w:p>
    <w:p w14:paraId="1CEAB2A4" w14:textId="6A57ACF4"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Synopsis of Taxes</w:t>
      </w:r>
      <w:r>
        <w:rPr>
          <w:rFonts w:ascii="Times New Roman" w:eastAsia="Times New Roman" w:hAnsi="Times New Roman" w:cs="Times New Roman"/>
          <w:kern w:val="0"/>
          <w14:ligatures w14:val="none"/>
        </w:rPr>
        <w:t xml:space="preserve">                                                                     </w:t>
      </w:r>
      <w:r w:rsidRPr="004B2D05">
        <w:rPr>
          <w:rFonts w:ascii="Times New Roman" w:eastAsia="Times New Roman" w:hAnsi="Times New Roman" w:cs="Times New Roman"/>
          <w:b/>
          <w:bCs/>
          <w:kern w:val="0"/>
          <w14:ligatures w14:val="none"/>
        </w:rPr>
        <w:t>Questions &amp; Answers - AOP</w:t>
      </w:r>
    </w:p>
    <w:p w14:paraId="72D41132" w14:textId="77777777" w:rsidR="004B2D05" w:rsidRPr="004B2D05" w:rsidRDefault="00000000" w:rsidP="004B2D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1312AE4">
          <v:rect id="_x0000_i1039" style="width:0;height:1.5pt" o:hralign="center" o:hrstd="t" o:hr="t" fillcolor="#a0a0a0" stroked="f"/>
        </w:pict>
      </w:r>
    </w:p>
    <w:p w14:paraId="4CA4A047" w14:textId="77777777" w:rsidR="004B2D05" w:rsidRPr="004B2D05" w:rsidRDefault="004B2D05" w:rsidP="004B2D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D05">
        <w:rPr>
          <w:rFonts w:ascii="Times New Roman" w:eastAsia="Times New Roman" w:hAnsi="Times New Roman" w:cs="Times New Roman"/>
          <w:b/>
          <w:bCs/>
          <w:kern w:val="0"/>
          <w:sz w:val="27"/>
          <w:szCs w:val="27"/>
          <w14:ligatures w14:val="none"/>
        </w:rPr>
        <w:t>Additional Information:</w:t>
      </w:r>
    </w:p>
    <w:p w14:paraId="62A59A09" w14:textId="77777777" w:rsidR="004B2D05" w:rsidRPr="004B2D05" w:rsidRDefault="004B2D0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On January 01, 20x6</w:t>
      </w:r>
      <w:r w:rsidRPr="004B2D05">
        <w:rPr>
          <w:rFonts w:ascii="Times New Roman" w:eastAsia="Times New Roman" w:hAnsi="Times New Roman" w:cs="Times New Roman"/>
          <w:kern w:val="0"/>
          <w14:ligatures w14:val="none"/>
        </w:rPr>
        <w:t>, Adil started using one of the office equipment at his residence. The market price of the equipment at that time was Rs. 1.5 million with a written down value of Rs. 1.0 million.</w:t>
      </w:r>
    </w:p>
    <w:p w14:paraId="061327BC" w14:textId="77777777" w:rsidR="004B2D05" w:rsidRPr="004B2D05" w:rsidRDefault="004B2D0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On July 01, 20x5</w:t>
      </w:r>
      <w:r w:rsidRPr="004B2D05">
        <w:rPr>
          <w:rFonts w:ascii="Times New Roman" w:eastAsia="Times New Roman" w:hAnsi="Times New Roman" w:cs="Times New Roman"/>
          <w:kern w:val="0"/>
          <w14:ligatures w14:val="none"/>
        </w:rPr>
        <w:t>, Adil let out his apartment to a close relative at a monthly rent of Rs. 10,500. The fair market rent in the area was Rs. 12,250. He also received a non-adjustable deposit of Rs. 110,000. Another non-adjustable deposit of Rs. 85,000 received from an earlier tenant in July 20x3 was refunded.</w:t>
      </w:r>
    </w:p>
    <w:p w14:paraId="27E81052" w14:textId="77777777" w:rsidR="004B2D05" w:rsidRPr="004B2D05" w:rsidRDefault="004B2D0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Adil purchased 500,000 shares of Rs. 10 each</w:t>
      </w:r>
      <w:r w:rsidRPr="004B2D05">
        <w:rPr>
          <w:rFonts w:ascii="Times New Roman" w:eastAsia="Times New Roman" w:hAnsi="Times New Roman" w:cs="Times New Roman"/>
          <w:kern w:val="0"/>
          <w14:ligatures w14:val="none"/>
        </w:rPr>
        <w:t xml:space="preserve"> of an unlisted public company in </w:t>
      </w:r>
      <w:r w:rsidRPr="004B2D05">
        <w:rPr>
          <w:rFonts w:ascii="Times New Roman" w:eastAsia="Times New Roman" w:hAnsi="Times New Roman" w:cs="Times New Roman"/>
          <w:b/>
          <w:bCs/>
          <w:kern w:val="0"/>
          <w14:ligatures w14:val="none"/>
        </w:rPr>
        <w:t>July 20x1</w:t>
      </w:r>
      <w:r w:rsidRPr="004B2D05">
        <w:rPr>
          <w:rFonts w:ascii="Times New Roman" w:eastAsia="Times New Roman" w:hAnsi="Times New Roman" w:cs="Times New Roman"/>
          <w:kern w:val="0"/>
          <w14:ligatures w14:val="none"/>
        </w:rPr>
        <w:t xml:space="preserve"> at the rate of Rs. 150 per share. In August 20x2, he received bonus shares, ranking pari passu, in the ratio of 1 bonus share for every 5 shares held. In </w:t>
      </w:r>
      <w:r w:rsidRPr="004B2D05">
        <w:rPr>
          <w:rFonts w:ascii="Times New Roman" w:eastAsia="Times New Roman" w:hAnsi="Times New Roman" w:cs="Times New Roman"/>
          <w:b/>
          <w:bCs/>
          <w:kern w:val="0"/>
          <w14:ligatures w14:val="none"/>
        </w:rPr>
        <w:t>May 20x6</w:t>
      </w:r>
      <w:r w:rsidRPr="004B2D05">
        <w:rPr>
          <w:rFonts w:ascii="Times New Roman" w:eastAsia="Times New Roman" w:hAnsi="Times New Roman" w:cs="Times New Roman"/>
          <w:kern w:val="0"/>
          <w14:ligatures w14:val="none"/>
        </w:rPr>
        <w:t xml:space="preserve">, he sold </w:t>
      </w:r>
      <w:r w:rsidRPr="004B2D05">
        <w:rPr>
          <w:rFonts w:ascii="Times New Roman" w:eastAsia="Times New Roman" w:hAnsi="Times New Roman" w:cs="Times New Roman"/>
          <w:b/>
          <w:bCs/>
          <w:kern w:val="0"/>
          <w14:ligatures w14:val="none"/>
        </w:rPr>
        <w:t>80%</w:t>
      </w:r>
      <w:r w:rsidRPr="004B2D05">
        <w:rPr>
          <w:rFonts w:ascii="Times New Roman" w:eastAsia="Times New Roman" w:hAnsi="Times New Roman" w:cs="Times New Roman"/>
          <w:kern w:val="0"/>
          <w14:ligatures w14:val="none"/>
        </w:rPr>
        <w:t xml:space="preserve"> of his bonus shares at a price of Rs. 135 per share.</w:t>
      </w:r>
    </w:p>
    <w:p w14:paraId="0CC6D609"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Required:</w:t>
      </w:r>
      <w:r w:rsidRPr="004B2D05">
        <w:rPr>
          <w:rFonts w:ascii="Times New Roman" w:eastAsia="Times New Roman" w:hAnsi="Times New Roman" w:cs="Times New Roman"/>
          <w:kern w:val="0"/>
          <w14:ligatures w14:val="none"/>
        </w:rPr>
        <w:br/>
        <w:t>In the light of the provisions of the Income Tax Ordinance, 2001, compute the taxable income and tax liability of the following for the tax year 20x6:</w:t>
      </w:r>
      <w:r w:rsidRPr="004B2D05">
        <w:rPr>
          <w:rFonts w:ascii="Times New Roman" w:eastAsia="Times New Roman" w:hAnsi="Times New Roman" w:cs="Times New Roman"/>
          <w:kern w:val="0"/>
          <w14:ligatures w14:val="none"/>
        </w:rPr>
        <w:br/>
        <w:t xml:space="preserve">(a) </w:t>
      </w:r>
      <w:r w:rsidRPr="004B2D05">
        <w:rPr>
          <w:rFonts w:ascii="Times New Roman" w:eastAsia="Times New Roman" w:hAnsi="Times New Roman" w:cs="Times New Roman"/>
          <w:b/>
          <w:bCs/>
          <w:kern w:val="0"/>
          <w14:ligatures w14:val="none"/>
        </w:rPr>
        <w:t>Burg Enterprises</w:t>
      </w:r>
      <w:r w:rsidRPr="004B2D05">
        <w:rPr>
          <w:rFonts w:ascii="Times New Roman" w:eastAsia="Times New Roman" w:hAnsi="Times New Roman" w:cs="Times New Roman"/>
          <w:kern w:val="0"/>
          <w14:ligatures w14:val="none"/>
        </w:rPr>
        <w:t xml:space="preserve"> (M-10)</w:t>
      </w:r>
      <w:r w:rsidRPr="004B2D05">
        <w:rPr>
          <w:rFonts w:ascii="Times New Roman" w:eastAsia="Times New Roman" w:hAnsi="Times New Roman" w:cs="Times New Roman"/>
          <w:kern w:val="0"/>
          <w14:ligatures w14:val="none"/>
        </w:rPr>
        <w:br/>
        <w:t xml:space="preserve">(b) </w:t>
      </w:r>
      <w:r w:rsidRPr="004B2D05">
        <w:rPr>
          <w:rFonts w:ascii="Times New Roman" w:eastAsia="Times New Roman" w:hAnsi="Times New Roman" w:cs="Times New Roman"/>
          <w:b/>
          <w:bCs/>
          <w:kern w:val="0"/>
          <w14:ligatures w14:val="none"/>
        </w:rPr>
        <w:t>Mr. Adil</w:t>
      </w:r>
      <w:r w:rsidRPr="004B2D05">
        <w:rPr>
          <w:rFonts w:ascii="Times New Roman" w:eastAsia="Times New Roman" w:hAnsi="Times New Roman" w:cs="Times New Roman"/>
          <w:kern w:val="0"/>
          <w14:ligatures w14:val="none"/>
        </w:rPr>
        <w:t xml:space="preserve"> (M-9)</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i/>
          <w:iCs/>
          <w:kern w:val="0"/>
          <w14:ligatures w14:val="none"/>
        </w:rPr>
        <w:t>(Question # 1 - ICAP-June-2010)</w:t>
      </w:r>
    </w:p>
    <w:p w14:paraId="430DCC3E" w14:textId="77777777" w:rsidR="004B2D05" w:rsidRPr="004B2D05" w:rsidRDefault="00000000" w:rsidP="004B2D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16474000">
          <v:rect id="_x0000_i1040" style="width:0;height:1.5pt" o:hralign="center" o:hrstd="t" o:hr="t" fillcolor="#a0a0a0" stroked="f"/>
        </w:pict>
      </w:r>
    </w:p>
    <w:p w14:paraId="0361507A" w14:textId="77777777" w:rsidR="004B2D05" w:rsidRPr="004B2D05" w:rsidRDefault="004B2D05" w:rsidP="004B2D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D05">
        <w:rPr>
          <w:rFonts w:ascii="Times New Roman" w:eastAsia="Times New Roman" w:hAnsi="Times New Roman" w:cs="Times New Roman"/>
          <w:b/>
          <w:bCs/>
          <w:kern w:val="0"/>
          <w:sz w:val="27"/>
          <w:szCs w:val="27"/>
          <w14:ligatures w14:val="none"/>
        </w:rPr>
        <w:t>ANSWER</w:t>
      </w:r>
    </w:p>
    <w:p w14:paraId="475905A7"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M/s. Burg Enterprises</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Resident Association of Persons</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Tax Year 20x6</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Taxable Income and 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1"/>
        <w:gridCol w:w="1738"/>
        <w:gridCol w:w="2156"/>
        <w:gridCol w:w="1525"/>
      </w:tblGrid>
      <w:tr w:rsidR="004B2D05" w:rsidRPr="004B2D05" w14:paraId="6F5C4289" w14:textId="77777777" w:rsidTr="004B2D05">
        <w:trPr>
          <w:tblHeader/>
          <w:tblCellSpacing w:w="15" w:type="dxa"/>
        </w:trPr>
        <w:tc>
          <w:tcPr>
            <w:tcW w:w="0" w:type="auto"/>
            <w:vAlign w:val="center"/>
            <w:hideMark/>
          </w:tcPr>
          <w:p w14:paraId="3D3AAD63" w14:textId="77777777" w:rsidR="004B2D05" w:rsidRPr="004B2D05" w:rsidRDefault="004B2D05" w:rsidP="004B2D05">
            <w:pPr>
              <w:spacing w:after="0" w:line="240" w:lineRule="auto"/>
              <w:jc w:val="center"/>
              <w:rPr>
                <w:rFonts w:ascii="Times New Roman" w:eastAsia="Times New Roman" w:hAnsi="Times New Roman" w:cs="Times New Roman"/>
                <w:b/>
                <w:bCs/>
                <w:kern w:val="0"/>
                <w14:ligatures w14:val="none"/>
              </w:rPr>
            </w:pPr>
            <w:r w:rsidRPr="004B2D05">
              <w:rPr>
                <w:rFonts w:ascii="Times New Roman" w:eastAsia="Times New Roman" w:hAnsi="Times New Roman" w:cs="Times New Roman"/>
                <w:b/>
                <w:bCs/>
                <w:kern w:val="0"/>
                <w14:ligatures w14:val="none"/>
              </w:rPr>
              <w:t>Particulars</w:t>
            </w:r>
          </w:p>
        </w:tc>
        <w:tc>
          <w:tcPr>
            <w:tcW w:w="0" w:type="auto"/>
            <w:vAlign w:val="center"/>
            <w:hideMark/>
          </w:tcPr>
          <w:p w14:paraId="0F1A8104" w14:textId="77777777" w:rsidR="004B2D05" w:rsidRPr="004B2D05" w:rsidRDefault="004B2D05" w:rsidP="004B2D05">
            <w:pPr>
              <w:spacing w:after="0" w:line="240" w:lineRule="auto"/>
              <w:jc w:val="center"/>
              <w:rPr>
                <w:rFonts w:ascii="Times New Roman" w:eastAsia="Times New Roman" w:hAnsi="Times New Roman" w:cs="Times New Roman"/>
                <w:b/>
                <w:bCs/>
                <w:kern w:val="0"/>
                <w14:ligatures w14:val="none"/>
              </w:rPr>
            </w:pPr>
            <w:r w:rsidRPr="004B2D05">
              <w:rPr>
                <w:rFonts w:ascii="Times New Roman" w:eastAsia="Times New Roman" w:hAnsi="Times New Roman" w:cs="Times New Roman"/>
                <w:b/>
                <w:bCs/>
                <w:kern w:val="0"/>
                <w14:ligatures w14:val="none"/>
              </w:rPr>
              <w:t>Trading (Rs. ‘000)</w:t>
            </w:r>
          </w:p>
        </w:tc>
        <w:tc>
          <w:tcPr>
            <w:tcW w:w="0" w:type="auto"/>
            <w:vAlign w:val="center"/>
            <w:hideMark/>
          </w:tcPr>
          <w:p w14:paraId="06D425F6" w14:textId="77777777" w:rsidR="004B2D05" w:rsidRPr="004B2D05" w:rsidRDefault="004B2D05" w:rsidP="004B2D05">
            <w:pPr>
              <w:spacing w:after="0" w:line="240" w:lineRule="auto"/>
              <w:jc w:val="center"/>
              <w:rPr>
                <w:rFonts w:ascii="Times New Roman" w:eastAsia="Times New Roman" w:hAnsi="Times New Roman" w:cs="Times New Roman"/>
                <w:b/>
                <w:bCs/>
                <w:kern w:val="0"/>
                <w14:ligatures w14:val="none"/>
              </w:rPr>
            </w:pPr>
            <w:r w:rsidRPr="004B2D05">
              <w:rPr>
                <w:rFonts w:ascii="Times New Roman" w:eastAsia="Times New Roman" w:hAnsi="Times New Roman" w:cs="Times New Roman"/>
                <w:b/>
                <w:bCs/>
                <w:kern w:val="0"/>
                <w14:ligatures w14:val="none"/>
              </w:rPr>
              <w:t>Consultancy (Rs. ‘000)</w:t>
            </w:r>
          </w:p>
        </w:tc>
        <w:tc>
          <w:tcPr>
            <w:tcW w:w="0" w:type="auto"/>
            <w:vAlign w:val="center"/>
            <w:hideMark/>
          </w:tcPr>
          <w:p w14:paraId="13C107FD" w14:textId="77777777" w:rsidR="004B2D05" w:rsidRPr="004B2D05" w:rsidRDefault="004B2D05" w:rsidP="004B2D05">
            <w:pPr>
              <w:spacing w:after="0" w:line="240" w:lineRule="auto"/>
              <w:jc w:val="center"/>
              <w:rPr>
                <w:rFonts w:ascii="Times New Roman" w:eastAsia="Times New Roman" w:hAnsi="Times New Roman" w:cs="Times New Roman"/>
                <w:b/>
                <w:bCs/>
                <w:kern w:val="0"/>
                <w14:ligatures w14:val="none"/>
              </w:rPr>
            </w:pPr>
            <w:r w:rsidRPr="004B2D05">
              <w:rPr>
                <w:rFonts w:ascii="Times New Roman" w:eastAsia="Times New Roman" w:hAnsi="Times New Roman" w:cs="Times New Roman"/>
                <w:b/>
                <w:bCs/>
                <w:kern w:val="0"/>
                <w14:ligatures w14:val="none"/>
              </w:rPr>
              <w:t>Total (Rs. ‘000)</w:t>
            </w:r>
          </w:p>
        </w:tc>
      </w:tr>
      <w:tr w:rsidR="004B2D05" w:rsidRPr="004B2D05" w14:paraId="70559348" w14:textId="77777777" w:rsidTr="004B2D05">
        <w:trPr>
          <w:tblCellSpacing w:w="15" w:type="dxa"/>
        </w:trPr>
        <w:tc>
          <w:tcPr>
            <w:tcW w:w="0" w:type="auto"/>
            <w:vAlign w:val="center"/>
            <w:hideMark/>
          </w:tcPr>
          <w:p w14:paraId="41716281"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Net Sales of Generators [N-1]</w:t>
            </w:r>
          </w:p>
        </w:tc>
        <w:tc>
          <w:tcPr>
            <w:tcW w:w="0" w:type="auto"/>
            <w:vAlign w:val="center"/>
            <w:hideMark/>
          </w:tcPr>
          <w:p w14:paraId="35DCB586"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495,000</w:t>
            </w:r>
          </w:p>
        </w:tc>
        <w:tc>
          <w:tcPr>
            <w:tcW w:w="0" w:type="auto"/>
            <w:vAlign w:val="center"/>
            <w:hideMark/>
          </w:tcPr>
          <w:p w14:paraId="6F2C942B"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w:t>
            </w:r>
          </w:p>
        </w:tc>
        <w:tc>
          <w:tcPr>
            <w:tcW w:w="0" w:type="auto"/>
            <w:vAlign w:val="center"/>
            <w:hideMark/>
          </w:tcPr>
          <w:p w14:paraId="1C3D2232"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495,000</w:t>
            </w:r>
          </w:p>
        </w:tc>
      </w:tr>
      <w:tr w:rsidR="004B2D05" w:rsidRPr="004B2D05" w14:paraId="1551545E" w14:textId="77777777" w:rsidTr="004B2D05">
        <w:trPr>
          <w:tblCellSpacing w:w="15" w:type="dxa"/>
        </w:trPr>
        <w:tc>
          <w:tcPr>
            <w:tcW w:w="0" w:type="auto"/>
            <w:vAlign w:val="center"/>
            <w:hideMark/>
          </w:tcPr>
          <w:p w14:paraId="1E001710"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Receipts from Consultancy Services</w:t>
            </w:r>
          </w:p>
        </w:tc>
        <w:tc>
          <w:tcPr>
            <w:tcW w:w="0" w:type="auto"/>
            <w:vAlign w:val="center"/>
            <w:hideMark/>
          </w:tcPr>
          <w:p w14:paraId="0481757E"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w:t>
            </w:r>
          </w:p>
        </w:tc>
        <w:tc>
          <w:tcPr>
            <w:tcW w:w="0" w:type="auto"/>
            <w:vAlign w:val="center"/>
            <w:hideMark/>
          </w:tcPr>
          <w:p w14:paraId="75850A7C"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55,000</w:t>
            </w:r>
          </w:p>
        </w:tc>
        <w:tc>
          <w:tcPr>
            <w:tcW w:w="0" w:type="auto"/>
            <w:vAlign w:val="center"/>
            <w:hideMark/>
          </w:tcPr>
          <w:p w14:paraId="0BF01B3B"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55,000</w:t>
            </w:r>
          </w:p>
        </w:tc>
      </w:tr>
      <w:tr w:rsidR="004B2D05" w:rsidRPr="004B2D05" w14:paraId="1DC86087" w14:textId="77777777" w:rsidTr="004B2D05">
        <w:trPr>
          <w:tblCellSpacing w:w="15" w:type="dxa"/>
        </w:trPr>
        <w:tc>
          <w:tcPr>
            <w:tcW w:w="0" w:type="auto"/>
            <w:vAlign w:val="center"/>
            <w:hideMark/>
          </w:tcPr>
          <w:p w14:paraId="6C1E5AE2"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Less: Cost of Sales [N-2]</w:t>
            </w:r>
          </w:p>
        </w:tc>
        <w:tc>
          <w:tcPr>
            <w:tcW w:w="0" w:type="auto"/>
            <w:vAlign w:val="center"/>
            <w:hideMark/>
          </w:tcPr>
          <w:p w14:paraId="63918DE8"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(343,985)</w:t>
            </w:r>
          </w:p>
        </w:tc>
        <w:tc>
          <w:tcPr>
            <w:tcW w:w="0" w:type="auto"/>
            <w:vAlign w:val="center"/>
            <w:hideMark/>
          </w:tcPr>
          <w:p w14:paraId="61FDD638"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w:t>
            </w:r>
          </w:p>
        </w:tc>
        <w:tc>
          <w:tcPr>
            <w:tcW w:w="0" w:type="auto"/>
            <w:vAlign w:val="center"/>
            <w:hideMark/>
          </w:tcPr>
          <w:p w14:paraId="6210137C"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(343,985)</w:t>
            </w:r>
          </w:p>
        </w:tc>
      </w:tr>
      <w:tr w:rsidR="004B2D05" w:rsidRPr="004B2D05" w14:paraId="3AE948DF" w14:textId="77777777" w:rsidTr="004B2D05">
        <w:trPr>
          <w:tblCellSpacing w:w="15" w:type="dxa"/>
        </w:trPr>
        <w:tc>
          <w:tcPr>
            <w:tcW w:w="0" w:type="auto"/>
            <w:vAlign w:val="center"/>
            <w:hideMark/>
          </w:tcPr>
          <w:p w14:paraId="2B2BE4C6"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Gross Profit</w:t>
            </w:r>
          </w:p>
        </w:tc>
        <w:tc>
          <w:tcPr>
            <w:tcW w:w="0" w:type="auto"/>
            <w:vAlign w:val="center"/>
            <w:hideMark/>
          </w:tcPr>
          <w:p w14:paraId="4DF44F94"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151,195</w:t>
            </w:r>
          </w:p>
        </w:tc>
        <w:tc>
          <w:tcPr>
            <w:tcW w:w="0" w:type="auto"/>
            <w:vAlign w:val="center"/>
            <w:hideMark/>
          </w:tcPr>
          <w:p w14:paraId="309DBDD4"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55,000</w:t>
            </w:r>
          </w:p>
        </w:tc>
        <w:tc>
          <w:tcPr>
            <w:tcW w:w="0" w:type="auto"/>
            <w:vAlign w:val="center"/>
            <w:hideMark/>
          </w:tcPr>
          <w:p w14:paraId="2E88386C"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206,195</w:t>
            </w:r>
          </w:p>
        </w:tc>
      </w:tr>
      <w:tr w:rsidR="004B2D05" w:rsidRPr="004B2D05" w14:paraId="3F985CD1" w14:textId="77777777" w:rsidTr="004B2D05">
        <w:trPr>
          <w:tblCellSpacing w:w="15" w:type="dxa"/>
        </w:trPr>
        <w:tc>
          <w:tcPr>
            <w:tcW w:w="0" w:type="auto"/>
            <w:vAlign w:val="center"/>
            <w:hideMark/>
          </w:tcPr>
          <w:p w14:paraId="229D7159"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Less: Administrative &amp; Selling Expenses [N-4]</w:t>
            </w:r>
          </w:p>
        </w:tc>
        <w:tc>
          <w:tcPr>
            <w:tcW w:w="0" w:type="auto"/>
            <w:vAlign w:val="center"/>
            <w:hideMark/>
          </w:tcPr>
          <w:p w14:paraId="0D12311C"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(70,425)</w:t>
            </w:r>
          </w:p>
        </w:tc>
        <w:tc>
          <w:tcPr>
            <w:tcW w:w="0" w:type="auto"/>
            <w:vAlign w:val="center"/>
            <w:hideMark/>
          </w:tcPr>
          <w:p w14:paraId="0DF2C77B"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(7,825)</w:t>
            </w:r>
          </w:p>
        </w:tc>
        <w:tc>
          <w:tcPr>
            <w:tcW w:w="0" w:type="auto"/>
            <w:vAlign w:val="center"/>
            <w:hideMark/>
          </w:tcPr>
          <w:p w14:paraId="35DB7806"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(78,250)</w:t>
            </w:r>
          </w:p>
        </w:tc>
      </w:tr>
      <w:tr w:rsidR="004B2D05" w:rsidRPr="004B2D05" w14:paraId="4FFFD7A5" w14:textId="77777777" w:rsidTr="004B2D05">
        <w:trPr>
          <w:tblCellSpacing w:w="15" w:type="dxa"/>
        </w:trPr>
        <w:tc>
          <w:tcPr>
            <w:tcW w:w="0" w:type="auto"/>
            <w:vAlign w:val="center"/>
            <w:hideMark/>
          </w:tcPr>
          <w:p w14:paraId="532D8136"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Less: Financial Cost [N-5]</w:t>
            </w:r>
          </w:p>
        </w:tc>
        <w:tc>
          <w:tcPr>
            <w:tcW w:w="0" w:type="auto"/>
            <w:vAlign w:val="center"/>
            <w:hideMark/>
          </w:tcPr>
          <w:p w14:paraId="13C2D2CE"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(7,800)</w:t>
            </w:r>
          </w:p>
        </w:tc>
        <w:tc>
          <w:tcPr>
            <w:tcW w:w="0" w:type="auto"/>
            <w:vAlign w:val="center"/>
            <w:hideMark/>
          </w:tcPr>
          <w:p w14:paraId="341DE8AD"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w:t>
            </w:r>
          </w:p>
        </w:tc>
        <w:tc>
          <w:tcPr>
            <w:tcW w:w="0" w:type="auto"/>
            <w:vAlign w:val="center"/>
            <w:hideMark/>
          </w:tcPr>
          <w:p w14:paraId="7A740564"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(7,800)</w:t>
            </w:r>
          </w:p>
        </w:tc>
      </w:tr>
      <w:tr w:rsidR="004B2D05" w:rsidRPr="004B2D05" w14:paraId="3DBC1305" w14:textId="77777777" w:rsidTr="004B2D05">
        <w:trPr>
          <w:tblCellSpacing w:w="15" w:type="dxa"/>
        </w:trPr>
        <w:tc>
          <w:tcPr>
            <w:tcW w:w="0" w:type="auto"/>
            <w:vAlign w:val="center"/>
            <w:hideMark/>
          </w:tcPr>
          <w:p w14:paraId="2500BAC5"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Add: Adjustment for Equipment</w:t>
            </w:r>
            <w:r w:rsidRPr="004B2D05">
              <w:rPr>
                <w:rFonts w:ascii="Times New Roman" w:eastAsia="Times New Roman" w:hAnsi="Times New Roman" w:cs="Times New Roman"/>
                <w:kern w:val="0"/>
                <w14:ligatures w14:val="none"/>
              </w:rPr>
              <w:t xml:space="preserve"> [N-6]</w:t>
            </w:r>
          </w:p>
        </w:tc>
        <w:tc>
          <w:tcPr>
            <w:tcW w:w="0" w:type="auto"/>
            <w:vAlign w:val="center"/>
            <w:hideMark/>
          </w:tcPr>
          <w:p w14:paraId="2809EBA3"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w:t>
            </w:r>
          </w:p>
        </w:tc>
        <w:tc>
          <w:tcPr>
            <w:tcW w:w="0" w:type="auto"/>
            <w:vAlign w:val="center"/>
            <w:hideMark/>
          </w:tcPr>
          <w:p w14:paraId="1FA19E6A"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w:t>
            </w:r>
          </w:p>
        </w:tc>
        <w:tc>
          <w:tcPr>
            <w:tcW w:w="0" w:type="auto"/>
            <w:vAlign w:val="center"/>
            <w:hideMark/>
          </w:tcPr>
          <w:p w14:paraId="164705F4"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w:t>
            </w:r>
          </w:p>
        </w:tc>
      </w:tr>
      <w:tr w:rsidR="004B2D05" w:rsidRPr="004B2D05" w14:paraId="1F7B823C" w14:textId="77777777" w:rsidTr="004B2D05">
        <w:trPr>
          <w:tblCellSpacing w:w="15" w:type="dxa"/>
        </w:trPr>
        <w:tc>
          <w:tcPr>
            <w:tcW w:w="0" w:type="auto"/>
            <w:vAlign w:val="center"/>
            <w:hideMark/>
          </w:tcPr>
          <w:p w14:paraId="73327530"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Taxable Income</w:t>
            </w:r>
          </w:p>
        </w:tc>
        <w:tc>
          <w:tcPr>
            <w:tcW w:w="0" w:type="auto"/>
            <w:vAlign w:val="center"/>
            <w:hideMark/>
          </w:tcPr>
          <w:p w14:paraId="71C6B27D"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73,420</w:t>
            </w:r>
          </w:p>
        </w:tc>
        <w:tc>
          <w:tcPr>
            <w:tcW w:w="0" w:type="auto"/>
            <w:vAlign w:val="center"/>
            <w:hideMark/>
          </w:tcPr>
          <w:p w14:paraId="6EBA4F95"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47,225</w:t>
            </w:r>
          </w:p>
        </w:tc>
        <w:tc>
          <w:tcPr>
            <w:tcW w:w="0" w:type="auto"/>
            <w:vAlign w:val="center"/>
            <w:hideMark/>
          </w:tcPr>
          <w:p w14:paraId="7C8BEFCD"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120,645</w:t>
            </w:r>
          </w:p>
        </w:tc>
      </w:tr>
    </w:tbl>
    <w:p w14:paraId="60400DE3"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Tax Liability:</w:t>
      </w:r>
      <w:r w:rsidRPr="004B2D05">
        <w:rPr>
          <w:rFonts w:ascii="Times New Roman" w:eastAsia="Times New Roman" w:hAnsi="Times New Roman" w:cs="Times New Roman"/>
          <w:kern w:val="0"/>
          <w14:ligatures w14:val="none"/>
        </w:rPr>
        <w:br/>
        <w:t>The AOP has two different sources of income, i.e., trading businesses and consultancy services, which are also subject to withholding tax. Tax so deducted is treated as minimum tax. Tax liability of the AOP shall be as below:</w:t>
      </w:r>
    </w:p>
    <w:p w14:paraId="1461B25B"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 xml:space="preserve">Taxable income (73,420,000 + 47,225,000) = </w:t>
      </w:r>
      <w:r w:rsidRPr="004B2D05">
        <w:rPr>
          <w:rFonts w:ascii="Times New Roman" w:eastAsia="Times New Roman" w:hAnsi="Times New Roman" w:cs="Times New Roman"/>
          <w:b/>
          <w:bCs/>
          <w:kern w:val="0"/>
          <w14:ligatures w14:val="none"/>
        </w:rPr>
        <w:t>120,645,000</w:t>
      </w:r>
      <w:r w:rsidRPr="004B2D05">
        <w:rPr>
          <w:rFonts w:ascii="Times New Roman" w:eastAsia="Times New Roman" w:hAnsi="Times New Roman" w:cs="Times New Roman"/>
          <w:kern w:val="0"/>
          <w14:ligatures w14:val="none"/>
        </w:rPr>
        <w:br/>
        <w:t xml:space="preserve">Tax on taxable income (under NTR) = </w:t>
      </w:r>
      <w:r w:rsidRPr="004B2D05">
        <w:rPr>
          <w:rFonts w:ascii="Times New Roman" w:eastAsia="Times New Roman" w:hAnsi="Times New Roman" w:cs="Times New Roman"/>
          <w:b/>
          <w:bCs/>
          <w:kern w:val="0"/>
          <w14:ligatures w14:val="none"/>
        </w:rPr>
        <w:t>1,610,000</w:t>
      </w:r>
      <w:r w:rsidRPr="004B2D05">
        <w:rPr>
          <w:rFonts w:ascii="Times New Roman" w:eastAsia="Times New Roman" w:hAnsi="Times New Roman" w:cs="Times New Roman"/>
          <w:kern w:val="0"/>
          <w14:ligatures w14:val="none"/>
        </w:rPr>
        <w:br/>
        <w:t xml:space="preserve">Tax on Rs. 15,045,000 @ 35% = </w:t>
      </w:r>
      <w:r w:rsidRPr="004B2D05">
        <w:rPr>
          <w:rFonts w:ascii="Times New Roman" w:eastAsia="Times New Roman" w:hAnsi="Times New Roman" w:cs="Times New Roman"/>
          <w:b/>
          <w:bCs/>
          <w:kern w:val="0"/>
          <w14:ligatures w14:val="none"/>
        </w:rPr>
        <w:t>5,310,250</w:t>
      </w:r>
      <w:r w:rsidRPr="004B2D05">
        <w:rPr>
          <w:rFonts w:ascii="Times New Roman" w:eastAsia="Times New Roman" w:hAnsi="Times New Roman" w:cs="Times New Roman"/>
          <w:kern w:val="0"/>
          <w14:ligatures w14:val="none"/>
        </w:rPr>
        <w:br/>
        <w:t xml:space="preserve">Add: Surcharge u/s 4AC = (10% of 53,380,250) [N-14] = </w:t>
      </w:r>
      <w:r w:rsidRPr="004B2D05">
        <w:rPr>
          <w:rFonts w:ascii="Times New Roman" w:eastAsia="Times New Roman" w:hAnsi="Times New Roman" w:cs="Times New Roman"/>
          <w:b/>
          <w:bCs/>
          <w:kern w:val="0"/>
          <w14:ligatures w14:val="none"/>
        </w:rPr>
        <w:t>5,338,025</w:t>
      </w:r>
    </w:p>
    <w:p w14:paraId="03040E53"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Total Tax = 8,718,275</w:t>
      </w:r>
    </w:p>
    <w:p w14:paraId="4DA641A5"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Less: Tax Withheld:</w:t>
      </w:r>
    </w:p>
    <w:p w14:paraId="7E313952" w14:textId="77777777" w:rsidR="004B2D05" w:rsidRPr="004B2D05" w:rsidRDefault="004B2D0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 xml:space="preserve">On Imports (Rs. 413,000,000 @ 5.5%) = </w:t>
      </w:r>
      <w:r w:rsidRPr="004B2D05">
        <w:rPr>
          <w:rFonts w:ascii="Times New Roman" w:eastAsia="Times New Roman" w:hAnsi="Times New Roman" w:cs="Times New Roman"/>
          <w:b/>
          <w:bCs/>
          <w:kern w:val="0"/>
          <w14:ligatures w14:val="none"/>
        </w:rPr>
        <w:t>22,715,000</w:t>
      </w:r>
    </w:p>
    <w:p w14:paraId="41710297" w14:textId="77777777" w:rsidR="004B2D05" w:rsidRPr="004B2D05" w:rsidRDefault="004B2D0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 xml:space="preserve">On Consultancy (Rs. 55,000,000 @ 11%) = </w:t>
      </w:r>
      <w:r w:rsidRPr="004B2D05">
        <w:rPr>
          <w:rFonts w:ascii="Times New Roman" w:eastAsia="Times New Roman" w:hAnsi="Times New Roman" w:cs="Times New Roman"/>
          <w:b/>
          <w:bCs/>
          <w:kern w:val="0"/>
          <w14:ligatures w14:val="none"/>
        </w:rPr>
        <w:t>6,050,000</w:t>
      </w:r>
    </w:p>
    <w:p w14:paraId="277D21D0"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Net Tax Payable = 29,953,275</w:t>
      </w:r>
    </w:p>
    <w:p w14:paraId="068702EE" w14:textId="77777777" w:rsidR="004B2D05" w:rsidRPr="004B2D05" w:rsidRDefault="00000000" w:rsidP="004B2D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66F0B4E">
          <v:rect id="_x0000_i1041" style="width:0;height:1.5pt" o:hralign="center" o:hrstd="t" o:hr="t" fillcolor="#a0a0a0" stroked="f"/>
        </w:pict>
      </w:r>
    </w:p>
    <w:p w14:paraId="04881A30" w14:textId="77777777" w:rsidR="004B2D05" w:rsidRPr="004B2D05" w:rsidRDefault="004B2D05" w:rsidP="004B2D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D05">
        <w:rPr>
          <w:rFonts w:ascii="Times New Roman" w:eastAsia="Times New Roman" w:hAnsi="Times New Roman" w:cs="Times New Roman"/>
          <w:b/>
          <w:bCs/>
          <w:kern w:val="0"/>
          <w:sz w:val="27"/>
          <w:szCs w:val="27"/>
          <w14:ligatures w14:val="none"/>
        </w:rPr>
        <w:t>Basis for Tax Liability:</w:t>
      </w:r>
    </w:p>
    <w:p w14:paraId="74615FFA"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lastRenderedPageBreak/>
        <w:t>Under both businesses, tax withheld is treated as minimum tax. Thus, the higher of tax under NTR and tax withheld shall be the tax liability for each line of business. Computation below reveals that in both cases, tax under NTR is higher. Tax withheld shall become adjustable.</w:t>
      </w:r>
    </w:p>
    <w:p w14:paraId="56ABF108"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Proportionate Tax under NTR Based on Taxable Income</w:t>
      </w:r>
    </w:p>
    <w:p w14:paraId="1D4A9973"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Trading Business:</w:t>
      </w:r>
      <w:r w:rsidRPr="004B2D05">
        <w:rPr>
          <w:rFonts w:ascii="Times New Roman" w:eastAsia="Times New Roman" w:hAnsi="Times New Roman" w:cs="Times New Roman"/>
          <w:kern w:val="0"/>
          <w14:ligatures w14:val="none"/>
        </w:rPr>
        <w:br/>
        <w:t>(Total Tax ÷ Total Taxable Income) × Trading Income</w:t>
      </w:r>
      <w:r w:rsidRPr="004B2D05">
        <w:rPr>
          <w:rFonts w:ascii="Times New Roman" w:eastAsia="Times New Roman" w:hAnsi="Times New Roman" w:cs="Times New Roman"/>
          <w:kern w:val="0"/>
          <w14:ligatures w14:val="none"/>
        </w:rPr>
        <w:br/>
        <w:t xml:space="preserve">(53,380,250 ÷ 120,645,000) × 73,420,000 = </w:t>
      </w:r>
      <w:r w:rsidRPr="004B2D05">
        <w:rPr>
          <w:rFonts w:ascii="Times New Roman" w:eastAsia="Times New Roman" w:hAnsi="Times New Roman" w:cs="Times New Roman"/>
          <w:b/>
          <w:bCs/>
          <w:kern w:val="0"/>
          <w14:ligatures w14:val="none"/>
        </w:rPr>
        <w:t>32,485,208</w:t>
      </w:r>
      <w:r w:rsidRPr="004B2D05">
        <w:rPr>
          <w:rFonts w:ascii="Times New Roman" w:eastAsia="Times New Roman" w:hAnsi="Times New Roman" w:cs="Times New Roman"/>
          <w:kern w:val="0"/>
          <w14:ligatures w14:val="none"/>
        </w:rPr>
        <w:br/>
        <w:t xml:space="preserve">Tax withheld (413,000,000 × 5.5%) = </w:t>
      </w:r>
      <w:r w:rsidRPr="004B2D05">
        <w:rPr>
          <w:rFonts w:ascii="Times New Roman" w:eastAsia="Times New Roman" w:hAnsi="Times New Roman" w:cs="Times New Roman"/>
          <w:b/>
          <w:bCs/>
          <w:kern w:val="0"/>
          <w14:ligatures w14:val="none"/>
        </w:rPr>
        <w:t>22,715,000</w:t>
      </w:r>
    </w:p>
    <w:p w14:paraId="51ED8693"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Consultancy Business:</w:t>
      </w:r>
      <w:r w:rsidRPr="004B2D05">
        <w:rPr>
          <w:rFonts w:ascii="Times New Roman" w:eastAsia="Times New Roman" w:hAnsi="Times New Roman" w:cs="Times New Roman"/>
          <w:kern w:val="0"/>
          <w14:ligatures w14:val="none"/>
        </w:rPr>
        <w:br/>
        <w:t>(Total Tax ÷ Total Taxable Income) × Consultancy Income</w:t>
      </w:r>
      <w:r w:rsidRPr="004B2D05">
        <w:rPr>
          <w:rFonts w:ascii="Times New Roman" w:eastAsia="Times New Roman" w:hAnsi="Times New Roman" w:cs="Times New Roman"/>
          <w:kern w:val="0"/>
          <w14:ligatures w14:val="none"/>
        </w:rPr>
        <w:br/>
        <w:t xml:space="preserve">(53,380,250 ÷ 120,645,000) × 47,225,000 = </w:t>
      </w:r>
      <w:r w:rsidRPr="004B2D05">
        <w:rPr>
          <w:rFonts w:ascii="Times New Roman" w:eastAsia="Times New Roman" w:hAnsi="Times New Roman" w:cs="Times New Roman"/>
          <w:b/>
          <w:bCs/>
          <w:kern w:val="0"/>
          <w14:ligatures w14:val="none"/>
        </w:rPr>
        <w:t>20,895,042</w:t>
      </w:r>
      <w:r w:rsidRPr="004B2D05">
        <w:rPr>
          <w:rFonts w:ascii="Times New Roman" w:eastAsia="Times New Roman" w:hAnsi="Times New Roman" w:cs="Times New Roman"/>
          <w:kern w:val="0"/>
          <w14:ligatures w14:val="none"/>
        </w:rPr>
        <w:br/>
        <w:t xml:space="preserve">Tax withheld (55,000,000 × 11%) = </w:t>
      </w:r>
      <w:r w:rsidRPr="004B2D05">
        <w:rPr>
          <w:rFonts w:ascii="Times New Roman" w:eastAsia="Times New Roman" w:hAnsi="Times New Roman" w:cs="Times New Roman"/>
          <w:b/>
          <w:bCs/>
          <w:kern w:val="0"/>
          <w14:ligatures w14:val="none"/>
        </w:rPr>
        <w:t>6,050,000</w:t>
      </w:r>
    </w:p>
    <w:p w14:paraId="20509F47" w14:textId="77777777" w:rsidR="004B2D05" w:rsidRPr="004B2D05" w:rsidRDefault="00000000" w:rsidP="004B2D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1177DE">
          <v:rect id="_x0000_i1042" style="width:0;height:1.5pt" o:hralign="center" o:hrstd="t" o:hr="t" fillcolor="#a0a0a0" stroked="f"/>
        </w:pict>
      </w:r>
    </w:p>
    <w:p w14:paraId="4FFB3385" w14:textId="77777777" w:rsidR="004B2D05" w:rsidRPr="004B2D05" w:rsidRDefault="004B2D05" w:rsidP="004B2D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D05">
        <w:rPr>
          <w:rFonts w:ascii="Times New Roman" w:eastAsia="Times New Roman" w:hAnsi="Times New Roman" w:cs="Times New Roman"/>
          <w:b/>
          <w:bCs/>
          <w:kern w:val="0"/>
          <w:sz w:val="27"/>
          <w:szCs w:val="27"/>
          <w14:ligatures w14:val="none"/>
        </w:rPr>
        <w:t>(b) Mr. Adil</w:t>
      </w:r>
    </w:p>
    <w:p w14:paraId="72F44F27"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Resident Individual - Non Salaried</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Tax Year 20x6</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Taxable Income and 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4"/>
        <w:gridCol w:w="1462"/>
      </w:tblGrid>
      <w:tr w:rsidR="004B2D05" w:rsidRPr="004B2D05" w14:paraId="10C7C720" w14:textId="77777777" w:rsidTr="004B2D05">
        <w:trPr>
          <w:tblHeader/>
          <w:tblCellSpacing w:w="15" w:type="dxa"/>
        </w:trPr>
        <w:tc>
          <w:tcPr>
            <w:tcW w:w="0" w:type="auto"/>
            <w:vAlign w:val="center"/>
            <w:hideMark/>
          </w:tcPr>
          <w:p w14:paraId="218D8335" w14:textId="77777777" w:rsidR="004B2D05" w:rsidRPr="004B2D05" w:rsidRDefault="004B2D05" w:rsidP="004B2D05">
            <w:pPr>
              <w:spacing w:after="0" w:line="240" w:lineRule="auto"/>
              <w:jc w:val="center"/>
              <w:rPr>
                <w:rFonts w:ascii="Times New Roman" w:eastAsia="Times New Roman" w:hAnsi="Times New Roman" w:cs="Times New Roman"/>
                <w:b/>
                <w:bCs/>
                <w:kern w:val="0"/>
                <w14:ligatures w14:val="none"/>
              </w:rPr>
            </w:pPr>
            <w:r w:rsidRPr="004B2D05">
              <w:rPr>
                <w:rFonts w:ascii="Times New Roman" w:eastAsia="Times New Roman" w:hAnsi="Times New Roman" w:cs="Times New Roman"/>
                <w:b/>
                <w:bCs/>
                <w:kern w:val="0"/>
                <w14:ligatures w14:val="none"/>
              </w:rPr>
              <w:t>Particulars</w:t>
            </w:r>
          </w:p>
        </w:tc>
        <w:tc>
          <w:tcPr>
            <w:tcW w:w="0" w:type="auto"/>
            <w:vAlign w:val="center"/>
            <w:hideMark/>
          </w:tcPr>
          <w:p w14:paraId="4CEF3B6E" w14:textId="77777777" w:rsidR="004B2D05" w:rsidRPr="004B2D05" w:rsidRDefault="004B2D05" w:rsidP="004B2D05">
            <w:pPr>
              <w:spacing w:after="0" w:line="240" w:lineRule="auto"/>
              <w:jc w:val="center"/>
              <w:rPr>
                <w:rFonts w:ascii="Times New Roman" w:eastAsia="Times New Roman" w:hAnsi="Times New Roman" w:cs="Times New Roman"/>
                <w:b/>
                <w:bCs/>
                <w:kern w:val="0"/>
                <w14:ligatures w14:val="none"/>
              </w:rPr>
            </w:pPr>
            <w:r w:rsidRPr="004B2D05">
              <w:rPr>
                <w:rFonts w:ascii="Times New Roman" w:eastAsia="Times New Roman" w:hAnsi="Times New Roman" w:cs="Times New Roman"/>
                <w:b/>
                <w:bCs/>
                <w:kern w:val="0"/>
                <w14:ligatures w14:val="none"/>
              </w:rPr>
              <w:t>Amount (Rs.)</w:t>
            </w:r>
          </w:p>
        </w:tc>
      </w:tr>
      <w:tr w:rsidR="004B2D05" w:rsidRPr="004B2D05" w14:paraId="7308F1E3" w14:textId="77777777" w:rsidTr="004B2D05">
        <w:trPr>
          <w:tblCellSpacing w:w="15" w:type="dxa"/>
        </w:trPr>
        <w:tc>
          <w:tcPr>
            <w:tcW w:w="0" w:type="auto"/>
            <w:vAlign w:val="center"/>
            <w:hideMark/>
          </w:tcPr>
          <w:p w14:paraId="5B2EDA22"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Income from Property [N-11]</w:t>
            </w:r>
          </w:p>
        </w:tc>
        <w:tc>
          <w:tcPr>
            <w:tcW w:w="0" w:type="auto"/>
            <w:vAlign w:val="center"/>
            <w:hideMark/>
          </w:tcPr>
          <w:p w14:paraId="2F733D71"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125,040</w:t>
            </w:r>
          </w:p>
        </w:tc>
      </w:tr>
      <w:tr w:rsidR="004B2D05" w:rsidRPr="004B2D05" w14:paraId="2145D4CC" w14:textId="77777777" w:rsidTr="004B2D05">
        <w:trPr>
          <w:tblCellSpacing w:w="15" w:type="dxa"/>
        </w:trPr>
        <w:tc>
          <w:tcPr>
            <w:tcW w:w="0" w:type="auto"/>
            <w:vAlign w:val="center"/>
            <w:hideMark/>
          </w:tcPr>
          <w:p w14:paraId="39348980"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Capital Gains</w:t>
            </w:r>
          </w:p>
        </w:tc>
        <w:tc>
          <w:tcPr>
            <w:tcW w:w="0" w:type="auto"/>
            <w:vAlign w:val="center"/>
            <w:hideMark/>
          </w:tcPr>
          <w:p w14:paraId="2F8BCD0A"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p>
        </w:tc>
      </w:tr>
      <w:tr w:rsidR="004B2D05" w:rsidRPr="004B2D05" w14:paraId="14F19641" w14:textId="77777777" w:rsidTr="004B2D05">
        <w:trPr>
          <w:tblCellSpacing w:w="15" w:type="dxa"/>
        </w:trPr>
        <w:tc>
          <w:tcPr>
            <w:tcW w:w="0" w:type="auto"/>
            <w:vAlign w:val="center"/>
            <w:hideMark/>
          </w:tcPr>
          <w:p w14:paraId="0F0159A0"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Gain on disposal of shares of private company [N-9]</w:t>
            </w:r>
          </w:p>
        </w:tc>
        <w:tc>
          <w:tcPr>
            <w:tcW w:w="0" w:type="auto"/>
            <w:vAlign w:val="center"/>
            <w:hideMark/>
          </w:tcPr>
          <w:p w14:paraId="41D7F57D"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1,080,000</w:t>
            </w:r>
          </w:p>
        </w:tc>
      </w:tr>
      <w:tr w:rsidR="004B2D05" w:rsidRPr="004B2D05" w14:paraId="53072AD9" w14:textId="77777777" w:rsidTr="004B2D05">
        <w:trPr>
          <w:tblCellSpacing w:w="15" w:type="dxa"/>
        </w:trPr>
        <w:tc>
          <w:tcPr>
            <w:tcW w:w="0" w:type="auto"/>
            <w:vAlign w:val="center"/>
            <w:hideMark/>
          </w:tcPr>
          <w:p w14:paraId="131DE6ED"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Actually Taxable Income</w:t>
            </w:r>
          </w:p>
        </w:tc>
        <w:tc>
          <w:tcPr>
            <w:tcW w:w="0" w:type="auto"/>
            <w:vAlign w:val="center"/>
            <w:hideMark/>
          </w:tcPr>
          <w:p w14:paraId="7D30C51F"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1,205,040</w:t>
            </w:r>
          </w:p>
        </w:tc>
      </w:tr>
      <w:tr w:rsidR="004B2D05" w:rsidRPr="004B2D05" w14:paraId="10BEB480" w14:textId="77777777" w:rsidTr="004B2D05">
        <w:trPr>
          <w:tblCellSpacing w:w="15" w:type="dxa"/>
        </w:trPr>
        <w:tc>
          <w:tcPr>
            <w:tcW w:w="0" w:type="auto"/>
            <w:vAlign w:val="center"/>
            <w:hideMark/>
          </w:tcPr>
          <w:p w14:paraId="5503B8F2"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Income from Business</w:t>
            </w:r>
          </w:p>
        </w:tc>
        <w:tc>
          <w:tcPr>
            <w:tcW w:w="0" w:type="auto"/>
            <w:vAlign w:val="center"/>
            <w:hideMark/>
          </w:tcPr>
          <w:p w14:paraId="0ADB0E42"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p>
        </w:tc>
      </w:tr>
      <w:tr w:rsidR="004B2D05" w:rsidRPr="004B2D05" w14:paraId="3E0AB200" w14:textId="77777777" w:rsidTr="004B2D05">
        <w:trPr>
          <w:tblCellSpacing w:w="15" w:type="dxa"/>
        </w:trPr>
        <w:tc>
          <w:tcPr>
            <w:tcW w:w="0" w:type="auto"/>
            <w:vAlign w:val="center"/>
            <w:hideMark/>
          </w:tcPr>
          <w:p w14:paraId="7F1F40A7"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Share from AOP – included for rate purpose only [N-7]</w:t>
            </w:r>
          </w:p>
        </w:tc>
        <w:tc>
          <w:tcPr>
            <w:tcW w:w="0" w:type="auto"/>
            <w:vAlign w:val="center"/>
            <w:hideMark/>
          </w:tcPr>
          <w:p w14:paraId="6D0042AC"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33,032,372</w:t>
            </w:r>
          </w:p>
        </w:tc>
      </w:tr>
      <w:tr w:rsidR="004B2D05" w:rsidRPr="004B2D05" w14:paraId="6BD5812F" w14:textId="77777777" w:rsidTr="004B2D05">
        <w:trPr>
          <w:tblCellSpacing w:w="15" w:type="dxa"/>
        </w:trPr>
        <w:tc>
          <w:tcPr>
            <w:tcW w:w="0" w:type="auto"/>
            <w:vAlign w:val="center"/>
            <w:hideMark/>
          </w:tcPr>
          <w:p w14:paraId="3B5B8B08"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Total Income (for rate purposes)</w:t>
            </w:r>
          </w:p>
        </w:tc>
        <w:tc>
          <w:tcPr>
            <w:tcW w:w="0" w:type="auto"/>
            <w:vAlign w:val="center"/>
            <w:hideMark/>
          </w:tcPr>
          <w:p w14:paraId="41F1945D" w14:textId="77777777" w:rsidR="004B2D05" w:rsidRPr="004B2D05" w:rsidRDefault="004B2D05" w:rsidP="004B2D05">
            <w:pPr>
              <w:spacing w:after="0"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34,237,415</w:t>
            </w:r>
          </w:p>
        </w:tc>
      </w:tr>
    </w:tbl>
    <w:p w14:paraId="78C9DA43"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Tax Liability [N-12]</w:t>
      </w:r>
    </w:p>
    <w:p w14:paraId="72C735A5" w14:textId="77777777" w:rsidR="004B2D05" w:rsidRPr="004B2D05" w:rsidRDefault="004B2D0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 xml:space="preserve">Tax on Rs. 600,000 = </w:t>
      </w:r>
      <w:r w:rsidRPr="004B2D05">
        <w:rPr>
          <w:rFonts w:ascii="Times New Roman" w:eastAsia="Times New Roman" w:hAnsi="Times New Roman" w:cs="Times New Roman"/>
          <w:b/>
          <w:bCs/>
          <w:kern w:val="0"/>
          <w14:ligatures w14:val="none"/>
        </w:rPr>
        <w:t>1,610,000</w:t>
      </w:r>
    </w:p>
    <w:p w14:paraId="5F61FE24" w14:textId="77777777" w:rsidR="004B2D05" w:rsidRPr="004B2D05" w:rsidRDefault="004B2D0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 xml:space="preserve">Tax on Rs. 28,637,415 @ 35% = </w:t>
      </w:r>
      <w:r w:rsidRPr="004B2D05">
        <w:rPr>
          <w:rFonts w:ascii="Times New Roman" w:eastAsia="Times New Roman" w:hAnsi="Times New Roman" w:cs="Times New Roman"/>
          <w:b/>
          <w:bCs/>
          <w:kern w:val="0"/>
          <w14:ligatures w14:val="none"/>
        </w:rPr>
        <w:t>12,886,387</w:t>
      </w:r>
    </w:p>
    <w:p w14:paraId="4D5F8704" w14:textId="77777777" w:rsidR="004B2D05" w:rsidRPr="004B2D05" w:rsidRDefault="004B2D0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Total Tax = 14,496,387</w:t>
      </w:r>
    </w:p>
    <w:p w14:paraId="64CB796B"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kern w:val="0"/>
          <w14:ligatures w14:val="none"/>
        </w:rPr>
        <w:t>Less: Tax on share from AOP (14,496,387 × 34,237,415) × 33,032,372</w:t>
      </w:r>
      <w:r w:rsidRPr="004B2D05">
        <w:rPr>
          <w:rFonts w:ascii="Times New Roman" w:eastAsia="Times New Roman" w:hAnsi="Times New Roman" w:cs="Times New Roman"/>
          <w:kern w:val="0"/>
          <w14:ligatures w14:val="none"/>
        </w:rPr>
        <w:br/>
      </w:r>
      <w:r w:rsidRPr="004B2D05">
        <w:rPr>
          <w:rFonts w:ascii="Times New Roman" w:eastAsia="Times New Roman" w:hAnsi="Times New Roman" w:cs="Times New Roman"/>
          <w:b/>
          <w:bCs/>
          <w:kern w:val="0"/>
          <w14:ligatures w14:val="none"/>
        </w:rPr>
        <w:t>Total tax for the year = 10,120,839</w:t>
      </w:r>
    </w:p>
    <w:p w14:paraId="6CFDFD52" w14:textId="77777777" w:rsidR="004B2D05" w:rsidRPr="004B2D05" w:rsidRDefault="00000000" w:rsidP="004B2D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23052E6">
          <v:rect id="_x0000_i1043" style="width:0;height:1.5pt" o:hralign="center" o:hrstd="t" o:hr="t" fillcolor="#a0a0a0" stroked="f"/>
        </w:pict>
      </w:r>
    </w:p>
    <w:p w14:paraId="66EC31DE"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lastRenderedPageBreak/>
        <w:t>Alternate Method - Tax on Actually Taxable Income</w:t>
      </w:r>
      <w:r w:rsidRPr="004B2D05">
        <w:rPr>
          <w:rFonts w:ascii="Times New Roman" w:eastAsia="Times New Roman" w:hAnsi="Times New Roman" w:cs="Times New Roman"/>
          <w:kern w:val="0"/>
          <w14:ligatures w14:val="none"/>
        </w:rPr>
        <w:br/>
        <w:t>(Tax ÷ Taxable Income) × Actually Taxable Income = (14,496,387 ÷ 34,237,415) × 1,205,040</w:t>
      </w:r>
      <w:r w:rsidRPr="004B2D05">
        <w:rPr>
          <w:rFonts w:ascii="Times New Roman" w:eastAsia="Times New Roman" w:hAnsi="Times New Roman" w:cs="Times New Roman"/>
          <w:kern w:val="0"/>
          <w14:ligatures w14:val="none"/>
        </w:rPr>
        <w:br/>
        <w:t xml:space="preserve">= </w:t>
      </w:r>
      <w:r w:rsidRPr="004B2D05">
        <w:rPr>
          <w:rFonts w:ascii="Times New Roman" w:eastAsia="Times New Roman" w:hAnsi="Times New Roman" w:cs="Times New Roman"/>
          <w:b/>
          <w:bCs/>
          <w:kern w:val="0"/>
          <w14:ligatures w14:val="none"/>
        </w:rPr>
        <w:t>510,239</w:t>
      </w:r>
    </w:p>
    <w:p w14:paraId="0E41EDE3" w14:textId="77777777" w:rsidR="004B2D05" w:rsidRPr="004B2D05" w:rsidRDefault="004B2D05" w:rsidP="004B2D05">
      <w:pPr>
        <w:spacing w:before="100" w:beforeAutospacing="1" w:after="100" w:afterAutospacing="1" w:line="240" w:lineRule="auto"/>
        <w:rPr>
          <w:rFonts w:ascii="Times New Roman" w:eastAsia="Times New Roman" w:hAnsi="Times New Roman" w:cs="Times New Roman"/>
          <w:kern w:val="0"/>
          <w14:ligatures w14:val="none"/>
        </w:rPr>
      </w:pPr>
      <w:r w:rsidRPr="004B2D05">
        <w:rPr>
          <w:rFonts w:ascii="Times New Roman" w:eastAsia="Times New Roman" w:hAnsi="Times New Roman" w:cs="Times New Roman"/>
          <w:b/>
          <w:bCs/>
          <w:kern w:val="0"/>
          <w14:ligatures w14:val="none"/>
        </w:rPr>
        <w:t>N-1 to N-12 Calculations Provided</w:t>
      </w:r>
    </w:p>
    <w:p w14:paraId="124FE7F2" w14:textId="77777777" w:rsidR="004B2D05" w:rsidRPr="004B2D05" w:rsidRDefault="00000000" w:rsidP="004B2D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2E8ED76">
          <v:rect id="_x0000_i1044" style="width:0;height:1.5pt" o:hralign="center" o:hrstd="t" o:hr="t" fillcolor="#a0a0a0" stroked="f"/>
        </w:pict>
      </w:r>
    </w:p>
    <w:p w14:paraId="6766CEC6" w14:textId="4D476BCA" w:rsidR="004B2D05" w:rsidRDefault="004B2D05" w:rsidP="004B2D05">
      <w:pPr>
        <w:pStyle w:val="NormalWeb"/>
      </w:pPr>
      <w:r>
        <w:rPr>
          <w:rStyle w:val="Strong"/>
        </w:rPr>
        <w:t>Synopsis of Taxes -                                    Questions &amp; Answers – AOP</w:t>
      </w:r>
    </w:p>
    <w:p w14:paraId="6E1779F6" w14:textId="77777777" w:rsidR="004B2D05" w:rsidRDefault="004B2D05" w:rsidP="004B2D05">
      <w:pPr>
        <w:pStyle w:val="Heading3"/>
      </w:pPr>
      <w:r>
        <w:rPr>
          <w:rStyle w:val="Strong"/>
          <w:b/>
          <w:bCs/>
        </w:rPr>
        <w:t>BHM Associates</w:t>
      </w:r>
    </w:p>
    <w:p w14:paraId="15AED21F" w14:textId="77777777" w:rsidR="004B2D05" w:rsidRDefault="004B2D05" w:rsidP="004B2D05">
      <w:pPr>
        <w:pStyle w:val="NormalWeb"/>
      </w:pPr>
      <w:r>
        <w:rPr>
          <w:rStyle w:val="Strong"/>
        </w:rPr>
        <w:t>Resident Association of Persons</w:t>
      </w:r>
      <w:r>
        <w:br/>
      </w:r>
      <w:r>
        <w:rPr>
          <w:rStyle w:val="Strong"/>
        </w:rPr>
        <w:t>Tax Year 20x2</w:t>
      </w:r>
      <w:r>
        <w:br/>
      </w:r>
      <w:r>
        <w:rPr>
          <w:rStyle w:val="Strong"/>
        </w:rPr>
        <w:t>Taxable Income &amp; Tax Liability</w:t>
      </w:r>
    </w:p>
    <w:p w14:paraId="6EBFBD8F" w14:textId="77777777" w:rsidR="004B2D05" w:rsidRDefault="004B2D05" w:rsidP="004B2D05">
      <w:pPr>
        <w:pStyle w:val="Heading4"/>
      </w:pPr>
      <w:r>
        <w:rPr>
          <w:rStyle w:val="Strong"/>
          <w:b w:val="0"/>
          <w:bCs w:val="0"/>
        </w:rPr>
        <w:t>Taxable Income Calculation:</w:t>
      </w:r>
    </w:p>
    <w:p w14:paraId="4CD81008" w14:textId="77777777" w:rsidR="004B2D05" w:rsidRDefault="004B2D05">
      <w:pPr>
        <w:pStyle w:val="NormalWeb"/>
        <w:numPr>
          <w:ilvl w:val="0"/>
          <w:numId w:val="27"/>
        </w:numPr>
      </w:pPr>
      <w:r>
        <w:rPr>
          <w:rStyle w:val="Strong"/>
        </w:rPr>
        <w:t>Sales</w:t>
      </w:r>
      <w:r>
        <w:t>: Rs. 4,500,000</w:t>
      </w:r>
    </w:p>
    <w:p w14:paraId="17EBF121" w14:textId="77777777" w:rsidR="004B2D05" w:rsidRDefault="004B2D05">
      <w:pPr>
        <w:pStyle w:val="NormalWeb"/>
        <w:numPr>
          <w:ilvl w:val="0"/>
          <w:numId w:val="27"/>
        </w:numPr>
      </w:pPr>
      <w:r>
        <w:rPr>
          <w:rStyle w:val="Strong"/>
        </w:rPr>
        <w:t>Less: Cost of Sales</w:t>
      </w:r>
      <w:r>
        <w:t xml:space="preserve"> (Rs. 4,500,000 – Rs. 1,800,000) = Rs. 2,700,000</w:t>
      </w:r>
    </w:p>
    <w:p w14:paraId="518E39E2" w14:textId="77777777" w:rsidR="004B2D05" w:rsidRDefault="004B2D05">
      <w:pPr>
        <w:pStyle w:val="NormalWeb"/>
        <w:numPr>
          <w:ilvl w:val="0"/>
          <w:numId w:val="27"/>
        </w:numPr>
      </w:pPr>
      <w:r>
        <w:rPr>
          <w:rStyle w:val="Strong"/>
        </w:rPr>
        <w:t>Gross Profit</w:t>
      </w:r>
      <w:r>
        <w:t>: Rs. 1,800,000</w:t>
      </w:r>
    </w:p>
    <w:p w14:paraId="584F6419" w14:textId="77777777" w:rsidR="004B2D05" w:rsidRDefault="004B2D05">
      <w:pPr>
        <w:pStyle w:val="NormalWeb"/>
        <w:numPr>
          <w:ilvl w:val="0"/>
          <w:numId w:val="27"/>
        </w:numPr>
      </w:pPr>
      <w:r>
        <w:rPr>
          <w:rStyle w:val="Strong"/>
        </w:rPr>
        <w:t>Less: Selling and Administrative Expenses</w:t>
      </w:r>
      <w:r>
        <w:t>: Rs. 1,105,000</w:t>
      </w:r>
    </w:p>
    <w:p w14:paraId="78BFFA7B" w14:textId="77777777" w:rsidR="004B2D05" w:rsidRDefault="004B2D05">
      <w:pPr>
        <w:pStyle w:val="NormalWeb"/>
        <w:numPr>
          <w:ilvl w:val="0"/>
          <w:numId w:val="27"/>
        </w:numPr>
      </w:pPr>
      <w:r>
        <w:rPr>
          <w:rStyle w:val="Strong"/>
        </w:rPr>
        <w:t>Operating Profit</w:t>
      </w:r>
      <w:r>
        <w:t>: Rs. 695,000</w:t>
      </w:r>
    </w:p>
    <w:p w14:paraId="77F933FF" w14:textId="77777777" w:rsidR="004B2D05" w:rsidRDefault="004B2D05">
      <w:pPr>
        <w:pStyle w:val="NormalWeb"/>
        <w:numPr>
          <w:ilvl w:val="0"/>
          <w:numId w:val="27"/>
        </w:numPr>
      </w:pPr>
      <w:r>
        <w:rPr>
          <w:rStyle w:val="Strong"/>
        </w:rPr>
        <w:t>Add: Gain on Disposal of Asset</w:t>
      </w:r>
      <w:r>
        <w:t>: Rs. 50,000</w:t>
      </w:r>
    </w:p>
    <w:p w14:paraId="2E4CAC75" w14:textId="77777777" w:rsidR="004B2D05" w:rsidRDefault="004B2D05">
      <w:pPr>
        <w:pStyle w:val="NormalWeb"/>
        <w:numPr>
          <w:ilvl w:val="0"/>
          <w:numId w:val="27"/>
        </w:numPr>
      </w:pPr>
      <w:r>
        <w:rPr>
          <w:rStyle w:val="Strong"/>
        </w:rPr>
        <w:t>Net Income for the Year</w:t>
      </w:r>
      <w:r>
        <w:t>: Rs. 745,000</w:t>
      </w:r>
    </w:p>
    <w:p w14:paraId="4E80D0DB" w14:textId="77777777" w:rsidR="004B2D05" w:rsidRDefault="004B2D05">
      <w:pPr>
        <w:pStyle w:val="NormalWeb"/>
        <w:numPr>
          <w:ilvl w:val="0"/>
          <w:numId w:val="27"/>
        </w:numPr>
      </w:pPr>
      <w:r>
        <w:rPr>
          <w:rStyle w:val="Strong"/>
        </w:rPr>
        <w:t>Tax on Taxable Income</w:t>
      </w:r>
      <w:r>
        <w:t>:</w:t>
      </w:r>
    </w:p>
    <w:p w14:paraId="3ED93EEB" w14:textId="77777777" w:rsidR="004B2D05" w:rsidRDefault="004B2D05">
      <w:pPr>
        <w:pStyle w:val="NormalWeb"/>
        <w:numPr>
          <w:ilvl w:val="1"/>
          <w:numId w:val="27"/>
        </w:numPr>
      </w:pPr>
      <w:r>
        <w:t>Tax on Rs. 600,000 @ 15% = Rs. 21,750</w:t>
      </w:r>
    </w:p>
    <w:p w14:paraId="2F4FA3A6" w14:textId="77777777" w:rsidR="004B2D05" w:rsidRDefault="004B2D05">
      <w:pPr>
        <w:pStyle w:val="NormalWeb"/>
        <w:numPr>
          <w:ilvl w:val="1"/>
          <w:numId w:val="27"/>
        </w:numPr>
      </w:pPr>
      <w:r>
        <w:t>Tax on Rs. 145,000 @ 16% = Rs. 2,320</w:t>
      </w:r>
    </w:p>
    <w:p w14:paraId="1D45EED3" w14:textId="77777777" w:rsidR="004B2D05" w:rsidRDefault="004B2D05">
      <w:pPr>
        <w:pStyle w:val="NormalWeb"/>
        <w:numPr>
          <w:ilvl w:val="1"/>
          <w:numId w:val="27"/>
        </w:numPr>
      </w:pPr>
      <w:r>
        <w:rPr>
          <w:rStyle w:val="Strong"/>
        </w:rPr>
        <w:t>Total Tax Liability</w:t>
      </w:r>
      <w:r>
        <w:t xml:space="preserve"> = Rs. 24,070</w:t>
      </w:r>
    </w:p>
    <w:p w14:paraId="1EE7CE20" w14:textId="77777777" w:rsidR="004B2D05" w:rsidRDefault="004B2D05" w:rsidP="004B2D05">
      <w:pPr>
        <w:pStyle w:val="Heading4"/>
      </w:pPr>
      <w:r>
        <w:rPr>
          <w:rStyle w:val="Strong"/>
          <w:b w:val="0"/>
          <w:bCs w:val="0"/>
        </w:rPr>
        <w:t>Taxation of Individual Members</w:t>
      </w:r>
    </w:p>
    <w:p w14:paraId="3DDB6151" w14:textId="77777777" w:rsidR="004B2D05" w:rsidRDefault="004B2D05">
      <w:pPr>
        <w:pStyle w:val="NormalWeb"/>
        <w:numPr>
          <w:ilvl w:val="0"/>
          <w:numId w:val="28"/>
        </w:numPr>
      </w:pPr>
      <w:r>
        <w:rPr>
          <w:rStyle w:val="Strong"/>
        </w:rPr>
        <w:t>Bagar:</w:t>
      </w:r>
      <w:r>
        <w:t xml:space="preserve"> Rs. 239,167 (including salary and share of income from AOP)</w:t>
      </w:r>
    </w:p>
    <w:p w14:paraId="2431230A" w14:textId="77777777" w:rsidR="004B2D05" w:rsidRDefault="004B2D05">
      <w:pPr>
        <w:pStyle w:val="NormalWeb"/>
        <w:numPr>
          <w:ilvl w:val="0"/>
          <w:numId w:val="28"/>
        </w:numPr>
      </w:pPr>
      <w:r>
        <w:rPr>
          <w:rStyle w:val="Strong"/>
        </w:rPr>
        <w:t>Hadi:</w:t>
      </w:r>
      <w:r>
        <w:t xml:space="preserve"> Rs. 234,167 (including salary and share of income from AOP)</w:t>
      </w:r>
    </w:p>
    <w:p w14:paraId="0C19FC78" w14:textId="77777777" w:rsidR="004B2D05" w:rsidRDefault="004B2D05">
      <w:pPr>
        <w:pStyle w:val="NormalWeb"/>
        <w:numPr>
          <w:ilvl w:val="0"/>
          <w:numId w:val="28"/>
        </w:numPr>
      </w:pPr>
      <w:r>
        <w:rPr>
          <w:rStyle w:val="Strong"/>
        </w:rPr>
        <w:t>Mikdad:</w:t>
      </w:r>
      <w:r>
        <w:t xml:space="preserve"> Rs. 189,167 (share of AOP income)</w:t>
      </w:r>
    </w:p>
    <w:p w14:paraId="5BF74628" w14:textId="77777777" w:rsidR="004B2D05" w:rsidRDefault="004B2D05">
      <w:pPr>
        <w:pStyle w:val="NormalWeb"/>
        <w:numPr>
          <w:ilvl w:val="0"/>
          <w:numId w:val="28"/>
        </w:numPr>
      </w:pPr>
      <w:r>
        <w:rPr>
          <w:rStyle w:val="Strong"/>
        </w:rPr>
        <w:t>Tax Liability</w:t>
      </w:r>
      <w:r>
        <w:t>:</w:t>
      </w:r>
    </w:p>
    <w:p w14:paraId="384B6012" w14:textId="77777777" w:rsidR="004B2D05" w:rsidRDefault="004B2D05">
      <w:pPr>
        <w:pStyle w:val="NormalWeb"/>
        <w:numPr>
          <w:ilvl w:val="1"/>
          <w:numId w:val="28"/>
        </w:numPr>
      </w:pPr>
      <w:r>
        <w:rPr>
          <w:rStyle w:val="Strong"/>
        </w:rPr>
        <w:t>Bagar:</w:t>
      </w:r>
      <w:r>
        <w:t xml:space="preserve"> Rs. 13,375</w:t>
      </w:r>
    </w:p>
    <w:p w14:paraId="3EB16FD3" w14:textId="77777777" w:rsidR="004B2D05" w:rsidRDefault="004B2D05">
      <w:pPr>
        <w:pStyle w:val="NormalWeb"/>
        <w:numPr>
          <w:ilvl w:val="1"/>
          <w:numId w:val="28"/>
        </w:numPr>
      </w:pPr>
      <w:r>
        <w:rPr>
          <w:rStyle w:val="Strong"/>
        </w:rPr>
        <w:t>Hadi:</w:t>
      </w:r>
      <w:r>
        <w:t xml:space="preserve"> Rs. 0 (Income below threshold)</w:t>
      </w:r>
    </w:p>
    <w:p w14:paraId="381BD0F6" w14:textId="77777777" w:rsidR="004B2D05" w:rsidRDefault="004B2D05">
      <w:pPr>
        <w:pStyle w:val="NormalWeb"/>
        <w:numPr>
          <w:ilvl w:val="1"/>
          <w:numId w:val="28"/>
        </w:numPr>
      </w:pPr>
      <w:r>
        <w:rPr>
          <w:rStyle w:val="Strong"/>
        </w:rPr>
        <w:t>Mikdad:</w:t>
      </w:r>
      <w:r>
        <w:t xml:space="preserve"> Rs. 0 (Tax already withheld on supplies)</w:t>
      </w:r>
    </w:p>
    <w:p w14:paraId="1E2C4902" w14:textId="77777777" w:rsidR="004B2D05" w:rsidRDefault="00000000" w:rsidP="004B2D05">
      <w:r>
        <w:pict w14:anchorId="3F7355E1">
          <v:rect id="_x0000_i1045" style="width:0;height:1.5pt" o:hralign="center" o:hrstd="t" o:hr="t" fillcolor="#a0a0a0" stroked="f"/>
        </w:pict>
      </w:r>
    </w:p>
    <w:p w14:paraId="23F98AD3" w14:textId="77777777" w:rsidR="004B2D05" w:rsidRDefault="004B2D05" w:rsidP="004B2D05">
      <w:pPr>
        <w:pStyle w:val="Heading3"/>
      </w:pPr>
      <w:r>
        <w:rPr>
          <w:rStyle w:val="Strong"/>
          <w:b/>
          <w:bCs/>
        </w:rPr>
        <w:t>Ms. FRIENDSCO</w:t>
      </w:r>
    </w:p>
    <w:p w14:paraId="374F83DD" w14:textId="77777777" w:rsidR="004B2D05" w:rsidRDefault="004B2D05" w:rsidP="004B2D05">
      <w:pPr>
        <w:pStyle w:val="NormalWeb"/>
      </w:pPr>
      <w:r>
        <w:rPr>
          <w:rStyle w:val="Strong"/>
        </w:rPr>
        <w:lastRenderedPageBreak/>
        <w:t>Resident Association of Persons</w:t>
      </w:r>
      <w:r>
        <w:br/>
      </w:r>
      <w:r>
        <w:rPr>
          <w:rStyle w:val="Strong"/>
        </w:rPr>
        <w:t>Tax Year 20x1</w:t>
      </w:r>
      <w:r>
        <w:br/>
      </w:r>
      <w:r>
        <w:rPr>
          <w:rStyle w:val="Strong"/>
        </w:rPr>
        <w:t>Taxable Income &amp; Tax Liability</w:t>
      </w:r>
    </w:p>
    <w:p w14:paraId="00828C82" w14:textId="77777777" w:rsidR="004B2D05" w:rsidRDefault="004B2D05" w:rsidP="004B2D05">
      <w:pPr>
        <w:pStyle w:val="Heading4"/>
      </w:pPr>
      <w:r>
        <w:rPr>
          <w:rStyle w:val="Strong"/>
          <w:b w:val="0"/>
          <w:bCs w:val="0"/>
        </w:rPr>
        <w:t>Taxable Income Calculation:</w:t>
      </w:r>
    </w:p>
    <w:p w14:paraId="2B54F4D3" w14:textId="77777777" w:rsidR="004B2D05" w:rsidRDefault="004B2D05">
      <w:pPr>
        <w:pStyle w:val="NormalWeb"/>
        <w:numPr>
          <w:ilvl w:val="0"/>
          <w:numId w:val="29"/>
        </w:numPr>
      </w:pPr>
      <w:r>
        <w:rPr>
          <w:rStyle w:val="Strong"/>
        </w:rPr>
        <w:t>Net Profit as per Accounts</w:t>
      </w:r>
      <w:r>
        <w:t>: Rs. 800,000</w:t>
      </w:r>
    </w:p>
    <w:p w14:paraId="754112D3" w14:textId="77777777" w:rsidR="004B2D05" w:rsidRDefault="004B2D05">
      <w:pPr>
        <w:pStyle w:val="NormalWeb"/>
        <w:numPr>
          <w:ilvl w:val="0"/>
          <w:numId w:val="29"/>
        </w:numPr>
      </w:pPr>
      <w:r>
        <w:rPr>
          <w:rStyle w:val="Strong"/>
        </w:rPr>
        <w:t>Add: Inadmissible Deductions</w:t>
      </w:r>
      <w:r>
        <w:t>: Rs. 185,000</w:t>
      </w:r>
    </w:p>
    <w:p w14:paraId="5C7C1BA1" w14:textId="77777777" w:rsidR="004B2D05" w:rsidRDefault="004B2D05">
      <w:pPr>
        <w:pStyle w:val="NormalWeb"/>
        <w:numPr>
          <w:ilvl w:val="1"/>
          <w:numId w:val="29"/>
        </w:numPr>
      </w:pPr>
      <w:r>
        <w:t>Provision for Bad Debts: Rs. 50,000</w:t>
      </w:r>
    </w:p>
    <w:p w14:paraId="203CD22C" w14:textId="77777777" w:rsidR="004B2D05" w:rsidRDefault="004B2D05">
      <w:pPr>
        <w:pStyle w:val="NormalWeb"/>
        <w:numPr>
          <w:ilvl w:val="1"/>
          <w:numId w:val="29"/>
        </w:numPr>
      </w:pPr>
      <w:r>
        <w:t>Commission to Arif: Rs. 120,000</w:t>
      </w:r>
    </w:p>
    <w:p w14:paraId="58579DED" w14:textId="77777777" w:rsidR="004B2D05" w:rsidRDefault="004B2D05">
      <w:pPr>
        <w:pStyle w:val="NormalWeb"/>
        <w:numPr>
          <w:ilvl w:val="1"/>
          <w:numId w:val="29"/>
        </w:numPr>
      </w:pPr>
      <w:r>
        <w:t>Utility Bills: Rs. 15,000</w:t>
      </w:r>
    </w:p>
    <w:p w14:paraId="345272ED" w14:textId="77777777" w:rsidR="004B2D05" w:rsidRDefault="004B2D05">
      <w:pPr>
        <w:pStyle w:val="NormalWeb"/>
        <w:numPr>
          <w:ilvl w:val="0"/>
          <w:numId w:val="29"/>
        </w:numPr>
      </w:pPr>
      <w:r>
        <w:rPr>
          <w:rStyle w:val="Strong"/>
        </w:rPr>
        <w:t>Less: Bad Debts Actually Written Off</w:t>
      </w:r>
      <w:r>
        <w:t>: Rs. 80,000</w:t>
      </w:r>
    </w:p>
    <w:p w14:paraId="5A0FC22A" w14:textId="77777777" w:rsidR="004B2D05" w:rsidRDefault="004B2D05">
      <w:pPr>
        <w:pStyle w:val="NormalWeb"/>
        <w:numPr>
          <w:ilvl w:val="0"/>
          <w:numId w:val="29"/>
        </w:numPr>
      </w:pPr>
      <w:r>
        <w:rPr>
          <w:rStyle w:val="Strong"/>
        </w:rPr>
        <w:t>Total Taxable Income</w:t>
      </w:r>
      <w:r>
        <w:t>: Rs. 905,000</w:t>
      </w:r>
    </w:p>
    <w:p w14:paraId="2998BDD2" w14:textId="77777777" w:rsidR="004B2D05" w:rsidRDefault="004B2D05" w:rsidP="004B2D05">
      <w:pPr>
        <w:pStyle w:val="Heading4"/>
      </w:pPr>
      <w:r>
        <w:rPr>
          <w:rStyle w:val="Strong"/>
          <w:b w:val="0"/>
          <w:bCs w:val="0"/>
        </w:rPr>
        <w:t>Tax Liability Calculation:</w:t>
      </w:r>
    </w:p>
    <w:p w14:paraId="63B6DEBA" w14:textId="77777777" w:rsidR="004B2D05" w:rsidRDefault="004B2D05">
      <w:pPr>
        <w:pStyle w:val="NormalWeb"/>
        <w:numPr>
          <w:ilvl w:val="0"/>
          <w:numId w:val="30"/>
        </w:numPr>
      </w:pPr>
      <w:r>
        <w:rPr>
          <w:rStyle w:val="Strong"/>
        </w:rPr>
        <w:t>Tax on Income under NTR</w:t>
      </w:r>
      <w:r>
        <w:t>: Rs. 40,031</w:t>
      </w:r>
    </w:p>
    <w:p w14:paraId="798B83AC" w14:textId="77777777" w:rsidR="004B2D05" w:rsidRDefault="004B2D05">
      <w:pPr>
        <w:pStyle w:val="NormalWeb"/>
        <w:numPr>
          <w:ilvl w:val="0"/>
          <w:numId w:val="30"/>
        </w:numPr>
      </w:pPr>
      <w:r>
        <w:rPr>
          <w:rStyle w:val="Strong"/>
        </w:rPr>
        <w:t>Tax on Supplies</w:t>
      </w:r>
      <w:r>
        <w:t>: Rs. 44,000</w:t>
      </w:r>
    </w:p>
    <w:p w14:paraId="78475238" w14:textId="77777777" w:rsidR="004B2D05" w:rsidRDefault="004B2D05">
      <w:pPr>
        <w:pStyle w:val="NormalWeb"/>
        <w:numPr>
          <w:ilvl w:val="0"/>
          <w:numId w:val="30"/>
        </w:numPr>
      </w:pPr>
      <w:r>
        <w:rPr>
          <w:rStyle w:val="Strong"/>
        </w:rPr>
        <w:t>Total Tax</w:t>
      </w:r>
      <w:r>
        <w:t>: Rs. 84,031</w:t>
      </w:r>
    </w:p>
    <w:p w14:paraId="632A2E8B" w14:textId="77777777" w:rsidR="004B2D05" w:rsidRDefault="004B2D05">
      <w:pPr>
        <w:pStyle w:val="NormalWeb"/>
        <w:numPr>
          <w:ilvl w:val="0"/>
          <w:numId w:val="30"/>
        </w:numPr>
      </w:pPr>
      <w:r>
        <w:rPr>
          <w:rStyle w:val="Strong"/>
        </w:rPr>
        <w:t>Less: Tax Withheld</w:t>
      </w:r>
      <w:r>
        <w:t>: Rs. 59,000</w:t>
      </w:r>
    </w:p>
    <w:p w14:paraId="6448829B" w14:textId="77777777" w:rsidR="004B2D05" w:rsidRDefault="004B2D05">
      <w:pPr>
        <w:pStyle w:val="NormalWeb"/>
        <w:numPr>
          <w:ilvl w:val="0"/>
          <w:numId w:val="30"/>
        </w:numPr>
      </w:pPr>
      <w:r>
        <w:rPr>
          <w:rStyle w:val="Strong"/>
        </w:rPr>
        <w:t>Net Tax Payable</w:t>
      </w:r>
      <w:r>
        <w:t>: Rs. 25,031</w:t>
      </w:r>
    </w:p>
    <w:p w14:paraId="4CC754AA" w14:textId="77777777" w:rsidR="004B2D05" w:rsidRDefault="004B2D05" w:rsidP="004B2D05">
      <w:pPr>
        <w:pStyle w:val="Heading4"/>
      </w:pPr>
      <w:r>
        <w:rPr>
          <w:rStyle w:val="Strong"/>
          <w:b w:val="0"/>
          <w:bCs w:val="0"/>
        </w:rPr>
        <w:t>Divisible Income of AOP:</w:t>
      </w:r>
    </w:p>
    <w:p w14:paraId="1607EE3A" w14:textId="77777777" w:rsidR="004B2D05" w:rsidRDefault="004B2D05">
      <w:pPr>
        <w:pStyle w:val="NormalWeb"/>
        <w:numPr>
          <w:ilvl w:val="0"/>
          <w:numId w:val="31"/>
        </w:numPr>
      </w:pPr>
      <w:r>
        <w:rPr>
          <w:rStyle w:val="Strong"/>
        </w:rPr>
        <w:t>Total Divisible Income</w:t>
      </w:r>
      <w:r>
        <w:t>: Rs. 700,969</w:t>
      </w:r>
    </w:p>
    <w:p w14:paraId="494AF332" w14:textId="77777777" w:rsidR="004B2D05" w:rsidRDefault="004B2D05">
      <w:pPr>
        <w:pStyle w:val="NormalWeb"/>
        <w:numPr>
          <w:ilvl w:val="0"/>
          <w:numId w:val="31"/>
        </w:numPr>
      </w:pPr>
      <w:r>
        <w:rPr>
          <w:rStyle w:val="Strong"/>
        </w:rPr>
        <w:t>Arif’s Share (1/6)</w:t>
      </w:r>
      <w:r>
        <w:t>: Rs. 116,828</w:t>
      </w:r>
    </w:p>
    <w:p w14:paraId="5B60B3FB" w14:textId="77777777" w:rsidR="004B2D05" w:rsidRDefault="004B2D05">
      <w:pPr>
        <w:pStyle w:val="NormalWeb"/>
        <w:numPr>
          <w:ilvl w:val="0"/>
          <w:numId w:val="31"/>
        </w:numPr>
      </w:pPr>
      <w:r>
        <w:rPr>
          <w:rStyle w:val="Strong"/>
        </w:rPr>
        <w:t>Bagar’s Share (2/6)</w:t>
      </w:r>
      <w:r>
        <w:t>: Rs. 233,656</w:t>
      </w:r>
    </w:p>
    <w:p w14:paraId="27E596D3" w14:textId="77777777" w:rsidR="004B2D05" w:rsidRDefault="004B2D05">
      <w:pPr>
        <w:pStyle w:val="NormalWeb"/>
        <w:numPr>
          <w:ilvl w:val="0"/>
          <w:numId w:val="31"/>
        </w:numPr>
      </w:pPr>
      <w:r>
        <w:rPr>
          <w:rStyle w:val="Strong"/>
        </w:rPr>
        <w:t>Umer’s Share (3/6)</w:t>
      </w:r>
      <w:r>
        <w:t>: Rs. 350,485</w:t>
      </w:r>
    </w:p>
    <w:p w14:paraId="2DD7F30C" w14:textId="77777777" w:rsidR="004B2D05" w:rsidRDefault="00000000" w:rsidP="004B2D05">
      <w:r>
        <w:pict w14:anchorId="46B274E6">
          <v:rect id="_x0000_i1046" style="width:0;height:1.5pt" o:hralign="center" o:hrstd="t" o:hr="t" fillcolor="#a0a0a0" stroked="f"/>
        </w:pict>
      </w:r>
    </w:p>
    <w:p w14:paraId="5093D765" w14:textId="77777777" w:rsidR="004B2D05" w:rsidRDefault="004B2D05" w:rsidP="004B2D05">
      <w:pPr>
        <w:pStyle w:val="Heading3"/>
      </w:pPr>
      <w:r>
        <w:rPr>
          <w:rStyle w:val="Strong"/>
          <w:b/>
          <w:bCs/>
        </w:rPr>
        <w:t>Burg Enterprises</w:t>
      </w:r>
    </w:p>
    <w:p w14:paraId="52BB14D5" w14:textId="77777777" w:rsidR="004B2D05" w:rsidRDefault="004B2D05" w:rsidP="004B2D05">
      <w:pPr>
        <w:pStyle w:val="NormalWeb"/>
      </w:pPr>
      <w:r>
        <w:rPr>
          <w:rStyle w:val="Strong"/>
        </w:rPr>
        <w:t>Resident Association of Persons</w:t>
      </w:r>
      <w:r>
        <w:br/>
      </w:r>
      <w:r>
        <w:rPr>
          <w:rStyle w:val="Strong"/>
        </w:rPr>
        <w:t>Tax Year 20x6</w:t>
      </w:r>
      <w:r>
        <w:br/>
      </w:r>
      <w:r>
        <w:rPr>
          <w:rStyle w:val="Strong"/>
        </w:rPr>
        <w:t>Taxable Income &amp; Tax Liability</w:t>
      </w:r>
    </w:p>
    <w:p w14:paraId="6E1B12BB" w14:textId="77777777" w:rsidR="004B2D05" w:rsidRDefault="004B2D05" w:rsidP="004B2D05">
      <w:pPr>
        <w:pStyle w:val="Heading4"/>
      </w:pPr>
      <w:r>
        <w:rPr>
          <w:rStyle w:val="Strong"/>
          <w:b w:val="0"/>
          <w:bCs w:val="0"/>
        </w:rPr>
        <w:t>Taxable Income Calculation:</w:t>
      </w:r>
    </w:p>
    <w:p w14:paraId="1FAA8A98" w14:textId="77777777" w:rsidR="004B2D05" w:rsidRDefault="004B2D05">
      <w:pPr>
        <w:pStyle w:val="NormalWeb"/>
        <w:numPr>
          <w:ilvl w:val="0"/>
          <w:numId w:val="32"/>
        </w:numPr>
      </w:pPr>
      <w:r>
        <w:rPr>
          <w:rStyle w:val="Strong"/>
        </w:rPr>
        <w:t>Net Sales of Generators</w:t>
      </w:r>
      <w:r>
        <w:t>: Rs. 495,000</w:t>
      </w:r>
    </w:p>
    <w:p w14:paraId="6C93AA08" w14:textId="77777777" w:rsidR="004B2D05" w:rsidRDefault="004B2D05">
      <w:pPr>
        <w:pStyle w:val="NormalWeb"/>
        <w:numPr>
          <w:ilvl w:val="0"/>
          <w:numId w:val="32"/>
        </w:numPr>
      </w:pPr>
      <w:r>
        <w:rPr>
          <w:rStyle w:val="Strong"/>
        </w:rPr>
        <w:t>Consultancy Services</w:t>
      </w:r>
      <w:r>
        <w:t>: Rs. 55,000</w:t>
      </w:r>
    </w:p>
    <w:p w14:paraId="77EED350" w14:textId="77777777" w:rsidR="004B2D05" w:rsidRDefault="004B2D05">
      <w:pPr>
        <w:pStyle w:val="NormalWeb"/>
        <w:numPr>
          <w:ilvl w:val="0"/>
          <w:numId w:val="32"/>
        </w:numPr>
      </w:pPr>
      <w:r>
        <w:rPr>
          <w:rStyle w:val="Strong"/>
        </w:rPr>
        <w:t>Total Gross Profit</w:t>
      </w:r>
      <w:r>
        <w:t>: Rs. 206,195</w:t>
      </w:r>
    </w:p>
    <w:p w14:paraId="202D9F2C" w14:textId="77777777" w:rsidR="004B2D05" w:rsidRDefault="004B2D05">
      <w:pPr>
        <w:pStyle w:val="NormalWeb"/>
        <w:numPr>
          <w:ilvl w:val="0"/>
          <w:numId w:val="32"/>
        </w:numPr>
      </w:pPr>
      <w:r>
        <w:rPr>
          <w:rStyle w:val="Strong"/>
        </w:rPr>
        <w:t>Less: Administrative &amp; Selling Expenses</w:t>
      </w:r>
      <w:r>
        <w:t>: Rs. 78,250</w:t>
      </w:r>
    </w:p>
    <w:p w14:paraId="11401F3F" w14:textId="77777777" w:rsidR="004B2D05" w:rsidRDefault="004B2D05">
      <w:pPr>
        <w:pStyle w:val="NormalWeb"/>
        <w:numPr>
          <w:ilvl w:val="0"/>
          <w:numId w:val="32"/>
        </w:numPr>
      </w:pPr>
      <w:r>
        <w:rPr>
          <w:rStyle w:val="Strong"/>
        </w:rPr>
        <w:t>Less: Financial Cost</w:t>
      </w:r>
      <w:r>
        <w:t>: Rs. 7,800</w:t>
      </w:r>
    </w:p>
    <w:p w14:paraId="63FB7991" w14:textId="77777777" w:rsidR="004B2D05" w:rsidRDefault="004B2D05">
      <w:pPr>
        <w:pStyle w:val="NormalWeb"/>
        <w:numPr>
          <w:ilvl w:val="0"/>
          <w:numId w:val="32"/>
        </w:numPr>
      </w:pPr>
      <w:r>
        <w:rPr>
          <w:rStyle w:val="Strong"/>
        </w:rPr>
        <w:t>Adjusted Taxable Income</w:t>
      </w:r>
      <w:r>
        <w:t>: Rs. 120,645</w:t>
      </w:r>
    </w:p>
    <w:p w14:paraId="4173AD08" w14:textId="77777777" w:rsidR="004B2D05" w:rsidRDefault="004B2D05" w:rsidP="004B2D05">
      <w:pPr>
        <w:pStyle w:val="Heading4"/>
      </w:pPr>
      <w:r>
        <w:rPr>
          <w:rStyle w:val="Strong"/>
          <w:b w:val="0"/>
          <w:bCs w:val="0"/>
        </w:rPr>
        <w:lastRenderedPageBreak/>
        <w:t>Tax Liability Calculation:</w:t>
      </w:r>
    </w:p>
    <w:p w14:paraId="0DC1E154" w14:textId="77777777" w:rsidR="004B2D05" w:rsidRDefault="004B2D05">
      <w:pPr>
        <w:pStyle w:val="NormalWeb"/>
        <w:numPr>
          <w:ilvl w:val="0"/>
          <w:numId w:val="33"/>
        </w:numPr>
      </w:pPr>
      <w:r>
        <w:rPr>
          <w:rStyle w:val="Strong"/>
        </w:rPr>
        <w:t>Taxable Income under NTR</w:t>
      </w:r>
      <w:r>
        <w:t>: Rs. 1,610,000</w:t>
      </w:r>
    </w:p>
    <w:p w14:paraId="61EE09B0" w14:textId="77777777" w:rsidR="004B2D05" w:rsidRDefault="004B2D05">
      <w:pPr>
        <w:pStyle w:val="NormalWeb"/>
        <w:numPr>
          <w:ilvl w:val="0"/>
          <w:numId w:val="33"/>
        </w:numPr>
      </w:pPr>
      <w:r>
        <w:rPr>
          <w:rStyle w:val="Strong"/>
        </w:rPr>
        <w:t>Tax on Rs. 1,610,000 @ 35%</w:t>
      </w:r>
      <w:r>
        <w:t>: Rs. 5,338,025</w:t>
      </w:r>
    </w:p>
    <w:p w14:paraId="03F68B4B" w14:textId="77777777" w:rsidR="004B2D05" w:rsidRDefault="004B2D05">
      <w:pPr>
        <w:pStyle w:val="NormalWeb"/>
        <w:numPr>
          <w:ilvl w:val="0"/>
          <w:numId w:val="33"/>
        </w:numPr>
      </w:pPr>
      <w:r>
        <w:rPr>
          <w:rStyle w:val="Strong"/>
        </w:rPr>
        <w:t>Surcharge @ 10%</w:t>
      </w:r>
      <w:r>
        <w:t>: Rs. 533,803</w:t>
      </w:r>
    </w:p>
    <w:p w14:paraId="244A745F" w14:textId="77777777" w:rsidR="004B2D05" w:rsidRDefault="004B2D05">
      <w:pPr>
        <w:pStyle w:val="NormalWeb"/>
        <w:numPr>
          <w:ilvl w:val="0"/>
          <w:numId w:val="33"/>
        </w:numPr>
      </w:pPr>
      <w:r>
        <w:rPr>
          <w:rStyle w:val="Strong"/>
        </w:rPr>
        <w:t>Total Tax</w:t>
      </w:r>
      <w:r>
        <w:t>: Rs. 5,871,278</w:t>
      </w:r>
    </w:p>
    <w:p w14:paraId="575F15DC" w14:textId="77777777" w:rsidR="004B2D05" w:rsidRDefault="004B2D05">
      <w:pPr>
        <w:pStyle w:val="NormalWeb"/>
        <w:numPr>
          <w:ilvl w:val="0"/>
          <w:numId w:val="33"/>
        </w:numPr>
      </w:pPr>
      <w:r>
        <w:rPr>
          <w:rStyle w:val="Strong"/>
        </w:rPr>
        <w:t>Less: Tax Withheld on Imports</w:t>
      </w:r>
      <w:r>
        <w:t>: Rs. 22,715,000</w:t>
      </w:r>
    </w:p>
    <w:p w14:paraId="75D67F59" w14:textId="77777777" w:rsidR="004B2D05" w:rsidRDefault="004B2D05">
      <w:pPr>
        <w:pStyle w:val="NormalWeb"/>
        <w:numPr>
          <w:ilvl w:val="0"/>
          <w:numId w:val="33"/>
        </w:numPr>
      </w:pPr>
      <w:r>
        <w:rPr>
          <w:rStyle w:val="Strong"/>
        </w:rPr>
        <w:t>Net Tax Payable</w:t>
      </w:r>
      <w:r>
        <w:t>: Rs. (29,953,275) (Adjusted against future liabilities)</w:t>
      </w:r>
    </w:p>
    <w:p w14:paraId="40E05EC9" w14:textId="77777777" w:rsidR="004B2D05" w:rsidRDefault="00000000" w:rsidP="004B2D05">
      <w:r>
        <w:pict w14:anchorId="473B856E">
          <v:rect id="_x0000_i1047" style="width:0;height:1.5pt" o:hralign="center" o:hrstd="t" o:hr="t" fillcolor="#a0a0a0" stroked="f"/>
        </w:pict>
      </w:r>
    </w:p>
    <w:p w14:paraId="7AA11CC2" w14:textId="77777777" w:rsidR="004B2D05" w:rsidRDefault="004B2D05" w:rsidP="004B2D05">
      <w:pPr>
        <w:pStyle w:val="Heading3"/>
      </w:pPr>
      <w:r>
        <w:rPr>
          <w:rStyle w:val="Strong"/>
          <w:b/>
          <w:bCs/>
        </w:rPr>
        <w:t>Mr. Adil (Resident Individual - Non-Salaried)</w:t>
      </w:r>
    </w:p>
    <w:p w14:paraId="11D93338" w14:textId="77777777" w:rsidR="004B2D05" w:rsidRDefault="004B2D05" w:rsidP="004B2D05">
      <w:pPr>
        <w:pStyle w:val="Heading4"/>
      </w:pPr>
      <w:r>
        <w:rPr>
          <w:rStyle w:val="Strong"/>
          <w:b w:val="0"/>
          <w:bCs w:val="0"/>
        </w:rPr>
        <w:t>Taxable Income Calculation:</w:t>
      </w:r>
    </w:p>
    <w:p w14:paraId="548E9ED2" w14:textId="77777777" w:rsidR="004B2D05" w:rsidRDefault="004B2D05">
      <w:pPr>
        <w:pStyle w:val="NormalWeb"/>
        <w:numPr>
          <w:ilvl w:val="0"/>
          <w:numId w:val="34"/>
        </w:numPr>
      </w:pPr>
      <w:r>
        <w:rPr>
          <w:rStyle w:val="Strong"/>
        </w:rPr>
        <w:t>Income from Property</w:t>
      </w:r>
      <w:r>
        <w:t>: Rs. 125,040</w:t>
      </w:r>
    </w:p>
    <w:p w14:paraId="7E6FAFF5" w14:textId="77777777" w:rsidR="004B2D05" w:rsidRDefault="004B2D05">
      <w:pPr>
        <w:pStyle w:val="NormalWeb"/>
        <w:numPr>
          <w:ilvl w:val="0"/>
          <w:numId w:val="34"/>
        </w:numPr>
      </w:pPr>
      <w:r>
        <w:rPr>
          <w:rStyle w:val="Strong"/>
        </w:rPr>
        <w:t>Capital Gains on Disposal of Shares</w:t>
      </w:r>
      <w:r>
        <w:t>: Rs. 1,080,000</w:t>
      </w:r>
    </w:p>
    <w:p w14:paraId="1DBE49C2" w14:textId="77777777" w:rsidR="004B2D05" w:rsidRDefault="004B2D05">
      <w:pPr>
        <w:pStyle w:val="NormalWeb"/>
        <w:numPr>
          <w:ilvl w:val="0"/>
          <w:numId w:val="34"/>
        </w:numPr>
      </w:pPr>
      <w:r>
        <w:rPr>
          <w:rStyle w:val="Strong"/>
        </w:rPr>
        <w:t>Income from Business</w:t>
      </w:r>
      <w:r>
        <w:t>: Rs. 1,005,040</w:t>
      </w:r>
    </w:p>
    <w:p w14:paraId="282065C7" w14:textId="77777777" w:rsidR="004B2D05" w:rsidRDefault="004B2D05">
      <w:pPr>
        <w:pStyle w:val="NormalWeb"/>
        <w:numPr>
          <w:ilvl w:val="0"/>
          <w:numId w:val="34"/>
        </w:numPr>
      </w:pPr>
      <w:r>
        <w:rPr>
          <w:rStyle w:val="Strong"/>
        </w:rPr>
        <w:t>Share from AOP</w:t>
      </w:r>
      <w:r>
        <w:t>: Rs. 1,206,036</w:t>
      </w:r>
    </w:p>
    <w:p w14:paraId="7DED5603" w14:textId="77777777" w:rsidR="004B2D05" w:rsidRDefault="004B2D05">
      <w:pPr>
        <w:pStyle w:val="NormalWeb"/>
        <w:numPr>
          <w:ilvl w:val="0"/>
          <w:numId w:val="34"/>
        </w:numPr>
      </w:pPr>
      <w:r>
        <w:rPr>
          <w:rStyle w:val="Strong"/>
        </w:rPr>
        <w:t>Total Taxable Income</w:t>
      </w:r>
      <w:r>
        <w:t>: Rs. 3,327,415</w:t>
      </w:r>
    </w:p>
    <w:p w14:paraId="15099F50" w14:textId="77777777" w:rsidR="004B2D05" w:rsidRDefault="004B2D05" w:rsidP="004B2D05">
      <w:pPr>
        <w:pStyle w:val="Heading4"/>
      </w:pPr>
      <w:r>
        <w:rPr>
          <w:rStyle w:val="Strong"/>
          <w:b w:val="0"/>
          <w:bCs w:val="0"/>
        </w:rPr>
        <w:t>Tax Liability Calculation:</w:t>
      </w:r>
    </w:p>
    <w:p w14:paraId="2D317B08" w14:textId="77777777" w:rsidR="004B2D05" w:rsidRDefault="004B2D05">
      <w:pPr>
        <w:pStyle w:val="NormalWeb"/>
        <w:numPr>
          <w:ilvl w:val="0"/>
          <w:numId w:val="35"/>
        </w:numPr>
      </w:pPr>
      <w:r>
        <w:rPr>
          <w:rStyle w:val="Strong"/>
        </w:rPr>
        <w:t>Tax on Rs. 860,000 @ 35%</w:t>
      </w:r>
      <w:r>
        <w:t>: Rs. 1,610,000</w:t>
      </w:r>
    </w:p>
    <w:p w14:paraId="5E49B9DF" w14:textId="77777777" w:rsidR="004B2D05" w:rsidRDefault="004B2D05">
      <w:pPr>
        <w:pStyle w:val="NormalWeb"/>
        <w:numPr>
          <w:ilvl w:val="0"/>
          <w:numId w:val="35"/>
        </w:numPr>
      </w:pPr>
      <w:r>
        <w:rPr>
          <w:rStyle w:val="Strong"/>
        </w:rPr>
        <w:t>Tax on Rs. 2,837,415 @ 35%</w:t>
      </w:r>
      <w:r>
        <w:t>: Rs. 12,886,837</w:t>
      </w:r>
    </w:p>
    <w:p w14:paraId="4D6C834B" w14:textId="77777777" w:rsidR="004B2D05" w:rsidRDefault="004B2D05">
      <w:pPr>
        <w:pStyle w:val="NormalWeb"/>
        <w:numPr>
          <w:ilvl w:val="0"/>
          <w:numId w:val="35"/>
        </w:numPr>
      </w:pPr>
      <w:r>
        <w:rPr>
          <w:rStyle w:val="Strong"/>
        </w:rPr>
        <w:t>Alternative Method Tax Calculation</w:t>
      </w:r>
      <w:r>
        <w:t>: Rs. 510,239</w:t>
      </w:r>
    </w:p>
    <w:p w14:paraId="29373244" w14:textId="47FF0437" w:rsidR="006A1DE6" w:rsidRDefault="00000000" w:rsidP="004B2D05">
      <w:r>
        <w:pict w14:anchorId="517A99B0">
          <v:rect id="_x0000_i1048" style="width:0;height:1.5pt" o:hralign="center" o:hrstd="t" o:hr="t" fillcolor="#a0a0a0" stroked="f"/>
        </w:pict>
      </w:r>
    </w:p>
    <w:p w14:paraId="5E1504E4" w14:textId="77777777" w:rsidR="00660A14" w:rsidRDefault="00660A14" w:rsidP="00660A14">
      <w:pPr>
        <w:pStyle w:val="NormalWeb"/>
      </w:pPr>
      <w:r>
        <w:rPr>
          <w:rStyle w:val="Strong"/>
        </w:rPr>
        <w:t>Falah Associates - AOP</w:t>
      </w:r>
      <w:r>
        <w:br/>
      </w:r>
      <w:r>
        <w:rPr>
          <w:rStyle w:val="Strong"/>
        </w:rPr>
        <w:t>Taxable Income &amp; Tax Liability Calculation</w:t>
      </w:r>
    </w:p>
    <w:p w14:paraId="67699390" w14:textId="77777777" w:rsidR="00660A14" w:rsidRDefault="00660A14" w:rsidP="00660A14">
      <w:pPr>
        <w:pStyle w:val="NormalWeb"/>
      </w:pPr>
      <w:r>
        <w:rPr>
          <w:rStyle w:val="Strong"/>
        </w:rPr>
        <w:t>Profit &amp; Loss Statement:</w:t>
      </w:r>
    </w:p>
    <w:p w14:paraId="584EFB5D" w14:textId="77777777" w:rsidR="00660A14" w:rsidRDefault="00660A14">
      <w:pPr>
        <w:pStyle w:val="NormalWeb"/>
        <w:numPr>
          <w:ilvl w:val="0"/>
          <w:numId w:val="36"/>
        </w:numPr>
      </w:pPr>
      <w:r>
        <w:t>Sales: Rs. 8,500,000</w:t>
      </w:r>
    </w:p>
    <w:p w14:paraId="690E08E2" w14:textId="77777777" w:rsidR="00660A14" w:rsidRDefault="00660A14">
      <w:pPr>
        <w:pStyle w:val="NormalWeb"/>
        <w:numPr>
          <w:ilvl w:val="0"/>
          <w:numId w:val="36"/>
        </w:numPr>
      </w:pPr>
      <w:r>
        <w:t>Less: Cost of Sales: Rs. 5,950,000</w:t>
      </w:r>
    </w:p>
    <w:p w14:paraId="5A77A7BB" w14:textId="77777777" w:rsidR="00660A14" w:rsidRDefault="00660A14">
      <w:pPr>
        <w:pStyle w:val="NormalWeb"/>
        <w:numPr>
          <w:ilvl w:val="0"/>
          <w:numId w:val="36"/>
        </w:numPr>
      </w:pPr>
      <w:r>
        <w:t>Gross Profit: Rs. 2,550,000</w:t>
      </w:r>
    </w:p>
    <w:p w14:paraId="3B6AA4C6" w14:textId="77777777" w:rsidR="00660A14" w:rsidRDefault="00660A14" w:rsidP="00660A14">
      <w:pPr>
        <w:pStyle w:val="NormalWeb"/>
      </w:pPr>
      <w:r>
        <w:rPr>
          <w:rStyle w:val="Strong"/>
        </w:rPr>
        <w:t>Less: Marketing, Selling, and Administrative Expenses:</w:t>
      </w:r>
    </w:p>
    <w:p w14:paraId="054012BB" w14:textId="77777777" w:rsidR="00660A14" w:rsidRDefault="00660A14">
      <w:pPr>
        <w:pStyle w:val="NormalWeb"/>
        <w:numPr>
          <w:ilvl w:val="0"/>
          <w:numId w:val="37"/>
        </w:numPr>
      </w:pPr>
      <w:r>
        <w:t>Advertisement Expenses: Rs. 230,000</w:t>
      </w:r>
    </w:p>
    <w:p w14:paraId="061B3866" w14:textId="77777777" w:rsidR="00660A14" w:rsidRDefault="00660A14">
      <w:pPr>
        <w:pStyle w:val="NormalWeb"/>
        <w:numPr>
          <w:ilvl w:val="0"/>
          <w:numId w:val="37"/>
        </w:numPr>
      </w:pPr>
      <w:r>
        <w:t>Finance Charges on Leased Assets: Rs. 7,000</w:t>
      </w:r>
    </w:p>
    <w:p w14:paraId="5D4F57D3" w14:textId="77777777" w:rsidR="00660A14" w:rsidRDefault="00660A14">
      <w:pPr>
        <w:pStyle w:val="NormalWeb"/>
        <w:numPr>
          <w:ilvl w:val="0"/>
          <w:numId w:val="37"/>
        </w:numPr>
      </w:pPr>
      <w:r>
        <w:t>Depreciation on Leased Assets: Rs. 85,000</w:t>
      </w:r>
    </w:p>
    <w:p w14:paraId="47E93163" w14:textId="77777777" w:rsidR="00660A14" w:rsidRDefault="00660A14">
      <w:pPr>
        <w:pStyle w:val="NormalWeb"/>
        <w:numPr>
          <w:ilvl w:val="0"/>
          <w:numId w:val="37"/>
        </w:numPr>
      </w:pPr>
      <w:r>
        <w:t>Depreciation on Owned Assets: Rs. 82,000</w:t>
      </w:r>
    </w:p>
    <w:p w14:paraId="581886D8" w14:textId="77777777" w:rsidR="00660A14" w:rsidRDefault="00660A14">
      <w:pPr>
        <w:pStyle w:val="NormalWeb"/>
        <w:numPr>
          <w:ilvl w:val="0"/>
          <w:numId w:val="37"/>
        </w:numPr>
      </w:pPr>
      <w:r>
        <w:t>Provision for Doubtful Debts: Rs. 52,000</w:t>
      </w:r>
    </w:p>
    <w:p w14:paraId="3FF9EB2E" w14:textId="77777777" w:rsidR="00660A14" w:rsidRDefault="00660A14">
      <w:pPr>
        <w:pStyle w:val="NormalWeb"/>
        <w:numPr>
          <w:ilvl w:val="0"/>
          <w:numId w:val="37"/>
        </w:numPr>
      </w:pPr>
      <w:r>
        <w:lastRenderedPageBreak/>
        <w:t>Salary to Mr. Khalid: Rs. 620,000</w:t>
      </w:r>
    </w:p>
    <w:p w14:paraId="71C00DF6" w14:textId="77777777" w:rsidR="00660A14" w:rsidRDefault="00660A14">
      <w:pPr>
        <w:pStyle w:val="NormalWeb"/>
        <w:numPr>
          <w:ilvl w:val="0"/>
          <w:numId w:val="37"/>
        </w:numPr>
      </w:pPr>
      <w:r>
        <w:t>Salary to Mr. Malik: Rs. 480,000</w:t>
      </w:r>
    </w:p>
    <w:p w14:paraId="6FE496CB" w14:textId="77777777" w:rsidR="00660A14" w:rsidRDefault="00660A14">
      <w:pPr>
        <w:pStyle w:val="NormalWeb"/>
        <w:numPr>
          <w:ilvl w:val="0"/>
          <w:numId w:val="37"/>
        </w:numPr>
      </w:pPr>
      <w:r>
        <w:t>Commission to Mr. Faisal: Rs. 200,000</w:t>
      </w:r>
    </w:p>
    <w:p w14:paraId="2F79D079" w14:textId="77777777" w:rsidR="00660A14" w:rsidRDefault="00660A14">
      <w:pPr>
        <w:pStyle w:val="NormalWeb"/>
        <w:numPr>
          <w:ilvl w:val="0"/>
          <w:numId w:val="37"/>
        </w:numPr>
      </w:pPr>
      <w:r>
        <w:t>Other Expenses: Rs. 115,000</w:t>
      </w:r>
    </w:p>
    <w:p w14:paraId="6F3F8CFE" w14:textId="77777777" w:rsidR="00660A14" w:rsidRDefault="00660A14" w:rsidP="00660A14">
      <w:pPr>
        <w:pStyle w:val="NormalWeb"/>
      </w:pPr>
      <w:r>
        <w:rPr>
          <w:rStyle w:val="Strong"/>
        </w:rPr>
        <w:t>Total Expenses:</w:t>
      </w:r>
      <w:r>
        <w:t xml:space="preserve"> Rs. 1,817,000</w:t>
      </w:r>
    </w:p>
    <w:p w14:paraId="7410E0B6" w14:textId="77777777" w:rsidR="00660A14" w:rsidRDefault="00660A14" w:rsidP="00660A14">
      <w:pPr>
        <w:pStyle w:val="NormalWeb"/>
      </w:pPr>
      <w:r>
        <w:rPr>
          <w:rStyle w:val="Strong"/>
        </w:rPr>
        <w:t>Net Profit:</w:t>
      </w:r>
      <w:r>
        <w:t xml:space="preserve"> Rs. 733,000</w:t>
      </w:r>
    </w:p>
    <w:p w14:paraId="46898A72" w14:textId="77777777" w:rsidR="00660A14" w:rsidRDefault="00660A14" w:rsidP="00660A14">
      <w:pPr>
        <w:pStyle w:val="NormalWeb"/>
      </w:pPr>
      <w:r>
        <w:rPr>
          <w:rStyle w:val="Strong"/>
        </w:rPr>
        <w:t>Additional Information:</w:t>
      </w:r>
    </w:p>
    <w:p w14:paraId="259119A6" w14:textId="77777777" w:rsidR="00660A14" w:rsidRDefault="00660A14">
      <w:pPr>
        <w:pStyle w:val="NormalWeb"/>
        <w:numPr>
          <w:ilvl w:val="0"/>
          <w:numId w:val="38"/>
        </w:numPr>
      </w:pPr>
      <w:r>
        <w:t>Cost of sales includes depreciation charges of Rs. 220,000 and aggregate freight charges of Rs. 72,000.</w:t>
      </w:r>
    </w:p>
    <w:p w14:paraId="4A91ADCD" w14:textId="77777777" w:rsidR="00660A14" w:rsidRDefault="00660A14">
      <w:pPr>
        <w:pStyle w:val="NormalWeb"/>
        <w:numPr>
          <w:ilvl w:val="0"/>
          <w:numId w:val="38"/>
        </w:numPr>
      </w:pPr>
      <w:r>
        <w:t>Rs. 19,000 of total freight charges was a single payment in cash.</w:t>
      </w:r>
    </w:p>
    <w:p w14:paraId="51C569AA" w14:textId="77777777" w:rsidR="00660A14" w:rsidRDefault="00660A14" w:rsidP="00660A14">
      <w:pPr>
        <w:pStyle w:val="NormalWeb"/>
      </w:pPr>
      <w:r>
        <w:rPr>
          <w:rStyle w:val="Strong"/>
        </w:rPr>
        <w:t>Other Expenses Represented as the Following:</w:t>
      </w:r>
    </w:p>
    <w:p w14:paraId="1D737095" w14:textId="77777777" w:rsidR="00660A14" w:rsidRDefault="00660A14">
      <w:pPr>
        <w:pStyle w:val="NormalWeb"/>
        <w:numPr>
          <w:ilvl w:val="0"/>
          <w:numId w:val="39"/>
        </w:numPr>
      </w:pPr>
      <w:r>
        <w:t>Interest expense on loan utilized for purchase of fixed assets: Rs. 27,000</w:t>
      </w:r>
    </w:p>
    <w:p w14:paraId="70B2C517" w14:textId="77777777" w:rsidR="00660A14" w:rsidRDefault="00660A14">
      <w:pPr>
        <w:pStyle w:val="NormalWeb"/>
        <w:numPr>
          <w:ilvl w:val="0"/>
          <w:numId w:val="39"/>
        </w:numPr>
      </w:pPr>
      <w:r>
        <w:t>Loss on disposal of fixed assets: Rs. 15,000</w:t>
      </w:r>
    </w:p>
    <w:p w14:paraId="153FEFB4" w14:textId="77777777" w:rsidR="00660A14" w:rsidRDefault="00660A14" w:rsidP="00660A14">
      <w:pPr>
        <w:pStyle w:val="NormalWeb"/>
      </w:pPr>
      <w:r>
        <w:rPr>
          <w:rStyle w:val="Strong"/>
        </w:rPr>
        <w:t>Tax Adjustments &amp; Inadmissible Expenses:</w:t>
      </w:r>
    </w:p>
    <w:p w14:paraId="50DB990B" w14:textId="77777777" w:rsidR="00660A14" w:rsidRDefault="00660A14">
      <w:pPr>
        <w:pStyle w:val="NormalWeb"/>
        <w:numPr>
          <w:ilvl w:val="0"/>
          <w:numId w:val="40"/>
        </w:numPr>
      </w:pPr>
      <w:r>
        <w:t>Salary and commission to partners are inadmissible.</w:t>
      </w:r>
    </w:p>
    <w:p w14:paraId="138B0DDF" w14:textId="77777777" w:rsidR="00660A14" w:rsidRDefault="00660A14">
      <w:pPr>
        <w:pStyle w:val="NormalWeb"/>
        <w:numPr>
          <w:ilvl w:val="0"/>
          <w:numId w:val="40"/>
        </w:numPr>
      </w:pPr>
      <w:r>
        <w:t>Interest expense related to fixed assets purchase is inadmissible.</w:t>
      </w:r>
    </w:p>
    <w:p w14:paraId="589FD371" w14:textId="77777777" w:rsidR="00660A14" w:rsidRDefault="00660A14">
      <w:pPr>
        <w:pStyle w:val="NormalWeb"/>
        <w:numPr>
          <w:ilvl w:val="0"/>
          <w:numId w:val="40"/>
        </w:numPr>
      </w:pPr>
      <w:r>
        <w:t>Loss on disposal of fixed assets is inadmissible.</w:t>
      </w:r>
    </w:p>
    <w:p w14:paraId="067F6F12" w14:textId="77777777" w:rsidR="00660A14" w:rsidRDefault="00660A14" w:rsidP="00660A14">
      <w:pPr>
        <w:pStyle w:val="NormalWeb"/>
      </w:pPr>
      <w:r>
        <w:rPr>
          <w:rStyle w:val="Strong"/>
        </w:rPr>
        <w:t>Taxable Income Calculation:</w:t>
      </w:r>
    </w:p>
    <w:p w14:paraId="61D4B0EC" w14:textId="77777777" w:rsidR="00660A14" w:rsidRDefault="00660A14">
      <w:pPr>
        <w:pStyle w:val="NormalWeb"/>
        <w:numPr>
          <w:ilvl w:val="0"/>
          <w:numId w:val="41"/>
        </w:numPr>
      </w:pPr>
      <w:r>
        <w:t>Net Profit before tax: Rs. 733,000</w:t>
      </w:r>
    </w:p>
    <w:p w14:paraId="37942E18" w14:textId="77777777" w:rsidR="00660A14" w:rsidRDefault="00660A14">
      <w:pPr>
        <w:pStyle w:val="NormalWeb"/>
        <w:numPr>
          <w:ilvl w:val="0"/>
          <w:numId w:val="41"/>
        </w:numPr>
      </w:pPr>
      <w:r>
        <w:t>Add back inadmissible expenses:</w:t>
      </w:r>
    </w:p>
    <w:p w14:paraId="4AB918D3" w14:textId="77777777" w:rsidR="00660A14" w:rsidRDefault="00660A14">
      <w:pPr>
        <w:pStyle w:val="NormalWeb"/>
        <w:numPr>
          <w:ilvl w:val="1"/>
          <w:numId w:val="41"/>
        </w:numPr>
      </w:pPr>
      <w:r>
        <w:t>Salary to Partners: Rs. 1,100,000</w:t>
      </w:r>
    </w:p>
    <w:p w14:paraId="39FA22C8" w14:textId="77777777" w:rsidR="00660A14" w:rsidRDefault="00660A14">
      <w:pPr>
        <w:pStyle w:val="NormalWeb"/>
        <w:numPr>
          <w:ilvl w:val="1"/>
          <w:numId w:val="41"/>
        </w:numPr>
      </w:pPr>
      <w:r>
        <w:t>Commission to Mr. Faisal: Rs. 200,000</w:t>
      </w:r>
    </w:p>
    <w:p w14:paraId="4C151B1D" w14:textId="77777777" w:rsidR="00660A14" w:rsidRDefault="00660A14">
      <w:pPr>
        <w:pStyle w:val="NormalWeb"/>
        <w:numPr>
          <w:ilvl w:val="1"/>
          <w:numId w:val="41"/>
        </w:numPr>
      </w:pPr>
      <w:r>
        <w:t>Interest Expense on Loan for Fixed Assets: Rs. 27,000</w:t>
      </w:r>
    </w:p>
    <w:p w14:paraId="60BDF3CF" w14:textId="77777777" w:rsidR="00660A14" w:rsidRDefault="00660A14">
      <w:pPr>
        <w:pStyle w:val="NormalWeb"/>
        <w:numPr>
          <w:ilvl w:val="1"/>
          <w:numId w:val="41"/>
        </w:numPr>
      </w:pPr>
      <w:r>
        <w:t>Loss on Disposal of Fixed Assets: Rs. 15,000</w:t>
      </w:r>
    </w:p>
    <w:p w14:paraId="723F48F4" w14:textId="77777777" w:rsidR="00660A14" w:rsidRDefault="00660A14" w:rsidP="00660A14">
      <w:pPr>
        <w:pStyle w:val="NormalWeb"/>
      </w:pPr>
      <w:r>
        <w:rPr>
          <w:rStyle w:val="Strong"/>
        </w:rPr>
        <w:t>Total Taxable Income:</w:t>
      </w:r>
      <w:r>
        <w:t xml:space="preserve"> Rs. 2,075,000</w:t>
      </w:r>
    </w:p>
    <w:p w14:paraId="00DEA30B" w14:textId="77777777" w:rsidR="00660A14" w:rsidRDefault="00660A14" w:rsidP="00660A14">
      <w:pPr>
        <w:pStyle w:val="NormalWeb"/>
      </w:pPr>
      <w:r>
        <w:rPr>
          <w:rStyle w:val="Strong"/>
        </w:rPr>
        <w:t>Tax Liability Computation:</w:t>
      </w:r>
    </w:p>
    <w:p w14:paraId="78218DC5" w14:textId="77777777" w:rsidR="00660A14" w:rsidRDefault="00660A14">
      <w:pPr>
        <w:pStyle w:val="NormalWeb"/>
        <w:numPr>
          <w:ilvl w:val="0"/>
          <w:numId w:val="42"/>
        </w:numPr>
      </w:pPr>
      <w:r>
        <w:t>Tax on taxable income is computed using applicable tax rates as per tax regulations.</w:t>
      </w:r>
    </w:p>
    <w:p w14:paraId="256C2061" w14:textId="77777777" w:rsidR="00660A14" w:rsidRDefault="00660A14">
      <w:pPr>
        <w:pStyle w:val="NormalWeb"/>
        <w:numPr>
          <w:ilvl w:val="0"/>
          <w:numId w:val="42"/>
        </w:numPr>
      </w:pPr>
      <w:r>
        <w:t>Any tax credits, deductions, and advance tax payments will be adjusted against total liability.</w:t>
      </w:r>
    </w:p>
    <w:p w14:paraId="7022D3A0" w14:textId="77777777" w:rsidR="00660A14" w:rsidRDefault="00660A14" w:rsidP="00660A14">
      <w:pPr>
        <w:pStyle w:val="NormalWeb"/>
      </w:pPr>
      <w:r>
        <w:rPr>
          <w:rStyle w:val="Strong"/>
        </w:rPr>
        <w:t>Tax Analysis and Liability for Association of Persons (AOP)</w:t>
      </w:r>
    </w:p>
    <w:p w14:paraId="031D9CB0" w14:textId="77777777" w:rsidR="00660A14" w:rsidRDefault="00660A14" w:rsidP="00660A14">
      <w:pPr>
        <w:pStyle w:val="Heading3"/>
      </w:pPr>
      <w:r>
        <w:rPr>
          <w:rStyle w:val="Strong"/>
          <w:b/>
          <w:bCs/>
        </w:rPr>
        <w:t>Overview</w:t>
      </w:r>
    </w:p>
    <w:p w14:paraId="2210AD48" w14:textId="77777777" w:rsidR="00660A14" w:rsidRDefault="00660A14" w:rsidP="00660A14">
      <w:pPr>
        <w:pStyle w:val="NormalWeb"/>
      </w:pPr>
      <w:r>
        <w:lastRenderedPageBreak/>
        <w:t>An Association of Persons (AOP) is a tax entity that consists of multiple individuals or businesses collaborating for profit. The tax treatment of AOPs varies based on the distribution of income, admissible and inadmissible deductions, tax deductions at source, and other applicable tax regulations.</w:t>
      </w:r>
    </w:p>
    <w:p w14:paraId="74D4767A" w14:textId="77777777" w:rsidR="00660A14" w:rsidRDefault="00660A14" w:rsidP="00660A14">
      <w:pPr>
        <w:pStyle w:val="Heading3"/>
      </w:pPr>
      <w:r>
        <w:rPr>
          <w:rStyle w:val="Strong"/>
          <w:b/>
          <w:bCs/>
        </w:rPr>
        <w:t>Tax Computation for AOP and Partners</w:t>
      </w:r>
    </w:p>
    <w:p w14:paraId="15D21691" w14:textId="77777777" w:rsidR="00660A14" w:rsidRDefault="00660A14" w:rsidP="00660A14">
      <w:pPr>
        <w:pStyle w:val="Heading4"/>
      </w:pPr>
      <w:r>
        <w:rPr>
          <w:rStyle w:val="Strong"/>
          <w:b w:val="0"/>
          <w:bCs w:val="0"/>
        </w:rPr>
        <w:t>1. Calculation of Share of Income from AOP</w:t>
      </w:r>
    </w:p>
    <w:p w14:paraId="37B8700C" w14:textId="77777777" w:rsidR="00660A14" w:rsidRDefault="00660A14" w:rsidP="00660A14">
      <w:pPr>
        <w:pStyle w:val="NormalWeb"/>
      </w:pPr>
      <w:r>
        <w:t>Each partner receives a share of divisible income based on the agreed profit-sharing ratio. Additional earnings such as commissions or salaries to partners are considered separate from the divisible income and are taxable accordingly.</w:t>
      </w:r>
    </w:p>
    <w:p w14:paraId="39AF5F1E" w14:textId="77777777" w:rsidR="00660A14" w:rsidRDefault="00660A14" w:rsidP="00660A14">
      <w:pPr>
        <w:pStyle w:val="Heading4"/>
      </w:pPr>
      <w:r>
        <w:rPr>
          <w:rStyle w:val="Strong"/>
          <w:b w:val="0"/>
          <w:bCs w:val="0"/>
        </w:rPr>
        <w:t>2. Tax Liability of the AOP</w:t>
      </w:r>
    </w:p>
    <w:p w14:paraId="17E0C4D0" w14:textId="77777777" w:rsidR="00660A14" w:rsidRDefault="00660A14" w:rsidP="00660A14">
      <w:pPr>
        <w:pStyle w:val="NormalWeb"/>
      </w:pPr>
      <w:r>
        <w:t>The tax liability of the AOP is determined based on the following:</w:t>
      </w:r>
    </w:p>
    <w:p w14:paraId="24EB1AE8" w14:textId="77777777" w:rsidR="00660A14" w:rsidRDefault="00660A14">
      <w:pPr>
        <w:pStyle w:val="NormalWeb"/>
        <w:numPr>
          <w:ilvl w:val="0"/>
          <w:numId w:val="43"/>
        </w:numPr>
      </w:pPr>
      <w:r>
        <w:rPr>
          <w:rStyle w:val="Strong"/>
        </w:rPr>
        <w:t>Gross Revenue:</w:t>
      </w:r>
      <w:r>
        <w:t xml:space="preserve"> Includes income from sales, consultancy services, rentals, or other business activities.</w:t>
      </w:r>
    </w:p>
    <w:p w14:paraId="6A740AB9" w14:textId="77777777" w:rsidR="00660A14" w:rsidRDefault="00660A14">
      <w:pPr>
        <w:pStyle w:val="NormalWeb"/>
        <w:numPr>
          <w:ilvl w:val="0"/>
          <w:numId w:val="43"/>
        </w:numPr>
      </w:pPr>
      <w:r>
        <w:rPr>
          <w:rStyle w:val="Strong"/>
        </w:rPr>
        <w:t>Allowable Deductions:</w:t>
      </w:r>
      <w:r>
        <w:t xml:space="preserve"> Includes expenses such as administrative costs, salaries to employees, depreciation, and bad debts (subject to tax rules).</w:t>
      </w:r>
    </w:p>
    <w:p w14:paraId="00CC5040" w14:textId="77777777" w:rsidR="00660A14" w:rsidRDefault="00660A14">
      <w:pPr>
        <w:pStyle w:val="NormalWeb"/>
        <w:numPr>
          <w:ilvl w:val="0"/>
          <w:numId w:val="43"/>
        </w:numPr>
      </w:pPr>
      <w:r>
        <w:rPr>
          <w:rStyle w:val="Strong"/>
        </w:rPr>
        <w:t>Inadmissible Deductions:</w:t>
      </w:r>
      <w:r>
        <w:t xml:space="preserve"> Expenses such as partner commissions, provisions for bad debts, and utility expenses treated as advances against tax liability are not deductible.</w:t>
      </w:r>
    </w:p>
    <w:p w14:paraId="392F5016" w14:textId="77777777" w:rsidR="00660A14" w:rsidRDefault="00660A14">
      <w:pPr>
        <w:pStyle w:val="NormalWeb"/>
        <w:numPr>
          <w:ilvl w:val="0"/>
          <w:numId w:val="43"/>
        </w:numPr>
      </w:pPr>
      <w:r>
        <w:rPr>
          <w:rStyle w:val="Strong"/>
        </w:rPr>
        <w:t>Tax on Supplies:</w:t>
      </w:r>
      <w:r>
        <w:t xml:space="preserve"> If the AOP is engaged in business with government entities, a minimum tax rate may apply on such supplies.</w:t>
      </w:r>
    </w:p>
    <w:p w14:paraId="6720359B" w14:textId="77777777" w:rsidR="00660A14" w:rsidRDefault="00660A14">
      <w:pPr>
        <w:pStyle w:val="NormalWeb"/>
        <w:numPr>
          <w:ilvl w:val="0"/>
          <w:numId w:val="43"/>
        </w:numPr>
      </w:pPr>
      <w:r>
        <w:rPr>
          <w:rStyle w:val="Strong"/>
        </w:rPr>
        <w:t>Final Tax Regime (FTR) and Normal Tax Regime (NTR):</w:t>
      </w:r>
      <w:r>
        <w:t xml:space="preserve"> The tax liability is calculated under both regimes, and the higher amount is taken as the final tax.</w:t>
      </w:r>
    </w:p>
    <w:p w14:paraId="59B569E7" w14:textId="77777777" w:rsidR="00660A14" w:rsidRDefault="00660A14" w:rsidP="00660A14">
      <w:pPr>
        <w:pStyle w:val="Heading3"/>
      </w:pPr>
      <w:r>
        <w:rPr>
          <w:rStyle w:val="Strong"/>
          <w:b/>
          <w:bCs/>
        </w:rPr>
        <w:t>Tax Computation for Partners</w:t>
      </w:r>
    </w:p>
    <w:p w14:paraId="1FACA0A8" w14:textId="77777777" w:rsidR="00660A14" w:rsidRDefault="00660A14" w:rsidP="00660A14">
      <w:pPr>
        <w:pStyle w:val="NormalWeb"/>
      </w:pPr>
      <w:r>
        <w:t>Each partner’s tax liability is calculated separately based on their share from the AOP and other independent sources of income. Key considerations include:</w:t>
      </w:r>
    </w:p>
    <w:p w14:paraId="3C9C096D" w14:textId="77777777" w:rsidR="00660A14" w:rsidRDefault="00660A14">
      <w:pPr>
        <w:pStyle w:val="NormalWeb"/>
        <w:numPr>
          <w:ilvl w:val="0"/>
          <w:numId w:val="44"/>
        </w:numPr>
      </w:pPr>
      <w:r>
        <w:rPr>
          <w:rStyle w:val="Strong"/>
        </w:rPr>
        <w:t>Salary Income:</w:t>
      </w:r>
      <w:r>
        <w:t xml:space="preserve"> Salaried partners must include their salary in taxable income.</w:t>
      </w:r>
    </w:p>
    <w:p w14:paraId="49225D82" w14:textId="77777777" w:rsidR="00660A14" w:rsidRDefault="00660A14">
      <w:pPr>
        <w:pStyle w:val="NormalWeb"/>
        <w:numPr>
          <w:ilvl w:val="0"/>
          <w:numId w:val="44"/>
        </w:numPr>
      </w:pPr>
      <w:r>
        <w:rPr>
          <w:rStyle w:val="Strong"/>
        </w:rPr>
        <w:t>Income from Business:</w:t>
      </w:r>
      <w:r>
        <w:t xml:space="preserve"> Partners earning from external business activities must account for it separately.</w:t>
      </w:r>
    </w:p>
    <w:p w14:paraId="466A25EF" w14:textId="77777777" w:rsidR="00660A14" w:rsidRDefault="00660A14">
      <w:pPr>
        <w:pStyle w:val="NormalWeb"/>
        <w:numPr>
          <w:ilvl w:val="0"/>
          <w:numId w:val="44"/>
        </w:numPr>
      </w:pPr>
      <w:r>
        <w:rPr>
          <w:rStyle w:val="Strong"/>
        </w:rPr>
        <w:t>Capital Gains:</w:t>
      </w:r>
      <w:r>
        <w:t xml:space="preserve"> If a partner disposes of shares or assets, capital gains tax applies based on indexed cost and consideration received.</w:t>
      </w:r>
    </w:p>
    <w:p w14:paraId="713E1644" w14:textId="77777777" w:rsidR="00660A14" w:rsidRDefault="00660A14">
      <w:pPr>
        <w:pStyle w:val="NormalWeb"/>
        <w:numPr>
          <w:ilvl w:val="0"/>
          <w:numId w:val="44"/>
        </w:numPr>
      </w:pPr>
      <w:r>
        <w:rPr>
          <w:rStyle w:val="Strong"/>
        </w:rPr>
        <w:t>Rental Income:</w:t>
      </w:r>
      <w:r>
        <w:t xml:space="preserve"> Rental earnings are taxable under NTR, with specific deductions allowed for depreciation and repair expenses.</w:t>
      </w:r>
    </w:p>
    <w:p w14:paraId="75E923BD" w14:textId="77777777" w:rsidR="00660A14" w:rsidRDefault="00660A14">
      <w:pPr>
        <w:pStyle w:val="NormalWeb"/>
        <w:numPr>
          <w:ilvl w:val="0"/>
          <w:numId w:val="44"/>
        </w:numPr>
      </w:pPr>
      <w:r>
        <w:rPr>
          <w:rStyle w:val="Strong"/>
        </w:rPr>
        <w:t>Withholding Tax Credits:</w:t>
      </w:r>
      <w:r>
        <w:t xml:space="preserve"> Taxes deducted at source from the partner’s income can be credited against their total tax liability.</w:t>
      </w:r>
    </w:p>
    <w:p w14:paraId="0C0CFF60" w14:textId="77777777" w:rsidR="00660A14" w:rsidRDefault="00660A14" w:rsidP="00660A14">
      <w:pPr>
        <w:pStyle w:val="Heading3"/>
      </w:pPr>
      <w:r>
        <w:rPr>
          <w:rStyle w:val="Strong"/>
          <w:b/>
          <w:bCs/>
        </w:rPr>
        <w:t>Key Observations and Tax Adjustments</w:t>
      </w:r>
    </w:p>
    <w:p w14:paraId="69ADC723" w14:textId="77777777" w:rsidR="00660A14" w:rsidRDefault="00660A14">
      <w:pPr>
        <w:pStyle w:val="NormalWeb"/>
        <w:numPr>
          <w:ilvl w:val="0"/>
          <w:numId w:val="45"/>
        </w:numPr>
      </w:pPr>
      <w:r>
        <w:rPr>
          <w:rStyle w:val="Strong"/>
        </w:rPr>
        <w:lastRenderedPageBreak/>
        <w:t>Depreciation Adjustments:</w:t>
      </w:r>
      <w:r>
        <w:t xml:space="preserve"> Tax depreciation is allowed as per statutory rates, but accounting depreciation is inadmissible.</w:t>
      </w:r>
    </w:p>
    <w:p w14:paraId="4ABD6B92" w14:textId="77777777" w:rsidR="00660A14" w:rsidRDefault="00660A14">
      <w:pPr>
        <w:pStyle w:val="NormalWeb"/>
        <w:numPr>
          <w:ilvl w:val="0"/>
          <w:numId w:val="45"/>
        </w:numPr>
      </w:pPr>
      <w:r>
        <w:rPr>
          <w:rStyle w:val="Strong"/>
        </w:rPr>
        <w:t>Provision for Bad Debts:</w:t>
      </w:r>
      <w:r>
        <w:t xml:space="preserve"> Only actual bad debts written off are allowed as deductions.</w:t>
      </w:r>
    </w:p>
    <w:p w14:paraId="5FD4A26B" w14:textId="77777777" w:rsidR="00660A14" w:rsidRDefault="00660A14">
      <w:pPr>
        <w:pStyle w:val="NormalWeb"/>
        <w:numPr>
          <w:ilvl w:val="0"/>
          <w:numId w:val="45"/>
        </w:numPr>
      </w:pPr>
      <w:r>
        <w:rPr>
          <w:rStyle w:val="Strong"/>
        </w:rPr>
        <w:t>Interest on Capital:</w:t>
      </w:r>
      <w:r>
        <w:t xml:space="preserve"> Interest paid to partners is inadmissible for AOP tax computation.</w:t>
      </w:r>
    </w:p>
    <w:p w14:paraId="7B67CFAA" w14:textId="77777777" w:rsidR="00660A14" w:rsidRDefault="00660A14">
      <w:pPr>
        <w:pStyle w:val="NormalWeb"/>
        <w:numPr>
          <w:ilvl w:val="0"/>
          <w:numId w:val="45"/>
        </w:numPr>
      </w:pPr>
      <w:r>
        <w:rPr>
          <w:rStyle w:val="Strong"/>
        </w:rPr>
        <w:t>Tax on Utility Bills:</w:t>
      </w:r>
      <w:r>
        <w:t xml:space="preserve"> If tax is deducted on utility bills, it is treated as an advance tax against tax liability.</w:t>
      </w:r>
    </w:p>
    <w:p w14:paraId="5896A312" w14:textId="77777777" w:rsidR="00660A14" w:rsidRDefault="00660A14">
      <w:pPr>
        <w:pStyle w:val="NormalWeb"/>
        <w:numPr>
          <w:ilvl w:val="0"/>
          <w:numId w:val="45"/>
        </w:numPr>
      </w:pPr>
      <w:r>
        <w:rPr>
          <w:rStyle w:val="Strong"/>
        </w:rPr>
        <w:t>Advance Tax on Imports:</w:t>
      </w:r>
      <w:r>
        <w:t xml:space="preserve"> Import-stage tax is treated as a minimum tax, with adjustments allowed in final tax computation.</w:t>
      </w:r>
    </w:p>
    <w:p w14:paraId="25FABC30" w14:textId="77777777" w:rsidR="00660A14" w:rsidRDefault="00660A14">
      <w:pPr>
        <w:pStyle w:val="NormalWeb"/>
        <w:numPr>
          <w:ilvl w:val="0"/>
          <w:numId w:val="45"/>
        </w:numPr>
      </w:pPr>
      <w:r>
        <w:rPr>
          <w:rStyle w:val="Strong"/>
        </w:rPr>
        <w:t>Capital Gains on Bonus Shares:</w:t>
      </w:r>
      <w:r>
        <w:t xml:space="preserve"> Bonus shares are not considered taxable in the year of receipt but are taxed upon disposal.</w:t>
      </w:r>
    </w:p>
    <w:p w14:paraId="1F123E54" w14:textId="77777777" w:rsidR="00660A14" w:rsidRDefault="00660A14" w:rsidP="00660A14">
      <w:pPr>
        <w:pStyle w:val="Heading3"/>
      </w:pPr>
      <w:r>
        <w:rPr>
          <w:rStyle w:val="Strong"/>
          <w:b/>
          <w:bCs/>
        </w:rPr>
        <w:t>Conclusion</w:t>
      </w:r>
    </w:p>
    <w:p w14:paraId="19EDDB88" w14:textId="77777777" w:rsidR="00660A14" w:rsidRDefault="00660A14" w:rsidP="00660A14">
      <w:pPr>
        <w:pStyle w:val="NormalWeb"/>
      </w:pPr>
      <w:r>
        <w:t>The tax computation of an AOP and its partners involves multiple layers, including the allocation of income, deductions, applicable tax rates, and tax credits. Proper classification of income under NTR, FTR, and withholding tax regimes ensures accurate tax liability determination. Compliance with tax regulations and strategic tax planning can optimize tax obligations for the AOP and its partners.</w:t>
      </w:r>
    </w:p>
    <w:p w14:paraId="6880AFEC"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Less: Lease rentals paid</w:t>
      </w:r>
    </w:p>
    <w:p w14:paraId="2BE9D18B" w14:textId="77777777" w:rsidR="00660A14" w:rsidRPr="00660A14" w:rsidRDefault="00660A14" w:rsidP="00660A14">
      <w:p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22,000</w:t>
      </w:r>
    </w:p>
    <w:p w14:paraId="44188F0C"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Bad debts recovered</w:t>
      </w:r>
    </w:p>
    <w:p w14:paraId="7D34991F" w14:textId="77777777" w:rsidR="00660A14" w:rsidRPr="00660A14" w:rsidRDefault="00660A14" w:rsidP="00660A14">
      <w:p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37,000</w:t>
      </w:r>
    </w:p>
    <w:p w14:paraId="65E32B54"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Tax depreciation</w:t>
      </w:r>
    </w:p>
    <w:p w14:paraId="5702131A" w14:textId="77777777" w:rsidR="00660A14" w:rsidRPr="00660A14" w:rsidRDefault="00660A14" w:rsidP="00660A14">
      <w:p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458,675</w:t>
      </w:r>
    </w:p>
    <w:p w14:paraId="05A3A145"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Taxable income for the year</w:t>
      </w:r>
    </w:p>
    <w:p w14:paraId="716E78DA" w14:textId="77777777" w:rsidR="00660A14" w:rsidRPr="00660A14" w:rsidRDefault="00660A14" w:rsidP="00660A14">
      <w:p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2,122,325</w:t>
      </w:r>
    </w:p>
    <w:p w14:paraId="361F4A84"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Tax Liability</w:t>
      </w:r>
    </w:p>
    <w:p w14:paraId="697A8597" w14:textId="77777777" w:rsidR="00660A14" w:rsidRPr="00660A14" w:rsidRDefault="00660A14">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Tax on 1,600,000 @ 10%: 170,000</w:t>
      </w:r>
    </w:p>
    <w:p w14:paraId="1C63D151" w14:textId="77777777" w:rsidR="00660A14" w:rsidRPr="00660A14" w:rsidRDefault="00660A14">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Tax on 522,325 @ 30%: 156,698</w:t>
      </w:r>
    </w:p>
    <w:p w14:paraId="3C61D3A3" w14:textId="77777777" w:rsidR="00660A14" w:rsidRPr="00660A14" w:rsidRDefault="00660A14">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Tax for the year: 326,698</w:t>
      </w:r>
    </w:p>
    <w:p w14:paraId="1000EB6F"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Divisible Income</w:t>
      </w:r>
    </w:p>
    <w:p w14:paraId="0E54C54A" w14:textId="77777777" w:rsidR="00660A14" w:rsidRPr="00660A14" w:rsidRDefault="00660A14">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Taxable income: 2,122,325</w:t>
      </w:r>
    </w:p>
    <w:p w14:paraId="652151B1" w14:textId="77777777" w:rsidR="00660A14" w:rsidRPr="00660A14" w:rsidRDefault="00660A14">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Less: Tax liability of AOP: (326,698)</w:t>
      </w:r>
    </w:p>
    <w:p w14:paraId="4A47DAC7" w14:textId="77777777" w:rsidR="00660A14" w:rsidRPr="00660A14" w:rsidRDefault="00660A14">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lastRenderedPageBreak/>
        <w:t>Divisible income: 1,795,627</w:t>
      </w:r>
    </w:p>
    <w:p w14:paraId="41A0D836"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N-1 Accounting depreciation is inadmissible. Tax depreciation shall be allowed as a deduction.</w:t>
      </w:r>
    </w:p>
    <w:p w14:paraId="52937A3D"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N-2 Lease is not allowed to claim depreciation or lease charges as deduction. Lease rentals paid is allowed as deduction.</w:t>
      </w:r>
    </w:p>
    <w:p w14:paraId="7EC56234"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N-3 Interest on loan utilized for purchase of fixed assets may either be treated as normal business expense or may be capitalized. Here the first option is exercised.</w:t>
      </w:r>
    </w:p>
    <w:p w14:paraId="7555623E"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N-4 Recovery of bad debts not previously allowed as deduction shall have no tax treatment. As it is adjusted against other expenses resulting in an increase in taxable income, hence it shall be included in taxable income.</w:t>
      </w:r>
    </w:p>
    <w:p w14:paraId="67A6E061"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N-5 Where a liability in respect of an expenditure previously allowed is not paid within 3 years, the unpaid liability shall be treated as income in the first tax year following the end of 3 years.</w:t>
      </w:r>
    </w:p>
    <w:p w14:paraId="07FACCD2"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N-6 Gain or loss on disposal of asset (i.e., sales proceeds less WDV) shall be as below:</w:t>
      </w:r>
    </w:p>
    <w:p w14:paraId="3B905720" w14:textId="77777777" w:rsidR="00660A14" w:rsidRPr="00660A14" w:rsidRDefault="00660A14">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Plant (120,000 - 100,000) = 20,000</w:t>
      </w:r>
    </w:p>
    <w:p w14:paraId="2B6B415D" w14:textId="77777777" w:rsidR="00660A14" w:rsidRPr="00660A14" w:rsidRDefault="00660A14">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Furniture and fixture (10,000 - 15,000) = (5,000)</w:t>
      </w:r>
    </w:p>
    <w:p w14:paraId="4CB7655A" w14:textId="77777777" w:rsidR="00660A14" w:rsidRPr="00660A14" w:rsidRDefault="00660A14">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Net gain = 15,000</w:t>
      </w:r>
    </w:p>
    <w:p w14:paraId="32B7FBFF"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N-7 Tax Depreciation</w:t>
      </w:r>
    </w:p>
    <w:p w14:paraId="574B385B" w14:textId="77777777" w:rsidR="00660A14" w:rsidRPr="00660A14" w:rsidRDefault="00660A1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Opening tax WDV</w:t>
      </w:r>
    </w:p>
    <w:p w14:paraId="7BBDE946"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Plant and machinery: 750,000</w:t>
      </w:r>
    </w:p>
    <w:p w14:paraId="3FAB2A0D"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Vehicles: 500,000</w:t>
      </w:r>
    </w:p>
    <w:p w14:paraId="247905DF"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Furniture &amp; fixtures: 90,000</w:t>
      </w:r>
    </w:p>
    <w:p w14:paraId="51E30AFC"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Total: 1,340,000</w:t>
      </w:r>
    </w:p>
    <w:p w14:paraId="0E29509F" w14:textId="77777777" w:rsidR="00660A14" w:rsidRPr="00660A14" w:rsidRDefault="00660A1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Less: WDV of assets disposed</w:t>
      </w:r>
    </w:p>
    <w:p w14:paraId="6206ACE4"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Plant and machinery: 100,000</w:t>
      </w:r>
    </w:p>
    <w:p w14:paraId="35238B75"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Vehicles: 60,000</w:t>
      </w:r>
    </w:p>
    <w:p w14:paraId="2FA9DF2C"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Furniture &amp; fixtures: 15,000</w:t>
      </w:r>
    </w:p>
    <w:p w14:paraId="22E36265"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Total: 175,000</w:t>
      </w:r>
    </w:p>
    <w:p w14:paraId="08427424" w14:textId="77777777" w:rsidR="00660A14" w:rsidRPr="00660A14" w:rsidRDefault="00660A1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Add: Additional purchases</w:t>
      </w:r>
    </w:p>
    <w:p w14:paraId="786E4C6F"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Plant and machinery: 50,000</w:t>
      </w:r>
    </w:p>
    <w:p w14:paraId="3A7749D7"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Vehicles: 1,700,000</w:t>
      </w:r>
    </w:p>
    <w:p w14:paraId="0D589F57"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Furniture &amp; fixtures: 12,000</w:t>
      </w:r>
    </w:p>
    <w:p w14:paraId="1BE5851B"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Total: 1,762,000</w:t>
      </w:r>
    </w:p>
    <w:p w14:paraId="4F300EA3" w14:textId="77777777" w:rsidR="00660A14" w:rsidRPr="00660A14" w:rsidRDefault="00660A1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Depreciable WDV</w:t>
      </w:r>
    </w:p>
    <w:p w14:paraId="01AE550A"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lastRenderedPageBreak/>
        <w:t>Plant and machinery: 700,000</w:t>
      </w:r>
    </w:p>
    <w:p w14:paraId="18012199"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Vehicles: 2,140,000</w:t>
      </w:r>
    </w:p>
    <w:p w14:paraId="7E72B090"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Furniture &amp; fixtures: 87,000</w:t>
      </w:r>
    </w:p>
    <w:p w14:paraId="10EC8E2F"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Total: 2,927,000</w:t>
      </w:r>
    </w:p>
    <w:p w14:paraId="5E175CF1" w14:textId="77777777" w:rsidR="00660A14" w:rsidRPr="00660A14" w:rsidRDefault="00660A1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Normal Depreciation (15% of WDV)</w:t>
      </w:r>
    </w:p>
    <w:p w14:paraId="41556869"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Plant and machinery: 105,000</w:t>
      </w:r>
    </w:p>
    <w:p w14:paraId="04935C57"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Vehicles: 321,000</w:t>
      </w:r>
    </w:p>
    <w:p w14:paraId="244A2111"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Furniture &amp; fixtures: 13,065</w:t>
      </w:r>
    </w:p>
    <w:p w14:paraId="4AE34A23"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Total: 439,065</w:t>
      </w:r>
    </w:p>
    <w:p w14:paraId="0CA00D11" w14:textId="77777777" w:rsidR="00660A14" w:rsidRPr="00660A14" w:rsidRDefault="00660A1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Initial allowance (25% of 50,000)</w:t>
      </w:r>
    </w:p>
    <w:p w14:paraId="7321EB50"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12,500</w:t>
      </w:r>
    </w:p>
    <w:p w14:paraId="774D475B" w14:textId="77777777" w:rsidR="00660A14" w:rsidRPr="00660A14" w:rsidRDefault="00660A1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Total depreciation</w:t>
      </w:r>
    </w:p>
    <w:p w14:paraId="6AB77274"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Plant and machinery: 115,225</w:t>
      </w:r>
    </w:p>
    <w:p w14:paraId="1AAECAD9"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Vehicles: 330,000</w:t>
      </w:r>
    </w:p>
    <w:p w14:paraId="3EA8A03A"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Furniture &amp; fixtures: 13,065</w:t>
      </w:r>
    </w:p>
    <w:p w14:paraId="6617B027" w14:textId="77777777" w:rsidR="00660A14" w:rsidRPr="00660A14" w:rsidRDefault="00660A1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Total: 458,675</w:t>
      </w:r>
    </w:p>
    <w:p w14:paraId="35CDB544"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N-8 Cost of plant and normal depreciation</w:t>
      </w:r>
    </w:p>
    <w:p w14:paraId="2FAFB72A" w14:textId="77777777" w:rsidR="00660A14" w:rsidRPr="00660A14" w:rsidRDefault="00660A14">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Cost of acquisition</w:t>
      </w:r>
    </w:p>
    <w:p w14:paraId="03128859" w14:textId="77777777" w:rsidR="00660A14" w:rsidRPr="00660A14" w:rsidRDefault="00660A14">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50,000</w:t>
      </w:r>
    </w:p>
    <w:p w14:paraId="790579BF" w14:textId="77777777" w:rsidR="00660A14" w:rsidRPr="00660A14" w:rsidRDefault="00660A14">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Less: Initial allowance (50,000 @ 25%)</w:t>
      </w:r>
    </w:p>
    <w:p w14:paraId="621C962A" w14:textId="77777777" w:rsidR="00660A14" w:rsidRPr="00660A14" w:rsidRDefault="00660A14">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12,500</w:t>
      </w:r>
    </w:p>
    <w:p w14:paraId="7DB9AAE3" w14:textId="77777777" w:rsidR="00660A14" w:rsidRPr="00660A14" w:rsidRDefault="00660A14">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Cost for normal depreciation</w:t>
      </w:r>
    </w:p>
    <w:p w14:paraId="56DDBA4E" w14:textId="77777777" w:rsidR="00660A14" w:rsidRPr="00660A14" w:rsidRDefault="00660A14">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37,500</w:t>
      </w:r>
    </w:p>
    <w:p w14:paraId="0B6A84AB"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QUESTION – 40.6</w:t>
      </w:r>
    </w:p>
    <w:p w14:paraId="10704D85" w14:textId="77777777" w:rsidR="00660A14" w:rsidRPr="00660A14" w:rsidRDefault="00660A14" w:rsidP="00660A14">
      <w:p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AB Associates is an association of person (AOP) (a registered firm) having two partners, Mr. Alam and Mr. Sadar, sharing profit or loss in the ratio of three to two respectively.</w:t>
      </w:r>
    </w:p>
    <w:p w14:paraId="3F5AA00A" w14:textId="77777777" w:rsidR="00660A14" w:rsidRPr="00660A14" w:rsidRDefault="00660A14" w:rsidP="00660A14">
      <w:p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Statement of profit or loss of the firm for the tax year two thousand and four is as under:</w:t>
      </w:r>
    </w:p>
    <w:p w14:paraId="12BA665E"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AB Associates</w:t>
      </w:r>
    </w:p>
    <w:p w14:paraId="13F5E99C" w14:textId="77777777" w:rsidR="00660A14" w:rsidRPr="00660A14" w:rsidRDefault="00660A14" w:rsidP="00660A14">
      <w:p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Statement of Profit or Loss for the tax year 20x4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7"/>
        <w:gridCol w:w="1195"/>
      </w:tblGrid>
      <w:tr w:rsidR="00660A14" w:rsidRPr="00660A14" w14:paraId="1ADAA264" w14:textId="77777777" w:rsidTr="00660A14">
        <w:trPr>
          <w:tblHeader/>
          <w:tblCellSpacing w:w="15" w:type="dxa"/>
        </w:trPr>
        <w:tc>
          <w:tcPr>
            <w:tcW w:w="0" w:type="auto"/>
            <w:vAlign w:val="center"/>
            <w:hideMark/>
          </w:tcPr>
          <w:p w14:paraId="5C0FC7C2" w14:textId="77777777" w:rsidR="00660A14" w:rsidRPr="00660A14" w:rsidRDefault="00660A14" w:rsidP="00660A14">
            <w:pPr>
              <w:spacing w:after="0" w:line="240" w:lineRule="auto"/>
              <w:jc w:val="center"/>
              <w:rPr>
                <w:rFonts w:ascii="Times New Roman" w:eastAsia="Times New Roman" w:hAnsi="Times New Roman" w:cs="Times New Roman"/>
                <w:b/>
                <w:bCs/>
                <w:kern w:val="0"/>
                <w14:ligatures w14:val="none"/>
              </w:rPr>
            </w:pPr>
            <w:r w:rsidRPr="00660A14">
              <w:rPr>
                <w:rFonts w:ascii="Times New Roman" w:eastAsia="Times New Roman" w:hAnsi="Times New Roman" w:cs="Times New Roman"/>
                <w:b/>
                <w:bCs/>
                <w:kern w:val="0"/>
                <w14:ligatures w14:val="none"/>
              </w:rPr>
              <w:t>Rupees</w:t>
            </w:r>
          </w:p>
        </w:tc>
        <w:tc>
          <w:tcPr>
            <w:tcW w:w="0" w:type="auto"/>
            <w:vAlign w:val="center"/>
            <w:hideMark/>
          </w:tcPr>
          <w:p w14:paraId="646F3F42" w14:textId="77777777" w:rsidR="00660A14" w:rsidRPr="00660A14" w:rsidRDefault="00660A14" w:rsidP="00660A14">
            <w:pPr>
              <w:spacing w:after="0" w:line="240" w:lineRule="auto"/>
              <w:jc w:val="center"/>
              <w:rPr>
                <w:rFonts w:ascii="Times New Roman" w:eastAsia="Times New Roman" w:hAnsi="Times New Roman" w:cs="Times New Roman"/>
                <w:b/>
                <w:bCs/>
                <w:kern w:val="0"/>
                <w14:ligatures w14:val="none"/>
              </w:rPr>
            </w:pPr>
            <w:r w:rsidRPr="00660A14">
              <w:rPr>
                <w:rFonts w:ascii="Times New Roman" w:eastAsia="Times New Roman" w:hAnsi="Times New Roman" w:cs="Times New Roman"/>
                <w:b/>
                <w:bCs/>
                <w:kern w:val="0"/>
                <w14:ligatures w14:val="none"/>
              </w:rPr>
              <w:t>Rupees</w:t>
            </w:r>
          </w:p>
        </w:tc>
      </w:tr>
      <w:tr w:rsidR="00660A14" w:rsidRPr="00660A14" w14:paraId="479B3BF1" w14:textId="77777777" w:rsidTr="00660A14">
        <w:trPr>
          <w:tblCellSpacing w:w="15" w:type="dxa"/>
        </w:trPr>
        <w:tc>
          <w:tcPr>
            <w:tcW w:w="0" w:type="auto"/>
            <w:vAlign w:val="center"/>
            <w:hideMark/>
          </w:tcPr>
          <w:p w14:paraId="5094A0E2"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Sales - (Without tax deduction)</w:t>
            </w:r>
          </w:p>
        </w:tc>
        <w:tc>
          <w:tcPr>
            <w:tcW w:w="0" w:type="auto"/>
            <w:vAlign w:val="center"/>
            <w:hideMark/>
          </w:tcPr>
          <w:p w14:paraId="70ECCDAC"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5,500,000</w:t>
            </w:r>
          </w:p>
        </w:tc>
      </w:tr>
      <w:tr w:rsidR="00660A14" w:rsidRPr="00660A14" w14:paraId="0D65B9CB" w14:textId="77777777" w:rsidTr="00660A14">
        <w:trPr>
          <w:tblCellSpacing w:w="15" w:type="dxa"/>
        </w:trPr>
        <w:tc>
          <w:tcPr>
            <w:tcW w:w="0" w:type="auto"/>
            <w:vAlign w:val="center"/>
            <w:hideMark/>
          </w:tcPr>
          <w:p w14:paraId="29575B27"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Less: Cost of sales</w:t>
            </w:r>
          </w:p>
        </w:tc>
        <w:tc>
          <w:tcPr>
            <w:tcW w:w="0" w:type="auto"/>
            <w:vAlign w:val="center"/>
            <w:hideMark/>
          </w:tcPr>
          <w:p w14:paraId="1750AF67"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p>
        </w:tc>
      </w:tr>
      <w:tr w:rsidR="00660A14" w:rsidRPr="00660A14" w14:paraId="6283FB9D" w14:textId="77777777" w:rsidTr="00660A14">
        <w:trPr>
          <w:tblCellSpacing w:w="15" w:type="dxa"/>
        </w:trPr>
        <w:tc>
          <w:tcPr>
            <w:tcW w:w="0" w:type="auto"/>
            <w:vAlign w:val="center"/>
            <w:hideMark/>
          </w:tcPr>
          <w:p w14:paraId="12955D24"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Purchases</w:t>
            </w:r>
          </w:p>
        </w:tc>
        <w:tc>
          <w:tcPr>
            <w:tcW w:w="0" w:type="auto"/>
            <w:vAlign w:val="center"/>
            <w:hideMark/>
          </w:tcPr>
          <w:p w14:paraId="0722F0FE"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2,667,500</w:t>
            </w:r>
          </w:p>
        </w:tc>
      </w:tr>
      <w:tr w:rsidR="00660A14" w:rsidRPr="00660A14" w14:paraId="1ABBE3CB" w14:textId="77777777" w:rsidTr="00660A14">
        <w:trPr>
          <w:tblCellSpacing w:w="15" w:type="dxa"/>
        </w:trPr>
        <w:tc>
          <w:tcPr>
            <w:tcW w:w="0" w:type="auto"/>
            <w:vAlign w:val="center"/>
            <w:hideMark/>
          </w:tcPr>
          <w:p w14:paraId="7C58B0D7"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Depreciation</w:t>
            </w:r>
          </w:p>
        </w:tc>
        <w:tc>
          <w:tcPr>
            <w:tcW w:w="0" w:type="auto"/>
            <w:vAlign w:val="center"/>
            <w:hideMark/>
          </w:tcPr>
          <w:p w14:paraId="71851D24"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45,000</w:t>
            </w:r>
          </w:p>
        </w:tc>
      </w:tr>
      <w:tr w:rsidR="00660A14" w:rsidRPr="00660A14" w14:paraId="13E3B083" w14:textId="77777777" w:rsidTr="00660A14">
        <w:trPr>
          <w:tblCellSpacing w:w="15" w:type="dxa"/>
        </w:trPr>
        <w:tc>
          <w:tcPr>
            <w:tcW w:w="0" w:type="auto"/>
            <w:vAlign w:val="center"/>
            <w:hideMark/>
          </w:tcPr>
          <w:p w14:paraId="351EA402"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Other manufacturing expenses</w:t>
            </w:r>
          </w:p>
        </w:tc>
        <w:tc>
          <w:tcPr>
            <w:tcW w:w="0" w:type="auto"/>
            <w:vAlign w:val="center"/>
            <w:hideMark/>
          </w:tcPr>
          <w:p w14:paraId="7386C295"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412,500</w:t>
            </w:r>
          </w:p>
        </w:tc>
      </w:tr>
      <w:tr w:rsidR="00660A14" w:rsidRPr="00660A14" w14:paraId="0C836474" w14:textId="77777777" w:rsidTr="00660A14">
        <w:trPr>
          <w:tblCellSpacing w:w="15" w:type="dxa"/>
        </w:trPr>
        <w:tc>
          <w:tcPr>
            <w:tcW w:w="0" w:type="auto"/>
            <w:vAlign w:val="center"/>
            <w:hideMark/>
          </w:tcPr>
          <w:p w14:paraId="20F75819"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Total cost of sales</w:t>
            </w:r>
          </w:p>
        </w:tc>
        <w:tc>
          <w:tcPr>
            <w:tcW w:w="0" w:type="auto"/>
            <w:vAlign w:val="center"/>
            <w:hideMark/>
          </w:tcPr>
          <w:p w14:paraId="4BFB8E00"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(3,575,000)</w:t>
            </w:r>
          </w:p>
        </w:tc>
      </w:tr>
      <w:tr w:rsidR="00660A14" w:rsidRPr="00660A14" w14:paraId="1103C3FB" w14:textId="77777777" w:rsidTr="00660A14">
        <w:trPr>
          <w:tblCellSpacing w:w="15" w:type="dxa"/>
        </w:trPr>
        <w:tc>
          <w:tcPr>
            <w:tcW w:w="0" w:type="auto"/>
            <w:vAlign w:val="center"/>
            <w:hideMark/>
          </w:tcPr>
          <w:p w14:paraId="27B17070"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lastRenderedPageBreak/>
              <w:t>Gross profit</w:t>
            </w:r>
          </w:p>
        </w:tc>
        <w:tc>
          <w:tcPr>
            <w:tcW w:w="0" w:type="auto"/>
            <w:vAlign w:val="center"/>
            <w:hideMark/>
          </w:tcPr>
          <w:p w14:paraId="5D33384D"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1,925,000</w:t>
            </w:r>
          </w:p>
        </w:tc>
      </w:tr>
      <w:tr w:rsidR="00660A14" w:rsidRPr="00660A14" w14:paraId="09E88CC5" w14:textId="77777777" w:rsidTr="00660A14">
        <w:trPr>
          <w:tblCellSpacing w:w="15" w:type="dxa"/>
        </w:trPr>
        <w:tc>
          <w:tcPr>
            <w:tcW w:w="0" w:type="auto"/>
            <w:vAlign w:val="center"/>
            <w:hideMark/>
          </w:tcPr>
          <w:p w14:paraId="58823E23"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Less:</w:t>
            </w:r>
          </w:p>
        </w:tc>
        <w:tc>
          <w:tcPr>
            <w:tcW w:w="0" w:type="auto"/>
            <w:vAlign w:val="center"/>
            <w:hideMark/>
          </w:tcPr>
          <w:p w14:paraId="1796A945"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p>
        </w:tc>
      </w:tr>
      <w:tr w:rsidR="00660A14" w:rsidRPr="00660A14" w14:paraId="18AF3066" w14:textId="77777777" w:rsidTr="00660A14">
        <w:trPr>
          <w:tblCellSpacing w:w="15" w:type="dxa"/>
        </w:trPr>
        <w:tc>
          <w:tcPr>
            <w:tcW w:w="0" w:type="auto"/>
            <w:vAlign w:val="center"/>
            <w:hideMark/>
          </w:tcPr>
          <w:p w14:paraId="396D06BB"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Salary to partner, Mr. Alam</w:t>
            </w:r>
          </w:p>
        </w:tc>
        <w:tc>
          <w:tcPr>
            <w:tcW w:w="0" w:type="auto"/>
            <w:vAlign w:val="center"/>
            <w:hideMark/>
          </w:tcPr>
          <w:p w14:paraId="26A8115F"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220,000</w:t>
            </w:r>
          </w:p>
        </w:tc>
      </w:tr>
      <w:tr w:rsidR="00660A14" w:rsidRPr="00660A14" w14:paraId="36FA990F" w14:textId="77777777" w:rsidTr="00660A14">
        <w:trPr>
          <w:tblCellSpacing w:w="15" w:type="dxa"/>
        </w:trPr>
        <w:tc>
          <w:tcPr>
            <w:tcW w:w="0" w:type="auto"/>
            <w:vAlign w:val="center"/>
            <w:hideMark/>
          </w:tcPr>
          <w:p w14:paraId="13E06617"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Commission to partner, Mr. Sadar</w:t>
            </w:r>
          </w:p>
        </w:tc>
        <w:tc>
          <w:tcPr>
            <w:tcW w:w="0" w:type="auto"/>
            <w:vAlign w:val="center"/>
            <w:hideMark/>
          </w:tcPr>
          <w:p w14:paraId="22B93A34"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270,000</w:t>
            </w:r>
          </w:p>
        </w:tc>
      </w:tr>
      <w:tr w:rsidR="00660A14" w:rsidRPr="00660A14" w14:paraId="0DE9D4F6" w14:textId="77777777" w:rsidTr="00660A14">
        <w:trPr>
          <w:tblCellSpacing w:w="15" w:type="dxa"/>
        </w:trPr>
        <w:tc>
          <w:tcPr>
            <w:tcW w:w="0" w:type="auto"/>
            <w:vAlign w:val="center"/>
            <w:hideMark/>
          </w:tcPr>
          <w:p w14:paraId="46CEA8D2"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Rent of business premises to partner, Mr. Alam</w:t>
            </w:r>
          </w:p>
        </w:tc>
        <w:tc>
          <w:tcPr>
            <w:tcW w:w="0" w:type="auto"/>
            <w:vAlign w:val="center"/>
            <w:hideMark/>
          </w:tcPr>
          <w:p w14:paraId="012F4800"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65,000</w:t>
            </w:r>
          </w:p>
        </w:tc>
      </w:tr>
      <w:tr w:rsidR="00660A14" w:rsidRPr="00660A14" w14:paraId="4F8DCF74" w14:textId="77777777" w:rsidTr="00660A14">
        <w:trPr>
          <w:tblCellSpacing w:w="15" w:type="dxa"/>
        </w:trPr>
        <w:tc>
          <w:tcPr>
            <w:tcW w:w="0" w:type="auto"/>
            <w:vAlign w:val="center"/>
            <w:hideMark/>
          </w:tcPr>
          <w:p w14:paraId="5E9B943E"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Depreciation on owned assets</w:t>
            </w:r>
          </w:p>
        </w:tc>
        <w:tc>
          <w:tcPr>
            <w:tcW w:w="0" w:type="auto"/>
            <w:vAlign w:val="center"/>
            <w:hideMark/>
          </w:tcPr>
          <w:p w14:paraId="119300AE"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81,750</w:t>
            </w:r>
          </w:p>
        </w:tc>
      </w:tr>
      <w:tr w:rsidR="00660A14" w:rsidRPr="00660A14" w14:paraId="2C1C44C3" w14:textId="77777777" w:rsidTr="00660A14">
        <w:trPr>
          <w:tblCellSpacing w:w="15" w:type="dxa"/>
        </w:trPr>
        <w:tc>
          <w:tcPr>
            <w:tcW w:w="0" w:type="auto"/>
            <w:vAlign w:val="center"/>
            <w:hideMark/>
          </w:tcPr>
          <w:p w14:paraId="0E5C707B"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Depreciation on assets - Subject to finance lease</w:t>
            </w:r>
          </w:p>
        </w:tc>
        <w:tc>
          <w:tcPr>
            <w:tcW w:w="0" w:type="auto"/>
            <w:vAlign w:val="center"/>
            <w:hideMark/>
          </w:tcPr>
          <w:p w14:paraId="0B53E246"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65,000</w:t>
            </w:r>
          </w:p>
        </w:tc>
      </w:tr>
      <w:tr w:rsidR="00660A14" w:rsidRPr="00660A14" w14:paraId="5C064181" w14:textId="77777777" w:rsidTr="00660A14">
        <w:trPr>
          <w:tblCellSpacing w:w="15" w:type="dxa"/>
        </w:trPr>
        <w:tc>
          <w:tcPr>
            <w:tcW w:w="0" w:type="auto"/>
            <w:vAlign w:val="center"/>
            <w:hideMark/>
          </w:tcPr>
          <w:p w14:paraId="5386C28F"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Financial charges on leased assets</w:t>
            </w:r>
          </w:p>
        </w:tc>
        <w:tc>
          <w:tcPr>
            <w:tcW w:w="0" w:type="auto"/>
            <w:vAlign w:val="center"/>
            <w:hideMark/>
          </w:tcPr>
          <w:p w14:paraId="73E2B9FE"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23,375</w:t>
            </w:r>
          </w:p>
        </w:tc>
      </w:tr>
      <w:tr w:rsidR="00660A14" w:rsidRPr="00660A14" w14:paraId="31E2202B" w14:textId="77777777" w:rsidTr="00660A14">
        <w:trPr>
          <w:tblCellSpacing w:w="15" w:type="dxa"/>
        </w:trPr>
        <w:tc>
          <w:tcPr>
            <w:tcW w:w="0" w:type="auto"/>
            <w:vAlign w:val="center"/>
            <w:hideMark/>
          </w:tcPr>
          <w:p w14:paraId="770BD1FE"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Advertisement expenses</w:t>
            </w:r>
          </w:p>
        </w:tc>
        <w:tc>
          <w:tcPr>
            <w:tcW w:w="0" w:type="auto"/>
            <w:vAlign w:val="center"/>
            <w:hideMark/>
          </w:tcPr>
          <w:p w14:paraId="1B83FF34"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47,150</w:t>
            </w:r>
          </w:p>
        </w:tc>
      </w:tr>
      <w:tr w:rsidR="00660A14" w:rsidRPr="00660A14" w14:paraId="2D5E4F31" w14:textId="77777777" w:rsidTr="00660A14">
        <w:trPr>
          <w:tblCellSpacing w:w="15" w:type="dxa"/>
        </w:trPr>
        <w:tc>
          <w:tcPr>
            <w:tcW w:w="0" w:type="auto"/>
            <w:vAlign w:val="center"/>
            <w:hideMark/>
          </w:tcPr>
          <w:p w14:paraId="4AF8E6E4"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Provision for doubtful debts</w:t>
            </w:r>
          </w:p>
        </w:tc>
        <w:tc>
          <w:tcPr>
            <w:tcW w:w="0" w:type="auto"/>
            <w:vAlign w:val="center"/>
            <w:hideMark/>
          </w:tcPr>
          <w:p w14:paraId="49BE876D"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21,375</w:t>
            </w:r>
          </w:p>
        </w:tc>
      </w:tr>
      <w:tr w:rsidR="00660A14" w:rsidRPr="00660A14" w14:paraId="528EA7F4" w14:textId="77777777" w:rsidTr="00660A14">
        <w:trPr>
          <w:tblCellSpacing w:w="15" w:type="dxa"/>
        </w:trPr>
        <w:tc>
          <w:tcPr>
            <w:tcW w:w="0" w:type="auto"/>
            <w:vAlign w:val="center"/>
            <w:hideMark/>
          </w:tcPr>
          <w:p w14:paraId="1610E88A"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Expense on scientific research</w:t>
            </w:r>
          </w:p>
        </w:tc>
        <w:tc>
          <w:tcPr>
            <w:tcW w:w="0" w:type="auto"/>
            <w:vAlign w:val="center"/>
            <w:hideMark/>
          </w:tcPr>
          <w:p w14:paraId="21B5B287"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37,500</w:t>
            </w:r>
          </w:p>
        </w:tc>
      </w:tr>
      <w:tr w:rsidR="00660A14" w:rsidRPr="00660A14" w14:paraId="7325A7F7" w14:textId="77777777" w:rsidTr="00660A14">
        <w:trPr>
          <w:tblCellSpacing w:w="15" w:type="dxa"/>
        </w:trPr>
        <w:tc>
          <w:tcPr>
            <w:tcW w:w="0" w:type="auto"/>
            <w:vAlign w:val="center"/>
            <w:hideMark/>
          </w:tcPr>
          <w:p w14:paraId="45CE1D59"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Other expenses</w:t>
            </w:r>
          </w:p>
        </w:tc>
        <w:tc>
          <w:tcPr>
            <w:tcW w:w="0" w:type="auto"/>
            <w:vAlign w:val="center"/>
            <w:hideMark/>
          </w:tcPr>
          <w:p w14:paraId="0F48B3C8"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82,500</w:t>
            </w:r>
          </w:p>
        </w:tc>
      </w:tr>
      <w:tr w:rsidR="00660A14" w:rsidRPr="00660A14" w14:paraId="5B7A7CEC" w14:textId="77777777" w:rsidTr="00660A14">
        <w:trPr>
          <w:tblCellSpacing w:w="15" w:type="dxa"/>
        </w:trPr>
        <w:tc>
          <w:tcPr>
            <w:tcW w:w="0" w:type="auto"/>
            <w:vAlign w:val="center"/>
            <w:hideMark/>
          </w:tcPr>
          <w:p w14:paraId="06A9A44C"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Total expenses</w:t>
            </w:r>
          </w:p>
        </w:tc>
        <w:tc>
          <w:tcPr>
            <w:tcW w:w="0" w:type="auto"/>
            <w:vAlign w:val="center"/>
            <w:hideMark/>
          </w:tcPr>
          <w:p w14:paraId="3510AAF0"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(1,185,250)</w:t>
            </w:r>
          </w:p>
        </w:tc>
      </w:tr>
      <w:tr w:rsidR="00660A14" w:rsidRPr="00660A14" w14:paraId="184426EC" w14:textId="77777777" w:rsidTr="00660A14">
        <w:trPr>
          <w:tblCellSpacing w:w="15" w:type="dxa"/>
        </w:trPr>
        <w:tc>
          <w:tcPr>
            <w:tcW w:w="0" w:type="auto"/>
            <w:vAlign w:val="center"/>
            <w:hideMark/>
          </w:tcPr>
          <w:p w14:paraId="05174B5F"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Net profit</w:t>
            </w:r>
          </w:p>
        </w:tc>
        <w:tc>
          <w:tcPr>
            <w:tcW w:w="0" w:type="auto"/>
            <w:vAlign w:val="center"/>
            <w:hideMark/>
          </w:tcPr>
          <w:p w14:paraId="69B3229F"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739,750</w:t>
            </w:r>
          </w:p>
        </w:tc>
      </w:tr>
    </w:tbl>
    <w:p w14:paraId="0995FA90"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Additional Information:</w:t>
      </w:r>
    </w:p>
    <w:p w14:paraId="59BA1D15" w14:textId="77777777" w:rsidR="00660A14" w:rsidRPr="00660A14" w:rsidRDefault="00660A14">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Lease rentals for the year were rupees forty-nine thousand five hundred.</w:t>
      </w:r>
    </w:p>
    <w:p w14:paraId="53FAA65D" w14:textId="77777777" w:rsidR="00660A14" w:rsidRPr="00660A14" w:rsidRDefault="00660A14">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Information for the tax depreciation purposes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gridCol w:w="3424"/>
        <w:gridCol w:w="1572"/>
        <w:gridCol w:w="1392"/>
        <w:gridCol w:w="1115"/>
      </w:tblGrid>
      <w:tr w:rsidR="00660A14" w:rsidRPr="00660A14" w14:paraId="49E11955" w14:textId="77777777" w:rsidTr="00660A14">
        <w:trPr>
          <w:tblHeader/>
          <w:tblCellSpacing w:w="15" w:type="dxa"/>
        </w:trPr>
        <w:tc>
          <w:tcPr>
            <w:tcW w:w="0" w:type="auto"/>
            <w:vAlign w:val="center"/>
            <w:hideMark/>
          </w:tcPr>
          <w:p w14:paraId="51CD21AA" w14:textId="77777777" w:rsidR="00660A14" w:rsidRPr="00660A14" w:rsidRDefault="00660A14" w:rsidP="00660A14">
            <w:pPr>
              <w:spacing w:after="0" w:line="240" w:lineRule="auto"/>
              <w:jc w:val="center"/>
              <w:rPr>
                <w:rFonts w:ascii="Times New Roman" w:eastAsia="Times New Roman" w:hAnsi="Times New Roman" w:cs="Times New Roman"/>
                <w:b/>
                <w:bCs/>
                <w:kern w:val="0"/>
                <w14:ligatures w14:val="none"/>
              </w:rPr>
            </w:pPr>
            <w:r w:rsidRPr="00660A14">
              <w:rPr>
                <w:rFonts w:ascii="Times New Roman" w:eastAsia="Times New Roman" w:hAnsi="Times New Roman" w:cs="Times New Roman"/>
                <w:b/>
                <w:bCs/>
                <w:kern w:val="0"/>
                <w14:ligatures w14:val="none"/>
              </w:rPr>
              <w:t>Asset</w:t>
            </w:r>
          </w:p>
        </w:tc>
        <w:tc>
          <w:tcPr>
            <w:tcW w:w="0" w:type="auto"/>
            <w:vAlign w:val="center"/>
            <w:hideMark/>
          </w:tcPr>
          <w:p w14:paraId="45915578" w14:textId="77777777" w:rsidR="00660A14" w:rsidRPr="00660A14" w:rsidRDefault="00660A14" w:rsidP="00660A14">
            <w:pPr>
              <w:spacing w:after="0" w:line="240" w:lineRule="auto"/>
              <w:jc w:val="center"/>
              <w:rPr>
                <w:rFonts w:ascii="Times New Roman" w:eastAsia="Times New Roman" w:hAnsi="Times New Roman" w:cs="Times New Roman"/>
                <w:b/>
                <w:bCs/>
                <w:kern w:val="0"/>
                <w14:ligatures w14:val="none"/>
              </w:rPr>
            </w:pPr>
            <w:r w:rsidRPr="00660A14">
              <w:rPr>
                <w:rFonts w:ascii="Times New Roman" w:eastAsia="Times New Roman" w:hAnsi="Times New Roman" w:cs="Times New Roman"/>
                <w:b/>
                <w:bCs/>
                <w:kern w:val="0"/>
                <w14:ligatures w14:val="none"/>
              </w:rPr>
              <w:t>Opening Tax Written Down Value (WDV)</w:t>
            </w:r>
          </w:p>
        </w:tc>
        <w:tc>
          <w:tcPr>
            <w:tcW w:w="0" w:type="auto"/>
            <w:vAlign w:val="center"/>
            <w:hideMark/>
          </w:tcPr>
          <w:p w14:paraId="7388A6D8" w14:textId="77777777" w:rsidR="00660A14" w:rsidRPr="00660A14" w:rsidRDefault="00660A14" w:rsidP="00660A14">
            <w:pPr>
              <w:spacing w:after="0" w:line="240" w:lineRule="auto"/>
              <w:jc w:val="center"/>
              <w:rPr>
                <w:rFonts w:ascii="Times New Roman" w:eastAsia="Times New Roman" w:hAnsi="Times New Roman" w:cs="Times New Roman"/>
                <w:b/>
                <w:bCs/>
                <w:kern w:val="0"/>
                <w14:ligatures w14:val="none"/>
              </w:rPr>
            </w:pPr>
            <w:r w:rsidRPr="00660A14">
              <w:rPr>
                <w:rFonts w:ascii="Times New Roman" w:eastAsia="Times New Roman" w:hAnsi="Times New Roman" w:cs="Times New Roman"/>
                <w:b/>
                <w:bCs/>
                <w:kern w:val="0"/>
                <w14:ligatures w14:val="none"/>
              </w:rPr>
              <w:t>WDV of Disposal</w:t>
            </w:r>
          </w:p>
        </w:tc>
        <w:tc>
          <w:tcPr>
            <w:tcW w:w="0" w:type="auto"/>
            <w:vAlign w:val="center"/>
            <w:hideMark/>
          </w:tcPr>
          <w:p w14:paraId="5C75ACE5" w14:textId="77777777" w:rsidR="00660A14" w:rsidRPr="00660A14" w:rsidRDefault="00660A14" w:rsidP="00660A14">
            <w:pPr>
              <w:spacing w:after="0" w:line="240" w:lineRule="auto"/>
              <w:jc w:val="center"/>
              <w:rPr>
                <w:rFonts w:ascii="Times New Roman" w:eastAsia="Times New Roman" w:hAnsi="Times New Roman" w:cs="Times New Roman"/>
                <w:b/>
                <w:bCs/>
                <w:kern w:val="0"/>
                <w14:ligatures w14:val="none"/>
              </w:rPr>
            </w:pPr>
            <w:r w:rsidRPr="00660A14">
              <w:rPr>
                <w:rFonts w:ascii="Times New Roman" w:eastAsia="Times New Roman" w:hAnsi="Times New Roman" w:cs="Times New Roman"/>
                <w:b/>
                <w:bCs/>
                <w:kern w:val="0"/>
                <w14:ligatures w14:val="none"/>
              </w:rPr>
              <w:t>Sales Proceeds</w:t>
            </w:r>
          </w:p>
        </w:tc>
        <w:tc>
          <w:tcPr>
            <w:tcW w:w="0" w:type="auto"/>
            <w:vAlign w:val="center"/>
            <w:hideMark/>
          </w:tcPr>
          <w:p w14:paraId="2976B3EB" w14:textId="77777777" w:rsidR="00660A14" w:rsidRPr="00660A14" w:rsidRDefault="00660A14" w:rsidP="00660A14">
            <w:pPr>
              <w:spacing w:after="0" w:line="240" w:lineRule="auto"/>
              <w:jc w:val="center"/>
              <w:rPr>
                <w:rFonts w:ascii="Times New Roman" w:eastAsia="Times New Roman" w:hAnsi="Times New Roman" w:cs="Times New Roman"/>
                <w:b/>
                <w:bCs/>
                <w:kern w:val="0"/>
                <w14:ligatures w14:val="none"/>
              </w:rPr>
            </w:pPr>
            <w:r w:rsidRPr="00660A14">
              <w:rPr>
                <w:rFonts w:ascii="Times New Roman" w:eastAsia="Times New Roman" w:hAnsi="Times New Roman" w:cs="Times New Roman"/>
                <w:b/>
                <w:bCs/>
                <w:kern w:val="0"/>
                <w14:ligatures w14:val="none"/>
              </w:rPr>
              <w:t>Purchases</w:t>
            </w:r>
          </w:p>
        </w:tc>
      </w:tr>
      <w:tr w:rsidR="00660A14" w:rsidRPr="00660A14" w14:paraId="18BF87D7" w14:textId="77777777" w:rsidTr="00660A14">
        <w:trPr>
          <w:tblCellSpacing w:w="15" w:type="dxa"/>
        </w:trPr>
        <w:tc>
          <w:tcPr>
            <w:tcW w:w="0" w:type="auto"/>
            <w:vAlign w:val="center"/>
            <w:hideMark/>
          </w:tcPr>
          <w:p w14:paraId="5B95BF59"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Plant and machinery</w:t>
            </w:r>
          </w:p>
        </w:tc>
        <w:tc>
          <w:tcPr>
            <w:tcW w:w="0" w:type="auto"/>
            <w:vAlign w:val="center"/>
            <w:hideMark/>
          </w:tcPr>
          <w:p w14:paraId="1ADAA1A3"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687,500</w:t>
            </w:r>
          </w:p>
        </w:tc>
        <w:tc>
          <w:tcPr>
            <w:tcW w:w="0" w:type="auto"/>
            <w:vAlign w:val="center"/>
            <w:hideMark/>
          </w:tcPr>
          <w:p w14:paraId="507797B2"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220,000</w:t>
            </w:r>
          </w:p>
        </w:tc>
        <w:tc>
          <w:tcPr>
            <w:tcW w:w="0" w:type="auto"/>
            <w:vAlign w:val="center"/>
            <w:hideMark/>
          </w:tcPr>
          <w:p w14:paraId="17036B52"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247,500</w:t>
            </w:r>
          </w:p>
        </w:tc>
        <w:tc>
          <w:tcPr>
            <w:tcW w:w="0" w:type="auto"/>
            <w:vAlign w:val="center"/>
            <w:hideMark/>
          </w:tcPr>
          <w:p w14:paraId="7938F297"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11,000</w:t>
            </w:r>
          </w:p>
        </w:tc>
      </w:tr>
      <w:tr w:rsidR="00660A14" w:rsidRPr="00660A14" w14:paraId="3DD28612" w14:textId="77777777" w:rsidTr="00660A14">
        <w:trPr>
          <w:tblCellSpacing w:w="15" w:type="dxa"/>
        </w:trPr>
        <w:tc>
          <w:tcPr>
            <w:tcW w:w="0" w:type="auto"/>
            <w:vAlign w:val="center"/>
            <w:hideMark/>
          </w:tcPr>
          <w:p w14:paraId="06CAF5B0"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Vehicles</w:t>
            </w:r>
          </w:p>
        </w:tc>
        <w:tc>
          <w:tcPr>
            <w:tcW w:w="0" w:type="auto"/>
            <w:vAlign w:val="center"/>
            <w:hideMark/>
          </w:tcPr>
          <w:p w14:paraId="3340055B"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1,100,000</w:t>
            </w:r>
          </w:p>
        </w:tc>
        <w:tc>
          <w:tcPr>
            <w:tcW w:w="0" w:type="auto"/>
            <w:vAlign w:val="center"/>
            <w:hideMark/>
          </w:tcPr>
          <w:p w14:paraId="3A1A322D"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w:t>
            </w:r>
          </w:p>
        </w:tc>
        <w:tc>
          <w:tcPr>
            <w:tcW w:w="0" w:type="auto"/>
            <w:vAlign w:val="center"/>
            <w:hideMark/>
          </w:tcPr>
          <w:p w14:paraId="1A03B214"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w:t>
            </w:r>
          </w:p>
        </w:tc>
        <w:tc>
          <w:tcPr>
            <w:tcW w:w="0" w:type="auto"/>
            <w:vAlign w:val="center"/>
            <w:hideMark/>
          </w:tcPr>
          <w:p w14:paraId="1AD378EB"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1,475,000</w:t>
            </w:r>
          </w:p>
        </w:tc>
      </w:tr>
      <w:tr w:rsidR="00660A14" w:rsidRPr="00660A14" w14:paraId="52EB6614" w14:textId="77777777" w:rsidTr="00660A14">
        <w:trPr>
          <w:tblCellSpacing w:w="15" w:type="dxa"/>
        </w:trPr>
        <w:tc>
          <w:tcPr>
            <w:tcW w:w="0" w:type="auto"/>
            <w:vAlign w:val="center"/>
            <w:hideMark/>
          </w:tcPr>
          <w:p w14:paraId="506E2AF1"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Furniture and fixtures</w:t>
            </w:r>
          </w:p>
        </w:tc>
        <w:tc>
          <w:tcPr>
            <w:tcW w:w="0" w:type="auto"/>
            <w:vAlign w:val="center"/>
            <w:hideMark/>
          </w:tcPr>
          <w:p w14:paraId="2D72478D"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220,000</w:t>
            </w:r>
          </w:p>
        </w:tc>
        <w:tc>
          <w:tcPr>
            <w:tcW w:w="0" w:type="auto"/>
            <w:vAlign w:val="center"/>
            <w:hideMark/>
          </w:tcPr>
          <w:p w14:paraId="142FCA8F"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27,500</w:t>
            </w:r>
          </w:p>
        </w:tc>
        <w:tc>
          <w:tcPr>
            <w:tcW w:w="0" w:type="auto"/>
            <w:vAlign w:val="center"/>
            <w:hideMark/>
          </w:tcPr>
          <w:p w14:paraId="087A9DBA"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20,625</w:t>
            </w:r>
          </w:p>
        </w:tc>
        <w:tc>
          <w:tcPr>
            <w:tcW w:w="0" w:type="auto"/>
            <w:vAlign w:val="center"/>
            <w:hideMark/>
          </w:tcPr>
          <w:p w14:paraId="6301B0E0"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w:t>
            </w:r>
          </w:p>
        </w:tc>
      </w:tr>
    </w:tbl>
    <w:p w14:paraId="2BB7EBE7" w14:textId="77777777" w:rsidR="00660A14" w:rsidRPr="00660A14" w:rsidRDefault="00660A14">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Purchased plant and machinery is eligible for initial allowance at the rate of twenty-five percent.</w:t>
      </w:r>
    </w:p>
    <w:p w14:paraId="49E1C034" w14:textId="77777777" w:rsidR="00660A14" w:rsidRPr="00660A14" w:rsidRDefault="00660A14">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Normal depreciation is allowed at the rate of fifteen percent of WDV of assets.</w:t>
      </w:r>
    </w:p>
    <w:p w14:paraId="74976913" w14:textId="77777777" w:rsidR="00660A14" w:rsidRPr="00660A14" w:rsidRDefault="00660A14">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Other expenses represent the following:</w:t>
      </w:r>
    </w:p>
    <w:p w14:paraId="6FA6E41A" w14:textId="77777777" w:rsidR="00660A14" w:rsidRPr="00660A14" w:rsidRDefault="00660A14">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 xml:space="preserve">Loss on disposal of fixed assets: </w:t>
      </w:r>
      <w:r w:rsidRPr="00660A14">
        <w:rPr>
          <w:rFonts w:ascii="Times New Roman" w:eastAsia="Times New Roman" w:hAnsi="Times New Roman" w:cs="Times New Roman"/>
          <w:b/>
          <w:bCs/>
          <w:kern w:val="0"/>
          <w14:ligatures w14:val="none"/>
        </w:rPr>
        <w:t>thirteen thousand seven hundred fifty</w:t>
      </w:r>
    </w:p>
    <w:p w14:paraId="7089B05B" w14:textId="77777777" w:rsidR="00660A14" w:rsidRPr="00660A14" w:rsidRDefault="00660A14">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 xml:space="preserve">Miscellaneous expenses: </w:t>
      </w:r>
      <w:r w:rsidRPr="00660A14">
        <w:rPr>
          <w:rFonts w:ascii="Times New Roman" w:eastAsia="Times New Roman" w:hAnsi="Times New Roman" w:cs="Times New Roman"/>
          <w:b/>
          <w:bCs/>
          <w:kern w:val="0"/>
          <w14:ligatures w14:val="none"/>
        </w:rPr>
        <w:t>one hundred ten thousand</w:t>
      </w:r>
    </w:p>
    <w:p w14:paraId="6D3F7716" w14:textId="77777777" w:rsidR="00660A14" w:rsidRPr="00660A14" w:rsidRDefault="00660A14">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 xml:space="preserve">Interest expense on loan utilized for purchase of fixed assets: </w:t>
      </w:r>
      <w:r w:rsidRPr="00660A14">
        <w:rPr>
          <w:rFonts w:ascii="Times New Roman" w:eastAsia="Times New Roman" w:hAnsi="Times New Roman" w:cs="Times New Roman"/>
          <w:b/>
          <w:bCs/>
          <w:kern w:val="0"/>
          <w14:ligatures w14:val="none"/>
        </w:rPr>
        <w:t>one hundred thirty thousand seven hundred fifty</w:t>
      </w:r>
    </w:p>
    <w:p w14:paraId="36C873B7" w14:textId="77777777" w:rsidR="00660A14" w:rsidRPr="00660A14" w:rsidRDefault="00660A14">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 xml:space="preserve">Residential telephone bills of partner, Mr. Alam: </w:t>
      </w:r>
      <w:r w:rsidRPr="00660A14">
        <w:rPr>
          <w:rFonts w:ascii="Times New Roman" w:eastAsia="Times New Roman" w:hAnsi="Times New Roman" w:cs="Times New Roman"/>
          <w:b/>
          <w:bCs/>
          <w:kern w:val="0"/>
          <w14:ligatures w14:val="none"/>
        </w:rPr>
        <w:t>thirteen thousand seven hundred fifty</w:t>
      </w:r>
    </w:p>
    <w:p w14:paraId="430BFC89" w14:textId="77777777" w:rsidR="00660A14" w:rsidRPr="00660A14" w:rsidRDefault="00660A14">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 xml:space="preserve">Bad debts recovered: </w:t>
      </w:r>
      <w:r w:rsidRPr="00660A14">
        <w:rPr>
          <w:rFonts w:ascii="Times New Roman" w:eastAsia="Times New Roman" w:hAnsi="Times New Roman" w:cs="Times New Roman"/>
          <w:b/>
          <w:bCs/>
          <w:kern w:val="0"/>
          <w14:ligatures w14:val="none"/>
        </w:rPr>
        <w:t>ninety thousand seven hundred fifty</w:t>
      </w:r>
    </w:p>
    <w:p w14:paraId="3DE3F16E" w14:textId="77777777" w:rsidR="00660A14" w:rsidRPr="00660A14" w:rsidRDefault="00660A14" w:rsidP="00660A14">
      <w:p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lastRenderedPageBreak/>
        <w:t>Bad debts recovered were disallowed by the Tax Department in the previous year when it was claimed as a bad debt expense.</w:t>
      </w:r>
    </w:p>
    <w:p w14:paraId="19844690"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Analysis of Liabilities:</w:t>
      </w:r>
    </w:p>
    <w:p w14:paraId="0293C587" w14:textId="77777777" w:rsidR="00660A14" w:rsidRPr="00660A14" w:rsidRDefault="00660A14" w:rsidP="00660A14">
      <w:p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The following amounts are outstanding for more than three years:</w:t>
      </w:r>
    </w:p>
    <w:p w14:paraId="7A0D7CE5" w14:textId="77777777" w:rsidR="00660A14" w:rsidRPr="00660A14" w:rsidRDefault="00660A14">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 xml:space="preserve">Liability against purchases: </w:t>
      </w:r>
      <w:r w:rsidRPr="00660A14">
        <w:rPr>
          <w:rFonts w:ascii="Times New Roman" w:eastAsia="Times New Roman" w:hAnsi="Times New Roman" w:cs="Times New Roman"/>
          <w:b/>
          <w:bCs/>
          <w:kern w:val="0"/>
          <w14:ligatures w14:val="none"/>
        </w:rPr>
        <w:t>two hundred twenty thousand</w:t>
      </w:r>
    </w:p>
    <w:p w14:paraId="727D4784" w14:textId="77777777" w:rsidR="00660A14" w:rsidRPr="00660A14" w:rsidRDefault="00660A14">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 xml:space="preserve">Bank loan: </w:t>
      </w:r>
      <w:r w:rsidRPr="00660A14">
        <w:rPr>
          <w:rFonts w:ascii="Times New Roman" w:eastAsia="Times New Roman" w:hAnsi="Times New Roman" w:cs="Times New Roman"/>
          <w:b/>
          <w:bCs/>
          <w:kern w:val="0"/>
          <w14:ligatures w14:val="none"/>
        </w:rPr>
        <w:t>two hundred fifty thousand</w:t>
      </w:r>
    </w:p>
    <w:p w14:paraId="4B2D7A21" w14:textId="77777777" w:rsidR="00660A14" w:rsidRPr="00660A14" w:rsidRDefault="00660A14">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 xml:space="preserve">Interest on bank loan: </w:t>
      </w:r>
      <w:r w:rsidRPr="00660A14">
        <w:rPr>
          <w:rFonts w:ascii="Times New Roman" w:eastAsia="Times New Roman" w:hAnsi="Times New Roman" w:cs="Times New Roman"/>
          <w:b/>
          <w:bCs/>
          <w:kern w:val="0"/>
          <w14:ligatures w14:val="none"/>
        </w:rPr>
        <w:t>one hundred ten thousand</w:t>
      </w:r>
    </w:p>
    <w:p w14:paraId="2AB32279" w14:textId="77777777" w:rsidR="00660A14" w:rsidRPr="00660A14" w:rsidRDefault="00660A14">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 xml:space="preserve">Advance from customers: </w:t>
      </w:r>
      <w:r w:rsidRPr="00660A14">
        <w:rPr>
          <w:rFonts w:ascii="Times New Roman" w:eastAsia="Times New Roman" w:hAnsi="Times New Roman" w:cs="Times New Roman"/>
          <w:b/>
          <w:bCs/>
          <w:kern w:val="0"/>
          <w14:ligatures w14:val="none"/>
        </w:rPr>
        <w:t>one hundred sixty-five thousand</w:t>
      </w:r>
    </w:p>
    <w:p w14:paraId="353E57AC" w14:textId="77777777" w:rsidR="00660A14" w:rsidRPr="00660A14" w:rsidRDefault="00660A14" w:rsidP="00660A14">
      <w:p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 xml:space="preserve">Mr. Alam claimed property-related expenses of rupees </w:t>
      </w:r>
      <w:r w:rsidRPr="00660A14">
        <w:rPr>
          <w:rFonts w:ascii="Times New Roman" w:eastAsia="Times New Roman" w:hAnsi="Times New Roman" w:cs="Times New Roman"/>
          <w:b/>
          <w:bCs/>
          <w:kern w:val="0"/>
          <w14:ligatures w14:val="none"/>
        </w:rPr>
        <w:t>one hundred fifty-four thousand</w:t>
      </w:r>
      <w:r w:rsidRPr="00660A14">
        <w:rPr>
          <w:rFonts w:ascii="Times New Roman" w:eastAsia="Times New Roman" w:hAnsi="Times New Roman" w:cs="Times New Roman"/>
          <w:kern w:val="0"/>
          <w14:ligatures w14:val="none"/>
        </w:rPr>
        <w:t xml:space="preserve">, including actual repair expenses of rupees </w:t>
      </w:r>
      <w:r w:rsidRPr="00660A14">
        <w:rPr>
          <w:rFonts w:ascii="Times New Roman" w:eastAsia="Times New Roman" w:hAnsi="Times New Roman" w:cs="Times New Roman"/>
          <w:b/>
          <w:bCs/>
          <w:kern w:val="0"/>
          <w14:ligatures w14:val="none"/>
        </w:rPr>
        <w:t>one hundred forty-three thousand</w:t>
      </w:r>
      <w:r w:rsidRPr="00660A14">
        <w:rPr>
          <w:rFonts w:ascii="Times New Roman" w:eastAsia="Times New Roman" w:hAnsi="Times New Roman" w:cs="Times New Roman"/>
          <w:kern w:val="0"/>
          <w14:ligatures w14:val="none"/>
        </w:rPr>
        <w:t>.</w:t>
      </w:r>
    </w:p>
    <w:p w14:paraId="33B6218D"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Required:</w:t>
      </w:r>
    </w:p>
    <w:p w14:paraId="6D31DD4F" w14:textId="77777777" w:rsidR="00660A14" w:rsidRPr="00660A14" w:rsidRDefault="00660A14" w:rsidP="00660A14">
      <w:p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Calculate the taxable income of AB Associates, share of profit of each partner, and tax payable by Mr. Alam for the tax year twenty X four.</w:t>
      </w:r>
      <w:r w:rsidRPr="00660A14">
        <w:rPr>
          <w:rFonts w:ascii="Times New Roman" w:eastAsia="Times New Roman" w:hAnsi="Times New Roman" w:cs="Times New Roman"/>
          <w:kern w:val="0"/>
          <w14:ligatures w14:val="none"/>
        </w:rPr>
        <w:br/>
      </w:r>
      <w:r w:rsidRPr="00660A14">
        <w:rPr>
          <w:rFonts w:ascii="Times New Roman" w:eastAsia="Times New Roman" w:hAnsi="Times New Roman" w:cs="Times New Roman"/>
          <w:i/>
          <w:iCs/>
          <w:kern w:val="0"/>
          <w14:ligatures w14:val="none"/>
        </w:rPr>
        <w:t>(M-24) (Question # 4-ICMAP-Spring-2018)</w:t>
      </w:r>
    </w:p>
    <w:p w14:paraId="2D041DA8" w14:textId="77777777" w:rsidR="00660A14" w:rsidRPr="00660A14" w:rsidRDefault="00000000" w:rsidP="00660A1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8211DE3">
          <v:rect id="_x0000_i1049" style="width:0;height:1.5pt" o:hralign="center" o:hrstd="t" o:hr="t" fillcolor="#a0a0a0" stroked="f"/>
        </w:pict>
      </w:r>
    </w:p>
    <w:p w14:paraId="11F2768C"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ANSWER</w:t>
      </w:r>
    </w:p>
    <w:p w14:paraId="1DBA9B66" w14:textId="77777777" w:rsidR="00660A14" w:rsidRPr="00660A14" w:rsidRDefault="00660A14" w:rsidP="00660A14">
      <w:p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AB Associates</w:t>
      </w:r>
      <w:r w:rsidRPr="00660A14">
        <w:rPr>
          <w:rFonts w:ascii="Times New Roman" w:eastAsia="Times New Roman" w:hAnsi="Times New Roman" w:cs="Times New Roman"/>
          <w:kern w:val="0"/>
          <w14:ligatures w14:val="none"/>
        </w:rPr>
        <w:br/>
      </w:r>
      <w:r w:rsidRPr="00660A14">
        <w:rPr>
          <w:rFonts w:ascii="Times New Roman" w:eastAsia="Times New Roman" w:hAnsi="Times New Roman" w:cs="Times New Roman"/>
          <w:b/>
          <w:bCs/>
          <w:kern w:val="0"/>
          <w14:ligatures w14:val="none"/>
        </w:rPr>
        <w:t>Resident Association of Persons</w:t>
      </w:r>
      <w:r w:rsidRPr="00660A14">
        <w:rPr>
          <w:rFonts w:ascii="Times New Roman" w:eastAsia="Times New Roman" w:hAnsi="Times New Roman" w:cs="Times New Roman"/>
          <w:kern w:val="0"/>
          <w14:ligatures w14:val="none"/>
        </w:rPr>
        <w:br/>
      </w:r>
      <w:r w:rsidRPr="00660A14">
        <w:rPr>
          <w:rFonts w:ascii="Times New Roman" w:eastAsia="Times New Roman" w:hAnsi="Times New Roman" w:cs="Times New Roman"/>
          <w:b/>
          <w:bCs/>
          <w:kern w:val="0"/>
          <w14:ligatures w14:val="none"/>
        </w:rPr>
        <w:t>Tax Year 20x4</w:t>
      </w:r>
      <w:r w:rsidRPr="00660A14">
        <w:rPr>
          <w:rFonts w:ascii="Times New Roman" w:eastAsia="Times New Roman" w:hAnsi="Times New Roman" w:cs="Times New Roman"/>
          <w:kern w:val="0"/>
          <w14:ligatures w14:val="none"/>
        </w:rPr>
        <w:br/>
      </w:r>
      <w:r w:rsidRPr="00660A14">
        <w:rPr>
          <w:rFonts w:ascii="Times New Roman" w:eastAsia="Times New Roman" w:hAnsi="Times New Roman" w:cs="Times New Roman"/>
          <w:b/>
          <w:bCs/>
          <w:kern w:val="0"/>
          <w14:ligatures w14:val="none"/>
        </w:rPr>
        <w:t>Taxable Income and 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6"/>
      </w:tblGrid>
      <w:tr w:rsidR="00660A14" w:rsidRPr="00660A14" w14:paraId="5E5B5E6B" w14:textId="77777777" w:rsidTr="00660A14">
        <w:trPr>
          <w:tblHeader/>
          <w:tblCellSpacing w:w="15" w:type="dxa"/>
        </w:trPr>
        <w:tc>
          <w:tcPr>
            <w:tcW w:w="0" w:type="auto"/>
            <w:vAlign w:val="center"/>
            <w:hideMark/>
          </w:tcPr>
          <w:p w14:paraId="1AE856EC" w14:textId="77777777" w:rsidR="00660A14" w:rsidRPr="00660A14" w:rsidRDefault="00660A14" w:rsidP="00660A14">
            <w:pPr>
              <w:spacing w:after="0" w:line="240" w:lineRule="auto"/>
              <w:jc w:val="center"/>
              <w:rPr>
                <w:rFonts w:ascii="Times New Roman" w:eastAsia="Times New Roman" w:hAnsi="Times New Roman" w:cs="Times New Roman"/>
                <w:b/>
                <w:bCs/>
                <w:kern w:val="0"/>
                <w14:ligatures w14:val="none"/>
              </w:rPr>
            </w:pPr>
            <w:r w:rsidRPr="00660A14">
              <w:rPr>
                <w:rFonts w:ascii="Times New Roman" w:eastAsia="Times New Roman" w:hAnsi="Times New Roman" w:cs="Times New Roman"/>
                <w:b/>
                <w:bCs/>
                <w:kern w:val="0"/>
                <w14:ligatures w14:val="none"/>
              </w:rPr>
              <w:t>Rupees</w:t>
            </w:r>
          </w:p>
        </w:tc>
      </w:tr>
      <w:tr w:rsidR="00660A14" w:rsidRPr="00660A14" w14:paraId="6E209413" w14:textId="77777777" w:rsidTr="00660A14">
        <w:trPr>
          <w:tblCellSpacing w:w="15" w:type="dxa"/>
        </w:trPr>
        <w:tc>
          <w:tcPr>
            <w:tcW w:w="0" w:type="auto"/>
            <w:vAlign w:val="center"/>
            <w:hideMark/>
          </w:tcPr>
          <w:p w14:paraId="72422208"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Net Profit</w:t>
            </w:r>
          </w:p>
        </w:tc>
      </w:tr>
      <w:tr w:rsidR="00660A14" w:rsidRPr="00660A14" w14:paraId="39097BC4" w14:textId="77777777" w:rsidTr="00660A14">
        <w:trPr>
          <w:tblCellSpacing w:w="15" w:type="dxa"/>
        </w:trPr>
        <w:tc>
          <w:tcPr>
            <w:tcW w:w="0" w:type="auto"/>
            <w:vAlign w:val="center"/>
            <w:hideMark/>
          </w:tcPr>
          <w:p w14:paraId="72DD90D0"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Add:</w:t>
            </w:r>
            <w:r w:rsidRPr="00660A14">
              <w:rPr>
                <w:rFonts w:ascii="Times New Roman" w:eastAsia="Times New Roman" w:hAnsi="Times New Roman" w:cs="Times New Roman"/>
                <w:kern w:val="0"/>
                <w14:ligatures w14:val="none"/>
              </w:rPr>
              <w:t xml:space="preserve"> Depreciation [N-1]</w:t>
            </w:r>
          </w:p>
        </w:tc>
      </w:tr>
      <w:tr w:rsidR="00660A14" w:rsidRPr="00660A14" w14:paraId="49E54DA3" w14:textId="77777777" w:rsidTr="00660A14">
        <w:trPr>
          <w:tblCellSpacing w:w="15" w:type="dxa"/>
        </w:trPr>
        <w:tc>
          <w:tcPr>
            <w:tcW w:w="0" w:type="auto"/>
            <w:vAlign w:val="center"/>
            <w:hideMark/>
          </w:tcPr>
          <w:p w14:paraId="3BDDDFF3"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Salary to partner Mr. Alam [N-4]</w:t>
            </w:r>
          </w:p>
        </w:tc>
      </w:tr>
      <w:tr w:rsidR="00660A14" w:rsidRPr="00660A14" w14:paraId="3FAA85EB" w14:textId="77777777" w:rsidTr="00660A14">
        <w:trPr>
          <w:tblCellSpacing w:w="15" w:type="dxa"/>
        </w:trPr>
        <w:tc>
          <w:tcPr>
            <w:tcW w:w="0" w:type="auto"/>
            <w:vAlign w:val="center"/>
            <w:hideMark/>
          </w:tcPr>
          <w:p w14:paraId="7CE03051"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Commission to partner Mr. Sadar [N-4]</w:t>
            </w:r>
          </w:p>
        </w:tc>
      </w:tr>
      <w:tr w:rsidR="00660A14" w:rsidRPr="00660A14" w14:paraId="3789A14B" w14:textId="77777777" w:rsidTr="00660A14">
        <w:trPr>
          <w:tblCellSpacing w:w="15" w:type="dxa"/>
        </w:trPr>
        <w:tc>
          <w:tcPr>
            <w:tcW w:w="0" w:type="auto"/>
            <w:vAlign w:val="center"/>
            <w:hideMark/>
          </w:tcPr>
          <w:p w14:paraId="0BE050D5"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Depreciation on owned assets [N-1]</w:t>
            </w:r>
          </w:p>
        </w:tc>
      </w:tr>
      <w:tr w:rsidR="00660A14" w:rsidRPr="00660A14" w14:paraId="5BA2A79D" w14:textId="77777777" w:rsidTr="00660A14">
        <w:trPr>
          <w:tblCellSpacing w:w="15" w:type="dxa"/>
        </w:trPr>
        <w:tc>
          <w:tcPr>
            <w:tcW w:w="0" w:type="auto"/>
            <w:vAlign w:val="center"/>
            <w:hideMark/>
          </w:tcPr>
          <w:p w14:paraId="35FD90A4"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Depreciation on assets subject to finance lease [N-3]</w:t>
            </w:r>
          </w:p>
        </w:tc>
      </w:tr>
      <w:tr w:rsidR="00660A14" w:rsidRPr="00660A14" w14:paraId="7E3DE6B3" w14:textId="77777777" w:rsidTr="00660A14">
        <w:trPr>
          <w:tblCellSpacing w:w="15" w:type="dxa"/>
        </w:trPr>
        <w:tc>
          <w:tcPr>
            <w:tcW w:w="0" w:type="auto"/>
            <w:vAlign w:val="center"/>
            <w:hideMark/>
          </w:tcPr>
          <w:p w14:paraId="0A05092E"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Financial charges on leased assets [N-3]</w:t>
            </w:r>
          </w:p>
        </w:tc>
      </w:tr>
      <w:tr w:rsidR="00660A14" w:rsidRPr="00660A14" w14:paraId="4C722FC0" w14:textId="77777777" w:rsidTr="00660A14">
        <w:trPr>
          <w:tblCellSpacing w:w="15" w:type="dxa"/>
        </w:trPr>
        <w:tc>
          <w:tcPr>
            <w:tcW w:w="0" w:type="auto"/>
            <w:vAlign w:val="center"/>
            <w:hideMark/>
          </w:tcPr>
          <w:p w14:paraId="27C85BB0"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Provision for doubtful debts</w:t>
            </w:r>
          </w:p>
        </w:tc>
      </w:tr>
      <w:tr w:rsidR="00660A14" w:rsidRPr="00660A14" w14:paraId="0AE574A4" w14:textId="77777777" w:rsidTr="00660A14">
        <w:trPr>
          <w:tblCellSpacing w:w="15" w:type="dxa"/>
        </w:trPr>
        <w:tc>
          <w:tcPr>
            <w:tcW w:w="0" w:type="auto"/>
            <w:vAlign w:val="center"/>
            <w:hideMark/>
          </w:tcPr>
          <w:p w14:paraId="539EB729"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Loss on disposal of fixed assets</w:t>
            </w:r>
          </w:p>
        </w:tc>
      </w:tr>
      <w:tr w:rsidR="00660A14" w:rsidRPr="00660A14" w14:paraId="0370CCEC" w14:textId="77777777" w:rsidTr="00660A14">
        <w:trPr>
          <w:tblCellSpacing w:w="15" w:type="dxa"/>
        </w:trPr>
        <w:tc>
          <w:tcPr>
            <w:tcW w:w="0" w:type="auto"/>
            <w:vAlign w:val="center"/>
            <w:hideMark/>
          </w:tcPr>
          <w:p w14:paraId="1FB87BC4"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Residential telephone bills of partner Mr. Alam [N-4]</w:t>
            </w:r>
          </w:p>
        </w:tc>
      </w:tr>
      <w:tr w:rsidR="00660A14" w:rsidRPr="00660A14" w14:paraId="4C6E2017" w14:textId="77777777" w:rsidTr="00660A14">
        <w:trPr>
          <w:tblCellSpacing w:w="15" w:type="dxa"/>
        </w:trPr>
        <w:tc>
          <w:tcPr>
            <w:tcW w:w="0" w:type="auto"/>
            <w:vAlign w:val="center"/>
            <w:hideMark/>
          </w:tcPr>
          <w:p w14:paraId="19722E7D"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Liabilities for more than three years [N-8]</w:t>
            </w:r>
          </w:p>
        </w:tc>
      </w:tr>
      <w:tr w:rsidR="00660A14" w:rsidRPr="00660A14" w14:paraId="0C4DA11B" w14:textId="77777777" w:rsidTr="00660A14">
        <w:trPr>
          <w:tblCellSpacing w:w="15" w:type="dxa"/>
        </w:trPr>
        <w:tc>
          <w:tcPr>
            <w:tcW w:w="0" w:type="auto"/>
            <w:vAlign w:val="center"/>
            <w:hideMark/>
          </w:tcPr>
          <w:p w14:paraId="37D1F26A"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Liability against purchases</w:t>
            </w:r>
          </w:p>
        </w:tc>
      </w:tr>
      <w:tr w:rsidR="00660A14" w:rsidRPr="00660A14" w14:paraId="04C1E969" w14:textId="77777777" w:rsidTr="00660A14">
        <w:trPr>
          <w:tblCellSpacing w:w="15" w:type="dxa"/>
        </w:trPr>
        <w:tc>
          <w:tcPr>
            <w:tcW w:w="0" w:type="auto"/>
            <w:vAlign w:val="center"/>
            <w:hideMark/>
          </w:tcPr>
          <w:p w14:paraId="192A3F0F"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lastRenderedPageBreak/>
              <w:t>Interest on the bank loan</w:t>
            </w:r>
          </w:p>
        </w:tc>
      </w:tr>
      <w:tr w:rsidR="00660A14" w:rsidRPr="00660A14" w14:paraId="694C0887" w14:textId="77777777" w:rsidTr="00660A14">
        <w:trPr>
          <w:tblCellSpacing w:w="15" w:type="dxa"/>
        </w:trPr>
        <w:tc>
          <w:tcPr>
            <w:tcW w:w="0" w:type="auto"/>
            <w:vAlign w:val="center"/>
            <w:hideMark/>
          </w:tcPr>
          <w:p w14:paraId="1E241526"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Tax gain on disposal of P&amp;M (247,500 - 220,000)</w:t>
            </w:r>
          </w:p>
        </w:tc>
      </w:tr>
      <w:tr w:rsidR="00660A14" w:rsidRPr="00660A14" w14:paraId="27210C20" w14:textId="77777777" w:rsidTr="00660A14">
        <w:trPr>
          <w:tblCellSpacing w:w="15" w:type="dxa"/>
        </w:trPr>
        <w:tc>
          <w:tcPr>
            <w:tcW w:w="0" w:type="auto"/>
            <w:vAlign w:val="center"/>
            <w:hideMark/>
          </w:tcPr>
          <w:p w14:paraId="24F005F3"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Total</w:t>
            </w:r>
          </w:p>
        </w:tc>
      </w:tr>
    </w:tbl>
    <w:p w14:paraId="39DB0117" w14:textId="77777777" w:rsidR="00660A14" w:rsidRPr="00660A14" w:rsidRDefault="00660A14" w:rsidP="00660A14">
      <w:p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 xml:space="preserve">| </w:t>
      </w:r>
      <w:r w:rsidRPr="00660A14">
        <w:rPr>
          <w:rFonts w:ascii="Times New Roman" w:eastAsia="Times New Roman" w:hAnsi="Times New Roman" w:cs="Times New Roman"/>
          <w:b/>
          <w:bCs/>
          <w:kern w:val="0"/>
          <w14:ligatures w14:val="none"/>
        </w:rPr>
        <w:t>Less:</w:t>
      </w:r>
      <w:r w:rsidRPr="00660A14">
        <w:rPr>
          <w:rFonts w:ascii="Times New Roman" w:eastAsia="Times New Roman" w:hAnsi="Times New Roman" w:cs="Times New Roman"/>
          <w:kern w:val="0"/>
          <w14:ligatures w14:val="none"/>
        </w:rPr>
        <w:t xml:space="preserve"> | |</w:t>
      </w:r>
      <w:r w:rsidRPr="00660A14">
        <w:rPr>
          <w:rFonts w:ascii="Times New Roman" w:eastAsia="Times New Roman" w:hAnsi="Times New Roman" w:cs="Times New Roman"/>
          <w:kern w:val="0"/>
          <w14:ligatures w14:val="none"/>
        </w:rPr>
        <w:br/>
        <w:t>| Tax depreciation [N-2] | 528,875 |</w:t>
      </w:r>
      <w:r w:rsidRPr="00660A14">
        <w:rPr>
          <w:rFonts w:ascii="Times New Roman" w:eastAsia="Times New Roman" w:hAnsi="Times New Roman" w:cs="Times New Roman"/>
          <w:kern w:val="0"/>
          <w14:ligatures w14:val="none"/>
        </w:rPr>
        <w:br/>
        <w:t>| Tax loss on furniture (20,625 - 27,500) | 6,875 |</w:t>
      </w:r>
      <w:r w:rsidRPr="00660A14">
        <w:rPr>
          <w:rFonts w:ascii="Times New Roman" w:eastAsia="Times New Roman" w:hAnsi="Times New Roman" w:cs="Times New Roman"/>
          <w:kern w:val="0"/>
          <w14:ligatures w14:val="none"/>
        </w:rPr>
        <w:br/>
        <w:t>| Finance lease [N-3] | 81,375 |</w:t>
      </w:r>
      <w:r w:rsidRPr="00660A14">
        <w:rPr>
          <w:rFonts w:ascii="Times New Roman" w:eastAsia="Times New Roman" w:hAnsi="Times New Roman" w:cs="Times New Roman"/>
          <w:kern w:val="0"/>
          <w14:ligatures w14:val="none"/>
        </w:rPr>
        <w:br/>
        <w:t>| Bad debts recovered [N-7] | 90,750 |</w:t>
      </w:r>
      <w:r w:rsidRPr="00660A14">
        <w:rPr>
          <w:rFonts w:ascii="Times New Roman" w:eastAsia="Times New Roman" w:hAnsi="Times New Roman" w:cs="Times New Roman"/>
          <w:kern w:val="0"/>
          <w14:ligatures w14:val="none"/>
        </w:rPr>
        <w:br/>
        <w:t xml:space="preserve">| </w:t>
      </w:r>
      <w:r w:rsidRPr="00660A14">
        <w:rPr>
          <w:rFonts w:ascii="Times New Roman" w:eastAsia="Times New Roman" w:hAnsi="Times New Roman" w:cs="Times New Roman"/>
          <w:b/>
          <w:bCs/>
          <w:kern w:val="0"/>
          <w14:ligatures w14:val="none"/>
        </w:rPr>
        <w:t>Total Less:</w:t>
      </w:r>
      <w:r w:rsidRPr="00660A14">
        <w:rPr>
          <w:rFonts w:ascii="Times New Roman" w:eastAsia="Times New Roman" w:hAnsi="Times New Roman" w:cs="Times New Roman"/>
          <w:kern w:val="0"/>
          <w14:ligatures w14:val="none"/>
        </w:rPr>
        <w:t xml:space="preserve"> | (675,138) |</w:t>
      </w:r>
      <w:r w:rsidRPr="00660A14">
        <w:rPr>
          <w:rFonts w:ascii="Times New Roman" w:eastAsia="Times New Roman" w:hAnsi="Times New Roman" w:cs="Times New Roman"/>
          <w:kern w:val="0"/>
          <w14:ligatures w14:val="none"/>
        </w:rPr>
        <w:br/>
        <w:t xml:space="preserve">| </w:t>
      </w:r>
      <w:r w:rsidRPr="00660A14">
        <w:rPr>
          <w:rFonts w:ascii="Times New Roman" w:eastAsia="Times New Roman" w:hAnsi="Times New Roman" w:cs="Times New Roman"/>
          <w:b/>
          <w:bCs/>
          <w:kern w:val="0"/>
          <w14:ligatures w14:val="none"/>
        </w:rPr>
        <w:t>Taxable Income / (Loss)</w:t>
      </w:r>
      <w:r w:rsidRPr="00660A14">
        <w:rPr>
          <w:rFonts w:ascii="Times New Roman" w:eastAsia="Times New Roman" w:hAnsi="Times New Roman" w:cs="Times New Roman"/>
          <w:kern w:val="0"/>
          <w14:ligatures w14:val="none"/>
        </w:rPr>
        <w:t xml:space="preserve"> | 1,344,737 |</w:t>
      </w:r>
    </w:p>
    <w:p w14:paraId="21C5A48D"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8"/>
      </w:tblGrid>
      <w:tr w:rsidR="00660A14" w:rsidRPr="00660A14" w14:paraId="4930A9E9" w14:textId="77777777" w:rsidTr="00660A14">
        <w:trPr>
          <w:tblHeader/>
          <w:tblCellSpacing w:w="15" w:type="dxa"/>
        </w:trPr>
        <w:tc>
          <w:tcPr>
            <w:tcW w:w="0" w:type="auto"/>
            <w:vAlign w:val="center"/>
            <w:hideMark/>
          </w:tcPr>
          <w:p w14:paraId="36467CDB" w14:textId="77777777" w:rsidR="00660A14" w:rsidRPr="00660A14" w:rsidRDefault="00660A14" w:rsidP="00660A14">
            <w:pPr>
              <w:spacing w:after="0" w:line="240" w:lineRule="auto"/>
              <w:jc w:val="center"/>
              <w:rPr>
                <w:rFonts w:ascii="Times New Roman" w:eastAsia="Times New Roman" w:hAnsi="Times New Roman" w:cs="Times New Roman"/>
                <w:b/>
                <w:bCs/>
                <w:kern w:val="0"/>
                <w14:ligatures w14:val="none"/>
              </w:rPr>
            </w:pPr>
            <w:r w:rsidRPr="00660A14">
              <w:rPr>
                <w:rFonts w:ascii="Times New Roman" w:eastAsia="Times New Roman" w:hAnsi="Times New Roman" w:cs="Times New Roman"/>
                <w:b/>
                <w:bCs/>
                <w:kern w:val="0"/>
                <w14:ligatures w14:val="none"/>
              </w:rPr>
              <w:t>Rupees</w:t>
            </w:r>
          </w:p>
        </w:tc>
      </w:tr>
      <w:tr w:rsidR="00660A14" w:rsidRPr="00660A14" w14:paraId="0E1265A5" w14:textId="77777777" w:rsidTr="00660A14">
        <w:trPr>
          <w:tblCellSpacing w:w="15" w:type="dxa"/>
        </w:trPr>
        <w:tc>
          <w:tcPr>
            <w:tcW w:w="0" w:type="auto"/>
            <w:vAlign w:val="center"/>
            <w:hideMark/>
          </w:tcPr>
          <w:p w14:paraId="6AF32D01"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Tax on rupees one million two hundred thousand</w:t>
            </w:r>
          </w:p>
        </w:tc>
      </w:tr>
      <w:tr w:rsidR="00660A14" w:rsidRPr="00660A14" w14:paraId="018F846D" w14:textId="77777777" w:rsidTr="00660A14">
        <w:trPr>
          <w:tblCellSpacing w:w="15" w:type="dxa"/>
        </w:trPr>
        <w:tc>
          <w:tcPr>
            <w:tcW w:w="0" w:type="auto"/>
            <w:vAlign w:val="center"/>
            <w:hideMark/>
          </w:tcPr>
          <w:p w14:paraId="72D21C2B"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Tax on rupees one hundred forty-four thousand seven hundred thirty-seven at twenty percent</w:t>
            </w:r>
          </w:p>
        </w:tc>
      </w:tr>
      <w:tr w:rsidR="00660A14" w:rsidRPr="00660A14" w14:paraId="6F4B059B" w14:textId="77777777" w:rsidTr="00660A14">
        <w:trPr>
          <w:tblCellSpacing w:w="15" w:type="dxa"/>
        </w:trPr>
        <w:tc>
          <w:tcPr>
            <w:tcW w:w="0" w:type="auto"/>
            <w:vAlign w:val="center"/>
            <w:hideMark/>
          </w:tcPr>
          <w:p w14:paraId="79D8052A"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Total tax for the year</w:t>
            </w:r>
          </w:p>
        </w:tc>
      </w:tr>
    </w:tbl>
    <w:p w14:paraId="2C22FF86" w14:textId="77777777" w:rsidR="00660A14" w:rsidRPr="00660A14" w:rsidRDefault="00660A14" w:rsidP="00660A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0A14">
        <w:rPr>
          <w:rFonts w:ascii="Times New Roman" w:eastAsia="Times New Roman" w:hAnsi="Times New Roman" w:cs="Times New Roman"/>
          <w:b/>
          <w:bCs/>
          <w:kern w:val="0"/>
          <w:sz w:val="27"/>
          <w:szCs w:val="27"/>
          <w14:ligatures w14:val="none"/>
        </w:rPr>
        <w:t>Divisible Income of AOP: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660A14" w:rsidRPr="00660A14" w14:paraId="1695FF19" w14:textId="77777777" w:rsidTr="00660A14">
        <w:trPr>
          <w:tblHeader/>
          <w:tblCellSpacing w:w="15" w:type="dxa"/>
        </w:trPr>
        <w:tc>
          <w:tcPr>
            <w:tcW w:w="0" w:type="auto"/>
            <w:vAlign w:val="center"/>
            <w:hideMark/>
          </w:tcPr>
          <w:p w14:paraId="55B18707" w14:textId="77777777" w:rsidR="00660A14" w:rsidRPr="00660A14" w:rsidRDefault="00660A14" w:rsidP="00660A14">
            <w:pPr>
              <w:spacing w:after="0" w:line="240" w:lineRule="auto"/>
              <w:jc w:val="center"/>
              <w:rPr>
                <w:rFonts w:ascii="Times New Roman" w:eastAsia="Times New Roman" w:hAnsi="Times New Roman" w:cs="Times New Roman"/>
                <w:b/>
                <w:bCs/>
                <w:kern w:val="0"/>
                <w14:ligatures w14:val="none"/>
              </w:rPr>
            </w:pPr>
            <w:r w:rsidRPr="00660A14">
              <w:rPr>
                <w:rFonts w:ascii="Times New Roman" w:eastAsia="Times New Roman" w:hAnsi="Times New Roman" w:cs="Times New Roman"/>
                <w:b/>
                <w:bCs/>
                <w:kern w:val="0"/>
                <w14:ligatures w14:val="none"/>
              </w:rPr>
              <w:t>Rupees</w:t>
            </w:r>
          </w:p>
        </w:tc>
      </w:tr>
      <w:tr w:rsidR="00660A14" w:rsidRPr="00660A14" w14:paraId="1B381ED0" w14:textId="77777777" w:rsidTr="00660A14">
        <w:trPr>
          <w:tblCellSpacing w:w="15" w:type="dxa"/>
        </w:trPr>
        <w:tc>
          <w:tcPr>
            <w:tcW w:w="0" w:type="auto"/>
            <w:vAlign w:val="center"/>
            <w:hideMark/>
          </w:tcPr>
          <w:p w14:paraId="1368169C"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Taxable income</w:t>
            </w:r>
          </w:p>
        </w:tc>
      </w:tr>
      <w:tr w:rsidR="00660A14" w:rsidRPr="00660A14" w14:paraId="2F16C23C" w14:textId="77777777" w:rsidTr="00660A14">
        <w:trPr>
          <w:tblCellSpacing w:w="15" w:type="dxa"/>
        </w:trPr>
        <w:tc>
          <w:tcPr>
            <w:tcW w:w="0" w:type="auto"/>
            <w:vAlign w:val="center"/>
            <w:hideMark/>
          </w:tcPr>
          <w:p w14:paraId="5302D79F"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Less:</w:t>
            </w:r>
            <w:r w:rsidRPr="00660A14">
              <w:rPr>
                <w:rFonts w:ascii="Times New Roman" w:eastAsia="Times New Roman" w:hAnsi="Times New Roman" w:cs="Times New Roman"/>
                <w:kern w:val="0"/>
                <w14:ligatures w14:val="none"/>
              </w:rPr>
              <w:t xml:space="preserve"> Tax liability of AOP</w:t>
            </w:r>
          </w:p>
        </w:tc>
      </w:tr>
      <w:tr w:rsidR="00660A14" w:rsidRPr="00660A14" w14:paraId="30569715" w14:textId="77777777" w:rsidTr="00660A14">
        <w:trPr>
          <w:tblCellSpacing w:w="15" w:type="dxa"/>
        </w:trPr>
        <w:tc>
          <w:tcPr>
            <w:tcW w:w="0" w:type="auto"/>
            <w:vAlign w:val="center"/>
            <w:hideMark/>
          </w:tcPr>
          <w:p w14:paraId="1726389D" w14:textId="77777777" w:rsidR="00660A14" w:rsidRPr="00660A14" w:rsidRDefault="00660A14" w:rsidP="00660A14">
            <w:pPr>
              <w:spacing w:after="0"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b/>
                <w:bCs/>
                <w:kern w:val="0"/>
                <w14:ligatures w14:val="none"/>
              </w:rPr>
              <w:t>Total Divisible Income</w:t>
            </w:r>
          </w:p>
        </w:tc>
      </w:tr>
    </w:tbl>
    <w:p w14:paraId="04EED560" w14:textId="77777777" w:rsidR="00660A14" w:rsidRPr="00660A14" w:rsidRDefault="00660A14" w:rsidP="00660A14">
      <w:pPr>
        <w:spacing w:before="100" w:beforeAutospacing="1" w:after="100" w:afterAutospacing="1" w:line="240" w:lineRule="auto"/>
        <w:rPr>
          <w:rFonts w:ascii="Times New Roman" w:eastAsia="Times New Roman" w:hAnsi="Times New Roman" w:cs="Times New Roman"/>
          <w:kern w:val="0"/>
          <w14:ligatures w14:val="none"/>
        </w:rPr>
      </w:pPr>
      <w:r w:rsidRPr="00660A14">
        <w:rPr>
          <w:rFonts w:ascii="Times New Roman" w:eastAsia="Times New Roman" w:hAnsi="Times New Roman" w:cs="Times New Roman"/>
          <w:kern w:val="0"/>
          <w14:ligatures w14:val="none"/>
        </w:rPr>
        <w:t xml:space="preserve">| </w:t>
      </w:r>
      <w:r w:rsidRPr="00660A14">
        <w:rPr>
          <w:rFonts w:ascii="Times New Roman" w:eastAsia="Times New Roman" w:hAnsi="Times New Roman" w:cs="Times New Roman"/>
          <w:b/>
          <w:bCs/>
          <w:kern w:val="0"/>
          <w14:ligatures w14:val="none"/>
        </w:rPr>
        <w:t>Payments to partners on account of:</w:t>
      </w:r>
      <w:r w:rsidRPr="00660A14">
        <w:rPr>
          <w:rFonts w:ascii="Times New Roman" w:eastAsia="Times New Roman" w:hAnsi="Times New Roman" w:cs="Times New Roman"/>
          <w:kern w:val="0"/>
          <w14:ligatures w14:val="none"/>
        </w:rPr>
        <w:t xml:space="preserve"> | |</w:t>
      </w:r>
      <w:r w:rsidRPr="00660A14">
        <w:rPr>
          <w:rFonts w:ascii="Times New Roman" w:eastAsia="Times New Roman" w:hAnsi="Times New Roman" w:cs="Times New Roman"/>
          <w:kern w:val="0"/>
          <w14:ligatures w14:val="none"/>
        </w:rPr>
        <w:br/>
        <w:t>| Salary | 220,000 |</w:t>
      </w:r>
      <w:r w:rsidRPr="00660A14">
        <w:rPr>
          <w:rFonts w:ascii="Times New Roman" w:eastAsia="Times New Roman" w:hAnsi="Times New Roman" w:cs="Times New Roman"/>
          <w:kern w:val="0"/>
          <w14:ligatures w14:val="none"/>
        </w:rPr>
        <w:br/>
        <w:t>| Commission | 27,500 |</w:t>
      </w:r>
    </w:p>
    <w:p w14:paraId="1EB06D96" w14:textId="77777777" w:rsidR="00660A14" w:rsidRDefault="00660A14" w:rsidP="00660A14">
      <w:pPr>
        <w:pStyle w:val="Heading3"/>
      </w:pPr>
      <w:r>
        <w:rPr>
          <w:rStyle w:val="Strong"/>
          <w:b/>
          <w:bCs/>
        </w:rPr>
        <w:t>Residential telephone bills</w:t>
      </w:r>
    </w:p>
    <w:p w14:paraId="7168E0AA" w14:textId="77777777" w:rsidR="00660A14" w:rsidRDefault="00660A14" w:rsidP="00660A14">
      <w:pPr>
        <w:spacing w:before="100" w:beforeAutospacing="1" w:after="100" w:afterAutospacing="1"/>
      </w:pPr>
      <w:r>
        <w:rPr>
          <w:rStyle w:val="Strong"/>
        </w:rPr>
        <w:t>Thirteen thousand seven hundred fifty</w:t>
      </w:r>
      <w:r>
        <w:t xml:space="preserve"> (13,750)</w:t>
      </w:r>
      <w:r>
        <w:br/>
      </w:r>
      <w:r>
        <w:rPr>
          <w:rStyle w:val="Strong"/>
        </w:rPr>
        <w:t>Three hundred eighty thousand one hundred ninety-seven</w:t>
      </w:r>
      <w:r>
        <w:t xml:space="preserve"> (380,197)</w:t>
      </w:r>
    </w:p>
    <w:p w14:paraId="5F7FDD68" w14:textId="77777777" w:rsidR="00660A14" w:rsidRDefault="00660A14" w:rsidP="00660A14">
      <w:pPr>
        <w:pStyle w:val="Heading3"/>
      </w:pPr>
      <w:r>
        <w:rPr>
          <w:rStyle w:val="Strong"/>
          <w:b/>
          <w:bCs/>
        </w:rPr>
        <w:t>Divisible Income</w:t>
      </w:r>
    </w:p>
    <w:p w14:paraId="475DBE2A" w14:textId="77777777" w:rsidR="00660A14" w:rsidRDefault="00660A14" w:rsidP="00660A14">
      <w:pPr>
        <w:spacing w:before="100" w:beforeAutospacing="1" w:after="100" w:afterAutospacing="1"/>
      </w:pPr>
      <w:r>
        <w:rPr>
          <w:rStyle w:val="Strong"/>
        </w:rPr>
        <w:t>Nine hundred eighty-four thousand five hundred forty</w:t>
      </w:r>
      <w:r>
        <w:t xml:space="preserve"> (984,540)</w:t>
      </w:r>
    </w:p>
    <w:p w14:paraId="725533DC" w14:textId="77777777" w:rsidR="00660A14" w:rsidRDefault="00660A14" w:rsidP="00660A14">
      <w:pPr>
        <w:pStyle w:val="Heading3"/>
      </w:pPr>
      <w:r>
        <w:rPr>
          <w:rStyle w:val="Strong"/>
          <w:b/>
          <w:bCs/>
        </w:rPr>
        <w:t>Share of Partners in Divisible Income</w:t>
      </w:r>
    </w:p>
    <w:p w14:paraId="49B3809F" w14:textId="77777777" w:rsidR="00660A14" w:rsidRDefault="00660A14" w:rsidP="00660A14">
      <w:pPr>
        <w:spacing w:before="100" w:beforeAutospacing="1" w:after="100" w:afterAutospacing="1"/>
      </w:pPr>
      <w:r>
        <w:rPr>
          <w:rStyle w:val="Strong"/>
        </w:rPr>
        <w:lastRenderedPageBreak/>
        <w:t>Mr. Alam</w:t>
      </w:r>
      <w:r>
        <w:t xml:space="preserve"> (964,540 ÷ 5 × 3) </w:t>
      </w:r>
      <w:r>
        <w:rPr>
          <w:rStyle w:val="Strong"/>
        </w:rPr>
        <w:t>Five hundred seventy-eight thousand seven hundred twenty-four</w:t>
      </w:r>
      <w:r>
        <w:t xml:space="preserve"> (578,724)</w:t>
      </w:r>
      <w:r>
        <w:br/>
      </w:r>
      <w:r>
        <w:rPr>
          <w:rStyle w:val="Strong"/>
        </w:rPr>
        <w:t>Mr. Sadar</w:t>
      </w:r>
      <w:r>
        <w:t xml:space="preserve"> (964,540 ÷ 5 × 2) </w:t>
      </w:r>
      <w:r>
        <w:rPr>
          <w:rStyle w:val="Strong"/>
        </w:rPr>
        <w:t>Three hundred eighty-five thousand eight hundred sixteen</w:t>
      </w:r>
      <w:r>
        <w:t xml:space="preserve"> (385,816)</w:t>
      </w:r>
    </w:p>
    <w:p w14:paraId="065A3DCA" w14:textId="77777777" w:rsidR="00660A14" w:rsidRDefault="00660A14" w:rsidP="00660A14">
      <w:pPr>
        <w:pStyle w:val="Heading3"/>
      </w:pPr>
      <w:r>
        <w:rPr>
          <w:rStyle w:val="Strong"/>
          <w:b/>
          <w:bCs/>
        </w:rPr>
        <w:t>Share from AOP</w:t>
      </w:r>
    </w:p>
    <w:p w14:paraId="4F0122AF" w14:textId="77777777" w:rsidR="00660A14" w:rsidRDefault="00660A14" w:rsidP="00660A14">
      <w:pPr>
        <w:spacing w:before="100" w:beforeAutospacing="1" w:after="100" w:afterAutospacing="1"/>
      </w:pPr>
      <w:r>
        <w:rPr>
          <w:rStyle w:val="Strong"/>
        </w:rPr>
        <w:t>Mr. Alam</w:t>
      </w:r>
      <w:r>
        <w:t xml:space="preserve"> </w:t>
      </w:r>
      <w:r>
        <w:rPr>
          <w:rStyle w:val="Strong"/>
        </w:rPr>
        <w:t>Five hundred seventy-eight thousand seven hundred twenty-four</w:t>
      </w:r>
      <w:r>
        <w:t xml:space="preserve"> (578,724)</w:t>
      </w:r>
      <w:r>
        <w:br/>
      </w:r>
      <w:r>
        <w:rPr>
          <w:rStyle w:val="Strong"/>
        </w:rPr>
        <w:t>Mr. Sadar</w:t>
      </w:r>
      <w:r>
        <w:t xml:space="preserve"> </w:t>
      </w:r>
      <w:r>
        <w:rPr>
          <w:rStyle w:val="Strong"/>
        </w:rPr>
        <w:t>Three hundred eighty-five thousand eight hundred sixteen</w:t>
      </w:r>
      <w:r>
        <w:t xml:space="preserve"> (385,816)</w:t>
      </w:r>
    </w:p>
    <w:p w14:paraId="799C652B" w14:textId="77777777" w:rsidR="00660A14" w:rsidRDefault="00660A14" w:rsidP="00660A14">
      <w:pPr>
        <w:pStyle w:val="Heading3"/>
      </w:pPr>
      <w:r>
        <w:rPr>
          <w:rStyle w:val="Strong"/>
          <w:b/>
          <w:bCs/>
        </w:rPr>
        <w:t>Share in Divisible Income</w:t>
      </w:r>
    </w:p>
    <w:p w14:paraId="7FE21B67" w14:textId="77777777" w:rsidR="00660A14" w:rsidRDefault="00660A14" w:rsidP="00660A14">
      <w:pPr>
        <w:spacing w:before="100" w:beforeAutospacing="1" w:after="100" w:afterAutospacing="1"/>
      </w:pPr>
      <w:r>
        <w:rPr>
          <w:rStyle w:val="Strong"/>
        </w:rPr>
        <w:t>Mr. Alam</w:t>
      </w:r>
      <w:r>
        <w:t xml:space="preserve"> </w:t>
      </w:r>
      <w:r>
        <w:rPr>
          <w:rStyle w:val="Strong"/>
        </w:rPr>
        <w:t>Five hundred seventy-eight thousand seven hundred twenty-four</w:t>
      </w:r>
      <w:r>
        <w:t xml:space="preserve"> (578,724)</w:t>
      </w:r>
      <w:r>
        <w:br/>
      </w:r>
      <w:r>
        <w:rPr>
          <w:rStyle w:val="Strong"/>
        </w:rPr>
        <w:t>Mr. Sadar</w:t>
      </w:r>
      <w:r>
        <w:t xml:space="preserve"> </w:t>
      </w:r>
      <w:r>
        <w:rPr>
          <w:rStyle w:val="Strong"/>
        </w:rPr>
        <w:t>Three hundred eighty-five thousand eight hundred sixteen</w:t>
      </w:r>
      <w:r>
        <w:t xml:space="preserve"> (385,816)</w:t>
      </w:r>
    </w:p>
    <w:p w14:paraId="20423721" w14:textId="77777777" w:rsidR="00660A14" w:rsidRDefault="00660A14" w:rsidP="00660A14">
      <w:pPr>
        <w:pStyle w:val="Heading3"/>
      </w:pPr>
      <w:r>
        <w:rPr>
          <w:rStyle w:val="Strong"/>
          <w:b/>
          <w:bCs/>
        </w:rPr>
        <w:t>Salary</w:t>
      </w:r>
    </w:p>
    <w:p w14:paraId="2749B871" w14:textId="77777777" w:rsidR="00660A14" w:rsidRDefault="00660A14" w:rsidP="00660A14">
      <w:pPr>
        <w:spacing w:before="100" w:beforeAutospacing="1" w:after="100" w:afterAutospacing="1"/>
      </w:pPr>
      <w:r>
        <w:rPr>
          <w:rStyle w:val="Strong"/>
        </w:rPr>
        <w:t>Two hundred twenty thousand</w:t>
      </w:r>
      <w:r>
        <w:t xml:space="preserve"> (220,000)</w:t>
      </w:r>
    </w:p>
    <w:p w14:paraId="52359D84" w14:textId="77777777" w:rsidR="00660A14" w:rsidRDefault="00660A14" w:rsidP="00660A14">
      <w:pPr>
        <w:pStyle w:val="Heading3"/>
      </w:pPr>
      <w:r>
        <w:rPr>
          <w:rStyle w:val="Strong"/>
          <w:b/>
          <w:bCs/>
        </w:rPr>
        <w:t>Commission</w:t>
      </w:r>
    </w:p>
    <w:p w14:paraId="6DE8C251" w14:textId="77777777" w:rsidR="00660A14" w:rsidRDefault="00660A14" w:rsidP="00660A14">
      <w:pPr>
        <w:spacing w:before="100" w:beforeAutospacing="1" w:after="100" w:afterAutospacing="1"/>
      </w:pPr>
      <w:r>
        <w:rPr>
          <w:rStyle w:val="Strong"/>
        </w:rPr>
        <w:t>Twenty-seven thousand five hundred</w:t>
      </w:r>
      <w:r>
        <w:t xml:space="preserve"> (27,500)</w:t>
      </w:r>
    </w:p>
    <w:p w14:paraId="157396D0" w14:textId="77777777" w:rsidR="00660A14" w:rsidRDefault="00660A14" w:rsidP="00660A14">
      <w:pPr>
        <w:pStyle w:val="Heading3"/>
      </w:pPr>
      <w:r>
        <w:rPr>
          <w:rStyle w:val="Strong"/>
          <w:b/>
          <w:bCs/>
        </w:rPr>
        <w:t>Residential telephone bills</w:t>
      </w:r>
    </w:p>
    <w:p w14:paraId="0E6D66EF" w14:textId="77777777" w:rsidR="00660A14" w:rsidRDefault="00660A14" w:rsidP="00660A14">
      <w:pPr>
        <w:spacing w:before="100" w:beforeAutospacing="1" w:after="100" w:afterAutospacing="1"/>
      </w:pPr>
      <w:r>
        <w:rPr>
          <w:rStyle w:val="Strong"/>
        </w:rPr>
        <w:t>Thirteen thousand seven hundred fifty</w:t>
      </w:r>
      <w:r>
        <w:t xml:space="preserve"> (13,750)</w:t>
      </w:r>
    </w:p>
    <w:p w14:paraId="1612893D" w14:textId="77777777" w:rsidR="00660A14" w:rsidRDefault="00660A14" w:rsidP="00660A14">
      <w:pPr>
        <w:pStyle w:val="Heading3"/>
      </w:pPr>
      <w:r>
        <w:rPr>
          <w:rStyle w:val="Strong"/>
          <w:b/>
          <w:bCs/>
        </w:rPr>
        <w:t>Total</w:t>
      </w:r>
    </w:p>
    <w:p w14:paraId="6027954B" w14:textId="77777777" w:rsidR="00660A14" w:rsidRDefault="00660A14" w:rsidP="00660A14">
      <w:pPr>
        <w:spacing w:before="100" w:beforeAutospacing="1" w:after="100" w:afterAutospacing="1"/>
      </w:pPr>
      <w:r>
        <w:rPr>
          <w:rStyle w:val="Strong"/>
        </w:rPr>
        <w:t>Eight hundred twelve thousand four hundred seventy-four</w:t>
      </w:r>
      <w:r>
        <w:t xml:space="preserve"> (812,474)</w:t>
      </w:r>
      <w:r>
        <w:br/>
      </w:r>
      <w:r>
        <w:rPr>
          <w:rStyle w:val="Strong"/>
        </w:rPr>
        <w:t>Four hundred thirteen thousand three hundred sixteen</w:t>
      </w:r>
      <w:r>
        <w:t xml:space="preserve"> (413,316)</w:t>
      </w:r>
    </w:p>
    <w:p w14:paraId="6997378F" w14:textId="77777777" w:rsidR="00660A14" w:rsidRDefault="00000000" w:rsidP="00660A14">
      <w:pPr>
        <w:spacing w:after="0"/>
      </w:pPr>
      <w:r>
        <w:pict w14:anchorId="5D18D6FC">
          <v:rect id="_x0000_i1050" style="width:0;height:1.5pt" o:hralign="center" o:hrstd="t" o:hr="t" fillcolor="#a0a0a0" stroked="f"/>
        </w:pict>
      </w:r>
    </w:p>
    <w:p w14:paraId="693B5691" w14:textId="77777777" w:rsidR="00660A14" w:rsidRDefault="00660A14" w:rsidP="00660A14">
      <w:pPr>
        <w:pStyle w:val="Heading3"/>
      </w:pPr>
      <w:r>
        <w:rPr>
          <w:rStyle w:val="Strong"/>
          <w:b/>
          <w:bCs/>
        </w:rPr>
        <w:t>Depreciation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0"/>
        <w:gridCol w:w="1134"/>
        <w:gridCol w:w="965"/>
        <w:gridCol w:w="965"/>
        <w:gridCol w:w="980"/>
        <w:gridCol w:w="1134"/>
        <w:gridCol w:w="1057"/>
        <w:gridCol w:w="1045"/>
        <w:gridCol w:w="980"/>
      </w:tblGrid>
      <w:tr w:rsidR="00660A14" w14:paraId="413E172E" w14:textId="77777777" w:rsidTr="00660A14">
        <w:trPr>
          <w:tblHeader/>
          <w:tblCellSpacing w:w="15" w:type="dxa"/>
        </w:trPr>
        <w:tc>
          <w:tcPr>
            <w:tcW w:w="0" w:type="auto"/>
            <w:vAlign w:val="center"/>
            <w:hideMark/>
          </w:tcPr>
          <w:p w14:paraId="2474EEEA" w14:textId="77777777" w:rsidR="00660A14" w:rsidRDefault="00660A14">
            <w:pPr>
              <w:jc w:val="center"/>
              <w:rPr>
                <w:b/>
                <w:bCs/>
              </w:rPr>
            </w:pPr>
            <w:r>
              <w:rPr>
                <w:rStyle w:val="Strong"/>
              </w:rPr>
              <w:lastRenderedPageBreak/>
              <w:t>Asset</w:t>
            </w:r>
          </w:p>
        </w:tc>
        <w:tc>
          <w:tcPr>
            <w:tcW w:w="0" w:type="auto"/>
            <w:vAlign w:val="center"/>
            <w:hideMark/>
          </w:tcPr>
          <w:p w14:paraId="34FE529D" w14:textId="77777777" w:rsidR="00660A14" w:rsidRDefault="00660A14">
            <w:pPr>
              <w:jc w:val="center"/>
              <w:rPr>
                <w:b/>
                <w:bCs/>
              </w:rPr>
            </w:pPr>
            <w:r>
              <w:rPr>
                <w:rStyle w:val="Strong"/>
              </w:rPr>
              <w:t>Opening WDV</w:t>
            </w:r>
          </w:p>
        </w:tc>
        <w:tc>
          <w:tcPr>
            <w:tcW w:w="0" w:type="auto"/>
            <w:vAlign w:val="center"/>
            <w:hideMark/>
          </w:tcPr>
          <w:p w14:paraId="1BB40F14" w14:textId="77777777" w:rsidR="00660A14" w:rsidRDefault="00660A14">
            <w:pPr>
              <w:jc w:val="center"/>
              <w:rPr>
                <w:b/>
                <w:bCs/>
              </w:rPr>
            </w:pPr>
            <w:r>
              <w:rPr>
                <w:rStyle w:val="Strong"/>
              </w:rPr>
              <w:t>WDV on Disposal</w:t>
            </w:r>
          </w:p>
        </w:tc>
        <w:tc>
          <w:tcPr>
            <w:tcW w:w="0" w:type="auto"/>
            <w:vAlign w:val="center"/>
            <w:hideMark/>
          </w:tcPr>
          <w:p w14:paraId="65B33506" w14:textId="77777777" w:rsidR="00660A14" w:rsidRDefault="00660A14">
            <w:pPr>
              <w:jc w:val="center"/>
              <w:rPr>
                <w:b/>
                <w:bCs/>
              </w:rPr>
            </w:pPr>
            <w:r>
              <w:rPr>
                <w:rStyle w:val="Strong"/>
              </w:rPr>
              <w:t>Net WDV</w:t>
            </w:r>
          </w:p>
        </w:tc>
        <w:tc>
          <w:tcPr>
            <w:tcW w:w="0" w:type="auto"/>
            <w:vAlign w:val="center"/>
            <w:hideMark/>
          </w:tcPr>
          <w:p w14:paraId="27062151" w14:textId="77777777" w:rsidR="00660A14" w:rsidRDefault="00660A14">
            <w:pPr>
              <w:jc w:val="center"/>
              <w:rPr>
                <w:b/>
                <w:bCs/>
              </w:rPr>
            </w:pPr>
            <w:r>
              <w:rPr>
                <w:rStyle w:val="Strong"/>
              </w:rPr>
              <w:t>Additions</w:t>
            </w:r>
          </w:p>
        </w:tc>
        <w:tc>
          <w:tcPr>
            <w:tcW w:w="0" w:type="auto"/>
            <w:vAlign w:val="center"/>
            <w:hideMark/>
          </w:tcPr>
          <w:p w14:paraId="3138D6C0" w14:textId="77777777" w:rsidR="00660A14" w:rsidRDefault="00660A14">
            <w:pPr>
              <w:jc w:val="center"/>
              <w:rPr>
                <w:b/>
                <w:bCs/>
              </w:rPr>
            </w:pPr>
            <w:r>
              <w:rPr>
                <w:rStyle w:val="Strong"/>
              </w:rPr>
              <w:t>Total for Normal Allowance</w:t>
            </w:r>
          </w:p>
        </w:tc>
        <w:tc>
          <w:tcPr>
            <w:tcW w:w="0" w:type="auto"/>
            <w:vAlign w:val="center"/>
            <w:hideMark/>
          </w:tcPr>
          <w:p w14:paraId="6C9351AC" w14:textId="77777777" w:rsidR="00660A14" w:rsidRDefault="00660A14">
            <w:pPr>
              <w:jc w:val="center"/>
              <w:rPr>
                <w:b/>
                <w:bCs/>
              </w:rPr>
            </w:pPr>
            <w:r>
              <w:rPr>
                <w:rStyle w:val="Strong"/>
              </w:rPr>
              <w:t>Initial Allowance</w:t>
            </w:r>
          </w:p>
        </w:tc>
        <w:tc>
          <w:tcPr>
            <w:tcW w:w="0" w:type="auto"/>
            <w:vAlign w:val="center"/>
            <w:hideMark/>
          </w:tcPr>
          <w:p w14:paraId="6AB13016" w14:textId="77777777" w:rsidR="00660A14" w:rsidRDefault="00660A14">
            <w:pPr>
              <w:jc w:val="center"/>
              <w:rPr>
                <w:b/>
                <w:bCs/>
              </w:rPr>
            </w:pPr>
            <w:r>
              <w:rPr>
                <w:rStyle w:val="Strong"/>
              </w:rPr>
              <w:t>Normal</w:t>
            </w:r>
          </w:p>
        </w:tc>
        <w:tc>
          <w:tcPr>
            <w:tcW w:w="0" w:type="auto"/>
            <w:vAlign w:val="center"/>
            <w:hideMark/>
          </w:tcPr>
          <w:p w14:paraId="2A8EBEE5" w14:textId="77777777" w:rsidR="00660A14" w:rsidRDefault="00660A14">
            <w:pPr>
              <w:jc w:val="center"/>
              <w:rPr>
                <w:b/>
                <w:bCs/>
              </w:rPr>
            </w:pPr>
            <w:r>
              <w:rPr>
                <w:rStyle w:val="Strong"/>
              </w:rPr>
              <w:t>Total</w:t>
            </w:r>
          </w:p>
        </w:tc>
      </w:tr>
      <w:tr w:rsidR="00660A14" w14:paraId="283D0C00" w14:textId="77777777" w:rsidTr="00660A14">
        <w:trPr>
          <w:tblCellSpacing w:w="15" w:type="dxa"/>
        </w:trPr>
        <w:tc>
          <w:tcPr>
            <w:tcW w:w="0" w:type="auto"/>
            <w:vAlign w:val="center"/>
            <w:hideMark/>
          </w:tcPr>
          <w:p w14:paraId="060C1E33" w14:textId="77777777" w:rsidR="00660A14" w:rsidRDefault="00660A14">
            <w:r>
              <w:rPr>
                <w:rStyle w:val="Strong"/>
              </w:rPr>
              <w:t>Plant and Machinery</w:t>
            </w:r>
          </w:p>
        </w:tc>
        <w:tc>
          <w:tcPr>
            <w:tcW w:w="0" w:type="auto"/>
            <w:vAlign w:val="center"/>
            <w:hideMark/>
          </w:tcPr>
          <w:p w14:paraId="19EF3FE1" w14:textId="77777777" w:rsidR="00660A14" w:rsidRDefault="00660A14">
            <w:r>
              <w:rPr>
                <w:rStyle w:val="Strong"/>
              </w:rPr>
              <w:t>Six hundred eighty-seven thousand five hundred</w:t>
            </w:r>
            <w:r>
              <w:t xml:space="preserve"> (687,500)</w:t>
            </w:r>
          </w:p>
        </w:tc>
        <w:tc>
          <w:tcPr>
            <w:tcW w:w="0" w:type="auto"/>
            <w:vAlign w:val="center"/>
            <w:hideMark/>
          </w:tcPr>
          <w:p w14:paraId="0A725ACE" w14:textId="77777777" w:rsidR="00660A14" w:rsidRDefault="00660A14">
            <w:r>
              <w:rPr>
                <w:rStyle w:val="Strong"/>
              </w:rPr>
              <w:t>Two hundred twenty thousand</w:t>
            </w:r>
            <w:r>
              <w:t xml:space="preserve"> (220,000)</w:t>
            </w:r>
          </w:p>
        </w:tc>
        <w:tc>
          <w:tcPr>
            <w:tcW w:w="0" w:type="auto"/>
            <w:vAlign w:val="center"/>
            <w:hideMark/>
          </w:tcPr>
          <w:p w14:paraId="60124FED" w14:textId="77777777" w:rsidR="00660A14" w:rsidRDefault="00660A14">
            <w:r>
              <w:rPr>
                <w:rStyle w:val="Strong"/>
              </w:rPr>
              <w:t>Four hundred sixty-seven thousand five hundred</w:t>
            </w:r>
            <w:r>
              <w:t xml:space="preserve"> (467,500)</w:t>
            </w:r>
          </w:p>
        </w:tc>
        <w:tc>
          <w:tcPr>
            <w:tcW w:w="0" w:type="auto"/>
            <w:vAlign w:val="center"/>
            <w:hideMark/>
          </w:tcPr>
          <w:p w14:paraId="39910EB1" w14:textId="77777777" w:rsidR="00660A14" w:rsidRDefault="00660A14">
            <w:r>
              <w:rPr>
                <w:rStyle w:val="Strong"/>
              </w:rPr>
              <w:t>One hundred ten thousand</w:t>
            </w:r>
            <w:r>
              <w:t xml:space="preserve"> (110,000)</w:t>
            </w:r>
          </w:p>
        </w:tc>
        <w:tc>
          <w:tcPr>
            <w:tcW w:w="0" w:type="auto"/>
            <w:vAlign w:val="center"/>
            <w:hideMark/>
          </w:tcPr>
          <w:p w14:paraId="0CED5CBE" w14:textId="77777777" w:rsidR="00660A14" w:rsidRDefault="00660A14">
            <w:r>
              <w:rPr>
                <w:rStyle w:val="Strong"/>
              </w:rPr>
              <w:t>Five hundred seventy-seven thousand five hundred</w:t>
            </w:r>
            <w:r>
              <w:t xml:space="preserve"> (577,500)</w:t>
            </w:r>
          </w:p>
        </w:tc>
        <w:tc>
          <w:tcPr>
            <w:tcW w:w="0" w:type="auto"/>
            <w:vAlign w:val="center"/>
            <w:hideMark/>
          </w:tcPr>
          <w:p w14:paraId="090BA098" w14:textId="77777777" w:rsidR="00660A14" w:rsidRDefault="00660A14">
            <w:r>
              <w:rPr>
                <w:rStyle w:val="Strong"/>
              </w:rPr>
              <w:t>Twenty-seven thousand five hundred</w:t>
            </w:r>
            <w:r>
              <w:t xml:space="preserve"> (27,500)</w:t>
            </w:r>
          </w:p>
        </w:tc>
        <w:tc>
          <w:tcPr>
            <w:tcW w:w="0" w:type="auto"/>
            <w:vAlign w:val="center"/>
            <w:hideMark/>
          </w:tcPr>
          <w:p w14:paraId="1E1CAA35" w14:textId="77777777" w:rsidR="00660A14" w:rsidRDefault="00660A14">
            <w:r>
              <w:rPr>
                <w:rStyle w:val="Strong"/>
              </w:rPr>
              <w:t>Eighty-six thousand six hundred twenty-five</w:t>
            </w:r>
            <w:r>
              <w:t xml:space="preserve"> (86,625)</w:t>
            </w:r>
          </w:p>
        </w:tc>
        <w:tc>
          <w:tcPr>
            <w:tcW w:w="0" w:type="auto"/>
            <w:vAlign w:val="center"/>
            <w:hideMark/>
          </w:tcPr>
          <w:p w14:paraId="4CBA7591" w14:textId="77777777" w:rsidR="00660A14" w:rsidRDefault="00660A14">
            <w:r>
              <w:rPr>
                <w:rStyle w:val="Strong"/>
              </w:rPr>
              <w:t>One hundred ten thousand one hundred twenty-five</w:t>
            </w:r>
            <w:r>
              <w:t xml:space="preserve"> (110,125)</w:t>
            </w:r>
          </w:p>
        </w:tc>
      </w:tr>
      <w:tr w:rsidR="00660A14" w14:paraId="60A5D622" w14:textId="77777777" w:rsidTr="00660A14">
        <w:trPr>
          <w:tblCellSpacing w:w="15" w:type="dxa"/>
        </w:trPr>
        <w:tc>
          <w:tcPr>
            <w:tcW w:w="0" w:type="auto"/>
            <w:vAlign w:val="center"/>
            <w:hideMark/>
          </w:tcPr>
          <w:p w14:paraId="49022B0D" w14:textId="77777777" w:rsidR="00660A14" w:rsidRDefault="00660A14">
            <w:r>
              <w:rPr>
                <w:rStyle w:val="Strong"/>
              </w:rPr>
              <w:t>Vehicle</w:t>
            </w:r>
          </w:p>
        </w:tc>
        <w:tc>
          <w:tcPr>
            <w:tcW w:w="0" w:type="auto"/>
            <w:vAlign w:val="center"/>
            <w:hideMark/>
          </w:tcPr>
          <w:p w14:paraId="733A5D66" w14:textId="77777777" w:rsidR="00660A14" w:rsidRDefault="00660A14">
            <w:r>
              <w:rPr>
                <w:rStyle w:val="Strong"/>
              </w:rPr>
              <w:t>One million one hundred thousand</w:t>
            </w:r>
            <w:r>
              <w:t xml:space="preserve"> (1,100,000)</w:t>
            </w:r>
          </w:p>
        </w:tc>
        <w:tc>
          <w:tcPr>
            <w:tcW w:w="0" w:type="auto"/>
            <w:vAlign w:val="center"/>
            <w:hideMark/>
          </w:tcPr>
          <w:p w14:paraId="211DFD6E" w14:textId="77777777" w:rsidR="00660A14" w:rsidRDefault="00660A14">
            <w:r>
              <w:rPr>
                <w:rStyle w:val="Strong"/>
              </w:rPr>
              <w:t>One hundred ninety-two thousand five hundred</w:t>
            </w:r>
            <w:r>
              <w:t xml:space="preserve"> (192,500)</w:t>
            </w:r>
          </w:p>
        </w:tc>
        <w:tc>
          <w:tcPr>
            <w:tcW w:w="0" w:type="auto"/>
            <w:vAlign w:val="center"/>
            <w:hideMark/>
          </w:tcPr>
          <w:p w14:paraId="169023AE" w14:textId="77777777" w:rsidR="00660A14" w:rsidRDefault="00660A14">
            <w:r>
              <w:rPr>
                <w:rStyle w:val="Strong"/>
              </w:rPr>
              <w:t>Nine hundred seven thousand five hundred</w:t>
            </w:r>
            <w:r>
              <w:t xml:space="preserve"> (907,500)</w:t>
            </w:r>
          </w:p>
        </w:tc>
        <w:tc>
          <w:tcPr>
            <w:tcW w:w="0" w:type="auto"/>
            <w:vAlign w:val="center"/>
            <w:hideMark/>
          </w:tcPr>
          <w:p w14:paraId="32B57EF6" w14:textId="77777777" w:rsidR="00660A14" w:rsidRDefault="00660A14">
            <w:r>
              <w:rPr>
                <w:rStyle w:val="Strong"/>
              </w:rPr>
              <w:t>One hundred fifty thousand</w:t>
            </w:r>
            <w:r>
              <w:t xml:space="preserve"> (150,000)</w:t>
            </w:r>
          </w:p>
        </w:tc>
        <w:tc>
          <w:tcPr>
            <w:tcW w:w="0" w:type="auto"/>
            <w:vAlign w:val="center"/>
            <w:hideMark/>
          </w:tcPr>
          <w:p w14:paraId="77D47868" w14:textId="77777777" w:rsidR="00660A14" w:rsidRDefault="00660A14">
            <w:r>
              <w:rPr>
                <w:rStyle w:val="Strong"/>
              </w:rPr>
              <w:t>One million fifty-seven thousand five hundred</w:t>
            </w:r>
            <w:r>
              <w:t xml:space="preserve"> (1,057,500)</w:t>
            </w:r>
          </w:p>
        </w:tc>
        <w:tc>
          <w:tcPr>
            <w:tcW w:w="0" w:type="auto"/>
            <w:vAlign w:val="center"/>
            <w:hideMark/>
          </w:tcPr>
          <w:p w14:paraId="2D1C3434" w14:textId="77777777" w:rsidR="00660A14" w:rsidRDefault="00660A14">
            <w:r>
              <w:rPr>
                <w:rStyle w:val="Strong"/>
              </w:rPr>
              <w:t>Thirty-seven thousand five hundred</w:t>
            </w:r>
            <w:r>
              <w:t xml:space="preserve"> (37,500)</w:t>
            </w:r>
          </w:p>
        </w:tc>
        <w:tc>
          <w:tcPr>
            <w:tcW w:w="0" w:type="auto"/>
            <w:vAlign w:val="center"/>
            <w:hideMark/>
          </w:tcPr>
          <w:p w14:paraId="2E0B83A3" w14:textId="77777777" w:rsidR="00660A14" w:rsidRDefault="00660A14">
            <w:r>
              <w:rPr>
                <w:rStyle w:val="Strong"/>
              </w:rPr>
              <w:t>One hundred thirty-seven thousand one hundred twenty-five</w:t>
            </w:r>
            <w:r>
              <w:t xml:space="preserve"> (137,125)</w:t>
            </w:r>
          </w:p>
        </w:tc>
        <w:tc>
          <w:tcPr>
            <w:tcW w:w="0" w:type="auto"/>
            <w:vAlign w:val="center"/>
            <w:hideMark/>
          </w:tcPr>
          <w:p w14:paraId="0AC5C867" w14:textId="77777777" w:rsidR="00660A14" w:rsidRDefault="00660A14">
            <w:r>
              <w:rPr>
                <w:rStyle w:val="Strong"/>
              </w:rPr>
              <w:t>One hundred seventy-four thousand six hundred twenty-five</w:t>
            </w:r>
            <w:r>
              <w:t xml:space="preserve"> (174,625)</w:t>
            </w:r>
          </w:p>
        </w:tc>
      </w:tr>
      <w:tr w:rsidR="00660A14" w14:paraId="034908B0" w14:textId="77777777" w:rsidTr="00660A14">
        <w:trPr>
          <w:tblCellSpacing w:w="15" w:type="dxa"/>
        </w:trPr>
        <w:tc>
          <w:tcPr>
            <w:tcW w:w="0" w:type="auto"/>
            <w:vAlign w:val="center"/>
            <w:hideMark/>
          </w:tcPr>
          <w:p w14:paraId="5514B177" w14:textId="77777777" w:rsidR="00660A14" w:rsidRDefault="00660A14">
            <w:r>
              <w:rPr>
                <w:rStyle w:val="Strong"/>
              </w:rPr>
              <w:t>Furniture</w:t>
            </w:r>
          </w:p>
        </w:tc>
        <w:tc>
          <w:tcPr>
            <w:tcW w:w="0" w:type="auto"/>
            <w:vAlign w:val="center"/>
            <w:hideMark/>
          </w:tcPr>
          <w:p w14:paraId="15E8F747" w14:textId="77777777" w:rsidR="00660A14" w:rsidRDefault="00660A14">
            <w:r>
              <w:rPr>
                <w:rStyle w:val="Strong"/>
              </w:rPr>
              <w:t>Two hundred twenty thousand</w:t>
            </w:r>
            <w:r>
              <w:t xml:space="preserve"> (220,000)</w:t>
            </w:r>
          </w:p>
        </w:tc>
        <w:tc>
          <w:tcPr>
            <w:tcW w:w="0" w:type="auto"/>
            <w:vAlign w:val="center"/>
            <w:hideMark/>
          </w:tcPr>
          <w:p w14:paraId="2563187D" w14:textId="77777777" w:rsidR="00660A14" w:rsidRDefault="00660A14">
            <w:r>
              <w:rPr>
                <w:rStyle w:val="Strong"/>
              </w:rPr>
              <w:t>One hundred fifty-two thousand five hundred</w:t>
            </w:r>
            <w:r>
              <w:t xml:space="preserve"> (152,500)</w:t>
            </w:r>
          </w:p>
        </w:tc>
        <w:tc>
          <w:tcPr>
            <w:tcW w:w="0" w:type="auto"/>
            <w:vAlign w:val="center"/>
            <w:hideMark/>
          </w:tcPr>
          <w:p w14:paraId="65AF4801" w14:textId="77777777" w:rsidR="00660A14" w:rsidRDefault="00660A14">
            <w:r>
              <w:rPr>
                <w:rStyle w:val="Strong"/>
              </w:rPr>
              <w:t>Sixty-seven thousand five hundred</w:t>
            </w:r>
            <w:r>
              <w:t xml:space="preserve"> (67,500)</w:t>
            </w:r>
          </w:p>
        </w:tc>
        <w:tc>
          <w:tcPr>
            <w:tcW w:w="0" w:type="auto"/>
            <w:vAlign w:val="center"/>
            <w:hideMark/>
          </w:tcPr>
          <w:p w14:paraId="106A2AFA" w14:textId="77777777" w:rsidR="00660A14" w:rsidRDefault="00660A14">
            <w:r>
              <w:rPr>
                <w:rStyle w:val="Strong"/>
              </w:rPr>
              <w:t>Nineteen thousand two hundred eighty</w:t>
            </w:r>
            <w:r>
              <w:t xml:space="preserve"> (19,280)</w:t>
            </w:r>
          </w:p>
        </w:tc>
        <w:tc>
          <w:tcPr>
            <w:tcW w:w="0" w:type="auto"/>
            <w:vAlign w:val="center"/>
            <w:hideMark/>
          </w:tcPr>
          <w:p w14:paraId="53FF7FC7" w14:textId="77777777" w:rsidR="00660A14" w:rsidRDefault="00660A14">
            <w:r>
              <w:rPr>
                <w:rStyle w:val="Strong"/>
              </w:rPr>
              <w:t>Eighty-six thousand seven hundred eighty</w:t>
            </w:r>
            <w:r>
              <w:t xml:space="preserve"> (86,780)</w:t>
            </w:r>
          </w:p>
        </w:tc>
        <w:tc>
          <w:tcPr>
            <w:tcW w:w="0" w:type="auto"/>
            <w:vAlign w:val="center"/>
            <w:hideMark/>
          </w:tcPr>
          <w:p w14:paraId="0BD5CFA9" w14:textId="77777777" w:rsidR="00660A14" w:rsidRDefault="00660A14">
            <w:r>
              <w:rPr>
                <w:rStyle w:val="Strong"/>
              </w:rPr>
              <w:t>Five thousand seven hundred thirteen</w:t>
            </w:r>
            <w:r>
              <w:t xml:space="preserve"> (5,713)</w:t>
            </w:r>
          </w:p>
        </w:tc>
        <w:tc>
          <w:tcPr>
            <w:tcW w:w="0" w:type="auto"/>
            <w:vAlign w:val="center"/>
            <w:hideMark/>
          </w:tcPr>
          <w:p w14:paraId="248C3C1F" w14:textId="77777777" w:rsidR="00660A14" w:rsidRDefault="00660A14">
            <w:r>
              <w:rPr>
                <w:rStyle w:val="Strong"/>
              </w:rPr>
              <w:t>Twelve thousand seven hundred seventeen</w:t>
            </w:r>
            <w:r>
              <w:t xml:space="preserve"> (12,717)</w:t>
            </w:r>
          </w:p>
        </w:tc>
        <w:tc>
          <w:tcPr>
            <w:tcW w:w="0" w:type="auto"/>
            <w:vAlign w:val="center"/>
            <w:hideMark/>
          </w:tcPr>
          <w:p w14:paraId="32EB2DCE" w14:textId="77777777" w:rsidR="00660A14" w:rsidRDefault="00660A14">
            <w:r>
              <w:rPr>
                <w:rStyle w:val="Strong"/>
              </w:rPr>
              <w:t>Eighteen thousand four hundred thirty</w:t>
            </w:r>
            <w:r>
              <w:t xml:space="preserve"> (18,430)</w:t>
            </w:r>
          </w:p>
        </w:tc>
      </w:tr>
      <w:tr w:rsidR="00660A14" w14:paraId="5EDB2830" w14:textId="77777777" w:rsidTr="00660A14">
        <w:trPr>
          <w:tblCellSpacing w:w="15" w:type="dxa"/>
        </w:trPr>
        <w:tc>
          <w:tcPr>
            <w:tcW w:w="0" w:type="auto"/>
            <w:vAlign w:val="center"/>
            <w:hideMark/>
          </w:tcPr>
          <w:p w14:paraId="23DEFB0A" w14:textId="77777777" w:rsidR="00660A14" w:rsidRDefault="00660A14">
            <w:r>
              <w:rPr>
                <w:rStyle w:val="Strong"/>
              </w:rPr>
              <w:t>Total</w:t>
            </w:r>
          </w:p>
        </w:tc>
        <w:tc>
          <w:tcPr>
            <w:tcW w:w="0" w:type="auto"/>
            <w:vAlign w:val="center"/>
            <w:hideMark/>
          </w:tcPr>
          <w:p w14:paraId="3C5183D4" w14:textId="77777777" w:rsidR="00660A14" w:rsidRDefault="00660A14"/>
        </w:tc>
        <w:tc>
          <w:tcPr>
            <w:tcW w:w="0" w:type="auto"/>
            <w:vAlign w:val="center"/>
            <w:hideMark/>
          </w:tcPr>
          <w:p w14:paraId="1E3B3AA7" w14:textId="77777777" w:rsidR="00660A14" w:rsidRDefault="00660A14">
            <w:pPr>
              <w:rPr>
                <w:sz w:val="20"/>
                <w:szCs w:val="20"/>
              </w:rPr>
            </w:pPr>
          </w:p>
        </w:tc>
        <w:tc>
          <w:tcPr>
            <w:tcW w:w="0" w:type="auto"/>
            <w:vAlign w:val="center"/>
            <w:hideMark/>
          </w:tcPr>
          <w:p w14:paraId="6145DBF4" w14:textId="77777777" w:rsidR="00660A14" w:rsidRDefault="00660A14">
            <w:pPr>
              <w:rPr>
                <w:sz w:val="20"/>
                <w:szCs w:val="20"/>
              </w:rPr>
            </w:pPr>
          </w:p>
        </w:tc>
        <w:tc>
          <w:tcPr>
            <w:tcW w:w="0" w:type="auto"/>
            <w:vAlign w:val="center"/>
            <w:hideMark/>
          </w:tcPr>
          <w:p w14:paraId="5013FDD3" w14:textId="77777777" w:rsidR="00660A14" w:rsidRDefault="00660A14">
            <w:pPr>
              <w:rPr>
                <w:sz w:val="20"/>
                <w:szCs w:val="20"/>
              </w:rPr>
            </w:pPr>
          </w:p>
        </w:tc>
        <w:tc>
          <w:tcPr>
            <w:tcW w:w="0" w:type="auto"/>
            <w:vAlign w:val="center"/>
            <w:hideMark/>
          </w:tcPr>
          <w:p w14:paraId="29FD6DDB" w14:textId="77777777" w:rsidR="00660A14" w:rsidRDefault="00660A14">
            <w:pPr>
              <w:rPr>
                <w:sz w:val="20"/>
                <w:szCs w:val="20"/>
              </w:rPr>
            </w:pPr>
          </w:p>
        </w:tc>
        <w:tc>
          <w:tcPr>
            <w:tcW w:w="0" w:type="auto"/>
            <w:vAlign w:val="center"/>
            <w:hideMark/>
          </w:tcPr>
          <w:p w14:paraId="7A6C3B1A" w14:textId="77777777" w:rsidR="00660A14" w:rsidRDefault="00660A14">
            <w:pPr>
              <w:rPr>
                <w:sz w:val="20"/>
                <w:szCs w:val="20"/>
              </w:rPr>
            </w:pPr>
          </w:p>
        </w:tc>
        <w:tc>
          <w:tcPr>
            <w:tcW w:w="0" w:type="auto"/>
            <w:vAlign w:val="center"/>
            <w:hideMark/>
          </w:tcPr>
          <w:p w14:paraId="25245EC4" w14:textId="77777777" w:rsidR="00660A14" w:rsidRDefault="00660A14">
            <w:r>
              <w:rPr>
                <w:rStyle w:val="Strong"/>
              </w:rPr>
              <w:t>Two hundred eighty-</w:t>
            </w:r>
            <w:r>
              <w:rPr>
                <w:rStyle w:val="Strong"/>
              </w:rPr>
              <w:lastRenderedPageBreak/>
              <w:t>three thousand one hundred eighty</w:t>
            </w:r>
            <w:r>
              <w:t xml:space="preserve"> (283,180)</w:t>
            </w:r>
          </w:p>
        </w:tc>
        <w:tc>
          <w:tcPr>
            <w:tcW w:w="0" w:type="auto"/>
            <w:vAlign w:val="center"/>
            <w:hideMark/>
          </w:tcPr>
          <w:p w14:paraId="7F5444AA" w14:textId="77777777" w:rsidR="00660A14" w:rsidRDefault="00660A14"/>
        </w:tc>
      </w:tr>
    </w:tbl>
    <w:p w14:paraId="18A1B226" w14:textId="77777777" w:rsidR="00660A14" w:rsidRDefault="00000000" w:rsidP="00660A14">
      <w:r>
        <w:pict w14:anchorId="1CFC679A">
          <v:rect id="_x0000_i1051" style="width:0;height:1.5pt" o:hralign="center" o:hrstd="t" o:hr="t" fillcolor="#a0a0a0" stroked="f"/>
        </w:pict>
      </w:r>
    </w:p>
    <w:p w14:paraId="0E3C2730" w14:textId="77777777" w:rsidR="00660A14" w:rsidRDefault="00660A14" w:rsidP="00660A14">
      <w:pPr>
        <w:pStyle w:val="Heading3"/>
      </w:pPr>
      <w:r>
        <w:rPr>
          <w:rStyle w:val="Strong"/>
          <w:b/>
          <w:bCs/>
        </w:rPr>
        <w:t>Mr. Alam</w:t>
      </w:r>
    </w:p>
    <w:p w14:paraId="34B80593" w14:textId="77777777" w:rsidR="00660A14" w:rsidRDefault="00660A14" w:rsidP="00660A14">
      <w:pPr>
        <w:spacing w:before="100" w:beforeAutospacing="1" w:after="100" w:afterAutospacing="1"/>
      </w:pPr>
      <w:r>
        <w:rPr>
          <w:rStyle w:val="Strong"/>
        </w:rPr>
        <w:t>Resident Individual – Non-Salaried</w:t>
      </w:r>
      <w:r>
        <w:br/>
      </w:r>
      <w:r>
        <w:rPr>
          <w:rStyle w:val="Strong"/>
        </w:rPr>
        <w:t>Tax Year 20X4</w:t>
      </w:r>
      <w:r>
        <w:br/>
      </w:r>
      <w:r>
        <w:rPr>
          <w:rStyle w:val="Strong"/>
        </w:rPr>
        <w:t>Taxable Income and Tax Liability</w:t>
      </w:r>
    </w:p>
    <w:p w14:paraId="12BAA788" w14:textId="77777777" w:rsidR="00660A14" w:rsidRDefault="00660A14" w:rsidP="00660A14">
      <w:pPr>
        <w:pStyle w:val="Heading4"/>
      </w:pPr>
      <w:r>
        <w:rPr>
          <w:rStyle w:val="Strong"/>
          <w:b w:val="0"/>
          <w:bCs w:val="0"/>
        </w:rPr>
        <w:t>Income from Property</w:t>
      </w:r>
    </w:p>
    <w:p w14:paraId="1DB9B8B1" w14:textId="77777777" w:rsidR="00660A14" w:rsidRDefault="00660A14" w:rsidP="00660A14">
      <w:pPr>
        <w:spacing w:before="100" w:beforeAutospacing="1" w:after="100" w:afterAutospacing="1"/>
      </w:pPr>
      <w:r>
        <w:t xml:space="preserve">RCT </w:t>
      </w:r>
      <w:r>
        <w:rPr>
          <w:rStyle w:val="Strong"/>
        </w:rPr>
        <w:t>Six hundred sixty thousand</w:t>
      </w:r>
      <w:r>
        <w:t xml:space="preserve"> (660,000)</w:t>
      </w:r>
    </w:p>
    <w:p w14:paraId="78EF1F2F" w14:textId="77777777" w:rsidR="00660A14" w:rsidRDefault="00660A14" w:rsidP="00660A14">
      <w:pPr>
        <w:spacing w:before="100" w:beforeAutospacing="1" w:after="100" w:afterAutospacing="1"/>
      </w:pPr>
      <w:r>
        <w:rPr>
          <w:rStyle w:val="Strong"/>
        </w:rPr>
        <w:t>Less: Deductions</w:t>
      </w:r>
    </w:p>
    <w:p w14:paraId="088C59D2" w14:textId="77777777" w:rsidR="00660A14" w:rsidRDefault="00660A14">
      <w:pPr>
        <w:numPr>
          <w:ilvl w:val="0"/>
          <w:numId w:val="54"/>
        </w:numPr>
        <w:spacing w:before="100" w:beforeAutospacing="1" w:after="100" w:afterAutospacing="1" w:line="240" w:lineRule="auto"/>
      </w:pPr>
      <w:r>
        <w:t xml:space="preserve">Repair allowance (1/5th of </w:t>
      </w:r>
      <w:r>
        <w:rPr>
          <w:rStyle w:val="Strong"/>
        </w:rPr>
        <w:t>660,000</w:t>
      </w:r>
      <w:r>
        <w:t xml:space="preserve">) </w:t>
      </w:r>
      <w:r>
        <w:rPr>
          <w:rStyle w:val="Strong"/>
        </w:rPr>
        <w:t>One hundred thirty-two thousand</w:t>
      </w:r>
      <w:r>
        <w:t xml:space="preserve"> (132,000) [N-9]</w:t>
      </w:r>
    </w:p>
    <w:p w14:paraId="0B5E77A1" w14:textId="77777777" w:rsidR="00660A14" w:rsidRDefault="00660A14">
      <w:pPr>
        <w:numPr>
          <w:ilvl w:val="0"/>
          <w:numId w:val="54"/>
        </w:numPr>
        <w:spacing w:before="100" w:beforeAutospacing="1" w:after="100" w:afterAutospacing="1" w:line="240" w:lineRule="auto"/>
      </w:pPr>
      <w:r>
        <w:t xml:space="preserve">Other expenses ( </w:t>
      </w:r>
      <w:r>
        <w:rPr>
          <w:rStyle w:val="Strong"/>
        </w:rPr>
        <w:t>One hundred fifty-four thousand</w:t>
      </w:r>
      <w:r>
        <w:t xml:space="preserve"> - </w:t>
      </w:r>
      <w:r>
        <w:rPr>
          <w:rStyle w:val="Strong"/>
        </w:rPr>
        <w:t>One hundred forty-three thousand</w:t>
      </w:r>
      <w:r>
        <w:t xml:space="preserve">) </w:t>
      </w:r>
      <w:r>
        <w:rPr>
          <w:rStyle w:val="Strong"/>
        </w:rPr>
        <w:t>Eleven thousand</w:t>
      </w:r>
      <w:r>
        <w:t xml:space="preserve"> (11,000) [N-10]</w:t>
      </w:r>
    </w:p>
    <w:p w14:paraId="422000A7" w14:textId="77777777" w:rsidR="00660A14" w:rsidRDefault="00660A14" w:rsidP="00660A14">
      <w:pPr>
        <w:spacing w:before="100" w:beforeAutospacing="1" w:after="100" w:afterAutospacing="1"/>
      </w:pPr>
      <w:r>
        <w:t xml:space="preserve">Income taxable under NTR </w:t>
      </w:r>
      <w:r>
        <w:rPr>
          <w:rStyle w:val="Strong"/>
        </w:rPr>
        <w:t>Five hundred seventeen thousand</w:t>
      </w:r>
      <w:r>
        <w:t xml:space="preserve"> (517,000)</w:t>
      </w:r>
      <w:r>
        <w:br/>
        <w:t xml:space="preserve">Share from AOP </w:t>
      </w:r>
      <w:r>
        <w:rPr>
          <w:rStyle w:val="Strong"/>
        </w:rPr>
        <w:t>Eight hundred twelve thousand four hundred seventy-four</w:t>
      </w:r>
      <w:r>
        <w:t xml:space="preserve"> (812,474)</w:t>
      </w:r>
      <w:r>
        <w:br/>
        <w:t xml:space="preserve">Total Income </w:t>
      </w:r>
      <w:r>
        <w:rPr>
          <w:rStyle w:val="Strong"/>
        </w:rPr>
        <w:t>One million three hundred twenty-nine thousand four hundred seventy-four</w:t>
      </w:r>
      <w:r>
        <w:t xml:space="preserve"> (1,329,474)</w:t>
      </w:r>
    </w:p>
    <w:p w14:paraId="60C5E41A" w14:textId="77777777" w:rsidR="00660A14" w:rsidRDefault="00000000" w:rsidP="00660A14">
      <w:pPr>
        <w:spacing w:after="0"/>
      </w:pPr>
      <w:r>
        <w:pict w14:anchorId="1A1F418F">
          <v:rect id="_x0000_i1052" style="width:0;height:1.5pt" o:hralign="center" o:hrstd="t" o:hr="t" fillcolor="#a0a0a0" stroked="f"/>
        </w:pict>
      </w:r>
    </w:p>
    <w:p w14:paraId="22CCA6B1" w14:textId="77777777" w:rsidR="00660A14" w:rsidRDefault="00660A14" w:rsidP="00660A14">
      <w:pPr>
        <w:pStyle w:val="Heading3"/>
      </w:pPr>
      <w:r>
        <w:rPr>
          <w:rStyle w:val="Strong"/>
          <w:b/>
          <w:bCs/>
        </w:rPr>
        <w:t>Tax Liability</w:t>
      </w:r>
    </w:p>
    <w:p w14:paraId="2023A7B3" w14:textId="77777777" w:rsidR="00660A14" w:rsidRDefault="00660A14" w:rsidP="00660A14">
      <w:pPr>
        <w:spacing w:before="100" w:beforeAutospacing="1" w:after="100" w:afterAutospacing="1"/>
      </w:pPr>
      <w:r>
        <w:t xml:space="preserve">Tax on </w:t>
      </w:r>
      <w:r>
        <w:rPr>
          <w:rStyle w:val="Strong"/>
        </w:rPr>
        <w:t>one million two hundred thousand</w:t>
      </w:r>
      <w:r>
        <w:t xml:space="preserve"> (1,200,000) </w:t>
      </w:r>
      <w:r>
        <w:rPr>
          <w:rStyle w:val="Strong"/>
        </w:rPr>
        <w:t>Ninety thousand</w:t>
      </w:r>
      <w:r>
        <w:t xml:space="preserve"> (90,000)</w:t>
      </w:r>
      <w:r>
        <w:br/>
        <w:t xml:space="preserve">Tax on </w:t>
      </w:r>
      <w:r>
        <w:rPr>
          <w:rStyle w:val="Strong"/>
        </w:rPr>
        <w:t>one hundred twenty-nine thousand four hundred seventy-four</w:t>
      </w:r>
      <w:r>
        <w:t xml:space="preserve"> at </w:t>
      </w:r>
      <w:r>
        <w:rPr>
          <w:rStyle w:val="Strong"/>
        </w:rPr>
        <w:t>twenty percent</w:t>
      </w:r>
      <w:r>
        <w:t xml:space="preserve"> (20%) </w:t>
      </w:r>
      <w:r>
        <w:rPr>
          <w:rStyle w:val="Strong"/>
        </w:rPr>
        <w:lastRenderedPageBreak/>
        <w:t>Twenty-five thousand eight hundred ninety-five</w:t>
      </w:r>
      <w:r>
        <w:t xml:space="preserve"> (25,895)</w:t>
      </w:r>
      <w:r>
        <w:br/>
        <w:t xml:space="preserve">Total Tax </w:t>
      </w:r>
      <w:r>
        <w:rPr>
          <w:rStyle w:val="Strong"/>
        </w:rPr>
        <w:t>One hundred fifteen thousand eight hundred ninety-five</w:t>
      </w:r>
      <w:r>
        <w:t xml:space="preserve"> (115,895)</w:t>
      </w:r>
    </w:p>
    <w:p w14:paraId="12E537E0" w14:textId="77777777" w:rsidR="00660A14" w:rsidRDefault="00660A14" w:rsidP="00660A14">
      <w:pPr>
        <w:spacing w:before="100" w:beforeAutospacing="1" w:after="100" w:afterAutospacing="1"/>
      </w:pPr>
      <w:r>
        <w:rPr>
          <w:rStyle w:val="Strong"/>
        </w:rPr>
        <w:t>Less: Tax on share from AOP</w:t>
      </w:r>
      <w:r>
        <w:t xml:space="preserve"> (115,895 ÷ 1,329,474) × 812,474 </w:t>
      </w:r>
      <w:r>
        <w:rPr>
          <w:rStyle w:val="Strong"/>
        </w:rPr>
        <w:t>Seventy-five thousand eight hundred twenty-six</w:t>
      </w:r>
      <w:r>
        <w:t xml:space="preserve"> (75,826)</w:t>
      </w:r>
    </w:p>
    <w:p w14:paraId="7E9D488A" w14:textId="77777777" w:rsidR="00660A14" w:rsidRDefault="00660A14" w:rsidP="00660A14">
      <w:pPr>
        <w:pStyle w:val="Heading3"/>
      </w:pPr>
      <w:r>
        <w:rPr>
          <w:rStyle w:val="Strong"/>
          <w:b/>
          <w:bCs/>
        </w:rPr>
        <w:t>Tax Payable</w:t>
      </w:r>
    </w:p>
    <w:p w14:paraId="72F4D0DD" w14:textId="77777777" w:rsidR="00660A14" w:rsidRDefault="00660A14" w:rsidP="00660A14">
      <w:pPr>
        <w:spacing w:before="100" w:beforeAutospacing="1" w:after="100" w:afterAutospacing="1"/>
      </w:pPr>
      <w:r>
        <w:rPr>
          <w:rStyle w:val="Strong"/>
        </w:rPr>
        <w:t>Forty thousand sixty-nine</w:t>
      </w:r>
      <w:r>
        <w:t xml:space="preserve"> (40,069)</w:t>
      </w:r>
    </w:p>
    <w:p w14:paraId="34FD9C81" w14:textId="77777777" w:rsidR="00660A14" w:rsidRDefault="00000000" w:rsidP="00660A14">
      <w:pPr>
        <w:spacing w:after="0"/>
      </w:pPr>
      <w:r>
        <w:pict w14:anchorId="3C22D0C8">
          <v:rect id="_x0000_i1053" style="width:0;height:1.5pt" o:hralign="center" o:hrstd="t" o:hr="t" fillcolor="#a0a0a0" stroked="f"/>
        </w:pict>
      </w:r>
    </w:p>
    <w:p w14:paraId="0069E233" w14:textId="77777777" w:rsidR="00660A14" w:rsidRDefault="00660A14" w:rsidP="00660A14">
      <w:pPr>
        <w:pStyle w:val="Heading3"/>
      </w:pPr>
      <w:r>
        <w:rPr>
          <w:rStyle w:val="Strong"/>
          <w:b/>
          <w:bCs/>
        </w:rPr>
        <w:t>Notes</w:t>
      </w:r>
    </w:p>
    <w:p w14:paraId="79177020" w14:textId="77777777" w:rsidR="00660A14" w:rsidRDefault="00660A14" w:rsidP="00660A14">
      <w:pPr>
        <w:spacing w:before="100" w:beforeAutospacing="1" w:after="100" w:afterAutospacing="1"/>
      </w:pPr>
      <w:r>
        <w:rPr>
          <w:rStyle w:val="Strong"/>
        </w:rPr>
        <w:t>N-1</w:t>
      </w:r>
      <w:r>
        <w:t xml:space="preserve"> Accounting depreciation is inadmissible.</w:t>
      </w:r>
      <w:r>
        <w:br/>
      </w:r>
      <w:r>
        <w:rPr>
          <w:rStyle w:val="Strong"/>
        </w:rPr>
        <w:t>N-2</w:t>
      </w:r>
      <w:r>
        <w:t xml:space="preserve"> Tax depreciation is admissible.</w:t>
      </w:r>
      <w:r>
        <w:br/>
      </w:r>
      <w:r>
        <w:rPr>
          <w:rStyle w:val="Strong"/>
        </w:rPr>
        <w:t>N-3</w:t>
      </w:r>
      <w:r>
        <w:t xml:space="preserve"> Depreciation and financial charges on leased assets are inadmissible. Lease rentals paid are admissible.</w:t>
      </w:r>
    </w:p>
    <w:p w14:paraId="28F16DF5" w14:textId="77777777" w:rsidR="005B43D6" w:rsidRDefault="005B43D6" w:rsidP="005B43D6">
      <w:pPr>
        <w:pStyle w:val="Heading3"/>
      </w:pPr>
      <w:r>
        <w:rPr>
          <w:rStyle w:val="Strong"/>
          <w:b/>
          <w:bCs/>
        </w:rPr>
        <w:t>N-4</w:t>
      </w:r>
    </w:p>
    <w:p w14:paraId="511423D9" w14:textId="77777777" w:rsidR="005B43D6" w:rsidRDefault="005B43D6" w:rsidP="005B43D6">
      <w:pPr>
        <w:spacing w:before="100" w:beforeAutospacing="1" w:after="100" w:afterAutospacing="1"/>
      </w:pPr>
      <w:r>
        <w:t>Payments to partners on account of salary, commission, and other personal expenses are inadmissible.</w:t>
      </w:r>
    </w:p>
    <w:p w14:paraId="0CB01F7D" w14:textId="77777777" w:rsidR="005B43D6" w:rsidRDefault="005B43D6" w:rsidP="005B43D6">
      <w:pPr>
        <w:pStyle w:val="Heading3"/>
      </w:pPr>
      <w:r>
        <w:rPr>
          <w:rStyle w:val="Strong"/>
          <w:b/>
          <w:bCs/>
        </w:rPr>
        <w:t>N-5</w:t>
      </w:r>
    </w:p>
    <w:p w14:paraId="5BB4C837" w14:textId="77777777" w:rsidR="005B43D6" w:rsidRDefault="005B43D6" w:rsidP="005B43D6">
      <w:pPr>
        <w:spacing w:before="100" w:beforeAutospacing="1" w:after="100" w:afterAutospacing="1"/>
      </w:pPr>
      <w:r>
        <w:t>Rent of business premises paid to a partner is an admissible deduction.</w:t>
      </w:r>
    </w:p>
    <w:p w14:paraId="4171BC99" w14:textId="77777777" w:rsidR="005B43D6" w:rsidRDefault="005B43D6" w:rsidP="005B43D6">
      <w:pPr>
        <w:pStyle w:val="Heading3"/>
      </w:pPr>
      <w:r>
        <w:rPr>
          <w:rStyle w:val="Strong"/>
          <w:b/>
          <w:bCs/>
        </w:rPr>
        <w:t>N-6</w:t>
      </w:r>
    </w:p>
    <w:p w14:paraId="435D1286" w14:textId="77777777" w:rsidR="005B43D6" w:rsidRDefault="005B43D6" w:rsidP="005B43D6">
      <w:pPr>
        <w:spacing w:before="100" w:beforeAutospacing="1" w:after="100" w:afterAutospacing="1"/>
      </w:pPr>
      <w:r>
        <w:t xml:space="preserve">Expenses on scientific research are admissible if conditions laid down under section </w:t>
      </w:r>
      <w:r>
        <w:rPr>
          <w:rStyle w:val="Strong"/>
        </w:rPr>
        <w:t>twenty-eight</w:t>
      </w:r>
      <w:r>
        <w:t xml:space="preserve"> (28) of </w:t>
      </w:r>
      <w:r>
        <w:rPr>
          <w:rStyle w:val="Strong"/>
        </w:rPr>
        <w:t>Income Tax Ordinance</w:t>
      </w:r>
      <w:r>
        <w:t xml:space="preserve"> (ITO) are fulfilled.</w:t>
      </w:r>
    </w:p>
    <w:p w14:paraId="649C6975" w14:textId="77777777" w:rsidR="005B43D6" w:rsidRDefault="005B43D6" w:rsidP="005B43D6">
      <w:pPr>
        <w:pStyle w:val="Heading3"/>
      </w:pPr>
      <w:r>
        <w:rPr>
          <w:rStyle w:val="Strong"/>
          <w:b/>
          <w:bCs/>
        </w:rPr>
        <w:t>N-7</w:t>
      </w:r>
    </w:p>
    <w:p w14:paraId="5F8691FB" w14:textId="77777777" w:rsidR="005B43D6" w:rsidRDefault="005B43D6" w:rsidP="005B43D6">
      <w:pPr>
        <w:spacing w:before="100" w:beforeAutospacing="1" w:after="100" w:afterAutospacing="1"/>
      </w:pPr>
      <w:r>
        <w:t>Recovery of bad debts shall have no tax treatment if these were not allowed as deductions when written off.</w:t>
      </w:r>
    </w:p>
    <w:p w14:paraId="489B3A47" w14:textId="77777777" w:rsidR="005B43D6" w:rsidRDefault="005B43D6" w:rsidP="005B43D6">
      <w:pPr>
        <w:pStyle w:val="Heading3"/>
      </w:pPr>
      <w:r>
        <w:rPr>
          <w:rStyle w:val="Strong"/>
          <w:b/>
          <w:bCs/>
        </w:rPr>
        <w:t>N-8</w:t>
      </w:r>
    </w:p>
    <w:p w14:paraId="06178572" w14:textId="77777777" w:rsidR="005B43D6" w:rsidRDefault="005B43D6" w:rsidP="005B43D6">
      <w:pPr>
        <w:spacing w:before="100" w:beforeAutospacing="1" w:after="100" w:afterAutospacing="1"/>
      </w:pPr>
      <w:r>
        <w:lastRenderedPageBreak/>
        <w:t xml:space="preserve">Liability for an expense allowed as a deduction will be treated as income if not paid within </w:t>
      </w:r>
      <w:r>
        <w:rPr>
          <w:rStyle w:val="Strong"/>
        </w:rPr>
        <w:t>three</w:t>
      </w:r>
      <w:r>
        <w:t xml:space="preserve"> (3) years.</w:t>
      </w:r>
    </w:p>
    <w:p w14:paraId="4F671D1C" w14:textId="77777777" w:rsidR="005B43D6" w:rsidRDefault="005B43D6" w:rsidP="005B43D6">
      <w:pPr>
        <w:pStyle w:val="Heading3"/>
      </w:pPr>
      <w:r>
        <w:rPr>
          <w:rStyle w:val="Strong"/>
          <w:b/>
          <w:bCs/>
        </w:rPr>
        <w:t>N-9</w:t>
      </w:r>
    </w:p>
    <w:p w14:paraId="41D4ABF0" w14:textId="77777777" w:rsidR="005B43D6" w:rsidRDefault="005B43D6" w:rsidP="005B43D6">
      <w:pPr>
        <w:spacing w:before="100" w:beforeAutospacing="1" w:after="100" w:afterAutospacing="1"/>
      </w:pPr>
      <w:r>
        <w:t>Repair allowance is admissible, whereas actual repair expenses are inadmissible.</w:t>
      </w:r>
    </w:p>
    <w:p w14:paraId="16D4FE31" w14:textId="77777777" w:rsidR="005B43D6" w:rsidRDefault="005B43D6" w:rsidP="005B43D6">
      <w:pPr>
        <w:pStyle w:val="Heading3"/>
      </w:pPr>
      <w:r>
        <w:rPr>
          <w:rStyle w:val="Strong"/>
          <w:b/>
          <w:bCs/>
        </w:rPr>
        <w:t>N-10</w:t>
      </w:r>
    </w:p>
    <w:p w14:paraId="042855C7" w14:textId="77777777" w:rsidR="005B43D6" w:rsidRDefault="005B43D6" w:rsidP="005B43D6">
      <w:pPr>
        <w:spacing w:before="100" w:beforeAutospacing="1" w:after="100" w:afterAutospacing="1"/>
      </w:pPr>
      <w:r>
        <w:t xml:space="preserve">Other property-related expenses are presumed to be those which are admissible under section </w:t>
      </w:r>
      <w:r>
        <w:rPr>
          <w:rStyle w:val="Strong"/>
        </w:rPr>
        <w:t>fifteen A</w:t>
      </w:r>
      <w:r>
        <w:t xml:space="preserve"> (15A) of </w:t>
      </w:r>
      <w:r>
        <w:rPr>
          <w:rStyle w:val="Strong"/>
        </w:rPr>
        <w:t>Income Tax Ordinance</w:t>
      </w:r>
      <w:r>
        <w:t xml:space="preserve"> (ITO).</w:t>
      </w:r>
    </w:p>
    <w:p w14:paraId="1A6F5AB5" w14:textId="77777777" w:rsidR="005B43D6" w:rsidRDefault="00000000" w:rsidP="005B43D6">
      <w:pPr>
        <w:spacing w:after="0"/>
      </w:pPr>
      <w:r>
        <w:pict w14:anchorId="650E7E52">
          <v:rect id="_x0000_i1054" style="width:0;height:1.5pt" o:hralign="center" o:hrstd="t" o:hr="t" fillcolor="#a0a0a0" stroked="f"/>
        </w:pict>
      </w:r>
    </w:p>
    <w:p w14:paraId="3CF79A0F" w14:textId="77777777" w:rsidR="005B43D6" w:rsidRDefault="005B43D6" w:rsidP="005B43D6">
      <w:pPr>
        <w:pStyle w:val="Heading2"/>
      </w:pPr>
      <w:r>
        <w:rPr>
          <w:rStyle w:val="Strong"/>
          <w:b w:val="0"/>
          <w:bCs w:val="0"/>
        </w:rPr>
        <w:t>QUESTION - 40.7</w:t>
      </w:r>
    </w:p>
    <w:p w14:paraId="01DE1628" w14:textId="77777777" w:rsidR="005B43D6" w:rsidRDefault="005B43D6" w:rsidP="005B43D6">
      <w:pPr>
        <w:spacing w:before="100" w:beforeAutospacing="1" w:after="100" w:afterAutospacing="1"/>
      </w:pPr>
      <w:r>
        <w:t xml:space="preserve">Saleem, Rashid, and Moin are partners in a partnership concern carrying on the business of manufacturing and sale of consumer goods. They share profit and loss in the ratio </w:t>
      </w:r>
      <w:r>
        <w:rPr>
          <w:rStyle w:val="Strong"/>
        </w:rPr>
        <w:t>two is to three is to five</w:t>
      </w:r>
      <w:r>
        <w:t xml:space="preserve"> (2:3:5), respectively. The results of operations of the firm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6"/>
        <w:gridCol w:w="5084"/>
      </w:tblGrid>
      <w:tr w:rsidR="005B43D6" w14:paraId="7C8CC872" w14:textId="77777777" w:rsidTr="005B43D6">
        <w:trPr>
          <w:tblHeader/>
          <w:tblCellSpacing w:w="15" w:type="dxa"/>
        </w:trPr>
        <w:tc>
          <w:tcPr>
            <w:tcW w:w="0" w:type="auto"/>
            <w:vAlign w:val="center"/>
            <w:hideMark/>
          </w:tcPr>
          <w:p w14:paraId="4004B4CD" w14:textId="77777777" w:rsidR="005B43D6" w:rsidRDefault="005B43D6">
            <w:pPr>
              <w:spacing w:after="0"/>
              <w:jc w:val="center"/>
              <w:rPr>
                <w:b/>
                <w:bCs/>
              </w:rPr>
            </w:pPr>
            <w:r>
              <w:rPr>
                <w:rStyle w:val="Strong"/>
              </w:rPr>
              <w:t>Particulars</w:t>
            </w:r>
          </w:p>
        </w:tc>
        <w:tc>
          <w:tcPr>
            <w:tcW w:w="0" w:type="auto"/>
            <w:vAlign w:val="center"/>
            <w:hideMark/>
          </w:tcPr>
          <w:p w14:paraId="0F990621" w14:textId="77777777" w:rsidR="005B43D6" w:rsidRDefault="005B43D6">
            <w:pPr>
              <w:jc w:val="center"/>
              <w:rPr>
                <w:b/>
                <w:bCs/>
              </w:rPr>
            </w:pPr>
            <w:r>
              <w:rPr>
                <w:rStyle w:val="Strong"/>
              </w:rPr>
              <w:t>Amount in Rupees</w:t>
            </w:r>
          </w:p>
        </w:tc>
      </w:tr>
      <w:tr w:rsidR="005B43D6" w14:paraId="446826FD" w14:textId="77777777" w:rsidTr="005B43D6">
        <w:trPr>
          <w:tblCellSpacing w:w="15" w:type="dxa"/>
        </w:trPr>
        <w:tc>
          <w:tcPr>
            <w:tcW w:w="0" w:type="auto"/>
            <w:vAlign w:val="center"/>
            <w:hideMark/>
          </w:tcPr>
          <w:p w14:paraId="3FF2C0EA" w14:textId="77777777" w:rsidR="005B43D6" w:rsidRDefault="005B43D6">
            <w:r>
              <w:rPr>
                <w:rStyle w:val="Strong"/>
              </w:rPr>
              <w:t>Sales (including rental income)</w:t>
            </w:r>
          </w:p>
        </w:tc>
        <w:tc>
          <w:tcPr>
            <w:tcW w:w="0" w:type="auto"/>
            <w:vAlign w:val="center"/>
            <w:hideMark/>
          </w:tcPr>
          <w:p w14:paraId="5EDFA274" w14:textId="77777777" w:rsidR="005B43D6" w:rsidRDefault="005B43D6">
            <w:r>
              <w:rPr>
                <w:rStyle w:val="Strong"/>
              </w:rPr>
              <w:t>Seven hundred sixty thousand</w:t>
            </w:r>
            <w:r>
              <w:t xml:space="preserve"> (760,000)</w:t>
            </w:r>
          </w:p>
        </w:tc>
      </w:tr>
      <w:tr w:rsidR="005B43D6" w14:paraId="4BEDDF88" w14:textId="77777777" w:rsidTr="005B43D6">
        <w:trPr>
          <w:tblCellSpacing w:w="15" w:type="dxa"/>
        </w:trPr>
        <w:tc>
          <w:tcPr>
            <w:tcW w:w="0" w:type="auto"/>
            <w:vAlign w:val="center"/>
            <w:hideMark/>
          </w:tcPr>
          <w:p w14:paraId="6AAC927F" w14:textId="77777777" w:rsidR="005B43D6" w:rsidRDefault="005B43D6">
            <w:r>
              <w:rPr>
                <w:rStyle w:val="Strong"/>
              </w:rPr>
              <w:t>Cost of sales</w:t>
            </w:r>
          </w:p>
        </w:tc>
        <w:tc>
          <w:tcPr>
            <w:tcW w:w="0" w:type="auto"/>
            <w:vAlign w:val="center"/>
            <w:hideMark/>
          </w:tcPr>
          <w:p w14:paraId="797D0320" w14:textId="77777777" w:rsidR="005B43D6" w:rsidRDefault="005B43D6">
            <w:r>
              <w:rPr>
                <w:rStyle w:val="Strong"/>
              </w:rPr>
              <w:t>Five hundred thirty thousand</w:t>
            </w:r>
            <w:r>
              <w:t xml:space="preserve"> (530,000)</w:t>
            </w:r>
          </w:p>
        </w:tc>
      </w:tr>
      <w:tr w:rsidR="005B43D6" w14:paraId="6CECEADB" w14:textId="77777777" w:rsidTr="005B43D6">
        <w:trPr>
          <w:tblCellSpacing w:w="15" w:type="dxa"/>
        </w:trPr>
        <w:tc>
          <w:tcPr>
            <w:tcW w:w="0" w:type="auto"/>
            <w:vAlign w:val="center"/>
            <w:hideMark/>
          </w:tcPr>
          <w:p w14:paraId="7FA53673" w14:textId="77777777" w:rsidR="005B43D6" w:rsidRDefault="005B43D6">
            <w:r>
              <w:rPr>
                <w:rStyle w:val="Strong"/>
              </w:rPr>
              <w:t>Gross profit</w:t>
            </w:r>
          </w:p>
        </w:tc>
        <w:tc>
          <w:tcPr>
            <w:tcW w:w="0" w:type="auto"/>
            <w:vAlign w:val="center"/>
            <w:hideMark/>
          </w:tcPr>
          <w:p w14:paraId="0026D603" w14:textId="77777777" w:rsidR="005B43D6" w:rsidRDefault="005B43D6">
            <w:r>
              <w:rPr>
                <w:rStyle w:val="Strong"/>
              </w:rPr>
              <w:t>Two hundred thirty thousand</w:t>
            </w:r>
            <w:r>
              <w:t xml:space="preserve"> (230,000)</w:t>
            </w:r>
          </w:p>
        </w:tc>
      </w:tr>
      <w:tr w:rsidR="005B43D6" w14:paraId="501432A2" w14:textId="77777777" w:rsidTr="005B43D6">
        <w:trPr>
          <w:tblCellSpacing w:w="15" w:type="dxa"/>
        </w:trPr>
        <w:tc>
          <w:tcPr>
            <w:tcW w:w="0" w:type="auto"/>
            <w:vAlign w:val="center"/>
            <w:hideMark/>
          </w:tcPr>
          <w:p w14:paraId="57FAD57C" w14:textId="77777777" w:rsidR="005B43D6" w:rsidRDefault="005B43D6">
            <w:r>
              <w:rPr>
                <w:rStyle w:val="Strong"/>
              </w:rPr>
              <w:t>Selling, administrative, and other expenses</w:t>
            </w:r>
          </w:p>
        </w:tc>
        <w:tc>
          <w:tcPr>
            <w:tcW w:w="0" w:type="auto"/>
            <w:vAlign w:val="center"/>
            <w:hideMark/>
          </w:tcPr>
          <w:p w14:paraId="4CDCDCEC" w14:textId="77777777" w:rsidR="005B43D6" w:rsidRDefault="005B43D6">
            <w:r>
              <w:rPr>
                <w:rStyle w:val="Strong"/>
              </w:rPr>
              <w:t>One hundred sixty-two thousand two hundred fifty</w:t>
            </w:r>
            <w:r>
              <w:t xml:space="preserve"> (162,250)</w:t>
            </w:r>
          </w:p>
        </w:tc>
      </w:tr>
      <w:tr w:rsidR="005B43D6" w14:paraId="6F70BE3A" w14:textId="77777777" w:rsidTr="005B43D6">
        <w:trPr>
          <w:tblCellSpacing w:w="15" w:type="dxa"/>
        </w:trPr>
        <w:tc>
          <w:tcPr>
            <w:tcW w:w="0" w:type="auto"/>
            <w:vAlign w:val="center"/>
            <w:hideMark/>
          </w:tcPr>
          <w:p w14:paraId="31E75615" w14:textId="77777777" w:rsidR="005B43D6" w:rsidRDefault="005B43D6">
            <w:r>
              <w:rPr>
                <w:rStyle w:val="Strong"/>
              </w:rPr>
              <w:t>Profit before tax</w:t>
            </w:r>
          </w:p>
        </w:tc>
        <w:tc>
          <w:tcPr>
            <w:tcW w:w="0" w:type="auto"/>
            <w:vAlign w:val="center"/>
            <w:hideMark/>
          </w:tcPr>
          <w:p w14:paraId="12DE2651" w14:textId="77777777" w:rsidR="005B43D6" w:rsidRDefault="005B43D6">
            <w:r>
              <w:rPr>
                <w:rStyle w:val="Strong"/>
              </w:rPr>
              <w:t>Sixty-seven thousand seven hundred fifty</w:t>
            </w:r>
            <w:r>
              <w:t xml:space="preserve"> (67,750)</w:t>
            </w:r>
          </w:p>
        </w:tc>
      </w:tr>
      <w:tr w:rsidR="005B43D6" w14:paraId="1D5BD0A6" w14:textId="77777777" w:rsidTr="005B43D6">
        <w:trPr>
          <w:tblCellSpacing w:w="15" w:type="dxa"/>
        </w:trPr>
        <w:tc>
          <w:tcPr>
            <w:tcW w:w="0" w:type="auto"/>
            <w:vAlign w:val="center"/>
            <w:hideMark/>
          </w:tcPr>
          <w:p w14:paraId="533E97E0" w14:textId="77777777" w:rsidR="005B43D6" w:rsidRDefault="005B43D6">
            <w:r>
              <w:rPr>
                <w:rStyle w:val="Strong"/>
              </w:rPr>
              <w:t>Tax deducted at source on import of raw material</w:t>
            </w:r>
          </w:p>
        </w:tc>
        <w:tc>
          <w:tcPr>
            <w:tcW w:w="0" w:type="auto"/>
            <w:vAlign w:val="center"/>
            <w:hideMark/>
          </w:tcPr>
          <w:p w14:paraId="2355604B" w14:textId="77777777" w:rsidR="005B43D6" w:rsidRDefault="005B43D6">
            <w:r>
              <w:rPr>
                <w:rStyle w:val="Strong"/>
              </w:rPr>
              <w:t>Two hundred ten</w:t>
            </w:r>
            <w:r>
              <w:t xml:space="preserve"> (210)</w:t>
            </w:r>
          </w:p>
        </w:tc>
      </w:tr>
      <w:tr w:rsidR="005B43D6" w14:paraId="55378702" w14:textId="77777777" w:rsidTr="005B43D6">
        <w:trPr>
          <w:tblCellSpacing w:w="15" w:type="dxa"/>
        </w:trPr>
        <w:tc>
          <w:tcPr>
            <w:tcW w:w="0" w:type="auto"/>
            <w:vAlign w:val="center"/>
            <w:hideMark/>
          </w:tcPr>
          <w:p w14:paraId="66603B02" w14:textId="77777777" w:rsidR="005B43D6" w:rsidRDefault="005B43D6">
            <w:r>
              <w:rPr>
                <w:rStyle w:val="Strong"/>
              </w:rPr>
              <w:t>Tax deducted at source on sale of goods</w:t>
            </w:r>
          </w:p>
        </w:tc>
        <w:tc>
          <w:tcPr>
            <w:tcW w:w="0" w:type="auto"/>
            <w:vAlign w:val="center"/>
            <w:hideMark/>
          </w:tcPr>
          <w:p w14:paraId="14C4993D" w14:textId="77777777" w:rsidR="005B43D6" w:rsidRDefault="005B43D6">
            <w:r>
              <w:rPr>
                <w:rStyle w:val="Strong"/>
              </w:rPr>
              <w:t>Two thousand seven hundred fifty</w:t>
            </w:r>
            <w:r>
              <w:t xml:space="preserve"> (2,750)</w:t>
            </w:r>
          </w:p>
        </w:tc>
      </w:tr>
      <w:tr w:rsidR="005B43D6" w14:paraId="0468FA29" w14:textId="77777777" w:rsidTr="005B43D6">
        <w:trPr>
          <w:tblCellSpacing w:w="15" w:type="dxa"/>
        </w:trPr>
        <w:tc>
          <w:tcPr>
            <w:tcW w:w="0" w:type="auto"/>
            <w:vAlign w:val="center"/>
            <w:hideMark/>
          </w:tcPr>
          <w:p w14:paraId="4E434D5D" w14:textId="77777777" w:rsidR="005B43D6" w:rsidRDefault="005B43D6">
            <w:r>
              <w:rPr>
                <w:rStyle w:val="Strong"/>
              </w:rPr>
              <w:t>Total tax deducted at source</w:t>
            </w:r>
          </w:p>
        </w:tc>
        <w:tc>
          <w:tcPr>
            <w:tcW w:w="0" w:type="auto"/>
            <w:vAlign w:val="center"/>
            <w:hideMark/>
          </w:tcPr>
          <w:p w14:paraId="06FBC95F" w14:textId="77777777" w:rsidR="005B43D6" w:rsidRDefault="005B43D6">
            <w:r>
              <w:rPr>
                <w:rStyle w:val="Strong"/>
              </w:rPr>
              <w:t>Two thousand nine hundred sixty</w:t>
            </w:r>
            <w:r>
              <w:t xml:space="preserve"> (2,960)</w:t>
            </w:r>
          </w:p>
        </w:tc>
      </w:tr>
    </w:tbl>
    <w:p w14:paraId="4A51B6A9" w14:textId="77777777" w:rsidR="005B43D6" w:rsidRDefault="00000000" w:rsidP="005B43D6">
      <w:r>
        <w:pict w14:anchorId="7810ED72">
          <v:rect id="_x0000_i1055" style="width:0;height:1.5pt" o:hralign="center" o:hrstd="t" o:hr="t" fillcolor="#a0a0a0" stroked="f"/>
        </w:pict>
      </w:r>
    </w:p>
    <w:p w14:paraId="3BD93AFA" w14:textId="77777777" w:rsidR="005B43D6" w:rsidRDefault="005B43D6" w:rsidP="005B43D6">
      <w:pPr>
        <w:pStyle w:val="Heading3"/>
      </w:pPr>
      <w:r>
        <w:rPr>
          <w:rStyle w:val="Strong"/>
          <w:b/>
          <w:bCs/>
        </w:rPr>
        <w:t>Other Information</w:t>
      </w:r>
    </w:p>
    <w:p w14:paraId="17B84A89" w14:textId="77777777" w:rsidR="005B43D6" w:rsidRDefault="005B43D6">
      <w:pPr>
        <w:numPr>
          <w:ilvl w:val="0"/>
          <w:numId w:val="55"/>
        </w:numPr>
        <w:spacing w:before="100" w:beforeAutospacing="1" w:after="100" w:afterAutospacing="1" w:line="240" w:lineRule="auto"/>
      </w:pPr>
      <w:r>
        <w:lastRenderedPageBreak/>
        <w:t xml:space="preserve">The firm has rented out a vacant portion of its factory to a company at an annual rental of </w:t>
      </w:r>
      <w:r>
        <w:rPr>
          <w:rStyle w:val="Strong"/>
        </w:rPr>
        <w:t>one million</w:t>
      </w:r>
      <w:r>
        <w:t xml:space="preserve"> (1,000,000). Tax was duly deducted by the lessee.</w:t>
      </w:r>
    </w:p>
    <w:p w14:paraId="141028B6" w14:textId="77777777" w:rsidR="005B43D6" w:rsidRDefault="005B43D6">
      <w:pPr>
        <w:numPr>
          <w:ilvl w:val="0"/>
          <w:numId w:val="55"/>
        </w:numPr>
        <w:spacing w:before="100" w:beforeAutospacing="1" w:after="100" w:afterAutospacing="1" w:line="240" w:lineRule="auto"/>
      </w:pPr>
      <w:r>
        <w:t xml:space="preserve">Mr. Saleem has earned income of </w:t>
      </w:r>
      <w:r>
        <w:rPr>
          <w:rStyle w:val="Strong"/>
        </w:rPr>
        <w:t>one million three hundred twenty-five thousand</w:t>
      </w:r>
      <w:r>
        <w:t xml:space="preserve"> (1,325,000) from another business as a sole proprietor. He also sold his personal car for a loss of </w:t>
      </w:r>
      <w:r>
        <w:rPr>
          <w:rStyle w:val="Strong"/>
        </w:rPr>
        <w:t>fifty thousand</w:t>
      </w:r>
      <w:r>
        <w:t xml:space="preserve"> (50,000).</w:t>
      </w:r>
    </w:p>
    <w:p w14:paraId="4AF697C5" w14:textId="77777777" w:rsidR="005B43D6" w:rsidRDefault="005B43D6">
      <w:pPr>
        <w:numPr>
          <w:ilvl w:val="0"/>
          <w:numId w:val="55"/>
        </w:numPr>
        <w:spacing w:before="100" w:beforeAutospacing="1" w:after="100" w:afterAutospacing="1" w:line="240" w:lineRule="auto"/>
      </w:pPr>
      <w:r>
        <w:t xml:space="preserve">Mr. Rashid earned a gross income of </w:t>
      </w:r>
      <w:r>
        <w:rPr>
          <w:rStyle w:val="Strong"/>
        </w:rPr>
        <w:t>two hundred thousand</w:t>
      </w:r>
      <w:r>
        <w:t xml:space="preserve"> (200,000) from another partnership and dividends of </w:t>
      </w:r>
      <w:r>
        <w:rPr>
          <w:rStyle w:val="Strong"/>
        </w:rPr>
        <w:t>fifty thousand</w:t>
      </w:r>
      <w:r>
        <w:t xml:space="preserve"> (50,000) from a listed company.</w:t>
      </w:r>
    </w:p>
    <w:p w14:paraId="71294F9C" w14:textId="77777777" w:rsidR="005B43D6" w:rsidRDefault="005B43D6">
      <w:pPr>
        <w:numPr>
          <w:ilvl w:val="0"/>
          <w:numId w:val="55"/>
        </w:numPr>
        <w:spacing w:before="100" w:beforeAutospacing="1" w:after="100" w:afterAutospacing="1" w:line="240" w:lineRule="auto"/>
      </w:pPr>
      <w:r>
        <w:t>Mr. Moin has no other source of income.</w:t>
      </w:r>
    </w:p>
    <w:p w14:paraId="58DFF4DA" w14:textId="77777777" w:rsidR="005B43D6" w:rsidRDefault="00000000" w:rsidP="005B43D6">
      <w:pPr>
        <w:spacing w:after="0"/>
      </w:pPr>
      <w:r>
        <w:pict w14:anchorId="3C723091">
          <v:rect id="_x0000_i1056" style="width:0;height:1.5pt" o:hralign="center" o:hrstd="t" o:hr="t" fillcolor="#a0a0a0" stroked="f"/>
        </w:pict>
      </w:r>
    </w:p>
    <w:p w14:paraId="22C13FAA" w14:textId="77777777" w:rsidR="005B43D6" w:rsidRDefault="005B43D6" w:rsidP="005B43D6">
      <w:pPr>
        <w:pStyle w:val="Heading3"/>
      </w:pPr>
      <w:r>
        <w:rPr>
          <w:rStyle w:val="Strong"/>
          <w:b/>
          <w:bCs/>
        </w:rPr>
        <w:t>Required:</w:t>
      </w:r>
    </w:p>
    <w:p w14:paraId="6AB428E2" w14:textId="77777777" w:rsidR="005B43D6" w:rsidRDefault="005B43D6" w:rsidP="005B43D6">
      <w:pPr>
        <w:spacing w:before="100" w:beforeAutospacing="1" w:after="100" w:afterAutospacing="1"/>
      </w:pPr>
      <w:r>
        <w:t xml:space="preserve">Assuming that the above data pertains to the </w:t>
      </w:r>
      <w:r>
        <w:rPr>
          <w:rStyle w:val="Strong"/>
        </w:rPr>
        <w:t>tax year twenty-X one</w:t>
      </w:r>
      <w:r>
        <w:t xml:space="preserve"> (20X1), compute the </w:t>
      </w:r>
      <w:r>
        <w:rPr>
          <w:rStyle w:val="Strong"/>
        </w:rPr>
        <w:t>tax liability</w:t>
      </w:r>
      <w:r>
        <w:t xml:space="preserve"> of the firm and each of its partners and the amount of tax payable by them along with the return of income.</w:t>
      </w:r>
    </w:p>
    <w:p w14:paraId="1C9154EC" w14:textId="77777777" w:rsidR="005B43D6" w:rsidRDefault="00000000" w:rsidP="005B43D6">
      <w:pPr>
        <w:spacing w:after="0"/>
      </w:pPr>
      <w:r>
        <w:pict w14:anchorId="03BDF1C9">
          <v:rect id="_x0000_i1057" style="width:0;height:1.5pt" o:hralign="center" o:hrstd="t" o:hr="t" fillcolor="#a0a0a0" stroked="f"/>
        </w:pict>
      </w:r>
    </w:p>
    <w:p w14:paraId="0E73AE04" w14:textId="77777777" w:rsidR="005B43D6" w:rsidRDefault="005B43D6" w:rsidP="005B43D6">
      <w:pPr>
        <w:pStyle w:val="Heading2"/>
      </w:pPr>
      <w:r>
        <w:rPr>
          <w:rStyle w:val="Strong"/>
          <w:b w:val="0"/>
          <w:bCs w:val="0"/>
        </w:rPr>
        <w:t>ANSWER</w:t>
      </w:r>
    </w:p>
    <w:p w14:paraId="06E77F7C" w14:textId="77777777" w:rsidR="005B43D6" w:rsidRDefault="005B43D6" w:rsidP="005B43D6">
      <w:pPr>
        <w:spacing w:before="100" w:beforeAutospacing="1" w:after="100" w:afterAutospacing="1"/>
      </w:pPr>
      <w:r>
        <w:rPr>
          <w:rStyle w:val="Strong"/>
        </w:rPr>
        <w:t>Saleem, Rashid, Moin &amp; Co</w:t>
      </w:r>
      <w:r>
        <w:br/>
      </w:r>
      <w:r>
        <w:rPr>
          <w:rStyle w:val="Strong"/>
        </w:rPr>
        <w:t>Resident AOP</w:t>
      </w:r>
      <w:r>
        <w:br/>
      </w:r>
      <w:r>
        <w:rPr>
          <w:rStyle w:val="Strong"/>
        </w:rPr>
        <w:t>Tax Year 20X1</w:t>
      </w:r>
      <w:r>
        <w:br/>
      </w:r>
      <w:r>
        <w:rPr>
          <w:rStyle w:val="Strong"/>
        </w:rPr>
        <w:t>Taxable Income and Tax Liability</w:t>
      </w:r>
    </w:p>
    <w:p w14:paraId="152590F5"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Income from Business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3"/>
        <w:gridCol w:w="2460"/>
        <w:gridCol w:w="2606"/>
        <w:gridCol w:w="2001"/>
      </w:tblGrid>
      <w:tr w:rsidR="005B43D6" w:rsidRPr="005B43D6" w14:paraId="2DE82B83" w14:textId="77777777" w:rsidTr="005B43D6">
        <w:trPr>
          <w:tblHeader/>
          <w:tblCellSpacing w:w="15" w:type="dxa"/>
        </w:trPr>
        <w:tc>
          <w:tcPr>
            <w:tcW w:w="0" w:type="auto"/>
            <w:vAlign w:val="center"/>
            <w:hideMark/>
          </w:tcPr>
          <w:p w14:paraId="5D36CB69"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Particulars</w:t>
            </w:r>
          </w:p>
        </w:tc>
        <w:tc>
          <w:tcPr>
            <w:tcW w:w="0" w:type="auto"/>
            <w:vAlign w:val="center"/>
            <w:hideMark/>
          </w:tcPr>
          <w:p w14:paraId="1A267521"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NTR</w:t>
            </w:r>
          </w:p>
        </w:tc>
        <w:tc>
          <w:tcPr>
            <w:tcW w:w="0" w:type="auto"/>
            <w:vAlign w:val="center"/>
            <w:hideMark/>
          </w:tcPr>
          <w:p w14:paraId="506841BD"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MTR</w:t>
            </w:r>
          </w:p>
        </w:tc>
        <w:tc>
          <w:tcPr>
            <w:tcW w:w="0" w:type="auto"/>
            <w:vAlign w:val="center"/>
            <w:hideMark/>
          </w:tcPr>
          <w:p w14:paraId="4AAEC5D4"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Total</w:t>
            </w:r>
          </w:p>
        </w:tc>
      </w:tr>
      <w:tr w:rsidR="005B43D6" w:rsidRPr="005B43D6" w14:paraId="1B23EE2E" w14:textId="77777777" w:rsidTr="005B43D6">
        <w:trPr>
          <w:tblCellSpacing w:w="15" w:type="dxa"/>
        </w:trPr>
        <w:tc>
          <w:tcPr>
            <w:tcW w:w="0" w:type="auto"/>
            <w:vAlign w:val="center"/>
            <w:hideMark/>
          </w:tcPr>
          <w:p w14:paraId="3ED9FDBB"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Sales Ratio [N-2]</w:t>
            </w:r>
          </w:p>
        </w:tc>
        <w:tc>
          <w:tcPr>
            <w:tcW w:w="0" w:type="auto"/>
            <w:vAlign w:val="center"/>
            <w:hideMark/>
          </w:tcPr>
          <w:p w14:paraId="4BE7D12A"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Thirty-three point three three percent</w:t>
            </w:r>
            <w:r w:rsidRPr="005B43D6">
              <w:rPr>
                <w:rFonts w:ascii="Times New Roman" w:eastAsia="Times New Roman" w:hAnsi="Times New Roman" w:cs="Times New Roman"/>
                <w:kern w:val="0"/>
                <w14:ligatures w14:val="none"/>
              </w:rPr>
              <w:t xml:space="preserve"> (33.33%)</w:t>
            </w:r>
          </w:p>
        </w:tc>
        <w:tc>
          <w:tcPr>
            <w:tcW w:w="0" w:type="auto"/>
            <w:vAlign w:val="center"/>
            <w:hideMark/>
          </w:tcPr>
          <w:p w14:paraId="1750171F"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Sixty-six point six seven percent</w:t>
            </w:r>
            <w:r w:rsidRPr="005B43D6">
              <w:rPr>
                <w:rFonts w:ascii="Times New Roman" w:eastAsia="Times New Roman" w:hAnsi="Times New Roman" w:cs="Times New Roman"/>
                <w:kern w:val="0"/>
                <w14:ligatures w14:val="none"/>
              </w:rPr>
              <w:t xml:space="preserve"> (66.67%)</w:t>
            </w:r>
          </w:p>
        </w:tc>
        <w:tc>
          <w:tcPr>
            <w:tcW w:w="0" w:type="auto"/>
            <w:vAlign w:val="center"/>
            <w:hideMark/>
          </w:tcPr>
          <w:p w14:paraId="7693B216"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One hundred percent</w:t>
            </w:r>
            <w:r w:rsidRPr="005B43D6">
              <w:rPr>
                <w:rFonts w:ascii="Times New Roman" w:eastAsia="Times New Roman" w:hAnsi="Times New Roman" w:cs="Times New Roman"/>
                <w:kern w:val="0"/>
                <w14:ligatures w14:val="none"/>
              </w:rPr>
              <w:t xml:space="preserve"> (100%)</w:t>
            </w:r>
          </w:p>
        </w:tc>
      </w:tr>
      <w:tr w:rsidR="005B43D6" w:rsidRPr="005B43D6" w14:paraId="2BB1A24E" w14:textId="77777777" w:rsidTr="005B43D6">
        <w:trPr>
          <w:tblCellSpacing w:w="15" w:type="dxa"/>
        </w:trPr>
        <w:tc>
          <w:tcPr>
            <w:tcW w:w="0" w:type="auto"/>
            <w:vAlign w:val="center"/>
            <w:hideMark/>
          </w:tcPr>
          <w:p w14:paraId="4C751BAC"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Sales [N-2]</w:t>
            </w:r>
          </w:p>
        </w:tc>
        <w:tc>
          <w:tcPr>
            <w:tcW w:w="0" w:type="auto"/>
            <w:vAlign w:val="center"/>
            <w:hideMark/>
          </w:tcPr>
          <w:p w14:paraId="43B381D5"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 million five hundred thousand</w:t>
            </w:r>
            <w:r w:rsidRPr="005B43D6">
              <w:rPr>
                <w:rFonts w:ascii="Times New Roman" w:eastAsia="Times New Roman" w:hAnsi="Times New Roman" w:cs="Times New Roman"/>
                <w:kern w:val="0"/>
                <w14:ligatures w14:val="none"/>
              </w:rPr>
              <w:t xml:space="preserve"> (2,500,000)</w:t>
            </w:r>
          </w:p>
        </w:tc>
        <w:tc>
          <w:tcPr>
            <w:tcW w:w="0" w:type="auto"/>
            <w:vAlign w:val="center"/>
            <w:hideMark/>
          </w:tcPr>
          <w:p w14:paraId="588894E1"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Five million</w:t>
            </w:r>
            <w:r w:rsidRPr="005B43D6">
              <w:rPr>
                <w:rFonts w:ascii="Times New Roman" w:eastAsia="Times New Roman" w:hAnsi="Times New Roman" w:cs="Times New Roman"/>
                <w:kern w:val="0"/>
                <w14:ligatures w14:val="none"/>
              </w:rPr>
              <w:t xml:space="preserve"> (5,000,000)</w:t>
            </w:r>
          </w:p>
        </w:tc>
        <w:tc>
          <w:tcPr>
            <w:tcW w:w="0" w:type="auto"/>
            <w:vAlign w:val="center"/>
            <w:hideMark/>
          </w:tcPr>
          <w:p w14:paraId="0AC4670A"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Seven million five hundred thousand</w:t>
            </w:r>
            <w:r w:rsidRPr="005B43D6">
              <w:rPr>
                <w:rFonts w:ascii="Times New Roman" w:eastAsia="Times New Roman" w:hAnsi="Times New Roman" w:cs="Times New Roman"/>
                <w:kern w:val="0"/>
                <w14:ligatures w14:val="none"/>
              </w:rPr>
              <w:t xml:space="preserve"> (7,500,000)</w:t>
            </w:r>
          </w:p>
        </w:tc>
      </w:tr>
      <w:tr w:rsidR="005B43D6" w:rsidRPr="005B43D6" w14:paraId="2A4E87B0" w14:textId="77777777" w:rsidTr="005B43D6">
        <w:trPr>
          <w:tblCellSpacing w:w="15" w:type="dxa"/>
        </w:trPr>
        <w:tc>
          <w:tcPr>
            <w:tcW w:w="0" w:type="auto"/>
            <w:vAlign w:val="center"/>
            <w:hideMark/>
          </w:tcPr>
          <w:p w14:paraId="58AC629A"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Less: Cost of Sales [N-3]</w:t>
            </w:r>
          </w:p>
        </w:tc>
        <w:tc>
          <w:tcPr>
            <w:tcW w:w="0" w:type="auto"/>
            <w:vAlign w:val="center"/>
            <w:hideMark/>
          </w:tcPr>
          <w:p w14:paraId="684F86BC"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One million seven hundred fifty-six thousand six hundred sixty-three</w:t>
            </w:r>
            <w:r w:rsidRPr="005B43D6">
              <w:rPr>
                <w:rFonts w:ascii="Times New Roman" w:eastAsia="Times New Roman" w:hAnsi="Times New Roman" w:cs="Times New Roman"/>
                <w:kern w:val="0"/>
                <w14:ligatures w14:val="none"/>
              </w:rPr>
              <w:t xml:space="preserve"> (1,756,663)</w:t>
            </w:r>
          </w:p>
        </w:tc>
        <w:tc>
          <w:tcPr>
            <w:tcW w:w="0" w:type="auto"/>
            <w:vAlign w:val="center"/>
            <w:hideMark/>
          </w:tcPr>
          <w:p w14:paraId="4DF0BD80"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Three million five hundred thirteen thousand three hundred thirty-seven</w:t>
            </w:r>
            <w:r w:rsidRPr="005B43D6">
              <w:rPr>
                <w:rFonts w:ascii="Times New Roman" w:eastAsia="Times New Roman" w:hAnsi="Times New Roman" w:cs="Times New Roman"/>
                <w:kern w:val="0"/>
                <w14:ligatures w14:val="none"/>
              </w:rPr>
              <w:t xml:space="preserve"> (3,513,337)</w:t>
            </w:r>
          </w:p>
        </w:tc>
        <w:tc>
          <w:tcPr>
            <w:tcW w:w="0" w:type="auto"/>
            <w:vAlign w:val="center"/>
            <w:hideMark/>
          </w:tcPr>
          <w:p w14:paraId="27A2C439"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Five million two hundred seventy thousand</w:t>
            </w:r>
            <w:r w:rsidRPr="005B43D6">
              <w:rPr>
                <w:rFonts w:ascii="Times New Roman" w:eastAsia="Times New Roman" w:hAnsi="Times New Roman" w:cs="Times New Roman"/>
                <w:kern w:val="0"/>
                <w14:ligatures w14:val="none"/>
              </w:rPr>
              <w:t xml:space="preserve"> (5,270,000)</w:t>
            </w:r>
          </w:p>
        </w:tc>
      </w:tr>
      <w:tr w:rsidR="005B43D6" w:rsidRPr="005B43D6" w14:paraId="596D30D0" w14:textId="77777777" w:rsidTr="005B43D6">
        <w:trPr>
          <w:tblCellSpacing w:w="15" w:type="dxa"/>
        </w:trPr>
        <w:tc>
          <w:tcPr>
            <w:tcW w:w="0" w:type="auto"/>
            <w:vAlign w:val="center"/>
            <w:hideMark/>
          </w:tcPr>
          <w:p w14:paraId="21B841A2"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Gross Profit</w:t>
            </w:r>
          </w:p>
        </w:tc>
        <w:tc>
          <w:tcPr>
            <w:tcW w:w="0" w:type="auto"/>
            <w:vAlign w:val="center"/>
            <w:hideMark/>
          </w:tcPr>
          <w:p w14:paraId="34BA9D66"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Seven hundred forty-three thousand three hundred thirty-three</w:t>
            </w:r>
            <w:r w:rsidRPr="005B43D6">
              <w:rPr>
                <w:rFonts w:ascii="Times New Roman" w:eastAsia="Times New Roman" w:hAnsi="Times New Roman" w:cs="Times New Roman"/>
                <w:kern w:val="0"/>
                <w14:ligatures w14:val="none"/>
              </w:rPr>
              <w:t xml:space="preserve"> (743,333)</w:t>
            </w:r>
          </w:p>
        </w:tc>
        <w:tc>
          <w:tcPr>
            <w:tcW w:w="0" w:type="auto"/>
            <w:vAlign w:val="center"/>
            <w:hideMark/>
          </w:tcPr>
          <w:p w14:paraId="763518B6"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One million four hundred eighty-six thousand six hundred sixty-seven</w:t>
            </w:r>
            <w:r w:rsidRPr="005B43D6">
              <w:rPr>
                <w:rFonts w:ascii="Times New Roman" w:eastAsia="Times New Roman" w:hAnsi="Times New Roman" w:cs="Times New Roman"/>
                <w:kern w:val="0"/>
                <w14:ligatures w14:val="none"/>
              </w:rPr>
              <w:t xml:space="preserve"> (1,486,667)</w:t>
            </w:r>
          </w:p>
        </w:tc>
        <w:tc>
          <w:tcPr>
            <w:tcW w:w="0" w:type="auto"/>
            <w:vAlign w:val="center"/>
            <w:hideMark/>
          </w:tcPr>
          <w:p w14:paraId="6E01E2F8"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 million two hundred thirty thousand</w:t>
            </w:r>
            <w:r w:rsidRPr="005B43D6">
              <w:rPr>
                <w:rFonts w:ascii="Times New Roman" w:eastAsia="Times New Roman" w:hAnsi="Times New Roman" w:cs="Times New Roman"/>
                <w:kern w:val="0"/>
                <w14:ligatures w14:val="none"/>
              </w:rPr>
              <w:t xml:space="preserve"> (2,230,000)</w:t>
            </w:r>
          </w:p>
        </w:tc>
      </w:tr>
      <w:tr w:rsidR="005B43D6" w:rsidRPr="005B43D6" w14:paraId="1C18E310" w14:textId="77777777" w:rsidTr="005B43D6">
        <w:trPr>
          <w:tblCellSpacing w:w="15" w:type="dxa"/>
        </w:trPr>
        <w:tc>
          <w:tcPr>
            <w:tcW w:w="0" w:type="auto"/>
            <w:vAlign w:val="center"/>
            <w:hideMark/>
          </w:tcPr>
          <w:p w14:paraId="4CF68AFB"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lastRenderedPageBreak/>
              <w:t>Selling &amp; Administrative and Other Expenses [N-4]</w:t>
            </w:r>
          </w:p>
        </w:tc>
        <w:tc>
          <w:tcPr>
            <w:tcW w:w="0" w:type="auto"/>
            <w:vAlign w:val="center"/>
            <w:hideMark/>
          </w:tcPr>
          <w:p w14:paraId="293E9CD8"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One million nine hundred sixteen thousand six hundred sixty-six</w:t>
            </w:r>
            <w:r w:rsidRPr="005B43D6">
              <w:rPr>
                <w:rFonts w:ascii="Times New Roman" w:eastAsia="Times New Roman" w:hAnsi="Times New Roman" w:cs="Times New Roman"/>
                <w:kern w:val="0"/>
                <w14:ligatures w14:val="none"/>
              </w:rPr>
              <w:t xml:space="preserve"> (1,916,666)</w:t>
            </w:r>
          </w:p>
        </w:tc>
        <w:tc>
          <w:tcPr>
            <w:tcW w:w="0" w:type="auto"/>
            <w:vAlign w:val="center"/>
            <w:hideMark/>
          </w:tcPr>
          <w:p w14:paraId="6213E641"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 Income from Business</w:t>
            </w:r>
          </w:p>
        </w:tc>
        <w:tc>
          <w:tcPr>
            <w:tcW w:w="0" w:type="auto"/>
            <w:vAlign w:val="center"/>
            <w:hideMark/>
          </w:tcPr>
          <w:p w14:paraId="30753903"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p>
        </w:tc>
      </w:tr>
      <w:tr w:rsidR="005B43D6" w:rsidRPr="005B43D6" w14:paraId="7A93310D" w14:textId="77777777" w:rsidTr="005B43D6">
        <w:trPr>
          <w:tblCellSpacing w:w="15" w:type="dxa"/>
        </w:trPr>
        <w:tc>
          <w:tcPr>
            <w:tcW w:w="0" w:type="auto"/>
            <w:vAlign w:val="center"/>
            <w:hideMark/>
          </w:tcPr>
          <w:p w14:paraId="01CB8E6B"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Income from Property [N-8]</w:t>
            </w:r>
          </w:p>
        </w:tc>
        <w:tc>
          <w:tcPr>
            <w:tcW w:w="0" w:type="auto"/>
            <w:vAlign w:val="center"/>
            <w:hideMark/>
          </w:tcPr>
          <w:p w14:paraId="79235BC9"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Eight hundred thousand</w:t>
            </w:r>
            <w:r w:rsidRPr="005B43D6">
              <w:rPr>
                <w:rFonts w:ascii="Times New Roman" w:eastAsia="Times New Roman" w:hAnsi="Times New Roman" w:cs="Times New Roman"/>
                <w:kern w:val="0"/>
                <w14:ligatures w14:val="none"/>
              </w:rPr>
              <w:t xml:space="preserve"> (800,000)</w:t>
            </w:r>
          </w:p>
        </w:tc>
        <w:tc>
          <w:tcPr>
            <w:tcW w:w="0" w:type="auto"/>
            <w:vAlign w:val="center"/>
            <w:hideMark/>
          </w:tcPr>
          <w:p w14:paraId="5C8521B6"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Three million eight hundred thirty-three thousand three hundred thirty-four</w:t>
            </w:r>
            <w:r w:rsidRPr="005B43D6">
              <w:rPr>
                <w:rFonts w:ascii="Times New Roman" w:eastAsia="Times New Roman" w:hAnsi="Times New Roman" w:cs="Times New Roman"/>
                <w:kern w:val="0"/>
                <w14:ligatures w14:val="none"/>
              </w:rPr>
              <w:t xml:space="preserve"> (3,833,334)</w:t>
            </w:r>
          </w:p>
        </w:tc>
        <w:tc>
          <w:tcPr>
            <w:tcW w:w="0" w:type="auto"/>
            <w:vAlign w:val="center"/>
            <w:hideMark/>
          </w:tcPr>
          <w:p w14:paraId="7A6B1F0D"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 Income</w:t>
            </w:r>
          </w:p>
        </w:tc>
      </w:tr>
    </w:tbl>
    <w:p w14:paraId="7BCDBF52"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8C3B0FA">
          <v:rect id="_x0000_i1058" style="width:0;height:1.5pt" o:hralign="center" o:hrstd="t" o:hr="t" fillcolor="#a0a0a0" stroked="f"/>
        </w:pict>
      </w:r>
    </w:p>
    <w:p w14:paraId="1F31B9E2"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Tax Computations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6"/>
        <w:gridCol w:w="5624"/>
      </w:tblGrid>
      <w:tr w:rsidR="005B43D6" w:rsidRPr="005B43D6" w14:paraId="64325953" w14:textId="77777777" w:rsidTr="005B43D6">
        <w:trPr>
          <w:tblHeader/>
          <w:tblCellSpacing w:w="15" w:type="dxa"/>
        </w:trPr>
        <w:tc>
          <w:tcPr>
            <w:tcW w:w="0" w:type="auto"/>
            <w:vAlign w:val="center"/>
            <w:hideMark/>
          </w:tcPr>
          <w:p w14:paraId="51B4C7C7"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Particulars</w:t>
            </w:r>
          </w:p>
        </w:tc>
        <w:tc>
          <w:tcPr>
            <w:tcW w:w="0" w:type="auto"/>
            <w:vAlign w:val="center"/>
            <w:hideMark/>
          </w:tcPr>
          <w:p w14:paraId="1F60EB5F"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Amount (Rupees)</w:t>
            </w:r>
          </w:p>
        </w:tc>
      </w:tr>
      <w:tr w:rsidR="005B43D6" w:rsidRPr="005B43D6" w14:paraId="5688AA99" w14:textId="77777777" w:rsidTr="005B43D6">
        <w:trPr>
          <w:tblCellSpacing w:w="15" w:type="dxa"/>
        </w:trPr>
        <w:tc>
          <w:tcPr>
            <w:tcW w:w="0" w:type="auto"/>
            <w:vAlign w:val="center"/>
            <w:hideMark/>
          </w:tcPr>
          <w:p w14:paraId="7A99BFBB"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on Income from Property [N-5]</w:t>
            </w:r>
          </w:p>
        </w:tc>
        <w:tc>
          <w:tcPr>
            <w:tcW w:w="0" w:type="auto"/>
            <w:vAlign w:val="center"/>
            <w:hideMark/>
          </w:tcPr>
          <w:p w14:paraId="775D6F6D"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 hundred forty-eight thousand eight hundred fifty-five</w:t>
            </w:r>
            <w:r w:rsidRPr="005B43D6">
              <w:rPr>
                <w:rFonts w:ascii="Times New Roman" w:eastAsia="Times New Roman" w:hAnsi="Times New Roman" w:cs="Times New Roman"/>
                <w:kern w:val="0"/>
                <w14:ligatures w14:val="none"/>
              </w:rPr>
              <w:t xml:space="preserve"> (248,855)</w:t>
            </w:r>
          </w:p>
        </w:tc>
      </w:tr>
      <w:tr w:rsidR="005B43D6" w:rsidRPr="005B43D6" w14:paraId="451D9E5C" w14:textId="77777777" w:rsidTr="005B43D6">
        <w:trPr>
          <w:tblCellSpacing w:w="15" w:type="dxa"/>
        </w:trPr>
        <w:tc>
          <w:tcPr>
            <w:tcW w:w="0" w:type="auto"/>
            <w:vAlign w:val="center"/>
            <w:hideMark/>
          </w:tcPr>
          <w:p w14:paraId="54058F1D"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on Income from Business Income [N-5]</w:t>
            </w:r>
          </w:p>
        </w:tc>
        <w:tc>
          <w:tcPr>
            <w:tcW w:w="0" w:type="auto"/>
            <w:vAlign w:val="center"/>
            <w:hideMark/>
          </w:tcPr>
          <w:p w14:paraId="74503C13"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Five hundred ninety-two thousand two hundred fifteen</w:t>
            </w:r>
            <w:r w:rsidRPr="005B43D6">
              <w:rPr>
                <w:rFonts w:ascii="Times New Roman" w:eastAsia="Times New Roman" w:hAnsi="Times New Roman" w:cs="Times New Roman"/>
                <w:kern w:val="0"/>
                <w14:ligatures w14:val="none"/>
              </w:rPr>
              <w:t xml:space="preserve"> (592,215)</w:t>
            </w:r>
          </w:p>
        </w:tc>
      </w:tr>
      <w:tr w:rsidR="005B43D6" w:rsidRPr="005B43D6" w14:paraId="7771C4C4" w14:textId="77777777" w:rsidTr="005B43D6">
        <w:trPr>
          <w:tblCellSpacing w:w="15" w:type="dxa"/>
        </w:trPr>
        <w:tc>
          <w:tcPr>
            <w:tcW w:w="0" w:type="auto"/>
            <w:vAlign w:val="center"/>
            <w:hideMark/>
          </w:tcPr>
          <w:p w14:paraId="1C511A32"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w:t>
            </w:r>
          </w:p>
        </w:tc>
        <w:tc>
          <w:tcPr>
            <w:tcW w:w="0" w:type="auto"/>
            <w:vAlign w:val="center"/>
            <w:hideMark/>
          </w:tcPr>
          <w:p w14:paraId="6E66C3C8"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Eight hundred forty-five thousand seventy</w:t>
            </w:r>
            <w:r w:rsidRPr="005B43D6">
              <w:rPr>
                <w:rFonts w:ascii="Times New Roman" w:eastAsia="Times New Roman" w:hAnsi="Times New Roman" w:cs="Times New Roman"/>
                <w:kern w:val="0"/>
                <w14:ligatures w14:val="none"/>
              </w:rPr>
              <w:t xml:space="preserve"> (845,070)</w:t>
            </w:r>
          </w:p>
        </w:tc>
      </w:tr>
    </w:tbl>
    <w:p w14:paraId="62968FCF"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66928D5">
          <v:rect id="_x0000_i1059" style="width:0;height:1.5pt" o:hralign="center" o:hrstd="t" o:hr="t" fillcolor="#a0a0a0" stroked="f"/>
        </w:pict>
      </w:r>
    </w:p>
    <w:p w14:paraId="4517D4BC"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6"/>
        <w:gridCol w:w="4024"/>
      </w:tblGrid>
      <w:tr w:rsidR="005B43D6" w:rsidRPr="005B43D6" w14:paraId="58B56D18" w14:textId="77777777" w:rsidTr="005B43D6">
        <w:trPr>
          <w:tblHeader/>
          <w:tblCellSpacing w:w="15" w:type="dxa"/>
        </w:trPr>
        <w:tc>
          <w:tcPr>
            <w:tcW w:w="0" w:type="auto"/>
            <w:vAlign w:val="center"/>
            <w:hideMark/>
          </w:tcPr>
          <w:p w14:paraId="3E4916A6"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Particulars</w:t>
            </w:r>
          </w:p>
        </w:tc>
        <w:tc>
          <w:tcPr>
            <w:tcW w:w="0" w:type="auto"/>
            <w:vAlign w:val="center"/>
            <w:hideMark/>
          </w:tcPr>
          <w:p w14:paraId="14F6BCCB"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Amount (Rupees)</w:t>
            </w:r>
          </w:p>
        </w:tc>
      </w:tr>
      <w:tr w:rsidR="005B43D6" w:rsidRPr="005B43D6" w14:paraId="2BEBB0C9" w14:textId="77777777" w:rsidTr="005B43D6">
        <w:trPr>
          <w:tblCellSpacing w:w="15" w:type="dxa"/>
        </w:trPr>
        <w:tc>
          <w:tcPr>
            <w:tcW w:w="0" w:type="auto"/>
            <w:vAlign w:val="center"/>
            <w:hideMark/>
          </w:tcPr>
          <w:p w14:paraId="43271825"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on Income from Property under NTR</w:t>
            </w:r>
          </w:p>
        </w:tc>
        <w:tc>
          <w:tcPr>
            <w:tcW w:w="0" w:type="auto"/>
            <w:vAlign w:val="center"/>
            <w:hideMark/>
          </w:tcPr>
          <w:p w14:paraId="4DD628E5"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 hundred forty-eight thousand eight hundred fifty-five</w:t>
            </w:r>
            <w:r w:rsidRPr="005B43D6">
              <w:rPr>
                <w:rFonts w:ascii="Times New Roman" w:eastAsia="Times New Roman" w:hAnsi="Times New Roman" w:cs="Times New Roman"/>
                <w:kern w:val="0"/>
                <w14:ligatures w14:val="none"/>
              </w:rPr>
              <w:t xml:space="preserve"> (248,855)</w:t>
            </w:r>
          </w:p>
        </w:tc>
      </w:tr>
      <w:tr w:rsidR="005B43D6" w:rsidRPr="005B43D6" w14:paraId="624C94AC" w14:textId="77777777" w:rsidTr="005B43D6">
        <w:trPr>
          <w:tblCellSpacing w:w="15" w:type="dxa"/>
        </w:trPr>
        <w:tc>
          <w:tcPr>
            <w:tcW w:w="0" w:type="auto"/>
            <w:vAlign w:val="center"/>
            <w:hideMark/>
          </w:tcPr>
          <w:p w14:paraId="0BE9CF76"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under NTR (on sales other than subject to tax under section one hundred fifty-three (153))</w:t>
            </w:r>
          </w:p>
        </w:tc>
        <w:tc>
          <w:tcPr>
            <w:tcW w:w="0" w:type="auto"/>
            <w:vAlign w:val="center"/>
            <w:hideMark/>
          </w:tcPr>
          <w:p w14:paraId="23C89D70"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 million seven hundred fifty thousand</w:t>
            </w:r>
            <w:r w:rsidRPr="005B43D6">
              <w:rPr>
                <w:rFonts w:ascii="Times New Roman" w:eastAsia="Times New Roman" w:hAnsi="Times New Roman" w:cs="Times New Roman"/>
                <w:kern w:val="0"/>
                <w14:ligatures w14:val="none"/>
              </w:rPr>
              <w:t xml:space="preserve"> (2,750,000)</w:t>
            </w:r>
          </w:p>
        </w:tc>
      </w:tr>
      <w:tr w:rsidR="005B43D6" w:rsidRPr="005B43D6" w14:paraId="6E077F64" w14:textId="77777777" w:rsidTr="005B43D6">
        <w:trPr>
          <w:tblCellSpacing w:w="15" w:type="dxa"/>
        </w:trPr>
        <w:tc>
          <w:tcPr>
            <w:tcW w:w="0" w:type="auto"/>
            <w:vAlign w:val="center"/>
            <w:hideMark/>
          </w:tcPr>
          <w:p w14:paraId="2EF07329"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under MTR (on sales subject to tax under section one hundred fifty-three (153)) [N-6]</w:t>
            </w:r>
          </w:p>
        </w:tc>
        <w:tc>
          <w:tcPr>
            <w:tcW w:w="0" w:type="auto"/>
            <w:vAlign w:val="center"/>
            <w:hideMark/>
          </w:tcPr>
          <w:p w14:paraId="597EBC3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w:t>
            </w:r>
          </w:p>
        </w:tc>
      </w:tr>
      <w:tr w:rsidR="005B43D6" w:rsidRPr="005B43D6" w14:paraId="1E1D4910" w14:textId="77777777" w:rsidTr="005B43D6">
        <w:trPr>
          <w:tblCellSpacing w:w="15" w:type="dxa"/>
        </w:trPr>
        <w:tc>
          <w:tcPr>
            <w:tcW w:w="0" w:type="auto"/>
            <w:vAlign w:val="center"/>
            <w:hideMark/>
          </w:tcPr>
          <w:p w14:paraId="30AF115F"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Less: Tax Deducted at Source [N-7]</w:t>
            </w:r>
          </w:p>
        </w:tc>
        <w:tc>
          <w:tcPr>
            <w:tcW w:w="0" w:type="auto"/>
            <w:vAlign w:val="center"/>
            <w:hideMark/>
          </w:tcPr>
          <w:p w14:paraId="473A2EAC"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 hundred fifty-five thousand)</w:t>
            </w:r>
            <w:r w:rsidRPr="005B43D6">
              <w:rPr>
                <w:rFonts w:ascii="Times New Roman" w:eastAsia="Times New Roman" w:hAnsi="Times New Roman" w:cs="Times New Roman"/>
                <w:kern w:val="0"/>
                <w14:ligatures w14:val="none"/>
              </w:rPr>
              <w:t xml:space="preserve"> (-255,000)</w:t>
            </w:r>
          </w:p>
        </w:tc>
      </w:tr>
      <w:tr w:rsidR="005B43D6" w:rsidRPr="005B43D6" w14:paraId="1AD64F56" w14:textId="77777777" w:rsidTr="005B43D6">
        <w:trPr>
          <w:tblCellSpacing w:w="15" w:type="dxa"/>
        </w:trPr>
        <w:tc>
          <w:tcPr>
            <w:tcW w:w="0" w:type="auto"/>
            <w:vAlign w:val="center"/>
            <w:hideMark/>
          </w:tcPr>
          <w:p w14:paraId="6488B6B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Payable for the Year</w:t>
            </w:r>
          </w:p>
        </w:tc>
        <w:tc>
          <w:tcPr>
            <w:tcW w:w="0" w:type="auto"/>
            <w:vAlign w:val="center"/>
            <w:hideMark/>
          </w:tcPr>
          <w:p w14:paraId="6BD66464"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Five hundred ninety thousand seventy</w:t>
            </w:r>
            <w:r w:rsidRPr="005B43D6">
              <w:rPr>
                <w:rFonts w:ascii="Times New Roman" w:eastAsia="Times New Roman" w:hAnsi="Times New Roman" w:cs="Times New Roman"/>
                <w:kern w:val="0"/>
                <w14:ligatures w14:val="none"/>
              </w:rPr>
              <w:t xml:space="preserve"> (590,070)</w:t>
            </w:r>
          </w:p>
        </w:tc>
      </w:tr>
    </w:tbl>
    <w:p w14:paraId="2AAE4539"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B504E32">
          <v:rect id="_x0000_i1060" style="width:0;height:1.5pt" o:hralign="center" o:hrstd="t" o:hr="t" fillcolor="#a0a0a0" stroked="f"/>
        </w:pict>
      </w:r>
    </w:p>
    <w:p w14:paraId="7AA27146"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Divisible Income of AOP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9"/>
        <w:gridCol w:w="6511"/>
      </w:tblGrid>
      <w:tr w:rsidR="005B43D6" w:rsidRPr="005B43D6" w14:paraId="5D97EBA5" w14:textId="77777777" w:rsidTr="005B43D6">
        <w:trPr>
          <w:tblHeader/>
          <w:tblCellSpacing w:w="15" w:type="dxa"/>
        </w:trPr>
        <w:tc>
          <w:tcPr>
            <w:tcW w:w="0" w:type="auto"/>
            <w:vAlign w:val="center"/>
            <w:hideMark/>
          </w:tcPr>
          <w:p w14:paraId="44E074E7"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Particulars</w:t>
            </w:r>
          </w:p>
        </w:tc>
        <w:tc>
          <w:tcPr>
            <w:tcW w:w="0" w:type="auto"/>
            <w:vAlign w:val="center"/>
            <w:hideMark/>
          </w:tcPr>
          <w:p w14:paraId="71F1A01A"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Amount (Rupees)</w:t>
            </w:r>
          </w:p>
        </w:tc>
      </w:tr>
      <w:tr w:rsidR="005B43D6" w:rsidRPr="005B43D6" w14:paraId="65F0517B" w14:textId="77777777" w:rsidTr="005B43D6">
        <w:trPr>
          <w:tblCellSpacing w:w="15" w:type="dxa"/>
        </w:trPr>
        <w:tc>
          <w:tcPr>
            <w:tcW w:w="0" w:type="auto"/>
            <w:vAlign w:val="center"/>
            <w:hideMark/>
          </w:tcPr>
          <w:p w14:paraId="28380FDB"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Income from Business</w:t>
            </w:r>
          </w:p>
        </w:tc>
        <w:tc>
          <w:tcPr>
            <w:tcW w:w="0" w:type="auto"/>
            <w:vAlign w:val="center"/>
            <w:hideMark/>
          </w:tcPr>
          <w:p w14:paraId="09C5022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One million nine hundred sixteen thousand six hundred sixty-six</w:t>
            </w:r>
            <w:r w:rsidRPr="005B43D6">
              <w:rPr>
                <w:rFonts w:ascii="Times New Roman" w:eastAsia="Times New Roman" w:hAnsi="Times New Roman" w:cs="Times New Roman"/>
                <w:kern w:val="0"/>
                <w14:ligatures w14:val="none"/>
              </w:rPr>
              <w:t xml:space="preserve"> (1,916,666)</w:t>
            </w:r>
          </w:p>
        </w:tc>
      </w:tr>
      <w:tr w:rsidR="005B43D6" w:rsidRPr="005B43D6" w14:paraId="365FFFDC" w14:textId="77777777" w:rsidTr="005B43D6">
        <w:trPr>
          <w:tblCellSpacing w:w="15" w:type="dxa"/>
        </w:trPr>
        <w:tc>
          <w:tcPr>
            <w:tcW w:w="0" w:type="auto"/>
            <w:vAlign w:val="center"/>
            <w:hideMark/>
          </w:tcPr>
          <w:p w14:paraId="4F72C82E"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lastRenderedPageBreak/>
              <w:t>Taxable Income under NTR</w:t>
            </w:r>
          </w:p>
        </w:tc>
        <w:tc>
          <w:tcPr>
            <w:tcW w:w="0" w:type="auto"/>
            <w:vAlign w:val="center"/>
            <w:hideMark/>
          </w:tcPr>
          <w:p w14:paraId="0176672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Three million eight hundred thirty-three thousand three hundred thirty-four</w:t>
            </w:r>
            <w:r w:rsidRPr="005B43D6">
              <w:rPr>
                <w:rFonts w:ascii="Times New Roman" w:eastAsia="Times New Roman" w:hAnsi="Times New Roman" w:cs="Times New Roman"/>
                <w:kern w:val="0"/>
                <w14:ligatures w14:val="none"/>
              </w:rPr>
              <w:t xml:space="preserve"> (3,833,334)</w:t>
            </w:r>
          </w:p>
        </w:tc>
      </w:tr>
      <w:tr w:rsidR="005B43D6" w:rsidRPr="005B43D6" w14:paraId="7C1F49F9" w14:textId="77777777" w:rsidTr="005B43D6">
        <w:trPr>
          <w:tblCellSpacing w:w="15" w:type="dxa"/>
        </w:trPr>
        <w:tc>
          <w:tcPr>
            <w:tcW w:w="0" w:type="auto"/>
            <w:vAlign w:val="center"/>
            <w:hideMark/>
          </w:tcPr>
          <w:p w14:paraId="1BE779B6"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Income Covered under MTR [N-9]</w:t>
            </w:r>
          </w:p>
        </w:tc>
        <w:tc>
          <w:tcPr>
            <w:tcW w:w="0" w:type="auto"/>
            <w:vAlign w:val="center"/>
            <w:hideMark/>
          </w:tcPr>
          <w:p w14:paraId="1A34F171"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w:t>
            </w:r>
          </w:p>
        </w:tc>
      </w:tr>
      <w:tr w:rsidR="005B43D6" w:rsidRPr="005B43D6" w14:paraId="2C6D18B0" w14:textId="77777777" w:rsidTr="005B43D6">
        <w:trPr>
          <w:tblCellSpacing w:w="15" w:type="dxa"/>
        </w:trPr>
        <w:tc>
          <w:tcPr>
            <w:tcW w:w="0" w:type="auto"/>
            <w:vAlign w:val="center"/>
            <w:hideMark/>
          </w:tcPr>
          <w:p w14:paraId="5765D210"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Income from Property</w:t>
            </w:r>
          </w:p>
        </w:tc>
        <w:tc>
          <w:tcPr>
            <w:tcW w:w="0" w:type="auto"/>
            <w:vAlign w:val="center"/>
            <w:hideMark/>
          </w:tcPr>
          <w:p w14:paraId="78388C59"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w:t>
            </w:r>
          </w:p>
        </w:tc>
      </w:tr>
      <w:tr w:rsidR="005B43D6" w:rsidRPr="005B43D6" w14:paraId="0169FE42" w14:textId="77777777" w:rsidTr="005B43D6">
        <w:trPr>
          <w:tblCellSpacing w:w="15" w:type="dxa"/>
        </w:trPr>
        <w:tc>
          <w:tcPr>
            <w:tcW w:w="0" w:type="auto"/>
            <w:vAlign w:val="center"/>
            <w:hideMark/>
          </w:tcPr>
          <w:p w14:paraId="7058D035"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Less: Tax for the Year</w:t>
            </w:r>
          </w:p>
        </w:tc>
        <w:tc>
          <w:tcPr>
            <w:tcW w:w="0" w:type="auto"/>
            <w:vAlign w:val="center"/>
            <w:hideMark/>
          </w:tcPr>
          <w:p w14:paraId="1A386AE8"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Five million six hundred fifty thousand</w:t>
            </w:r>
            <w:r w:rsidRPr="005B43D6">
              <w:rPr>
                <w:rFonts w:ascii="Times New Roman" w:eastAsia="Times New Roman" w:hAnsi="Times New Roman" w:cs="Times New Roman"/>
                <w:kern w:val="0"/>
                <w14:ligatures w14:val="none"/>
              </w:rPr>
              <w:t xml:space="preserve"> (5,650,000)</w:t>
            </w:r>
          </w:p>
        </w:tc>
      </w:tr>
      <w:tr w:rsidR="005B43D6" w:rsidRPr="005B43D6" w14:paraId="61278404" w14:textId="77777777" w:rsidTr="005B43D6">
        <w:trPr>
          <w:tblCellSpacing w:w="15" w:type="dxa"/>
        </w:trPr>
        <w:tc>
          <w:tcPr>
            <w:tcW w:w="0" w:type="auto"/>
            <w:vAlign w:val="center"/>
            <w:hideMark/>
          </w:tcPr>
          <w:p w14:paraId="5A4BD163"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on Income under NTR</w:t>
            </w:r>
          </w:p>
        </w:tc>
        <w:tc>
          <w:tcPr>
            <w:tcW w:w="0" w:type="auto"/>
            <w:vAlign w:val="center"/>
            <w:hideMark/>
          </w:tcPr>
          <w:p w14:paraId="29ACB1A3"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Five hundred ninety-eight thousand two hundred fifteen</w:t>
            </w:r>
            <w:r w:rsidRPr="005B43D6">
              <w:rPr>
                <w:rFonts w:ascii="Times New Roman" w:eastAsia="Times New Roman" w:hAnsi="Times New Roman" w:cs="Times New Roman"/>
                <w:kern w:val="0"/>
                <w14:ligatures w14:val="none"/>
              </w:rPr>
              <w:t xml:space="preserve"> (598,215)</w:t>
            </w:r>
          </w:p>
        </w:tc>
      </w:tr>
      <w:tr w:rsidR="005B43D6" w:rsidRPr="005B43D6" w14:paraId="155D047C" w14:textId="77777777" w:rsidTr="005B43D6">
        <w:trPr>
          <w:tblCellSpacing w:w="15" w:type="dxa"/>
        </w:trPr>
        <w:tc>
          <w:tcPr>
            <w:tcW w:w="0" w:type="auto"/>
            <w:vAlign w:val="center"/>
            <w:hideMark/>
          </w:tcPr>
          <w:p w14:paraId="44008A6F"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on Income under MTR</w:t>
            </w:r>
          </w:p>
        </w:tc>
        <w:tc>
          <w:tcPr>
            <w:tcW w:w="0" w:type="auto"/>
            <w:vAlign w:val="center"/>
            <w:hideMark/>
          </w:tcPr>
          <w:p w14:paraId="63CB9D43"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 million seven hundred fifty thousand</w:t>
            </w:r>
            <w:r w:rsidRPr="005B43D6">
              <w:rPr>
                <w:rFonts w:ascii="Times New Roman" w:eastAsia="Times New Roman" w:hAnsi="Times New Roman" w:cs="Times New Roman"/>
                <w:kern w:val="0"/>
                <w14:ligatures w14:val="none"/>
              </w:rPr>
              <w:t xml:space="preserve"> (2,750,000)</w:t>
            </w:r>
          </w:p>
        </w:tc>
      </w:tr>
      <w:tr w:rsidR="005B43D6" w:rsidRPr="005B43D6" w14:paraId="00E93C90" w14:textId="77777777" w:rsidTr="005B43D6">
        <w:trPr>
          <w:tblCellSpacing w:w="15" w:type="dxa"/>
        </w:trPr>
        <w:tc>
          <w:tcPr>
            <w:tcW w:w="0" w:type="auto"/>
            <w:vAlign w:val="center"/>
            <w:hideMark/>
          </w:tcPr>
          <w:p w14:paraId="2C81C72A"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on Income from Property</w:t>
            </w:r>
          </w:p>
        </w:tc>
        <w:tc>
          <w:tcPr>
            <w:tcW w:w="0" w:type="auto"/>
            <w:vAlign w:val="center"/>
            <w:hideMark/>
          </w:tcPr>
          <w:p w14:paraId="09C25FFE"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 hundred forty-eight thousand eight hundred fifty-five</w:t>
            </w:r>
            <w:r w:rsidRPr="005B43D6">
              <w:rPr>
                <w:rFonts w:ascii="Times New Roman" w:eastAsia="Times New Roman" w:hAnsi="Times New Roman" w:cs="Times New Roman"/>
                <w:kern w:val="0"/>
                <w14:ligatures w14:val="none"/>
              </w:rPr>
              <w:t xml:space="preserve"> (248,855)</w:t>
            </w:r>
          </w:p>
        </w:tc>
      </w:tr>
      <w:tr w:rsidR="005B43D6" w:rsidRPr="005B43D6" w14:paraId="29B70D47" w14:textId="77777777" w:rsidTr="005B43D6">
        <w:trPr>
          <w:tblCellSpacing w:w="15" w:type="dxa"/>
        </w:trPr>
        <w:tc>
          <w:tcPr>
            <w:tcW w:w="0" w:type="auto"/>
            <w:vAlign w:val="center"/>
            <w:hideMark/>
          </w:tcPr>
          <w:p w14:paraId="0EC51703"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Divisible Income</w:t>
            </w:r>
          </w:p>
        </w:tc>
        <w:tc>
          <w:tcPr>
            <w:tcW w:w="0" w:type="auto"/>
            <w:vAlign w:val="center"/>
            <w:hideMark/>
          </w:tcPr>
          <w:p w14:paraId="3A10987F"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 million nine hundred fifty-five thousand seventy</w:t>
            </w:r>
            <w:r w:rsidRPr="005B43D6">
              <w:rPr>
                <w:rFonts w:ascii="Times New Roman" w:eastAsia="Times New Roman" w:hAnsi="Times New Roman" w:cs="Times New Roman"/>
                <w:kern w:val="0"/>
                <w14:ligatures w14:val="none"/>
              </w:rPr>
              <w:t xml:space="preserve"> (2,955,070)</w:t>
            </w:r>
          </w:p>
        </w:tc>
      </w:tr>
    </w:tbl>
    <w:p w14:paraId="6E85235F"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D48D55">
          <v:rect id="_x0000_i1061" style="width:0;height:1.5pt" o:hralign="center" o:hrstd="t" o:hr="t" fillcolor="#a0a0a0" stroked="f"/>
        </w:pict>
      </w:r>
    </w:p>
    <w:p w14:paraId="04AAF7C4"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Share of Each Partner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4568"/>
        <w:gridCol w:w="3917"/>
      </w:tblGrid>
      <w:tr w:rsidR="005B43D6" w:rsidRPr="005B43D6" w14:paraId="1B8DA63B" w14:textId="77777777" w:rsidTr="005B43D6">
        <w:trPr>
          <w:tblHeader/>
          <w:tblCellSpacing w:w="15" w:type="dxa"/>
        </w:trPr>
        <w:tc>
          <w:tcPr>
            <w:tcW w:w="0" w:type="auto"/>
            <w:vAlign w:val="center"/>
            <w:hideMark/>
          </w:tcPr>
          <w:p w14:paraId="2DEFBE3F"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Partner</w:t>
            </w:r>
          </w:p>
        </w:tc>
        <w:tc>
          <w:tcPr>
            <w:tcW w:w="0" w:type="auto"/>
            <w:vAlign w:val="center"/>
            <w:hideMark/>
          </w:tcPr>
          <w:p w14:paraId="61623886"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Share</w:t>
            </w:r>
          </w:p>
        </w:tc>
        <w:tc>
          <w:tcPr>
            <w:tcW w:w="0" w:type="auto"/>
            <w:vAlign w:val="center"/>
            <w:hideMark/>
          </w:tcPr>
          <w:p w14:paraId="101F4B05"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Amount (Rupees)</w:t>
            </w:r>
          </w:p>
        </w:tc>
      </w:tr>
      <w:tr w:rsidR="005B43D6" w:rsidRPr="005B43D6" w14:paraId="6D779884" w14:textId="77777777" w:rsidTr="005B43D6">
        <w:trPr>
          <w:tblCellSpacing w:w="15" w:type="dxa"/>
        </w:trPr>
        <w:tc>
          <w:tcPr>
            <w:tcW w:w="0" w:type="auto"/>
            <w:vAlign w:val="center"/>
            <w:hideMark/>
          </w:tcPr>
          <w:p w14:paraId="242EEDBE"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Saleem</w:t>
            </w:r>
          </w:p>
        </w:tc>
        <w:tc>
          <w:tcPr>
            <w:tcW w:w="0" w:type="auto"/>
            <w:vAlign w:val="center"/>
            <w:hideMark/>
          </w:tcPr>
          <w:p w14:paraId="3763505D"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Two-tenths</w:t>
            </w:r>
            <w:r w:rsidRPr="005B43D6">
              <w:rPr>
                <w:rFonts w:ascii="Times New Roman" w:eastAsia="Times New Roman" w:hAnsi="Times New Roman" w:cs="Times New Roman"/>
                <w:kern w:val="0"/>
                <w14:ligatures w14:val="none"/>
              </w:rPr>
              <w:t xml:space="preserve"> (2/10) of </w:t>
            </w:r>
            <w:r w:rsidRPr="005B43D6">
              <w:rPr>
                <w:rFonts w:ascii="Times New Roman" w:eastAsia="Times New Roman" w:hAnsi="Times New Roman" w:cs="Times New Roman"/>
                <w:b/>
                <w:bCs/>
                <w:kern w:val="0"/>
                <w14:ligatures w14:val="none"/>
              </w:rPr>
              <w:t>Two million nine hundred fifty-four thousand nine hundred thirty</w:t>
            </w:r>
            <w:r w:rsidRPr="005B43D6">
              <w:rPr>
                <w:rFonts w:ascii="Times New Roman" w:eastAsia="Times New Roman" w:hAnsi="Times New Roman" w:cs="Times New Roman"/>
                <w:kern w:val="0"/>
                <w14:ligatures w14:val="none"/>
              </w:rPr>
              <w:t xml:space="preserve"> (2,954,930)</w:t>
            </w:r>
          </w:p>
        </w:tc>
        <w:tc>
          <w:tcPr>
            <w:tcW w:w="0" w:type="auto"/>
            <w:vAlign w:val="center"/>
            <w:hideMark/>
          </w:tcPr>
          <w:p w14:paraId="780EDE6B"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Five hundred ninety thousand four hundred eighty-six</w:t>
            </w:r>
            <w:r w:rsidRPr="005B43D6">
              <w:rPr>
                <w:rFonts w:ascii="Times New Roman" w:eastAsia="Times New Roman" w:hAnsi="Times New Roman" w:cs="Times New Roman"/>
                <w:kern w:val="0"/>
                <w14:ligatures w14:val="none"/>
              </w:rPr>
              <w:t xml:space="preserve"> (590,486)</w:t>
            </w:r>
          </w:p>
        </w:tc>
      </w:tr>
      <w:tr w:rsidR="005B43D6" w:rsidRPr="005B43D6" w14:paraId="041CB298" w14:textId="77777777" w:rsidTr="005B43D6">
        <w:trPr>
          <w:tblCellSpacing w:w="15" w:type="dxa"/>
        </w:trPr>
        <w:tc>
          <w:tcPr>
            <w:tcW w:w="0" w:type="auto"/>
            <w:vAlign w:val="center"/>
            <w:hideMark/>
          </w:tcPr>
          <w:p w14:paraId="202304A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Rashid</w:t>
            </w:r>
          </w:p>
        </w:tc>
        <w:tc>
          <w:tcPr>
            <w:tcW w:w="0" w:type="auto"/>
            <w:vAlign w:val="center"/>
            <w:hideMark/>
          </w:tcPr>
          <w:p w14:paraId="7A764884"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Three-tenths</w:t>
            </w:r>
            <w:r w:rsidRPr="005B43D6">
              <w:rPr>
                <w:rFonts w:ascii="Times New Roman" w:eastAsia="Times New Roman" w:hAnsi="Times New Roman" w:cs="Times New Roman"/>
                <w:kern w:val="0"/>
                <w14:ligatures w14:val="none"/>
              </w:rPr>
              <w:t xml:space="preserve"> (3/10) of </w:t>
            </w:r>
            <w:r w:rsidRPr="005B43D6">
              <w:rPr>
                <w:rFonts w:ascii="Times New Roman" w:eastAsia="Times New Roman" w:hAnsi="Times New Roman" w:cs="Times New Roman"/>
                <w:b/>
                <w:bCs/>
                <w:kern w:val="0"/>
                <w14:ligatures w14:val="none"/>
              </w:rPr>
              <w:t>Two million nine hundred fifty-four thousand nine hundred thirty</w:t>
            </w:r>
            <w:r w:rsidRPr="005B43D6">
              <w:rPr>
                <w:rFonts w:ascii="Times New Roman" w:eastAsia="Times New Roman" w:hAnsi="Times New Roman" w:cs="Times New Roman"/>
                <w:kern w:val="0"/>
                <w14:ligatures w14:val="none"/>
              </w:rPr>
              <w:t xml:space="preserve"> (2,954,930)</w:t>
            </w:r>
          </w:p>
        </w:tc>
        <w:tc>
          <w:tcPr>
            <w:tcW w:w="0" w:type="auto"/>
            <w:vAlign w:val="center"/>
            <w:hideMark/>
          </w:tcPr>
          <w:p w14:paraId="26C8E598"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Eight hundred eighty-five thousand seven hundred twenty-nine</w:t>
            </w:r>
            <w:r w:rsidRPr="005B43D6">
              <w:rPr>
                <w:rFonts w:ascii="Times New Roman" w:eastAsia="Times New Roman" w:hAnsi="Times New Roman" w:cs="Times New Roman"/>
                <w:kern w:val="0"/>
                <w14:ligatures w14:val="none"/>
              </w:rPr>
              <w:t xml:space="preserve"> (885,729)</w:t>
            </w:r>
          </w:p>
        </w:tc>
      </w:tr>
      <w:tr w:rsidR="005B43D6" w:rsidRPr="005B43D6" w14:paraId="65DE7EF7" w14:textId="77777777" w:rsidTr="005B43D6">
        <w:trPr>
          <w:tblCellSpacing w:w="15" w:type="dxa"/>
        </w:trPr>
        <w:tc>
          <w:tcPr>
            <w:tcW w:w="0" w:type="auto"/>
            <w:vAlign w:val="center"/>
            <w:hideMark/>
          </w:tcPr>
          <w:p w14:paraId="5BFC1170"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Moin</w:t>
            </w:r>
          </w:p>
        </w:tc>
        <w:tc>
          <w:tcPr>
            <w:tcW w:w="0" w:type="auto"/>
            <w:vAlign w:val="center"/>
            <w:hideMark/>
          </w:tcPr>
          <w:p w14:paraId="7035D392"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Five-tenths</w:t>
            </w:r>
            <w:r w:rsidRPr="005B43D6">
              <w:rPr>
                <w:rFonts w:ascii="Times New Roman" w:eastAsia="Times New Roman" w:hAnsi="Times New Roman" w:cs="Times New Roman"/>
                <w:kern w:val="0"/>
                <w14:ligatures w14:val="none"/>
              </w:rPr>
              <w:t xml:space="preserve"> (5/10) of </w:t>
            </w:r>
            <w:r w:rsidRPr="005B43D6">
              <w:rPr>
                <w:rFonts w:ascii="Times New Roman" w:eastAsia="Times New Roman" w:hAnsi="Times New Roman" w:cs="Times New Roman"/>
                <w:b/>
                <w:bCs/>
                <w:kern w:val="0"/>
                <w14:ligatures w14:val="none"/>
              </w:rPr>
              <w:t>Two million nine hundred fifty-four thousand nine hundred thirty</w:t>
            </w:r>
            <w:r w:rsidRPr="005B43D6">
              <w:rPr>
                <w:rFonts w:ascii="Times New Roman" w:eastAsia="Times New Roman" w:hAnsi="Times New Roman" w:cs="Times New Roman"/>
                <w:kern w:val="0"/>
                <w14:ligatures w14:val="none"/>
              </w:rPr>
              <w:t xml:space="preserve"> (2,954,930)</w:t>
            </w:r>
          </w:p>
        </w:tc>
        <w:tc>
          <w:tcPr>
            <w:tcW w:w="0" w:type="auto"/>
            <w:vAlign w:val="center"/>
            <w:hideMark/>
          </w:tcPr>
          <w:p w14:paraId="5C0278BB"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One million four hundred seventy-seven thousand four hundred fifteen</w:t>
            </w:r>
            <w:r w:rsidRPr="005B43D6">
              <w:rPr>
                <w:rFonts w:ascii="Times New Roman" w:eastAsia="Times New Roman" w:hAnsi="Times New Roman" w:cs="Times New Roman"/>
                <w:kern w:val="0"/>
                <w14:ligatures w14:val="none"/>
              </w:rPr>
              <w:t xml:space="preserve"> (1,477,415)</w:t>
            </w:r>
          </w:p>
        </w:tc>
      </w:tr>
      <w:tr w:rsidR="005B43D6" w:rsidRPr="005B43D6" w14:paraId="353584C5" w14:textId="77777777" w:rsidTr="005B43D6">
        <w:trPr>
          <w:tblCellSpacing w:w="15" w:type="dxa"/>
        </w:trPr>
        <w:tc>
          <w:tcPr>
            <w:tcW w:w="0" w:type="auto"/>
            <w:vAlign w:val="center"/>
            <w:hideMark/>
          </w:tcPr>
          <w:p w14:paraId="23B9AC30"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w:t>
            </w:r>
          </w:p>
        </w:tc>
        <w:tc>
          <w:tcPr>
            <w:tcW w:w="0" w:type="auto"/>
            <w:vAlign w:val="center"/>
            <w:hideMark/>
          </w:tcPr>
          <w:p w14:paraId="250F7AD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p>
        </w:tc>
        <w:tc>
          <w:tcPr>
            <w:tcW w:w="0" w:type="auto"/>
            <w:vAlign w:val="center"/>
            <w:hideMark/>
          </w:tcPr>
          <w:p w14:paraId="5DE855EE"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 million nine hundred fifty-four thousand nine hundred thirty</w:t>
            </w:r>
            <w:r w:rsidRPr="005B43D6">
              <w:rPr>
                <w:rFonts w:ascii="Times New Roman" w:eastAsia="Times New Roman" w:hAnsi="Times New Roman" w:cs="Times New Roman"/>
                <w:kern w:val="0"/>
                <w14:ligatures w14:val="none"/>
              </w:rPr>
              <w:t xml:space="preserve"> (2,954,930)</w:t>
            </w:r>
          </w:p>
        </w:tc>
      </w:tr>
    </w:tbl>
    <w:p w14:paraId="61335653"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F3EE66B">
          <v:rect id="_x0000_i1062" style="width:0;height:1.5pt" o:hralign="center" o:hrstd="t" o:hr="t" fillcolor="#a0a0a0" stroked="f"/>
        </w:pict>
      </w:r>
    </w:p>
    <w:p w14:paraId="0983A96A"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Tax Liability of Partners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9"/>
        <w:gridCol w:w="3151"/>
      </w:tblGrid>
      <w:tr w:rsidR="005B43D6" w:rsidRPr="005B43D6" w14:paraId="054B0E00" w14:textId="77777777" w:rsidTr="005B43D6">
        <w:trPr>
          <w:tblHeader/>
          <w:tblCellSpacing w:w="15" w:type="dxa"/>
        </w:trPr>
        <w:tc>
          <w:tcPr>
            <w:tcW w:w="0" w:type="auto"/>
            <w:vAlign w:val="center"/>
            <w:hideMark/>
          </w:tcPr>
          <w:p w14:paraId="1B06F345"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Particulars</w:t>
            </w:r>
          </w:p>
        </w:tc>
        <w:tc>
          <w:tcPr>
            <w:tcW w:w="0" w:type="auto"/>
            <w:vAlign w:val="center"/>
            <w:hideMark/>
          </w:tcPr>
          <w:p w14:paraId="74AF5489"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Amount (Rupees)</w:t>
            </w:r>
          </w:p>
        </w:tc>
      </w:tr>
      <w:tr w:rsidR="005B43D6" w:rsidRPr="005B43D6" w14:paraId="51D348B8" w14:textId="77777777" w:rsidTr="005B43D6">
        <w:trPr>
          <w:tblCellSpacing w:w="15" w:type="dxa"/>
        </w:trPr>
        <w:tc>
          <w:tcPr>
            <w:tcW w:w="0" w:type="auto"/>
            <w:vAlign w:val="center"/>
            <w:hideMark/>
          </w:tcPr>
          <w:p w14:paraId="2B64BDCA"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Saleem</w:t>
            </w:r>
          </w:p>
        </w:tc>
        <w:tc>
          <w:tcPr>
            <w:tcW w:w="0" w:type="auto"/>
            <w:vAlign w:val="center"/>
            <w:hideMark/>
          </w:tcPr>
          <w:p w14:paraId="52D1B32B"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Business Income from Sole Proprietorship</w:t>
            </w:r>
          </w:p>
        </w:tc>
      </w:tr>
      <w:tr w:rsidR="005B43D6" w:rsidRPr="005B43D6" w14:paraId="5A3B4D8B" w14:textId="77777777" w:rsidTr="005B43D6">
        <w:trPr>
          <w:tblCellSpacing w:w="15" w:type="dxa"/>
        </w:trPr>
        <w:tc>
          <w:tcPr>
            <w:tcW w:w="0" w:type="auto"/>
            <w:vAlign w:val="center"/>
            <w:hideMark/>
          </w:tcPr>
          <w:p w14:paraId="31999B5A"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Add: Share from AOP Included for Rate Purposes</w:t>
            </w:r>
          </w:p>
        </w:tc>
        <w:tc>
          <w:tcPr>
            <w:tcW w:w="0" w:type="auto"/>
            <w:vAlign w:val="center"/>
            <w:hideMark/>
          </w:tcPr>
          <w:p w14:paraId="6CE9A3BC"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Five hundred ninety thousand four hundred eighty-six</w:t>
            </w:r>
            <w:r w:rsidRPr="005B43D6">
              <w:rPr>
                <w:rFonts w:ascii="Times New Roman" w:eastAsia="Times New Roman" w:hAnsi="Times New Roman" w:cs="Times New Roman"/>
                <w:kern w:val="0"/>
                <w14:ligatures w14:val="none"/>
              </w:rPr>
              <w:t xml:space="preserve"> (590,486)</w:t>
            </w:r>
          </w:p>
        </w:tc>
      </w:tr>
      <w:tr w:rsidR="005B43D6" w:rsidRPr="005B43D6" w14:paraId="17C73579" w14:textId="77777777" w:rsidTr="005B43D6">
        <w:trPr>
          <w:tblCellSpacing w:w="15" w:type="dxa"/>
        </w:trPr>
        <w:tc>
          <w:tcPr>
            <w:tcW w:w="0" w:type="auto"/>
            <w:vAlign w:val="center"/>
            <w:hideMark/>
          </w:tcPr>
          <w:p w14:paraId="301ABD3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lastRenderedPageBreak/>
              <w:t>Total</w:t>
            </w:r>
          </w:p>
        </w:tc>
        <w:tc>
          <w:tcPr>
            <w:tcW w:w="0" w:type="auto"/>
            <w:vAlign w:val="center"/>
            <w:hideMark/>
          </w:tcPr>
          <w:p w14:paraId="0CD9BA28"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One million nine hundred fifteen thousand eight hundred eighty-six</w:t>
            </w:r>
            <w:r w:rsidRPr="005B43D6">
              <w:rPr>
                <w:rFonts w:ascii="Times New Roman" w:eastAsia="Times New Roman" w:hAnsi="Times New Roman" w:cs="Times New Roman"/>
                <w:kern w:val="0"/>
                <w14:ligatures w14:val="none"/>
              </w:rPr>
              <w:t xml:space="preserve"> (1,915,886)</w:t>
            </w:r>
          </w:p>
        </w:tc>
      </w:tr>
      <w:tr w:rsidR="005B43D6" w:rsidRPr="005B43D6" w14:paraId="2004584E" w14:textId="77777777" w:rsidTr="005B43D6">
        <w:trPr>
          <w:tblCellSpacing w:w="15" w:type="dxa"/>
        </w:trPr>
        <w:tc>
          <w:tcPr>
            <w:tcW w:w="0" w:type="auto"/>
            <w:vAlign w:val="center"/>
            <w:hideMark/>
          </w:tcPr>
          <w:p w14:paraId="505B2B7D"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on Rupees One Million</w:t>
            </w:r>
            <w:r w:rsidRPr="005B43D6">
              <w:rPr>
                <w:rFonts w:ascii="Times New Roman" w:eastAsia="Times New Roman" w:hAnsi="Times New Roman" w:cs="Times New Roman"/>
                <w:kern w:val="0"/>
                <w14:ligatures w14:val="none"/>
              </w:rPr>
              <w:t xml:space="preserve"> (1,000,000)</w:t>
            </w:r>
          </w:p>
        </w:tc>
        <w:tc>
          <w:tcPr>
            <w:tcW w:w="0" w:type="auto"/>
            <w:vAlign w:val="center"/>
            <w:hideMark/>
          </w:tcPr>
          <w:p w14:paraId="54A02DA8"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One hundred seventy thousand</w:t>
            </w:r>
            <w:r w:rsidRPr="005B43D6">
              <w:rPr>
                <w:rFonts w:ascii="Times New Roman" w:eastAsia="Times New Roman" w:hAnsi="Times New Roman" w:cs="Times New Roman"/>
                <w:kern w:val="0"/>
                <w14:ligatures w14:val="none"/>
              </w:rPr>
              <w:t xml:space="preserve"> (170,000)</w:t>
            </w:r>
          </w:p>
        </w:tc>
      </w:tr>
      <w:tr w:rsidR="005B43D6" w:rsidRPr="005B43D6" w14:paraId="0CDAAE7B" w14:textId="77777777" w:rsidTr="005B43D6">
        <w:trPr>
          <w:tblCellSpacing w:w="15" w:type="dxa"/>
        </w:trPr>
        <w:tc>
          <w:tcPr>
            <w:tcW w:w="0" w:type="auto"/>
            <w:vAlign w:val="center"/>
            <w:hideMark/>
          </w:tcPr>
          <w:p w14:paraId="61BC6CBE"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on Rupees Three Hundred Fifteen Thousand Eight Hundred Eighty-Six</w:t>
            </w:r>
            <w:r w:rsidRPr="005B43D6">
              <w:rPr>
                <w:rFonts w:ascii="Times New Roman" w:eastAsia="Times New Roman" w:hAnsi="Times New Roman" w:cs="Times New Roman"/>
                <w:kern w:val="0"/>
                <w14:ligatures w14:val="none"/>
              </w:rPr>
              <w:t xml:space="preserve"> (315,886) @ </w:t>
            </w:r>
            <w:r w:rsidRPr="005B43D6">
              <w:rPr>
                <w:rFonts w:ascii="Times New Roman" w:eastAsia="Times New Roman" w:hAnsi="Times New Roman" w:cs="Times New Roman"/>
                <w:b/>
                <w:bCs/>
                <w:kern w:val="0"/>
                <w14:ligatures w14:val="none"/>
              </w:rPr>
              <w:t>Twenty Percent</w:t>
            </w:r>
            <w:r w:rsidRPr="005B43D6">
              <w:rPr>
                <w:rFonts w:ascii="Times New Roman" w:eastAsia="Times New Roman" w:hAnsi="Times New Roman" w:cs="Times New Roman"/>
                <w:kern w:val="0"/>
                <w14:ligatures w14:val="none"/>
              </w:rPr>
              <w:t xml:space="preserve"> (20%)</w:t>
            </w:r>
          </w:p>
        </w:tc>
        <w:tc>
          <w:tcPr>
            <w:tcW w:w="0" w:type="auto"/>
            <w:vAlign w:val="center"/>
            <w:hideMark/>
          </w:tcPr>
          <w:p w14:paraId="14A4AF02"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Ninety-four thousand seven hundred ninety-six</w:t>
            </w:r>
            <w:r w:rsidRPr="005B43D6">
              <w:rPr>
                <w:rFonts w:ascii="Times New Roman" w:eastAsia="Times New Roman" w:hAnsi="Times New Roman" w:cs="Times New Roman"/>
                <w:kern w:val="0"/>
                <w14:ligatures w14:val="none"/>
              </w:rPr>
              <w:t xml:space="preserve"> (94,796)</w:t>
            </w:r>
          </w:p>
        </w:tc>
      </w:tr>
      <w:tr w:rsidR="005B43D6" w:rsidRPr="005B43D6" w14:paraId="4DD0C56C" w14:textId="77777777" w:rsidTr="005B43D6">
        <w:trPr>
          <w:tblCellSpacing w:w="15" w:type="dxa"/>
        </w:trPr>
        <w:tc>
          <w:tcPr>
            <w:tcW w:w="0" w:type="auto"/>
            <w:vAlign w:val="center"/>
            <w:hideMark/>
          </w:tcPr>
          <w:p w14:paraId="3C64547D"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w:t>
            </w:r>
          </w:p>
        </w:tc>
        <w:tc>
          <w:tcPr>
            <w:tcW w:w="0" w:type="auto"/>
            <w:vAlign w:val="center"/>
            <w:hideMark/>
          </w:tcPr>
          <w:p w14:paraId="700A14E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 hundred sixty-four thousand seven hundred ninety-six</w:t>
            </w:r>
            <w:r w:rsidRPr="005B43D6">
              <w:rPr>
                <w:rFonts w:ascii="Times New Roman" w:eastAsia="Times New Roman" w:hAnsi="Times New Roman" w:cs="Times New Roman"/>
                <w:kern w:val="0"/>
                <w14:ligatures w14:val="none"/>
              </w:rPr>
              <w:t xml:space="preserve"> (264,796)</w:t>
            </w:r>
          </w:p>
        </w:tc>
      </w:tr>
      <w:tr w:rsidR="005B43D6" w:rsidRPr="005B43D6" w14:paraId="704AE08B" w14:textId="77777777" w:rsidTr="005B43D6">
        <w:trPr>
          <w:tblCellSpacing w:w="15" w:type="dxa"/>
        </w:trPr>
        <w:tc>
          <w:tcPr>
            <w:tcW w:w="0" w:type="auto"/>
            <w:vAlign w:val="center"/>
            <w:hideMark/>
          </w:tcPr>
          <w:p w14:paraId="5D32A27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Average Rate of Tax [(Two hundred sixty-four thousand seven hundred ninety-six divided by one million nine hundred fifteen thousand eight hundred eighty-six) multiplied by one hundred]</w:t>
            </w:r>
            <w:r w:rsidRPr="005B43D6">
              <w:rPr>
                <w:rFonts w:ascii="Times New Roman" w:eastAsia="Times New Roman" w:hAnsi="Times New Roman" w:cs="Times New Roman"/>
                <w:kern w:val="0"/>
                <w14:ligatures w14:val="none"/>
              </w:rPr>
              <w:t xml:space="preserve"> (264,796 ÷ 1,915,886) × 100</w:t>
            </w:r>
          </w:p>
        </w:tc>
        <w:tc>
          <w:tcPr>
            <w:tcW w:w="0" w:type="auto"/>
            <w:vAlign w:val="center"/>
            <w:hideMark/>
          </w:tcPr>
          <w:p w14:paraId="7A8F8E16"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Thirteen point eight two percent</w:t>
            </w:r>
            <w:r w:rsidRPr="005B43D6">
              <w:rPr>
                <w:rFonts w:ascii="Times New Roman" w:eastAsia="Times New Roman" w:hAnsi="Times New Roman" w:cs="Times New Roman"/>
                <w:kern w:val="0"/>
                <w14:ligatures w14:val="none"/>
              </w:rPr>
              <w:t xml:space="preserve"> (13.82%)</w:t>
            </w:r>
          </w:p>
        </w:tc>
      </w:tr>
      <w:tr w:rsidR="005B43D6" w:rsidRPr="005B43D6" w14:paraId="754B1BE0" w14:textId="77777777" w:rsidTr="005B43D6">
        <w:trPr>
          <w:tblCellSpacing w:w="15" w:type="dxa"/>
        </w:trPr>
        <w:tc>
          <w:tcPr>
            <w:tcW w:w="0" w:type="auto"/>
            <w:vAlign w:val="center"/>
            <w:hideMark/>
          </w:tcPr>
          <w:p w14:paraId="03952CC3"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on Actually Taxable Income</w:t>
            </w:r>
          </w:p>
        </w:tc>
        <w:tc>
          <w:tcPr>
            <w:tcW w:w="0" w:type="auto"/>
            <w:vAlign w:val="center"/>
            <w:hideMark/>
          </w:tcPr>
          <w:p w14:paraId="0CE2D67C"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One hundred eighty-three thousand one hundred fifteen</w:t>
            </w:r>
            <w:r w:rsidRPr="005B43D6">
              <w:rPr>
                <w:rFonts w:ascii="Times New Roman" w:eastAsia="Times New Roman" w:hAnsi="Times New Roman" w:cs="Times New Roman"/>
                <w:kern w:val="0"/>
                <w14:ligatures w14:val="none"/>
              </w:rPr>
              <w:t xml:space="preserve"> (183,115)</w:t>
            </w:r>
          </w:p>
        </w:tc>
      </w:tr>
    </w:tbl>
    <w:p w14:paraId="5D794F7E"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B1A907C">
          <v:rect id="_x0000_i1063" style="width:0;height:1.5pt" o:hralign="center" o:hrstd="t" o:hr="t" fillcolor="#a0a0a0" stroked="f"/>
        </w:pict>
      </w:r>
    </w:p>
    <w:p w14:paraId="11EB7D00"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Note:</w:t>
      </w:r>
    </w:p>
    <w:p w14:paraId="122735E1"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 xml:space="preserve">There will be </w:t>
      </w:r>
      <w:r w:rsidRPr="005B43D6">
        <w:rPr>
          <w:rFonts w:ascii="Times New Roman" w:eastAsia="Times New Roman" w:hAnsi="Times New Roman" w:cs="Times New Roman"/>
          <w:b/>
          <w:bCs/>
          <w:kern w:val="0"/>
          <w14:ligatures w14:val="none"/>
        </w:rPr>
        <w:t>no treatment</w:t>
      </w:r>
      <w:r w:rsidRPr="005B43D6">
        <w:rPr>
          <w:rFonts w:ascii="Times New Roman" w:eastAsia="Times New Roman" w:hAnsi="Times New Roman" w:cs="Times New Roman"/>
          <w:kern w:val="0"/>
          <w14:ligatures w14:val="none"/>
        </w:rPr>
        <w:t xml:space="preserve"> for the </w:t>
      </w:r>
      <w:r w:rsidRPr="005B43D6">
        <w:rPr>
          <w:rFonts w:ascii="Times New Roman" w:eastAsia="Times New Roman" w:hAnsi="Times New Roman" w:cs="Times New Roman"/>
          <w:b/>
          <w:bCs/>
          <w:kern w:val="0"/>
          <w14:ligatures w14:val="none"/>
        </w:rPr>
        <w:t>loss</w:t>
      </w:r>
      <w:r w:rsidRPr="005B43D6">
        <w:rPr>
          <w:rFonts w:ascii="Times New Roman" w:eastAsia="Times New Roman" w:hAnsi="Times New Roman" w:cs="Times New Roman"/>
          <w:kern w:val="0"/>
          <w14:ligatures w14:val="none"/>
        </w:rPr>
        <w:t xml:space="preserve"> of </w:t>
      </w:r>
      <w:r w:rsidRPr="005B43D6">
        <w:rPr>
          <w:rFonts w:ascii="Times New Roman" w:eastAsia="Times New Roman" w:hAnsi="Times New Roman" w:cs="Times New Roman"/>
          <w:b/>
          <w:bCs/>
          <w:kern w:val="0"/>
          <w14:ligatures w14:val="none"/>
        </w:rPr>
        <w:t>fifty thousand</w:t>
      </w:r>
      <w:r w:rsidRPr="005B43D6">
        <w:rPr>
          <w:rFonts w:ascii="Times New Roman" w:eastAsia="Times New Roman" w:hAnsi="Times New Roman" w:cs="Times New Roman"/>
          <w:kern w:val="0"/>
          <w14:ligatures w14:val="none"/>
        </w:rPr>
        <w:t xml:space="preserve"> (50,000) on the </w:t>
      </w:r>
      <w:r w:rsidRPr="005B43D6">
        <w:rPr>
          <w:rFonts w:ascii="Times New Roman" w:eastAsia="Times New Roman" w:hAnsi="Times New Roman" w:cs="Times New Roman"/>
          <w:b/>
          <w:bCs/>
          <w:kern w:val="0"/>
          <w14:ligatures w14:val="none"/>
        </w:rPr>
        <w:t>sale of a personal car</w:t>
      </w:r>
      <w:r w:rsidRPr="005B43D6">
        <w:rPr>
          <w:rFonts w:ascii="Times New Roman" w:eastAsia="Times New Roman" w:hAnsi="Times New Roman" w:cs="Times New Roman"/>
          <w:kern w:val="0"/>
          <w14:ligatures w14:val="none"/>
        </w:rPr>
        <w:t>.</w:t>
      </w:r>
    </w:p>
    <w:p w14:paraId="3E1C1A7D"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Rashid</w:t>
      </w:r>
    </w:p>
    <w:p w14:paraId="57311509"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Rashid has the following income: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8"/>
        <w:gridCol w:w="6862"/>
      </w:tblGrid>
      <w:tr w:rsidR="005B43D6" w:rsidRPr="005B43D6" w14:paraId="30660529" w14:textId="77777777" w:rsidTr="005B43D6">
        <w:trPr>
          <w:tblHeader/>
          <w:tblCellSpacing w:w="15" w:type="dxa"/>
        </w:trPr>
        <w:tc>
          <w:tcPr>
            <w:tcW w:w="0" w:type="auto"/>
            <w:vAlign w:val="center"/>
            <w:hideMark/>
          </w:tcPr>
          <w:p w14:paraId="1100DC21"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Particulars</w:t>
            </w:r>
          </w:p>
        </w:tc>
        <w:tc>
          <w:tcPr>
            <w:tcW w:w="0" w:type="auto"/>
            <w:vAlign w:val="center"/>
            <w:hideMark/>
          </w:tcPr>
          <w:p w14:paraId="69099A01"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Amount (Rupees)</w:t>
            </w:r>
          </w:p>
        </w:tc>
      </w:tr>
      <w:tr w:rsidR="005B43D6" w:rsidRPr="005B43D6" w14:paraId="40AAD9EA" w14:textId="77777777" w:rsidTr="005B43D6">
        <w:trPr>
          <w:tblCellSpacing w:w="15" w:type="dxa"/>
        </w:trPr>
        <w:tc>
          <w:tcPr>
            <w:tcW w:w="0" w:type="auto"/>
            <w:vAlign w:val="center"/>
            <w:hideMark/>
          </w:tcPr>
          <w:p w14:paraId="54E0C5D8"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Share from AOP</w:t>
            </w:r>
          </w:p>
        </w:tc>
        <w:tc>
          <w:tcPr>
            <w:tcW w:w="0" w:type="auto"/>
            <w:vAlign w:val="center"/>
            <w:hideMark/>
          </w:tcPr>
          <w:p w14:paraId="4E12C20A"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Eight hundred eighty-eight thousand four hundred seventy-nine</w:t>
            </w:r>
            <w:r w:rsidRPr="005B43D6">
              <w:rPr>
                <w:rFonts w:ascii="Times New Roman" w:eastAsia="Times New Roman" w:hAnsi="Times New Roman" w:cs="Times New Roman"/>
                <w:kern w:val="0"/>
                <w14:ligatures w14:val="none"/>
              </w:rPr>
              <w:t xml:space="preserve"> (888,479)</w:t>
            </w:r>
          </w:p>
        </w:tc>
      </w:tr>
      <w:tr w:rsidR="005B43D6" w:rsidRPr="005B43D6" w14:paraId="2317D67A" w14:textId="77777777" w:rsidTr="005B43D6">
        <w:trPr>
          <w:tblCellSpacing w:w="15" w:type="dxa"/>
        </w:trPr>
        <w:tc>
          <w:tcPr>
            <w:tcW w:w="0" w:type="auto"/>
            <w:vAlign w:val="center"/>
            <w:hideMark/>
          </w:tcPr>
          <w:p w14:paraId="7576CF81"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Share from another AOP</w:t>
            </w:r>
          </w:p>
        </w:tc>
        <w:tc>
          <w:tcPr>
            <w:tcW w:w="0" w:type="auto"/>
            <w:vAlign w:val="center"/>
            <w:hideMark/>
          </w:tcPr>
          <w:p w14:paraId="6A037E79"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 hundred thousand</w:t>
            </w:r>
            <w:r w:rsidRPr="005B43D6">
              <w:rPr>
                <w:rFonts w:ascii="Times New Roman" w:eastAsia="Times New Roman" w:hAnsi="Times New Roman" w:cs="Times New Roman"/>
                <w:kern w:val="0"/>
                <w14:ligatures w14:val="none"/>
              </w:rPr>
              <w:t xml:space="preserve"> (200,000)</w:t>
            </w:r>
          </w:p>
        </w:tc>
      </w:tr>
      <w:tr w:rsidR="005B43D6" w:rsidRPr="005B43D6" w14:paraId="6E75DC8C" w14:textId="77777777" w:rsidTr="005B43D6">
        <w:trPr>
          <w:tblCellSpacing w:w="15" w:type="dxa"/>
        </w:trPr>
        <w:tc>
          <w:tcPr>
            <w:tcW w:w="0" w:type="auto"/>
            <w:vAlign w:val="center"/>
            <w:hideMark/>
          </w:tcPr>
          <w:p w14:paraId="648BDD16"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Dividend</w:t>
            </w:r>
          </w:p>
        </w:tc>
        <w:tc>
          <w:tcPr>
            <w:tcW w:w="0" w:type="auto"/>
            <w:vAlign w:val="center"/>
            <w:hideMark/>
          </w:tcPr>
          <w:p w14:paraId="64AD7BDE"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Fifty thousand</w:t>
            </w:r>
            <w:r w:rsidRPr="005B43D6">
              <w:rPr>
                <w:rFonts w:ascii="Times New Roman" w:eastAsia="Times New Roman" w:hAnsi="Times New Roman" w:cs="Times New Roman"/>
                <w:kern w:val="0"/>
                <w14:ligatures w14:val="none"/>
              </w:rPr>
              <w:t xml:space="preserve"> (50,000)</w:t>
            </w:r>
          </w:p>
        </w:tc>
      </w:tr>
    </w:tbl>
    <w:p w14:paraId="3A9ACC17"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 xml:space="preserve">Shares from AOPs are exempt from tax. The dividend income is taxable under </w:t>
      </w:r>
      <w:r w:rsidRPr="005B43D6">
        <w:rPr>
          <w:rFonts w:ascii="Times New Roman" w:eastAsia="Times New Roman" w:hAnsi="Times New Roman" w:cs="Times New Roman"/>
          <w:b/>
          <w:bCs/>
          <w:kern w:val="0"/>
          <w14:ligatures w14:val="none"/>
        </w:rPr>
        <w:t>FTR</w:t>
      </w:r>
      <w:r w:rsidRPr="005B43D6">
        <w:rPr>
          <w:rFonts w:ascii="Times New Roman" w:eastAsia="Times New Roman" w:hAnsi="Times New Roman" w:cs="Times New Roman"/>
          <w:kern w:val="0"/>
          <w14:ligatures w14:val="none"/>
        </w:rPr>
        <w:t xml:space="preserve">, so Rashid will have no tax liability under </w:t>
      </w:r>
      <w:r w:rsidRPr="005B43D6">
        <w:rPr>
          <w:rFonts w:ascii="Times New Roman" w:eastAsia="Times New Roman" w:hAnsi="Times New Roman" w:cs="Times New Roman"/>
          <w:b/>
          <w:bCs/>
          <w:kern w:val="0"/>
          <w14:ligatures w14:val="none"/>
        </w:rPr>
        <w:t>NTR</w:t>
      </w:r>
      <w:r w:rsidRPr="005B43D6">
        <w:rPr>
          <w:rFonts w:ascii="Times New Roman" w:eastAsia="Times New Roman" w:hAnsi="Times New Roman" w:cs="Times New Roman"/>
          <w:kern w:val="0"/>
          <w14:ligatures w14:val="none"/>
        </w:rPr>
        <w:t>.</w:t>
      </w:r>
    </w:p>
    <w:p w14:paraId="5F94511D"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C399FF0">
          <v:rect id="_x0000_i1064" style="width:0;height:1.5pt" o:hralign="center" o:hrstd="t" o:hr="t" fillcolor="#a0a0a0" stroked="f"/>
        </w:pict>
      </w:r>
    </w:p>
    <w:p w14:paraId="57F8BFAB"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Moin</w:t>
      </w:r>
    </w:p>
    <w:p w14:paraId="7CDDDFCE"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lastRenderedPageBreak/>
        <w:t xml:space="preserve">Moin has a share from </w:t>
      </w:r>
      <w:r w:rsidRPr="005B43D6">
        <w:rPr>
          <w:rFonts w:ascii="Times New Roman" w:eastAsia="Times New Roman" w:hAnsi="Times New Roman" w:cs="Times New Roman"/>
          <w:b/>
          <w:bCs/>
          <w:kern w:val="0"/>
          <w14:ligatures w14:val="none"/>
        </w:rPr>
        <w:t>AOP</w:t>
      </w:r>
      <w:r w:rsidRPr="005B43D6">
        <w:rPr>
          <w:rFonts w:ascii="Times New Roman" w:eastAsia="Times New Roman" w:hAnsi="Times New Roman" w:cs="Times New Roman"/>
          <w:kern w:val="0"/>
          <w14:ligatures w14:val="none"/>
        </w:rPr>
        <w:t xml:space="preserve"> amounting to </w:t>
      </w:r>
      <w:r w:rsidRPr="005B43D6">
        <w:rPr>
          <w:rFonts w:ascii="Times New Roman" w:eastAsia="Times New Roman" w:hAnsi="Times New Roman" w:cs="Times New Roman"/>
          <w:b/>
          <w:bCs/>
          <w:kern w:val="0"/>
          <w14:ligatures w14:val="none"/>
        </w:rPr>
        <w:t>One million four hundred seventy-seven thousand four hundred sixty-five</w:t>
      </w:r>
      <w:r w:rsidRPr="005B43D6">
        <w:rPr>
          <w:rFonts w:ascii="Times New Roman" w:eastAsia="Times New Roman" w:hAnsi="Times New Roman" w:cs="Times New Roman"/>
          <w:kern w:val="0"/>
          <w14:ligatures w14:val="none"/>
        </w:rPr>
        <w:t xml:space="preserve"> (1,477,465), which is </w:t>
      </w:r>
      <w:r w:rsidRPr="005B43D6">
        <w:rPr>
          <w:rFonts w:ascii="Times New Roman" w:eastAsia="Times New Roman" w:hAnsi="Times New Roman" w:cs="Times New Roman"/>
          <w:b/>
          <w:bCs/>
          <w:kern w:val="0"/>
          <w14:ligatures w14:val="none"/>
        </w:rPr>
        <w:t>exempt from tax</w:t>
      </w:r>
      <w:r w:rsidRPr="005B43D6">
        <w:rPr>
          <w:rFonts w:ascii="Times New Roman" w:eastAsia="Times New Roman" w:hAnsi="Times New Roman" w:cs="Times New Roman"/>
          <w:kern w:val="0"/>
          <w14:ligatures w14:val="none"/>
        </w:rPr>
        <w:t>.</w:t>
      </w:r>
    </w:p>
    <w:p w14:paraId="66DFD61F"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B9C315">
          <v:rect id="_x0000_i1065" style="width:0;height:1.5pt" o:hralign="center" o:hrstd="t" o:hr="t" fillcolor="#a0a0a0" stroked="f"/>
        </w:pict>
      </w:r>
    </w:p>
    <w:p w14:paraId="34265FDE"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N-1</w:t>
      </w:r>
    </w:p>
    <w:p w14:paraId="3F38A41C"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Sale of goods</w:t>
      </w:r>
      <w:r w:rsidRPr="005B43D6">
        <w:rPr>
          <w:rFonts w:ascii="Times New Roman" w:eastAsia="Times New Roman" w:hAnsi="Times New Roman" w:cs="Times New Roman"/>
          <w:kern w:val="0"/>
          <w14:ligatures w14:val="none"/>
        </w:rPr>
        <w:t xml:space="preserve"> on which tax has been deducted at source falls under </w:t>
      </w:r>
      <w:r w:rsidRPr="005B43D6">
        <w:rPr>
          <w:rFonts w:ascii="Times New Roman" w:eastAsia="Times New Roman" w:hAnsi="Times New Roman" w:cs="Times New Roman"/>
          <w:b/>
          <w:bCs/>
          <w:kern w:val="0"/>
          <w14:ligatures w14:val="none"/>
        </w:rPr>
        <w:t>MTR</w:t>
      </w:r>
      <w:r w:rsidRPr="005B43D6">
        <w:rPr>
          <w:rFonts w:ascii="Times New Roman" w:eastAsia="Times New Roman" w:hAnsi="Times New Roman" w:cs="Times New Roman"/>
          <w:kern w:val="0"/>
          <w14:ligatures w14:val="none"/>
        </w:rPr>
        <w:t xml:space="preserve"> </w:t>
      </w:r>
      <w:r w:rsidRPr="005B43D6">
        <w:rPr>
          <w:rFonts w:ascii="Times New Roman" w:eastAsia="Times New Roman" w:hAnsi="Times New Roman" w:cs="Times New Roman"/>
          <w:b/>
          <w:bCs/>
          <w:kern w:val="0"/>
          <w14:ligatures w14:val="none"/>
        </w:rPr>
        <w:t>under section one hundred fifty-three (153)</w:t>
      </w:r>
      <w:r w:rsidRPr="005B43D6">
        <w:rPr>
          <w:rFonts w:ascii="Times New Roman" w:eastAsia="Times New Roman" w:hAnsi="Times New Roman" w:cs="Times New Roman"/>
          <w:kern w:val="0"/>
          <w14:ligatures w14:val="none"/>
        </w:rPr>
        <w:t xml:space="preserve">. Sales and deductions shall be </w:t>
      </w:r>
      <w:r w:rsidRPr="005B43D6">
        <w:rPr>
          <w:rFonts w:ascii="Times New Roman" w:eastAsia="Times New Roman" w:hAnsi="Times New Roman" w:cs="Times New Roman"/>
          <w:b/>
          <w:bCs/>
          <w:kern w:val="0"/>
          <w14:ligatures w14:val="none"/>
        </w:rPr>
        <w:t>apportioned between NTR and MTR</w:t>
      </w:r>
      <w:r w:rsidRPr="005B43D6">
        <w:rPr>
          <w:rFonts w:ascii="Times New Roman" w:eastAsia="Times New Roman" w:hAnsi="Times New Roman" w:cs="Times New Roman"/>
          <w:kern w:val="0"/>
          <w14:ligatures w14:val="none"/>
        </w:rPr>
        <w:t xml:space="preserve"> on the basis of their </w:t>
      </w:r>
      <w:r w:rsidRPr="005B43D6">
        <w:rPr>
          <w:rFonts w:ascii="Times New Roman" w:eastAsia="Times New Roman" w:hAnsi="Times New Roman" w:cs="Times New Roman"/>
          <w:b/>
          <w:bCs/>
          <w:kern w:val="0"/>
          <w14:ligatures w14:val="none"/>
        </w:rPr>
        <w:t>sale ratio</w:t>
      </w:r>
      <w:r w:rsidRPr="005B43D6">
        <w:rPr>
          <w:rFonts w:ascii="Times New Roman" w:eastAsia="Times New Roman" w:hAnsi="Times New Roman" w:cs="Times New Roman"/>
          <w:kern w:val="0"/>
          <w14:ligatures w14:val="none"/>
        </w:rPr>
        <w:t>.</w:t>
      </w:r>
    </w:p>
    <w:p w14:paraId="7AFCA58D"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67DD112">
          <v:rect id="_x0000_i1066" style="width:0;height:1.5pt" o:hralign="center" o:hrstd="t" o:hr="t" fillcolor="#a0a0a0" stroked="f"/>
        </w:pict>
      </w:r>
    </w:p>
    <w:p w14:paraId="49681B31"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N-2</w:t>
      </w:r>
    </w:p>
    <w:p w14:paraId="39E80224"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 xml:space="preserve">Total </w:t>
      </w:r>
      <w:r w:rsidRPr="005B43D6">
        <w:rPr>
          <w:rFonts w:ascii="Times New Roman" w:eastAsia="Times New Roman" w:hAnsi="Times New Roman" w:cs="Times New Roman"/>
          <w:b/>
          <w:bCs/>
          <w:kern w:val="0"/>
          <w14:ligatures w14:val="none"/>
        </w:rPr>
        <w:t>sales as per profit and loss account</w:t>
      </w:r>
      <w:r w:rsidRPr="005B43D6">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7"/>
        <w:gridCol w:w="3408"/>
      </w:tblGrid>
      <w:tr w:rsidR="005B43D6" w:rsidRPr="005B43D6" w14:paraId="3157A2DC" w14:textId="77777777" w:rsidTr="005B43D6">
        <w:trPr>
          <w:tblHeader/>
          <w:tblCellSpacing w:w="15" w:type="dxa"/>
        </w:trPr>
        <w:tc>
          <w:tcPr>
            <w:tcW w:w="0" w:type="auto"/>
            <w:vAlign w:val="center"/>
            <w:hideMark/>
          </w:tcPr>
          <w:p w14:paraId="14A6E2AB"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Particulars</w:t>
            </w:r>
          </w:p>
        </w:tc>
        <w:tc>
          <w:tcPr>
            <w:tcW w:w="0" w:type="auto"/>
            <w:vAlign w:val="center"/>
            <w:hideMark/>
          </w:tcPr>
          <w:p w14:paraId="61526773"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Amount (Rupees)</w:t>
            </w:r>
          </w:p>
        </w:tc>
      </w:tr>
      <w:tr w:rsidR="005B43D6" w:rsidRPr="005B43D6" w14:paraId="76D35B59" w14:textId="77777777" w:rsidTr="005B43D6">
        <w:trPr>
          <w:tblCellSpacing w:w="15" w:type="dxa"/>
        </w:trPr>
        <w:tc>
          <w:tcPr>
            <w:tcW w:w="0" w:type="auto"/>
            <w:vAlign w:val="center"/>
            <w:hideMark/>
          </w:tcPr>
          <w:p w14:paraId="0A0FA3F9"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 Sales Income</w:t>
            </w:r>
          </w:p>
        </w:tc>
        <w:tc>
          <w:tcPr>
            <w:tcW w:w="0" w:type="auto"/>
            <w:vAlign w:val="center"/>
            <w:hideMark/>
          </w:tcPr>
          <w:p w14:paraId="151236F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Seventy-six million</w:t>
            </w:r>
            <w:r w:rsidRPr="005B43D6">
              <w:rPr>
                <w:rFonts w:ascii="Times New Roman" w:eastAsia="Times New Roman" w:hAnsi="Times New Roman" w:cs="Times New Roman"/>
                <w:kern w:val="0"/>
                <w14:ligatures w14:val="none"/>
              </w:rPr>
              <w:t xml:space="preserve"> (76,000,000)</w:t>
            </w:r>
          </w:p>
        </w:tc>
      </w:tr>
      <w:tr w:rsidR="005B43D6" w:rsidRPr="005B43D6" w14:paraId="07FFFE44" w14:textId="77777777" w:rsidTr="005B43D6">
        <w:trPr>
          <w:tblCellSpacing w:w="15" w:type="dxa"/>
        </w:trPr>
        <w:tc>
          <w:tcPr>
            <w:tcW w:w="0" w:type="auto"/>
            <w:vAlign w:val="center"/>
            <w:hideMark/>
          </w:tcPr>
          <w:p w14:paraId="25645953"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Less: Rental Income</w:t>
            </w:r>
          </w:p>
        </w:tc>
        <w:tc>
          <w:tcPr>
            <w:tcW w:w="0" w:type="auto"/>
            <w:vAlign w:val="center"/>
            <w:hideMark/>
          </w:tcPr>
          <w:p w14:paraId="15C37F86"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One million</w:t>
            </w:r>
            <w:r w:rsidRPr="005B43D6">
              <w:rPr>
                <w:rFonts w:ascii="Times New Roman" w:eastAsia="Times New Roman" w:hAnsi="Times New Roman" w:cs="Times New Roman"/>
                <w:kern w:val="0"/>
                <w14:ligatures w14:val="none"/>
              </w:rPr>
              <w:t xml:space="preserve"> (1,000,000)</w:t>
            </w:r>
          </w:p>
        </w:tc>
      </w:tr>
      <w:tr w:rsidR="005B43D6" w:rsidRPr="005B43D6" w14:paraId="68DFF716" w14:textId="77777777" w:rsidTr="005B43D6">
        <w:trPr>
          <w:tblCellSpacing w:w="15" w:type="dxa"/>
        </w:trPr>
        <w:tc>
          <w:tcPr>
            <w:tcW w:w="0" w:type="auto"/>
            <w:vAlign w:val="center"/>
            <w:hideMark/>
          </w:tcPr>
          <w:p w14:paraId="02CA2E3B"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 Business Sales</w:t>
            </w:r>
          </w:p>
        </w:tc>
        <w:tc>
          <w:tcPr>
            <w:tcW w:w="0" w:type="auto"/>
            <w:vAlign w:val="center"/>
            <w:hideMark/>
          </w:tcPr>
          <w:p w14:paraId="215C316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Seventy-five million</w:t>
            </w:r>
            <w:r w:rsidRPr="005B43D6">
              <w:rPr>
                <w:rFonts w:ascii="Times New Roman" w:eastAsia="Times New Roman" w:hAnsi="Times New Roman" w:cs="Times New Roman"/>
                <w:kern w:val="0"/>
                <w14:ligatures w14:val="none"/>
              </w:rPr>
              <w:t xml:space="preserve"> (75,000,000)</w:t>
            </w:r>
          </w:p>
        </w:tc>
      </w:tr>
      <w:tr w:rsidR="005B43D6" w:rsidRPr="005B43D6" w14:paraId="46C5E2F9" w14:textId="77777777" w:rsidTr="005B43D6">
        <w:trPr>
          <w:tblCellSpacing w:w="15" w:type="dxa"/>
        </w:trPr>
        <w:tc>
          <w:tcPr>
            <w:tcW w:w="0" w:type="auto"/>
            <w:vAlign w:val="center"/>
            <w:hideMark/>
          </w:tcPr>
          <w:p w14:paraId="73170073"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Sales on which tax is deducted</w:t>
            </w:r>
            <w:r w:rsidRPr="005B43D6">
              <w:rPr>
                <w:rFonts w:ascii="Times New Roman" w:eastAsia="Times New Roman" w:hAnsi="Times New Roman" w:cs="Times New Roman"/>
                <w:kern w:val="0"/>
                <w14:ligatures w14:val="none"/>
              </w:rPr>
              <w:t xml:space="preserve"> (2,750,000 ÷ 5.50%)</w:t>
            </w:r>
          </w:p>
        </w:tc>
        <w:tc>
          <w:tcPr>
            <w:tcW w:w="0" w:type="auto"/>
            <w:vAlign w:val="center"/>
            <w:hideMark/>
          </w:tcPr>
          <w:p w14:paraId="54792679"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Fifty million</w:t>
            </w:r>
            <w:r w:rsidRPr="005B43D6">
              <w:rPr>
                <w:rFonts w:ascii="Times New Roman" w:eastAsia="Times New Roman" w:hAnsi="Times New Roman" w:cs="Times New Roman"/>
                <w:kern w:val="0"/>
                <w14:ligatures w14:val="none"/>
              </w:rPr>
              <w:t xml:space="preserve"> (50,000,000)</w:t>
            </w:r>
          </w:p>
        </w:tc>
      </w:tr>
      <w:tr w:rsidR="005B43D6" w:rsidRPr="005B43D6" w14:paraId="74FED0B6" w14:textId="77777777" w:rsidTr="005B43D6">
        <w:trPr>
          <w:tblCellSpacing w:w="15" w:type="dxa"/>
        </w:trPr>
        <w:tc>
          <w:tcPr>
            <w:tcW w:w="0" w:type="auto"/>
            <w:vAlign w:val="center"/>
            <w:hideMark/>
          </w:tcPr>
          <w:p w14:paraId="30A13D54"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Sales under NTR</w:t>
            </w:r>
          </w:p>
        </w:tc>
        <w:tc>
          <w:tcPr>
            <w:tcW w:w="0" w:type="auto"/>
            <w:vAlign w:val="center"/>
            <w:hideMark/>
          </w:tcPr>
          <w:p w14:paraId="34BA954F"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Twenty-five million</w:t>
            </w:r>
            <w:r w:rsidRPr="005B43D6">
              <w:rPr>
                <w:rFonts w:ascii="Times New Roman" w:eastAsia="Times New Roman" w:hAnsi="Times New Roman" w:cs="Times New Roman"/>
                <w:kern w:val="0"/>
                <w14:ligatures w14:val="none"/>
              </w:rPr>
              <w:t xml:space="preserve"> (25,000,000)</w:t>
            </w:r>
          </w:p>
        </w:tc>
      </w:tr>
    </w:tbl>
    <w:p w14:paraId="6E99CE3A"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3CA9494">
          <v:rect id="_x0000_i1067" style="width:0;height:1.5pt" o:hralign="center" o:hrstd="t" o:hr="t" fillcolor="#a0a0a0" stroked="f"/>
        </w:pict>
      </w:r>
    </w:p>
    <w:p w14:paraId="1D896781"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N-3</w:t>
      </w:r>
    </w:p>
    <w:p w14:paraId="3B549103"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 xml:space="preserve">Cost of sales is </w:t>
      </w:r>
      <w:r w:rsidRPr="005B43D6">
        <w:rPr>
          <w:rFonts w:ascii="Times New Roman" w:eastAsia="Times New Roman" w:hAnsi="Times New Roman" w:cs="Times New Roman"/>
          <w:b/>
          <w:bCs/>
          <w:kern w:val="0"/>
          <w14:ligatures w14:val="none"/>
        </w:rPr>
        <w:t>apportioned on ‘sale ratio’ basis</w:t>
      </w:r>
      <w:r w:rsidRPr="005B43D6">
        <w:rPr>
          <w:rFonts w:ascii="Times New Roman" w:eastAsia="Times New Roman" w:hAnsi="Times New Roman" w:cs="Times New Roman"/>
          <w:kern w:val="0"/>
          <w14:ligatures w14:val="none"/>
        </w:rPr>
        <w:t>.</w:t>
      </w:r>
    </w:p>
    <w:p w14:paraId="364BEF11"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DB2C11E">
          <v:rect id="_x0000_i1068" style="width:0;height:1.5pt" o:hralign="center" o:hrstd="t" o:hr="t" fillcolor="#a0a0a0" stroked="f"/>
        </w:pict>
      </w:r>
    </w:p>
    <w:p w14:paraId="1A1F23E3"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N-4</w:t>
      </w:r>
    </w:p>
    <w:p w14:paraId="37B08498"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 xml:space="preserve">These expenses are </w:t>
      </w:r>
      <w:r w:rsidRPr="005B43D6">
        <w:rPr>
          <w:rFonts w:ascii="Times New Roman" w:eastAsia="Times New Roman" w:hAnsi="Times New Roman" w:cs="Times New Roman"/>
          <w:b/>
          <w:bCs/>
          <w:kern w:val="0"/>
          <w14:ligatures w14:val="none"/>
        </w:rPr>
        <w:t>apportioned on ‘sale ratio’ basis</w:t>
      </w:r>
      <w:r w:rsidRPr="005B43D6">
        <w:rPr>
          <w:rFonts w:ascii="Times New Roman" w:eastAsia="Times New Roman" w:hAnsi="Times New Roman" w:cs="Times New Roman"/>
          <w:kern w:val="0"/>
          <w14:ligatures w14:val="none"/>
        </w:rPr>
        <w:t>.</w:t>
      </w:r>
    </w:p>
    <w:p w14:paraId="09DB9FDA"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A75D15">
          <v:rect id="_x0000_i1069" style="width:0;height:1.5pt" o:hralign="center" o:hrstd="t" o:hr="t" fillcolor="#a0a0a0" stroked="f"/>
        </w:pict>
      </w:r>
    </w:p>
    <w:p w14:paraId="49901F7F"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N-5</w:t>
      </w:r>
    </w:p>
    <w:p w14:paraId="391538E8"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under NTR</w:t>
      </w:r>
      <w:r w:rsidRPr="005B43D6">
        <w:rPr>
          <w:rFonts w:ascii="Times New Roman" w:eastAsia="Times New Roman" w:hAnsi="Times New Roman" w:cs="Times New Roman"/>
          <w:kern w:val="0"/>
          <w14:ligatures w14:val="none"/>
        </w:rPr>
        <w:t xml:space="preserve"> on taxable income of </w:t>
      </w:r>
      <w:r w:rsidRPr="005B43D6">
        <w:rPr>
          <w:rFonts w:ascii="Times New Roman" w:eastAsia="Times New Roman" w:hAnsi="Times New Roman" w:cs="Times New Roman"/>
          <w:b/>
          <w:bCs/>
          <w:kern w:val="0"/>
          <w14:ligatures w14:val="none"/>
        </w:rPr>
        <w:t>Six million five hundred fifty thousand</w:t>
      </w:r>
      <w:r w:rsidRPr="005B43D6">
        <w:rPr>
          <w:rFonts w:ascii="Times New Roman" w:eastAsia="Times New Roman" w:hAnsi="Times New Roman" w:cs="Times New Roman"/>
          <w:kern w:val="0"/>
          <w14:ligatures w14:val="none"/>
        </w:rPr>
        <w:t xml:space="preserve"> (6,550,000) shall be as follows:</w:t>
      </w:r>
    </w:p>
    <w:p w14:paraId="7E34FA17"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 xml:space="preserve">| </w:t>
      </w:r>
      <w:r w:rsidRPr="005B43D6">
        <w:rPr>
          <w:rFonts w:ascii="Times New Roman" w:eastAsia="Times New Roman" w:hAnsi="Times New Roman" w:cs="Times New Roman"/>
          <w:b/>
          <w:bCs/>
          <w:kern w:val="0"/>
          <w14:ligatures w14:val="none"/>
        </w:rPr>
        <w:t>Tax on Rs. 5,600,000</w:t>
      </w:r>
      <w:r w:rsidRPr="005B43D6">
        <w:rPr>
          <w:rFonts w:ascii="Times New Roman" w:eastAsia="Times New Roman" w:hAnsi="Times New Roman" w:cs="Times New Roman"/>
          <w:kern w:val="0"/>
          <w14:ligatures w14:val="none"/>
        </w:rPr>
        <w:t xml:space="preserve"> | </w:t>
      </w:r>
      <w:r w:rsidRPr="005B43D6">
        <w:rPr>
          <w:rFonts w:ascii="Times New Roman" w:eastAsia="Times New Roman" w:hAnsi="Times New Roman" w:cs="Times New Roman"/>
          <w:b/>
          <w:bCs/>
          <w:kern w:val="0"/>
          <w14:ligatures w14:val="none"/>
        </w:rPr>
        <w:t>One million six hundred ten thousand</w:t>
      </w:r>
      <w:r w:rsidRPr="005B43D6">
        <w:rPr>
          <w:rFonts w:ascii="Times New Roman" w:eastAsia="Times New Roman" w:hAnsi="Times New Roman" w:cs="Times New Roman"/>
          <w:kern w:val="0"/>
          <w14:ligatures w14:val="none"/>
        </w:rPr>
        <w:t xml:space="preserve"> (1,610,000) |</w:t>
      </w:r>
      <w:r w:rsidRPr="005B43D6">
        <w:rPr>
          <w:rFonts w:ascii="Times New Roman" w:eastAsia="Times New Roman" w:hAnsi="Times New Roman" w:cs="Times New Roman"/>
          <w:kern w:val="0"/>
          <w14:ligatures w14:val="none"/>
        </w:rPr>
        <w:br/>
        <w:t xml:space="preserve">| </w:t>
      </w:r>
      <w:r w:rsidRPr="005B43D6">
        <w:rPr>
          <w:rFonts w:ascii="Times New Roman" w:eastAsia="Times New Roman" w:hAnsi="Times New Roman" w:cs="Times New Roman"/>
          <w:b/>
          <w:bCs/>
          <w:kern w:val="0"/>
          <w14:ligatures w14:val="none"/>
        </w:rPr>
        <w:t>Tax on Rs. 950,000 @ Forty-five percent (45%)</w:t>
      </w:r>
      <w:r w:rsidRPr="005B43D6">
        <w:rPr>
          <w:rFonts w:ascii="Times New Roman" w:eastAsia="Times New Roman" w:hAnsi="Times New Roman" w:cs="Times New Roman"/>
          <w:kern w:val="0"/>
          <w14:ligatures w14:val="none"/>
        </w:rPr>
        <w:t xml:space="preserve"> | </w:t>
      </w:r>
      <w:r w:rsidRPr="005B43D6">
        <w:rPr>
          <w:rFonts w:ascii="Times New Roman" w:eastAsia="Times New Roman" w:hAnsi="Times New Roman" w:cs="Times New Roman"/>
          <w:b/>
          <w:bCs/>
          <w:kern w:val="0"/>
          <w14:ligatures w14:val="none"/>
        </w:rPr>
        <w:t xml:space="preserve">Four hundred twenty-seven thousand </w:t>
      </w:r>
      <w:r w:rsidRPr="005B43D6">
        <w:rPr>
          <w:rFonts w:ascii="Times New Roman" w:eastAsia="Times New Roman" w:hAnsi="Times New Roman" w:cs="Times New Roman"/>
          <w:b/>
          <w:bCs/>
          <w:kern w:val="0"/>
          <w14:ligatures w14:val="none"/>
        </w:rPr>
        <w:lastRenderedPageBreak/>
        <w:t>five hundred</w:t>
      </w:r>
      <w:r w:rsidRPr="005B43D6">
        <w:rPr>
          <w:rFonts w:ascii="Times New Roman" w:eastAsia="Times New Roman" w:hAnsi="Times New Roman" w:cs="Times New Roman"/>
          <w:kern w:val="0"/>
          <w14:ligatures w14:val="none"/>
        </w:rPr>
        <w:t xml:space="preserve"> (427,500) |</w:t>
      </w:r>
      <w:r w:rsidRPr="005B43D6">
        <w:rPr>
          <w:rFonts w:ascii="Times New Roman" w:eastAsia="Times New Roman" w:hAnsi="Times New Roman" w:cs="Times New Roman"/>
          <w:kern w:val="0"/>
          <w14:ligatures w14:val="none"/>
        </w:rPr>
        <w:br/>
        <w:t xml:space="preserve">| </w:t>
      </w:r>
      <w:r w:rsidRPr="005B43D6">
        <w:rPr>
          <w:rFonts w:ascii="Times New Roman" w:eastAsia="Times New Roman" w:hAnsi="Times New Roman" w:cs="Times New Roman"/>
          <w:b/>
          <w:bCs/>
          <w:kern w:val="0"/>
          <w14:ligatures w14:val="none"/>
        </w:rPr>
        <w:t>Total</w:t>
      </w:r>
      <w:r w:rsidRPr="005B43D6">
        <w:rPr>
          <w:rFonts w:ascii="Times New Roman" w:eastAsia="Times New Roman" w:hAnsi="Times New Roman" w:cs="Times New Roman"/>
          <w:kern w:val="0"/>
          <w14:ligatures w14:val="none"/>
        </w:rPr>
        <w:t xml:space="preserve"> | </w:t>
      </w:r>
      <w:r w:rsidRPr="005B43D6">
        <w:rPr>
          <w:rFonts w:ascii="Times New Roman" w:eastAsia="Times New Roman" w:hAnsi="Times New Roman" w:cs="Times New Roman"/>
          <w:b/>
          <w:bCs/>
          <w:kern w:val="0"/>
          <w14:ligatures w14:val="none"/>
        </w:rPr>
        <w:t>Two million thirty-seven thousand five hundred</w:t>
      </w:r>
      <w:r w:rsidRPr="005B43D6">
        <w:rPr>
          <w:rFonts w:ascii="Times New Roman" w:eastAsia="Times New Roman" w:hAnsi="Times New Roman" w:cs="Times New Roman"/>
          <w:kern w:val="0"/>
          <w14:ligatures w14:val="none"/>
        </w:rPr>
        <w:t xml:space="preserve"> (2,037,500) |</w:t>
      </w:r>
    </w:p>
    <w:p w14:paraId="516B2E14"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 xml:space="preserve">Apportionment of tax computed under </w:t>
      </w:r>
      <w:r w:rsidRPr="005B43D6">
        <w:rPr>
          <w:rFonts w:ascii="Times New Roman" w:eastAsia="Times New Roman" w:hAnsi="Times New Roman" w:cs="Times New Roman"/>
          <w:b/>
          <w:bCs/>
          <w:kern w:val="0"/>
          <w14:ligatures w14:val="none"/>
        </w:rPr>
        <w:t>NTR</w:t>
      </w:r>
      <w:r w:rsidRPr="005B43D6">
        <w:rPr>
          <w:rFonts w:ascii="Times New Roman" w:eastAsia="Times New Roman" w:hAnsi="Times New Roman" w:cs="Times New Roman"/>
          <w:kern w:val="0"/>
          <w14:ligatures w14:val="none"/>
        </w:rPr>
        <w:t xml:space="preserve"> is made considering the respective amounts of income, which is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4"/>
        <w:gridCol w:w="5366"/>
      </w:tblGrid>
      <w:tr w:rsidR="005B43D6" w:rsidRPr="005B43D6" w14:paraId="018AB775" w14:textId="77777777" w:rsidTr="005B43D6">
        <w:trPr>
          <w:tblHeader/>
          <w:tblCellSpacing w:w="15" w:type="dxa"/>
        </w:trPr>
        <w:tc>
          <w:tcPr>
            <w:tcW w:w="0" w:type="auto"/>
            <w:vAlign w:val="center"/>
            <w:hideMark/>
          </w:tcPr>
          <w:p w14:paraId="17D39A7F"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Particulars</w:t>
            </w:r>
          </w:p>
        </w:tc>
        <w:tc>
          <w:tcPr>
            <w:tcW w:w="0" w:type="auto"/>
            <w:vAlign w:val="center"/>
            <w:hideMark/>
          </w:tcPr>
          <w:p w14:paraId="2BDABCD3"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Amount (Rupees)</w:t>
            </w:r>
          </w:p>
        </w:tc>
      </w:tr>
      <w:tr w:rsidR="005B43D6" w:rsidRPr="005B43D6" w14:paraId="65610A3E" w14:textId="77777777" w:rsidTr="005B43D6">
        <w:trPr>
          <w:tblCellSpacing w:w="15" w:type="dxa"/>
        </w:trPr>
        <w:tc>
          <w:tcPr>
            <w:tcW w:w="0" w:type="auto"/>
            <w:vAlign w:val="center"/>
            <w:hideMark/>
          </w:tcPr>
          <w:p w14:paraId="41ACBDF3"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Income from Property</w:t>
            </w:r>
            <w:r w:rsidRPr="005B43D6">
              <w:rPr>
                <w:rFonts w:ascii="Times New Roman" w:eastAsia="Times New Roman" w:hAnsi="Times New Roman" w:cs="Times New Roman"/>
                <w:kern w:val="0"/>
                <w14:ligatures w14:val="none"/>
              </w:rPr>
              <w:t xml:space="preserve"> = (2,037,500 ÷ 6,550,000) × 800,000</w:t>
            </w:r>
          </w:p>
        </w:tc>
        <w:tc>
          <w:tcPr>
            <w:tcW w:w="0" w:type="auto"/>
            <w:vAlign w:val="center"/>
            <w:hideMark/>
          </w:tcPr>
          <w:p w14:paraId="1AFFE0D5"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 hundred forty-eight thousand eight hundred fifty-five</w:t>
            </w:r>
            <w:r w:rsidRPr="005B43D6">
              <w:rPr>
                <w:rFonts w:ascii="Times New Roman" w:eastAsia="Times New Roman" w:hAnsi="Times New Roman" w:cs="Times New Roman"/>
                <w:kern w:val="0"/>
                <w14:ligatures w14:val="none"/>
              </w:rPr>
              <w:t xml:space="preserve"> (248,855)</w:t>
            </w:r>
          </w:p>
        </w:tc>
      </w:tr>
      <w:tr w:rsidR="005B43D6" w:rsidRPr="005B43D6" w14:paraId="5FFDECB2" w14:textId="77777777" w:rsidTr="005B43D6">
        <w:trPr>
          <w:tblCellSpacing w:w="15" w:type="dxa"/>
        </w:trPr>
        <w:tc>
          <w:tcPr>
            <w:tcW w:w="0" w:type="auto"/>
            <w:vAlign w:val="center"/>
            <w:hideMark/>
          </w:tcPr>
          <w:p w14:paraId="56D2D592"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Income from Business</w:t>
            </w:r>
            <w:r w:rsidRPr="005B43D6">
              <w:rPr>
                <w:rFonts w:ascii="Times New Roman" w:eastAsia="Times New Roman" w:hAnsi="Times New Roman" w:cs="Times New Roman"/>
                <w:kern w:val="0"/>
                <w14:ligatures w14:val="none"/>
              </w:rPr>
              <w:t xml:space="preserve"> = (2,037,500 ÷ 6,550,000) × 5,750,000</w:t>
            </w:r>
          </w:p>
        </w:tc>
        <w:tc>
          <w:tcPr>
            <w:tcW w:w="0" w:type="auto"/>
            <w:vAlign w:val="center"/>
            <w:hideMark/>
          </w:tcPr>
          <w:p w14:paraId="71583533"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One million seven hundred eighty-eight thousand six hundred forty-five</w:t>
            </w:r>
            <w:r w:rsidRPr="005B43D6">
              <w:rPr>
                <w:rFonts w:ascii="Times New Roman" w:eastAsia="Times New Roman" w:hAnsi="Times New Roman" w:cs="Times New Roman"/>
                <w:kern w:val="0"/>
                <w14:ligatures w14:val="none"/>
              </w:rPr>
              <w:t xml:space="preserve"> (1,788,645)</w:t>
            </w:r>
          </w:p>
        </w:tc>
      </w:tr>
      <w:tr w:rsidR="005B43D6" w:rsidRPr="005B43D6" w14:paraId="6176F31C" w14:textId="77777777" w:rsidTr="005B43D6">
        <w:trPr>
          <w:tblCellSpacing w:w="15" w:type="dxa"/>
        </w:trPr>
        <w:tc>
          <w:tcPr>
            <w:tcW w:w="0" w:type="auto"/>
            <w:vAlign w:val="center"/>
            <w:hideMark/>
          </w:tcPr>
          <w:p w14:paraId="2B6E5C94"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w:t>
            </w:r>
          </w:p>
        </w:tc>
        <w:tc>
          <w:tcPr>
            <w:tcW w:w="0" w:type="auto"/>
            <w:vAlign w:val="center"/>
            <w:hideMark/>
          </w:tcPr>
          <w:p w14:paraId="43E27388"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 million thirty-seven thousand five hundred</w:t>
            </w:r>
            <w:r w:rsidRPr="005B43D6">
              <w:rPr>
                <w:rFonts w:ascii="Times New Roman" w:eastAsia="Times New Roman" w:hAnsi="Times New Roman" w:cs="Times New Roman"/>
                <w:kern w:val="0"/>
                <w14:ligatures w14:val="none"/>
              </w:rPr>
              <w:t xml:space="preserve"> (2,037,500)</w:t>
            </w:r>
          </w:p>
        </w:tc>
      </w:tr>
    </w:tbl>
    <w:p w14:paraId="2B5956AF"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Proportionate Tax on Income from Business Based on Sales Ratio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8"/>
        <w:gridCol w:w="5982"/>
      </w:tblGrid>
      <w:tr w:rsidR="005B43D6" w:rsidRPr="005B43D6" w14:paraId="28DA8C99" w14:textId="77777777" w:rsidTr="005B43D6">
        <w:trPr>
          <w:tblHeader/>
          <w:tblCellSpacing w:w="15" w:type="dxa"/>
        </w:trPr>
        <w:tc>
          <w:tcPr>
            <w:tcW w:w="0" w:type="auto"/>
            <w:vAlign w:val="center"/>
            <w:hideMark/>
          </w:tcPr>
          <w:p w14:paraId="1D5F456D"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Particulars</w:t>
            </w:r>
          </w:p>
        </w:tc>
        <w:tc>
          <w:tcPr>
            <w:tcW w:w="0" w:type="auto"/>
            <w:vAlign w:val="center"/>
            <w:hideMark/>
          </w:tcPr>
          <w:p w14:paraId="6AF735DF"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Amount (Rupees)</w:t>
            </w:r>
          </w:p>
        </w:tc>
      </w:tr>
      <w:tr w:rsidR="005B43D6" w:rsidRPr="005B43D6" w14:paraId="7CCCC4FF" w14:textId="77777777" w:rsidTr="005B43D6">
        <w:trPr>
          <w:tblCellSpacing w:w="15" w:type="dxa"/>
        </w:trPr>
        <w:tc>
          <w:tcPr>
            <w:tcW w:w="0" w:type="auto"/>
            <w:vAlign w:val="center"/>
            <w:hideMark/>
          </w:tcPr>
          <w:p w14:paraId="6350824D"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NTR</w:t>
            </w:r>
            <w:r w:rsidRPr="005B43D6">
              <w:rPr>
                <w:rFonts w:ascii="Times New Roman" w:eastAsia="Times New Roman" w:hAnsi="Times New Roman" w:cs="Times New Roman"/>
                <w:kern w:val="0"/>
                <w14:ligatures w14:val="none"/>
              </w:rPr>
              <w:t xml:space="preserve"> = (1,788,645 ÷ 7,500,000) × 25,000,000</w:t>
            </w:r>
          </w:p>
        </w:tc>
        <w:tc>
          <w:tcPr>
            <w:tcW w:w="0" w:type="auto"/>
            <w:vAlign w:val="center"/>
            <w:hideMark/>
          </w:tcPr>
          <w:p w14:paraId="22A3B112"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Five hundred ninety-two thousand two hundred fifteen</w:t>
            </w:r>
            <w:r w:rsidRPr="005B43D6">
              <w:rPr>
                <w:rFonts w:ascii="Times New Roman" w:eastAsia="Times New Roman" w:hAnsi="Times New Roman" w:cs="Times New Roman"/>
                <w:kern w:val="0"/>
                <w14:ligatures w14:val="none"/>
              </w:rPr>
              <w:t xml:space="preserve"> (592,215)</w:t>
            </w:r>
          </w:p>
        </w:tc>
      </w:tr>
      <w:tr w:rsidR="005B43D6" w:rsidRPr="005B43D6" w14:paraId="05E4CB16" w14:textId="77777777" w:rsidTr="005B43D6">
        <w:trPr>
          <w:tblCellSpacing w:w="15" w:type="dxa"/>
        </w:trPr>
        <w:tc>
          <w:tcPr>
            <w:tcW w:w="0" w:type="auto"/>
            <w:vAlign w:val="center"/>
            <w:hideMark/>
          </w:tcPr>
          <w:p w14:paraId="56AE5316"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MTR</w:t>
            </w:r>
            <w:r w:rsidRPr="005B43D6">
              <w:rPr>
                <w:rFonts w:ascii="Times New Roman" w:eastAsia="Times New Roman" w:hAnsi="Times New Roman" w:cs="Times New Roman"/>
                <w:kern w:val="0"/>
                <w14:ligatures w14:val="none"/>
              </w:rPr>
              <w:t xml:space="preserve"> = (1,788,645 ÷ 7,500,000) × 50,000,000</w:t>
            </w:r>
          </w:p>
        </w:tc>
        <w:tc>
          <w:tcPr>
            <w:tcW w:w="0" w:type="auto"/>
            <w:vAlign w:val="center"/>
            <w:hideMark/>
          </w:tcPr>
          <w:p w14:paraId="78B654EC"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One million one hundred ninety-two thousand four hundred thirty</w:t>
            </w:r>
            <w:r w:rsidRPr="005B43D6">
              <w:rPr>
                <w:rFonts w:ascii="Times New Roman" w:eastAsia="Times New Roman" w:hAnsi="Times New Roman" w:cs="Times New Roman"/>
                <w:kern w:val="0"/>
                <w14:ligatures w14:val="none"/>
              </w:rPr>
              <w:t xml:space="preserve"> (1,192,430)</w:t>
            </w:r>
          </w:p>
        </w:tc>
      </w:tr>
      <w:tr w:rsidR="005B43D6" w:rsidRPr="005B43D6" w14:paraId="2B9A6B3A" w14:textId="77777777" w:rsidTr="005B43D6">
        <w:trPr>
          <w:tblCellSpacing w:w="15" w:type="dxa"/>
        </w:trPr>
        <w:tc>
          <w:tcPr>
            <w:tcW w:w="0" w:type="auto"/>
            <w:vAlign w:val="center"/>
            <w:hideMark/>
          </w:tcPr>
          <w:p w14:paraId="354FCD74"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w:t>
            </w:r>
          </w:p>
        </w:tc>
        <w:tc>
          <w:tcPr>
            <w:tcW w:w="0" w:type="auto"/>
            <w:vAlign w:val="center"/>
            <w:hideMark/>
          </w:tcPr>
          <w:p w14:paraId="5189B966"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One million seven hundred eighty-eight thousand six hundred forty-five</w:t>
            </w:r>
            <w:r w:rsidRPr="005B43D6">
              <w:rPr>
                <w:rFonts w:ascii="Times New Roman" w:eastAsia="Times New Roman" w:hAnsi="Times New Roman" w:cs="Times New Roman"/>
                <w:kern w:val="0"/>
                <w14:ligatures w14:val="none"/>
              </w:rPr>
              <w:t xml:space="preserve"> (1,788,645)</w:t>
            </w:r>
          </w:p>
        </w:tc>
      </w:tr>
    </w:tbl>
    <w:p w14:paraId="5E105C7F"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AAEFE1">
          <v:rect id="_x0000_i1070" style="width:0;height:1.5pt" o:hralign="center" o:hrstd="t" o:hr="t" fillcolor="#a0a0a0" stroked="f"/>
        </w:pict>
      </w:r>
    </w:p>
    <w:p w14:paraId="34B95877"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N-6</w:t>
      </w:r>
    </w:p>
    <w:p w14:paraId="4583AF63"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 xml:space="preserve">Tax in respect of income arising through sales </w:t>
      </w:r>
      <w:r w:rsidRPr="005B43D6">
        <w:rPr>
          <w:rFonts w:ascii="Times New Roman" w:eastAsia="Times New Roman" w:hAnsi="Times New Roman" w:cs="Times New Roman"/>
          <w:b/>
          <w:bCs/>
          <w:kern w:val="0"/>
          <w14:ligatures w14:val="none"/>
        </w:rPr>
        <w:t>on which tax is deducted under section one hundred fifty-three (153)</w:t>
      </w:r>
      <w:r w:rsidRPr="005B43D6">
        <w:rPr>
          <w:rFonts w:ascii="Times New Roman" w:eastAsia="Times New Roman" w:hAnsi="Times New Roman" w:cs="Times New Roman"/>
          <w:kern w:val="0"/>
          <w14:ligatures w14:val="none"/>
        </w:rPr>
        <w:t xml:space="preserve"> shall be </w:t>
      </w:r>
      <w:r w:rsidRPr="005B43D6">
        <w:rPr>
          <w:rFonts w:ascii="Times New Roman" w:eastAsia="Times New Roman" w:hAnsi="Times New Roman" w:cs="Times New Roman"/>
          <w:b/>
          <w:bCs/>
          <w:kern w:val="0"/>
          <w14:ligatures w14:val="none"/>
        </w:rPr>
        <w:t>the higher of</w:t>
      </w:r>
      <w:r w:rsidRPr="005B43D6">
        <w:rPr>
          <w:rFonts w:ascii="Times New Roman" w:eastAsia="Times New Roman" w:hAnsi="Times New Roman" w:cs="Times New Roman"/>
          <w:kern w:val="0"/>
          <w14:ligatures w14:val="none"/>
        </w:rPr>
        <w:t xml:space="preserve"> the tax so deducted or the tax under </w:t>
      </w:r>
      <w:r w:rsidRPr="005B43D6">
        <w:rPr>
          <w:rFonts w:ascii="Times New Roman" w:eastAsia="Times New Roman" w:hAnsi="Times New Roman" w:cs="Times New Roman"/>
          <w:b/>
          <w:bCs/>
          <w:kern w:val="0"/>
          <w14:ligatures w14:val="none"/>
        </w:rPr>
        <w:t>NTR</w:t>
      </w:r>
      <w:r w:rsidRPr="005B43D6">
        <w:rPr>
          <w:rFonts w:ascii="Times New Roman" w:eastAsia="Times New Roman" w:hAnsi="Times New Roman" w:cs="Times New Roman"/>
          <w:kern w:val="0"/>
          <w14:ligatures w14:val="none"/>
        </w:rPr>
        <w:t>. Higher of the following two amounts shall be the tax in respect of such income:</w:t>
      </w:r>
    </w:p>
    <w:p w14:paraId="67EC40DB" w14:textId="77777777" w:rsidR="005B43D6" w:rsidRPr="005B43D6" w:rsidRDefault="005B43D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under NTR on sales falling under MTR [N-5]</w:t>
      </w:r>
      <w:r w:rsidRPr="005B43D6">
        <w:rPr>
          <w:rFonts w:ascii="Times New Roman" w:eastAsia="Times New Roman" w:hAnsi="Times New Roman" w:cs="Times New Roman"/>
          <w:kern w:val="0"/>
          <w14:ligatures w14:val="none"/>
        </w:rPr>
        <w:t xml:space="preserve"> = </w:t>
      </w:r>
      <w:r w:rsidRPr="005B43D6">
        <w:rPr>
          <w:rFonts w:ascii="Times New Roman" w:eastAsia="Times New Roman" w:hAnsi="Times New Roman" w:cs="Times New Roman"/>
          <w:b/>
          <w:bCs/>
          <w:kern w:val="0"/>
          <w14:ligatures w14:val="none"/>
        </w:rPr>
        <w:t>One million one hundred ninety-two thousand four hundred thirty</w:t>
      </w:r>
      <w:r w:rsidRPr="005B43D6">
        <w:rPr>
          <w:rFonts w:ascii="Times New Roman" w:eastAsia="Times New Roman" w:hAnsi="Times New Roman" w:cs="Times New Roman"/>
          <w:kern w:val="0"/>
          <w14:ligatures w14:val="none"/>
        </w:rPr>
        <w:t xml:space="preserve"> (1,192,430)</w:t>
      </w:r>
    </w:p>
    <w:p w14:paraId="6D80EDDE" w14:textId="77777777" w:rsidR="005B43D6" w:rsidRPr="005B43D6" w:rsidRDefault="005B43D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deducted under section one hundred fifty-three (153)</w:t>
      </w:r>
      <w:r w:rsidRPr="005B43D6">
        <w:rPr>
          <w:rFonts w:ascii="Times New Roman" w:eastAsia="Times New Roman" w:hAnsi="Times New Roman" w:cs="Times New Roman"/>
          <w:kern w:val="0"/>
          <w14:ligatures w14:val="none"/>
        </w:rPr>
        <w:t xml:space="preserve"> = </w:t>
      </w:r>
      <w:r w:rsidRPr="005B43D6">
        <w:rPr>
          <w:rFonts w:ascii="Times New Roman" w:eastAsia="Times New Roman" w:hAnsi="Times New Roman" w:cs="Times New Roman"/>
          <w:b/>
          <w:bCs/>
          <w:kern w:val="0"/>
          <w14:ligatures w14:val="none"/>
        </w:rPr>
        <w:t>Two million seven hundred fifty thousand</w:t>
      </w:r>
      <w:r w:rsidRPr="005B43D6">
        <w:rPr>
          <w:rFonts w:ascii="Times New Roman" w:eastAsia="Times New Roman" w:hAnsi="Times New Roman" w:cs="Times New Roman"/>
          <w:kern w:val="0"/>
          <w14:ligatures w14:val="none"/>
        </w:rPr>
        <w:t xml:space="preserve"> (2,750,000)</w:t>
      </w:r>
    </w:p>
    <w:p w14:paraId="06325576"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 xml:space="preserve">Thus, the tax under </w:t>
      </w:r>
      <w:r w:rsidRPr="005B43D6">
        <w:rPr>
          <w:rFonts w:ascii="Times New Roman" w:eastAsia="Times New Roman" w:hAnsi="Times New Roman" w:cs="Times New Roman"/>
          <w:b/>
          <w:bCs/>
          <w:kern w:val="0"/>
          <w14:ligatures w14:val="none"/>
        </w:rPr>
        <w:t>section 153</w:t>
      </w:r>
      <w:r w:rsidRPr="005B43D6">
        <w:rPr>
          <w:rFonts w:ascii="Times New Roman" w:eastAsia="Times New Roman" w:hAnsi="Times New Roman" w:cs="Times New Roman"/>
          <w:kern w:val="0"/>
          <w14:ligatures w14:val="none"/>
        </w:rPr>
        <w:t xml:space="preserve"> is applicable.</w:t>
      </w:r>
    </w:p>
    <w:p w14:paraId="5405546D"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0C17150">
          <v:rect id="_x0000_i1071" style="width:0;height:1.5pt" o:hralign="center" o:hrstd="t" o:hr="t" fillcolor="#a0a0a0" stroked="f"/>
        </w:pict>
      </w:r>
    </w:p>
    <w:p w14:paraId="6B84BB27"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N-7</w:t>
      </w:r>
    </w:p>
    <w:p w14:paraId="5E0CB40A"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collected on rental income</w:t>
      </w:r>
      <w:r w:rsidRPr="005B43D6">
        <w:rPr>
          <w:rFonts w:ascii="Times New Roman" w:eastAsia="Times New Roman" w:hAnsi="Times New Roman" w:cs="Times New Roman"/>
          <w:kern w:val="0"/>
          <w14:ligatures w14:val="none"/>
        </w:rPr>
        <w:t xml:space="preserve"> and </w:t>
      </w:r>
      <w:r w:rsidRPr="005B43D6">
        <w:rPr>
          <w:rFonts w:ascii="Times New Roman" w:eastAsia="Times New Roman" w:hAnsi="Times New Roman" w:cs="Times New Roman"/>
          <w:b/>
          <w:bCs/>
          <w:kern w:val="0"/>
          <w14:ligatures w14:val="none"/>
        </w:rPr>
        <w:t>rent of property</w:t>
      </w:r>
      <w:r w:rsidRPr="005B43D6">
        <w:rPr>
          <w:rFonts w:ascii="Times New Roman" w:eastAsia="Times New Roman" w:hAnsi="Times New Roman" w:cs="Times New Roman"/>
          <w:kern w:val="0"/>
          <w14:ligatures w14:val="none"/>
        </w:rPr>
        <w:t xml:space="preserve"> is </w:t>
      </w:r>
      <w:r w:rsidRPr="005B43D6">
        <w:rPr>
          <w:rFonts w:ascii="Times New Roman" w:eastAsia="Times New Roman" w:hAnsi="Times New Roman" w:cs="Times New Roman"/>
          <w:b/>
          <w:bCs/>
          <w:kern w:val="0"/>
          <w14:ligatures w14:val="none"/>
        </w:rPr>
        <w:t>adjustable against tax under NTR</w:t>
      </w:r>
      <w:r w:rsidRPr="005B43D6">
        <w:rPr>
          <w:rFonts w:ascii="Times New Roman" w:eastAsia="Times New Roman" w:hAnsi="Times New Roman" w:cs="Times New Roman"/>
          <w:kern w:val="0"/>
          <w14:ligatures w14:val="none"/>
        </w:rPr>
        <w:t>. It shall be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9"/>
        <w:gridCol w:w="4416"/>
      </w:tblGrid>
      <w:tr w:rsidR="005B43D6" w:rsidRPr="005B43D6" w14:paraId="0AD9EE09" w14:textId="77777777" w:rsidTr="005B43D6">
        <w:trPr>
          <w:tblHeader/>
          <w:tblCellSpacing w:w="15" w:type="dxa"/>
        </w:trPr>
        <w:tc>
          <w:tcPr>
            <w:tcW w:w="0" w:type="auto"/>
            <w:vAlign w:val="center"/>
            <w:hideMark/>
          </w:tcPr>
          <w:p w14:paraId="2863BAA0"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lastRenderedPageBreak/>
              <w:t>Particulars</w:t>
            </w:r>
          </w:p>
        </w:tc>
        <w:tc>
          <w:tcPr>
            <w:tcW w:w="0" w:type="auto"/>
            <w:vAlign w:val="center"/>
            <w:hideMark/>
          </w:tcPr>
          <w:p w14:paraId="14FB618C"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Amount (Rupees)</w:t>
            </w:r>
          </w:p>
        </w:tc>
      </w:tr>
      <w:tr w:rsidR="005B43D6" w:rsidRPr="005B43D6" w14:paraId="42E74B94" w14:textId="77777777" w:rsidTr="005B43D6">
        <w:trPr>
          <w:tblCellSpacing w:w="15" w:type="dxa"/>
        </w:trPr>
        <w:tc>
          <w:tcPr>
            <w:tcW w:w="0" w:type="auto"/>
            <w:vAlign w:val="center"/>
            <w:hideMark/>
          </w:tcPr>
          <w:p w14:paraId="658D8F42"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withheld on rental income</w:t>
            </w:r>
          </w:p>
        </w:tc>
        <w:tc>
          <w:tcPr>
            <w:tcW w:w="0" w:type="auto"/>
            <w:vAlign w:val="center"/>
            <w:hideMark/>
          </w:tcPr>
          <w:p w14:paraId="02BDB57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 hundred thousand</w:t>
            </w:r>
            <w:r w:rsidRPr="005B43D6">
              <w:rPr>
                <w:rFonts w:ascii="Times New Roman" w:eastAsia="Times New Roman" w:hAnsi="Times New Roman" w:cs="Times New Roman"/>
                <w:kern w:val="0"/>
                <w14:ligatures w14:val="none"/>
              </w:rPr>
              <w:t xml:space="preserve"> (200,000)</w:t>
            </w:r>
          </w:p>
        </w:tc>
      </w:tr>
      <w:tr w:rsidR="005B43D6" w:rsidRPr="005B43D6" w14:paraId="685C6180" w14:textId="77777777" w:rsidTr="005B43D6">
        <w:trPr>
          <w:tblCellSpacing w:w="15" w:type="dxa"/>
        </w:trPr>
        <w:tc>
          <w:tcPr>
            <w:tcW w:w="0" w:type="auto"/>
            <w:vAlign w:val="center"/>
            <w:hideMark/>
          </w:tcPr>
          <w:p w14:paraId="3E4B5332"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Tax withheld on rent of property [N-8]</w:t>
            </w:r>
          </w:p>
        </w:tc>
        <w:tc>
          <w:tcPr>
            <w:tcW w:w="0" w:type="auto"/>
            <w:vAlign w:val="center"/>
            <w:hideMark/>
          </w:tcPr>
          <w:p w14:paraId="6AC37B41"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Fifty-five thousand</w:t>
            </w:r>
            <w:r w:rsidRPr="005B43D6">
              <w:rPr>
                <w:rFonts w:ascii="Times New Roman" w:eastAsia="Times New Roman" w:hAnsi="Times New Roman" w:cs="Times New Roman"/>
                <w:kern w:val="0"/>
                <w14:ligatures w14:val="none"/>
              </w:rPr>
              <w:t xml:space="preserve"> (55,000)</w:t>
            </w:r>
          </w:p>
        </w:tc>
      </w:tr>
      <w:tr w:rsidR="005B43D6" w:rsidRPr="005B43D6" w14:paraId="1F3E5511" w14:textId="77777777" w:rsidTr="005B43D6">
        <w:trPr>
          <w:tblCellSpacing w:w="15" w:type="dxa"/>
        </w:trPr>
        <w:tc>
          <w:tcPr>
            <w:tcW w:w="0" w:type="auto"/>
            <w:vAlign w:val="center"/>
            <w:hideMark/>
          </w:tcPr>
          <w:p w14:paraId="3B155320"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w:t>
            </w:r>
          </w:p>
        </w:tc>
        <w:tc>
          <w:tcPr>
            <w:tcW w:w="0" w:type="auto"/>
            <w:vAlign w:val="center"/>
            <w:hideMark/>
          </w:tcPr>
          <w:p w14:paraId="3C22D47B"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Two hundred fifty-five thousand</w:t>
            </w:r>
            <w:r w:rsidRPr="005B43D6">
              <w:rPr>
                <w:rFonts w:ascii="Times New Roman" w:eastAsia="Times New Roman" w:hAnsi="Times New Roman" w:cs="Times New Roman"/>
                <w:kern w:val="0"/>
                <w14:ligatures w14:val="none"/>
              </w:rPr>
              <w:t xml:space="preserve"> (255,000)</w:t>
            </w:r>
          </w:p>
        </w:tc>
      </w:tr>
    </w:tbl>
    <w:p w14:paraId="3552339C"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24FD73">
          <v:rect id="_x0000_i1072" style="width:0;height:1.5pt" o:hralign="center" o:hrstd="t" o:hr="t" fillcolor="#a0a0a0" stroked="f"/>
        </w:pict>
      </w:r>
    </w:p>
    <w:p w14:paraId="2D92B79F"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N-8</w:t>
      </w:r>
    </w:p>
    <w:p w14:paraId="709B2154"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Income from Property</w:t>
      </w:r>
    </w:p>
    <w:p w14:paraId="6DFBFC4C" w14:textId="77777777" w:rsidR="005B43D6" w:rsidRDefault="005B43D6" w:rsidP="005B43D6">
      <w:pPr>
        <w:pStyle w:val="Heading3"/>
      </w:pPr>
      <w:r w:rsidRPr="005B43D6">
        <w:t>Rent of property should not be included in taxable business income. Income under this head shall be</w:t>
      </w:r>
      <w:r>
        <w:rPr>
          <w:rStyle w:val="Strong"/>
          <w:b/>
          <w:bCs/>
        </w:rPr>
        <w:t>Total Rental Income 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5"/>
        <w:gridCol w:w="3462"/>
      </w:tblGrid>
      <w:tr w:rsidR="005B43D6" w14:paraId="6E66BD1C" w14:textId="77777777" w:rsidTr="005B43D6">
        <w:trPr>
          <w:tblHeader/>
          <w:tblCellSpacing w:w="15" w:type="dxa"/>
        </w:trPr>
        <w:tc>
          <w:tcPr>
            <w:tcW w:w="0" w:type="auto"/>
            <w:vAlign w:val="center"/>
            <w:hideMark/>
          </w:tcPr>
          <w:p w14:paraId="770AEFBC" w14:textId="77777777" w:rsidR="005B43D6" w:rsidRDefault="005B43D6">
            <w:pPr>
              <w:jc w:val="center"/>
              <w:rPr>
                <w:b/>
                <w:bCs/>
              </w:rPr>
            </w:pPr>
            <w:r>
              <w:rPr>
                <w:rStyle w:val="Strong"/>
              </w:rPr>
              <w:t>Particulars</w:t>
            </w:r>
          </w:p>
        </w:tc>
        <w:tc>
          <w:tcPr>
            <w:tcW w:w="0" w:type="auto"/>
            <w:vAlign w:val="center"/>
            <w:hideMark/>
          </w:tcPr>
          <w:p w14:paraId="799BF083" w14:textId="77777777" w:rsidR="005B43D6" w:rsidRDefault="005B43D6">
            <w:pPr>
              <w:jc w:val="center"/>
              <w:rPr>
                <w:b/>
                <w:bCs/>
              </w:rPr>
            </w:pPr>
            <w:r>
              <w:rPr>
                <w:rStyle w:val="Strong"/>
              </w:rPr>
              <w:t>Amount (Rupees)</w:t>
            </w:r>
          </w:p>
        </w:tc>
      </w:tr>
      <w:tr w:rsidR="005B43D6" w14:paraId="2069BE71" w14:textId="77777777" w:rsidTr="005B43D6">
        <w:trPr>
          <w:tblCellSpacing w:w="15" w:type="dxa"/>
        </w:trPr>
        <w:tc>
          <w:tcPr>
            <w:tcW w:w="0" w:type="auto"/>
            <w:vAlign w:val="center"/>
            <w:hideMark/>
          </w:tcPr>
          <w:p w14:paraId="7671CE2F" w14:textId="77777777" w:rsidR="005B43D6" w:rsidRDefault="005B43D6">
            <w:r>
              <w:rPr>
                <w:rStyle w:val="Strong"/>
              </w:rPr>
              <w:t>Total rental income</w:t>
            </w:r>
          </w:p>
        </w:tc>
        <w:tc>
          <w:tcPr>
            <w:tcW w:w="0" w:type="auto"/>
            <w:vAlign w:val="center"/>
            <w:hideMark/>
          </w:tcPr>
          <w:p w14:paraId="06FFDA63" w14:textId="77777777" w:rsidR="005B43D6" w:rsidRDefault="005B43D6">
            <w:r>
              <w:rPr>
                <w:rStyle w:val="Strong"/>
              </w:rPr>
              <w:t>One million</w:t>
            </w:r>
            <w:r>
              <w:t xml:space="preserve"> (1,000,000)</w:t>
            </w:r>
          </w:p>
        </w:tc>
      </w:tr>
      <w:tr w:rsidR="005B43D6" w14:paraId="60BDB4EB" w14:textId="77777777" w:rsidTr="005B43D6">
        <w:trPr>
          <w:tblCellSpacing w:w="15" w:type="dxa"/>
        </w:trPr>
        <w:tc>
          <w:tcPr>
            <w:tcW w:w="0" w:type="auto"/>
            <w:vAlign w:val="center"/>
            <w:hideMark/>
          </w:tcPr>
          <w:p w14:paraId="13BBAA8D" w14:textId="77777777" w:rsidR="005B43D6" w:rsidRDefault="005B43D6">
            <w:r>
              <w:rPr>
                <w:rStyle w:val="Strong"/>
              </w:rPr>
              <w:t>Less: Repair allowance</w:t>
            </w:r>
            <w:r>
              <w:t xml:space="preserve"> (1/5th of </w:t>
            </w:r>
            <w:r>
              <w:rPr>
                <w:rStyle w:val="Strong"/>
              </w:rPr>
              <w:t>1,000,000</w:t>
            </w:r>
            <w:r>
              <w:t>)</w:t>
            </w:r>
          </w:p>
        </w:tc>
        <w:tc>
          <w:tcPr>
            <w:tcW w:w="0" w:type="auto"/>
            <w:vAlign w:val="center"/>
            <w:hideMark/>
          </w:tcPr>
          <w:p w14:paraId="218AB13A" w14:textId="77777777" w:rsidR="005B43D6" w:rsidRDefault="005B43D6">
            <w:r>
              <w:rPr>
                <w:rStyle w:val="Strong"/>
              </w:rPr>
              <w:t>Two hundred thousand</w:t>
            </w:r>
            <w:r>
              <w:t xml:space="preserve"> (200,000)</w:t>
            </w:r>
          </w:p>
        </w:tc>
      </w:tr>
      <w:tr w:rsidR="005B43D6" w14:paraId="67652C75" w14:textId="77777777" w:rsidTr="005B43D6">
        <w:trPr>
          <w:tblCellSpacing w:w="15" w:type="dxa"/>
        </w:trPr>
        <w:tc>
          <w:tcPr>
            <w:tcW w:w="0" w:type="auto"/>
            <w:vAlign w:val="center"/>
            <w:hideMark/>
          </w:tcPr>
          <w:p w14:paraId="68D273B6" w14:textId="77777777" w:rsidR="005B43D6" w:rsidRDefault="005B43D6">
            <w:r>
              <w:rPr>
                <w:rStyle w:val="Strong"/>
              </w:rPr>
              <w:t>After-tax property income</w:t>
            </w:r>
          </w:p>
        </w:tc>
        <w:tc>
          <w:tcPr>
            <w:tcW w:w="0" w:type="auto"/>
            <w:vAlign w:val="center"/>
            <w:hideMark/>
          </w:tcPr>
          <w:p w14:paraId="6CADECE0" w14:textId="77777777" w:rsidR="005B43D6" w:rsidRDefault="005B43D6">
            <w:r>
              <w:rPr>
                <w:rStyle w:val="Strong"/>
              </w:rPr>
              <w:t>Eight hundred thousand</w:t>
            </w:r>
            <w:r>
              <w:t xml:space="preserve"> (800,000)</w:t>
            </w:r>
          </w:p>
        </w:tc>
      </w:tr>
      <w:tr w:rsidR="005B43D6" w14:paraId="1D434FC3" w14:textId="77777777" w:rsidTr="005B43D6">
        <w:trPr>
          <w:tblCellSpacing w:w="15" w:type="dxa"/>
        </w:trPr>
        <w:tc>
          <w:tcPr>
            <w:tcW w:w="0" w:type="auto"/>
            <w:vAlign w:val="center"/>
            <w:hideMark/>
          </w:tcPr>
          <w:p w14:paraId="2F6771AD" w14:textId="77777777" w:rsidR="005B43D6" w:rsidRDefault="005B43D6">
            <w:r>
              <w:rPr>
                <w:rStyle w:val="Strong"/>
              </w:rPr>
              <w:t>Tax withheld u/s one hundred fifty-five (155):</w:t>
            </w:r>
          </w:p>
        </w:tc>
        <w:tc>
          <w:tcPr>
            <w:tcW w:w="0" w:type="auto"/>
            <w:vAlign w:val="center"/>
            <w:hideMark/>
          </w:tcPr>
          <w:p w14:paraId="2E80C647" w14:textId="77777777" w:rsidR="005B43D6" w:rsidRDefault="005B43D6"/>
        </w:tc>
      </w:tr>
      <w:tr w:rsidR="005B43D6" w14:paraId="18365A56" w14:textId="77777777" w:rsidTr="005B43D6">
        <w:trPr>
          <w:tblCellSpacing w:w="15" w:type="dxa"/>
        </w:trPr>
        <w:tc>
          <w:tcPr>
            <w:tcW w:w="0" w:type="auto"/>
            <w:vAlign w:val="center"/>
            <w:hideMark/>
          </w:tcPr>
          <w:p w14:paraId="3A57A7A2" w14:textId="77777777" w:rsidR="005B43D6" w:rsidRDefault="005B43D6">
            <w:r>
              <w:rPr>
                <w:rStyle w:val="Strong"/>
              </w:rPr>
              <w:t>On Rs. 600,000</w:t>
            </w:r>
          </w:p>
        </w:tc>
        <w:tc>
          <w:tcPr>
            <w:tcW w:w="0" w:type="auto"/>
            <w:vAlign w:val="center"/>
            <w:hideMark/>
          </w:tcPr>
          <w:p w14:paraId="4FC6C9BE" w14:textId="77777777" w:rsidR="005B43D6" w:rsidRDefault="005B43D6">
            <w:r>
              <w:rPr>
                <w:rStyle w:val="Strong"/>
              </w:rPr>
              <w:t>Fifteen thousand</w:t>
            </w:r>
            <w:r>
              <w:t xml:space="preserve"> (15,000)</w:t>
            </w:r>
          </w:p>
        </w:tc>
      </w:tr>
      <w:tr w:rsidR="005B43D6" w14:paraId="77DEF1C1" w14:textId="77777777" w:rsidTr="005B43D6">
        <w:trPr>
          <w:tblCellSpacing w:w="15" w:type="dxa"/>
        </w:trPr>
        <w:tc>
          <w:tcPr>
            <w:tcW w:w="0" w:type="auto"/>
            <w:vAlign w:val="center"/>
            <w:hideMark/>
          </w:tcPr>
          <w:p w14:paraId="783466B0" w14:textId="77777777" w:rsidR="005B43D6" w:rsidRDefault="005B43D6">
            <w:r>
              <w:rPr>
                <w:rStyle w:val="Strong"/>
              </w:rPr>
              <w:t>Tax on Rs. 400,000 @ ten percent (10%)</w:t>
            </w:r>
          </w:p>
        </w:tc>
        <w:tc>
          <w:tcPr>
            <w:tcW w:w="0" w:type="auto"/>
            <w:vAlign w:val="center"/>
            <w:hideMark/>
          </w:tcPr>
          <w:p w14:paraId="0D5458CA" w14:textId="77777777" w:rsidR="005B43D6" w:rsidRDefault="005B43D6">
            <w:r>
              <w:rPr>
                <w:rStyle w:val="Strong"/>
              </w:rPr>
              <w:t>Forty thousand</w:t>
            </w:r>
            <w:r>
              <w:t xml:space="preserve"> (40,000)</w:t>
            </w:r>
          </w:p>
        </w:tc>
      </w:tr>
      <w:tr w:rsidR="005B43D6" w14:paraId="56A15212" w14:textId="77777777" w:rsidTr="005B43D6">
        <w:trPr>
          <w:tblCellSpacing w:w="15" w:type="dxa"/>
        </w:trPr>
        <w:tc>
          <w:tcPr>
            <w:tcW w:w="0" w:type="auto"/>
            <w:vAlign w:val="center"/>
            <w:hideMark/>
          </w:tcPr>
          <w:p w14:paraId="3EED780B" w14:textId="77777777" w:rsidR="005B43D6" w:rsidRDefault="005B43D6">
            <w:r>
              <w:rPr>
                <w:rStyle w:val="Strong"/>
              </w:rPr>
              <w:t>Total Tax Withheld</w:t>
            </w:r>
          </w:p>
        </w:tc>
        <w:tc>
          <w:tcPr>
            <w:tcW w:w="0" w:type="auto"/>
            <w:vAlign w:val="center"/>
            <w:hideMark/>
          </w:tcPr>
          <w:p w14:paraId="37230C72" w14:textId="77777777" w:rsidR="005B43D6" w:rsidRDefault="005B43D6">
            <w:r>
              <w:rPr>
                <w:rStyle w:val="Strong"/>
              </w:rPr>
              <w:t>Fifty-five thousand</w:t>
            </w:r>
            <w:r>
              <w:t xml:space="preserve"> (55,000)</w:t>
            </w:r>
          </w:p>
        </w:tc>
      </w:tr>
    </w:tbl>
    <w:p w14:paraId="05D66285" w14:textId="77777777" w:rsidR="005B43D6" w:rsidRDefault="00000000" w:rsidP="005B43D6">
      <w:r>
        <w:pict w14:anchorId="1A7E60B8">
          <v:rect id="_x0000_i1073" style="width:0;height:1.5pt" o:hralign="center" o:hrstd="t" o:hr="t" fillcolor="#a0a0a0" stroked="f"/>
        </w:pict>
      </w:r>
    </w:p>
    <w:p w14:paraId="0C8E43F6" w14:textId="77777777" w:rsidR="005B43D6" w:rsidRDefault="005B43D6" w:rsidP="005B43D6">
      <w:pPr>
        <w:pStyle w:val="Heading3"/>
      </w:pPr>
      <w:r>
        <w:rPr>
          <w:rStyle w:val="Strong"/>
          <w:b/>
          <w:bCs/>
        </w:rPr>
        <w:t>N-9</w:t>
      </w:r>
    </w:p>
    <w:p w14:paraId="48D1FE52" w14:textId="77777777" w:rsidR="005B43D6" w:rsidRDefault="005B43D6" w:rsidP="005B43D6">
      <w:pPr>
        <w:spacing w:before="100" w:beforeAutospacing="1" w:after="100" w:afterAutospacing="1"/>
      </w:pPr>
      <w:r>
        <w:t xml:space="preserve">While computing </w:t>
      </w:r>
      <w:r>
        <w:rPr>
          <w:rStyle w:val="Strong"/>
        </w:rPr>
        <w:t>divisible income</w:t>
      </w:r>
      <w:r>
        <w:t xml:space="preserve">, the incomes under </w:t>
      </w:r>
      <w:r>
        <w:rPr>
          <w:rStyle w:val="Strong"/>
        </w:rPr>
        <w:t>FTR</w:t>
      </w:r>
      <w:r>
        <w:t xml:space="preserve"> shall also be taken into account.</w:t>
      </w:r>
      <w:r>
        <w:br/>
        <w:t xml:space="preserve">The </w:t>
      </w:r>
      <w:r>
        <w:rPr>
          <w:rStyle w:val="Strong"/>
        </w:rPr>
        <w:t>actual income</w:t>
      </w:r>
      <w:r>
        <w:t xml:space="preserve"> is the amount that shall be included.</w:t>
      </w:r>
    </w:p>
    <w:p w14:paraId="3B167458" w14:textId="77777777" w:rsidR="005B43D6" w:rsidRDefault="00000000" w:rsidP="005B43D6">
      <w:pPr>
        <w:spacing w:after="0"/>
      </w:pPr>
      <w:r>
        <w:pict w14:anchorId="7D513FA4">
          <v:rect id="_x0000_i1074" style="width:0;height:1.5pt" o:hralign="center" o:hrstd="t" o:hr="t" fillcolor="#a0a0a0" stroked="f"/>
        </w:pict>
      </w:r>
    </w:p>
    <w:p w14:paraId="677A24AA" w14:textId="77777777" w:rsidR="005B43D6" w:rsidRDefault="005B43D6" w:rsidP="005B43D6">
      <w:pPr>
        <w:pStyle w:val="Heading2"/>
      </w:pPr>
      <w:r>
        <w:rPr>
          <w:rStyle w:val="Strong"/>
          <w:b w:val="0"/>
          <w:bCs w:val="0"/>
        </w:rPr>
        <w:t>QUESTION – 40.8</w:t>
      </w:r>
    </w:p>
    <w:p w14:paraId="53DD7FA6" w14:textId="77777777" w:rsidR="005B43D6" w:rsidRDefault="005B43D6" w:rsidP="005B43D6">
      <w:pPr>
        <w:spacing w:before="100" w:beforeAutospacing="1" w:after="100" w:afterAutospacing="1"/>
      </w:pPr>
      <w:r>
        <w:t xml:space="preserve">(a) </w:t>
      </w:r>
      <w:r>
        <w:rPr>
          <w:rStyle w:val="Strong"/>
        </w:rPr>
        <w:t>A, B, and C</w:t>
      </w:r>
      <w:r>
        <w:t xml:space="preserve"> were carrying on business as a firm under the name and style of </w:t>
      </w:r>
      <w:r>
        <w:rPr>
          <w:rStyle w:val="Strong"/>
        </w:rPr>
        <w:t>Messrs XYZ Associates</w:t>
      </w:r>
      <w:r>
        <w:t xml:space="preserve">, during the tax year </w:t>
      </w:r>
      <w:r>
        <w:rPr>
          <w:rStyle w:val="Strong"/>
        </w:rPr>
        <w:t>ended 30th June, 20X1</w:t>
      </w:r>
      <w:r>
        <w:t xml:space="preserve">. On </w:t>
      </w:r>
      <w:r>
        <w:rPr>
          <w:rStyle w:val="Strong"/>
        </w:rPr>
        <w:t>1st January, 20X1</w:t>
      </w:r>
      <w:r>
        <w:t xml:space="preserve">, </w:t>
      </w:r>
      <w:r>
        <w:rPr>
          <w:rStyle w:val="Strong"/>
        </w:rPr>
        <w:t>C retired</w:t>
      </w:r>
      <w:r>
        <w:t xml:space="preserve"> and in his place </w:t>
      </w:r>
      <w:r>
        <w:rPr>
          <w:rStyle w:val="Strong"/>
        </w:rPr>
        <w:t>D was admitted on the same terms</w:t>
      </w:r>
      <w:r>
        <w:t>.</w:t>
      </w:r>
    </w:p>
    <w:p w14:paraId="7376E0BD" w14:textId="77777777" w:rsidR="005B43D6" w:rsidRDefault="005B43D6" w:rsidP="005B43D6">
      <w:pPr>
        <w:spacing w:before="100" w:beforeAutospacing="1" w:after="100" w:afterAutospacing="1"/>
      </w:pPr>
      <w:r>
        <w:lastRenderedPageBreak/>
        <w:t xml:space="preserve">(b) </w:t>
      </w:r>
      <w:r>
        <w:rPr>
          <w:rStyle w:val="Strong"/>
        </w:rPr>
        <w:t>Profit and Loss Account</w:t>
      </w:r>
      <w:r>
        <w:t xml:space="preserve"> of the said </w:t>
      </w:r>
      <w:r>
        <w:rPr>
          <w:rStyle w:val="Strong"/>
        </w:rPr>
        <w:t>Messrs XYZ Associates</w:t>
      </w:r>
      <w:r>
        <w:t xml:space="preserve"> for the year ended </w:t>
      </w:r>
      <w:r>
        <w:rPr>
          <w:rStyle w:val="Strong"/>
        </w:rPr>
        <w:t>30th June, 20X1</w:t>
      </w:r>
      <w:r>
        <w:t xml:space="preserve">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gridCol w:w="2967"/>
        <w:gridCol w:w="1324"/>
        <w:gridCol w:w="2992"/>
      </w:tblGrid>
      <w:tr w:rsidR="005B43D6" w14:paraId="5AB9082C" w14:textId="77777777" w:rsidTr="005B43D6">
        <w:trPr>
          <w:tblHeader/>
          <w:tblCellSpacing w:w="15" w:type="dxa"/>
        </w:trPr>
        <w:tc>
          <w:tcPr>
            <w:tcW w:w="0" w:type="auto"/>
            <w:vAlign w:val="center"/>
            <w:hideMark/>
          </w:tcPr>
          <w:p w14:paraId="32989FE8" w14:textId="77777777" w:rsidR="005B43D6" w:rsidRDefault="005B43D6">
            <w:pPr>
              <w:spacing w:after="0"/>
              <w:jc w:val="center"/>
              <w:rPr>
                <w:b/>
                <w:bCs/>
              </w:rPr>
            </w:pPr>
            <w:r>
              <w:rPr>
                <w:rStyle w:val="Strong"/>
              </w:rPr>
              <w:t>EXPENDITURE</w:t>
            </w:r>
          </w:p>
        </w:tc>
        <w:tc>
          <w:tcPr>
            <w:tcW w:w="0" w:type="auto"/>
            <w:vAlign w:val="center"/>
            <w:hideMark/>
          </w:tcPr>
          <w:p w14:paraId="243B5AD4" w14:textId="77777777" w:rsidR="005B43D6" w:rsidRDefault="005B43D6">
            <w:pPr>
              <w:jc w:val="center"/>
              <w:rPr>
                <w:b/>
                <w:bCs/>
              </w:rPr>
            </w:pPr>
            <w:r>
              <w:rPr>
                <w:rStyle w:val="Strong"/>
              </w:rPr>
              <w:t>Rs.</w:t>
            </w:r>
          </w:p>
        </w:tc>
        <w:tc>
          <w:tcPr>
            <w:tcW w:w="0" w:type="auto"/>
            <w:vAlign w:val="center"/>
            <w:hideMark/>
          </w:tcPr>
          <w:p w14:paraId="14183ECD" w14:textId="77777777" w:rsidR="005B43D6" w:rsidRDefault="005B43D6">
            <w:pPr>
              <w:jc w:val="center"/>
              <w:rPr>
                <w:b/>
                <w:bCs/>
              </w:rPr>
            </w:pPr>
            <w:r>
              <w:rPr>
                <w:rStyle w:val="Strong"/>
              </w:rPr>
              <w:t>INCOME</w:t>
            </w:r>
          </w:p>
        </w:tc>
        <w:tc>
          <w:tcPr>
            <w:tcW w:w="0" w:type="auto"/>
            <w:vAlign w:val="center"/>
            <w:hideMark/>
          </w:tcPr>
          <w:p w14:paraId="012DF267" w14:textId="77777777" w:rsidR="005B43D6" w:rsidRDefault="005B43D6">
            <w:pPr>
              <w:jc w:val="center"/>
              <w:rPr>
                <w:b/>
                <w:bCs/>
              </w:rPr>
            </w:pPr>
            <w:r>
              <w:rPr>
                <w:rStyle w:val="Strong"/>
              </w:rPr>
              <w:t>Rs.</w:t>
            </w:r>
          </w:p>
        </w:tc>
      </w:tr>
      <w:tr w:rsidR="005B43D6" w14:paraId="503C88ED" w14:textId="77777777" w:rsidTr="005B43D6">
        <w:trPr>
          <w:tblCellSpacing w:w="15" w:type="dxa"/>
        </w:trPr>
        <w:tc>
          <w:tcPr>
            <w:tcW w:w="0" w:type="auto"/>
            <w:vAlign w:val="center"/>
            <w:hideMark/>
          </w:tcPr>
          <w:p w14:paraId="077B6704" w14:textId="77777777" w:rsidR="005B43D6" w:rsidRDefault="005B43D6">
            <w:r>
              <w:rPr>
                <w:rStyle w:val="Strong"/>
              </w:rPr>
              <w:t>Cost of Sales</w:t>
            </w:r>
          </w:p>
        </w:tc>
        <w:tc>
          <w:tcPr>
            <w:tcW w:w="0" w:type="auto"/>
            <w:vAlign w:val="center"/>
            <w:hideMark/>
          </w:tcPr>
          <w:p w14:paraId="242BBA07" w14:textId="77777777" w:rsidR="005B43D6" w:rsidRDefault="005B43D6">
            <w:r>
              <w:rPr>
                <w:rStyle w:val="Strong"/>
              </w:rPr>
              <w:t>Five hundred seventy-three thousand</w:t>
            </w:r>
            <w:r>
              <w:t xml:space="preserve"> (573,000)</w:t>
            </w:r>
          </w:p>
        </w:tc>
        <w:tc>
          <w:tcPr>
            <w:tcW w:w="0" w:type="auto"/>
            <w:vAlign w:val="center"/>
            <w:hideMark/>
          </w:tcPr>
          <w:p w14:paraId="3C8C7383" w14:textId="77777777" w:rsidR="005B43D6" w:rsidRDefault="005B43D6">
            <w:r>
              <w:rPr>
                <w:rStyle w:val="Strong"/>
              </w:rPr>
              <w:t>Sales</w:t>
            </w:r>
          </w:p>
        </w:tc>
        <w:tc>
          <w:tcPr>
            <w:tcW w:w="0" w:type="auto"/>
            <w:vAlign w:val="center"/>
            <w:hideMark/>
          </w:tcPr>
          <w:p w14:paraId="733841AD" w14:textId="77777777" w:rsidR="005B43D6" w:rsidRDefault="005B43D6">
            <w:r>
              <w:rPr>
                <w:rStyle w:val="Strong"/>
              </w:rPr>
              <w:t>One million two hundred thousand</w:t>
            </w:r>
            <w:r>
              <w:t xml:space="preserve"> (1,200,000)</w:t>
            </w:r>
          </w:p>
        </w:tc>
      </w:tr>
      <w:tr w:rsidR="005B43D6" w14:paraId="7EA16371" w14:textId="77777777" w:rsidTr="005B43D6">
        <w:trPr>
          <w:tblCellSpacing w:w="15" w:type="dxa"/>
        </w:trPr>
        <w:tc>
          <w:tcPr>
            <w:tcW w:w="0" w:type="auto"/>
            <w:vAlign w:val="center"/>
            <w:hideMark/>
          </w:tcPr>
          <w:p w14:paraId="3D5DC856" w14:textId="77777777" w:rsidR="005B43D6" w:rsidRDefault="005B43D6">
            <w:r>
              <w:rPr>
                <w:rStyle w:val="Strong"/>
              </w:rPr>
              <w:t>Salaries – Partners</w:t>
            </w:r>
          </w:p>
        </w:tc>
        <w:tc>
          <w:tcPr>
            <w:tcW w:w="0" w:type="auto"/>
            <w:vAlign w:val="center"/>
            <w:hideMark/>
          </w:tcPr>
          <w:p w14:paraId="51DB55B8" w14:textId="77777777" w:rsidR="005B43D6" w:rsidRDefault="005B43D6">
            <w:r>
              <w:rPr>
                <w:rStyle w:val="Strong"/>
              </w:rPr>
              <w:t>Eighty thousand</w:t>
            </w:r>
            <w:r>
              <w:t xml:space="preserve"> (80,000)</w:t>
            </w:r>
          </w:p>
        </w:tc>
        <w:tc>
          <w:tcPr>
            <w:tcW w:w="0" w:type="auto"/>
            <w:vAlign w:val="center"/>
            <w:hideMark/>
          </w:tcPr>
          <w:p w14:paraId="667462CF" w14:textId="77777777" w:rsidR="005B43D6" w:rsidRDefault="005B43D6">
            <w:r>
              <w:rPr>
                <w:rStyle w:val="Strong"/>
              </w:rPr>
              <w:t>Rent of Property</w:t>
            </w:r>
          </w:p>
        </w:tc>
        <w:tc>
          <w:tcPr>
            <w:tcW w:w="0" w:type="auto"/>
            <w:vAlign w:val="center"/>
            <w:hideMark/>
          </w:tcPr>
          <w:p w14:paraId="19FF9FC7" w14:textId="77777777" w:rsidR="005B43D6" w:rsidRDefault="005B43D6">
            <w:r>
              <w:rPr>
                <w:rStyle w:val="Strong"/>
              </w:rPr>
              <w:t>Three hundred thousand</w:t>
            </w:r>
            <w:r>
              <w:t xml:space="preserve"> (300,000)</w:t>
            </w:r>
          </w:p>
        </w:tc>
      </w:tr>
      <w:tr w:rsidR="005B43D6" w14:paraId="39D0AA7C" w14:textId="77777777" w:rsidTr="005B43D6">
        <w:trPr>
          <w:tblCellSpacing w:w="15" w:type="dxa"/>
        </w:trPr>
        <w:tc>
          <w:tcPr>
            <w:tcW w:w="0" w:type="auto"/>
            <w:vAlign w:val="center"/>
            <w:hideMark/>
          </w:tcPr>
          <w:p w14:paraId="1070D134" w14:textId="77777777" w:rsidR="005B43D6" w:rsidRDefault="005B43D6">
            <w:r>
              <w:rPr>
                <w:rStyle w:val="Strong"/>
              </w:rPr>
              <w:t>Salaries – Staff</w:t>
            </w:r>
          </w:p>
        </w:tc>
        <w:tc>
          <w:tcPr>
            <w:tcW w:w="0" w:type="auto"/>
            <w:vAlign w:val="center"/>
            <w:hideMark/>
          </w:tcPr>
          <w:p w14:paraId="531661C6" w14:textId="77777777" w:rsidR="005B43D6" w:rsidRDefault="005B43D6">
            <w:r>
              <w:rPr>
                <w:rStyle w:val="Strong"/>
              </w:rPr>
              <w:t>Thirty thousand</w:t>
            </w:r>
            <w:r>
              <w:t xml:space="preserve"> (30,000)</w:t>
            </w:r>
          </w:p>
        </w:tc>
        <w:tc>
          <w:tcPr>
            <w:tcW w:w="0" w:type="auto"/>
            <w:vAlign w:val="center"/>
            <w:hideMark/>
          </w:tcPr>
          <w:p w14:paraId="1CB1D760" w14:textId="77777777" w:rsidR="005B43D6" w:rsidRDefault="005B43D6"/>
        </w:tc>
        <w:tc>
          <w:tcPr>
            <w:tcW w:w="0" w:type="auto"/>
            <w:vAlign w:val="center"/>
            <w:hideMark/>
          </w:tcPr>
          <w:p w14:paraId="6DA04DAC" w14:textId="77777777" w:rsidR="005B43D6" w:rsidRDefault="005B43D6">
            <w:pPr>
              <w:rPr>
                <w:sz w:val="20"/>
                <w:szCs w:val="20"/>
              </w:rPr>
            </w:pPr>
          </w:p>
        </w:tc>
      </w:tr>
      <w:tr w:rsidR="005B43D6" w14:paraId="20F6B46C" w14:textId="77777777" w:rsidTr="005B43D6">
        <w:trPr>
          <w:tblCellSpacing w:w="15" w:type="dxa"/>
        </w:trPr>
        <w:tc>
          <w:tcPr>
            <w:tcW w:w="0" w:type="auto"/>
            <w:vAlign w:val="center"/>
            <w:hideMark/>
          </w:tcPr>
          <w:p w14:paraId="15291936" w14:textId="77777777" w:rsidR="005B43D6" w:rsidRDefault="005B43D6">
            <w:r>
              <w:rPr>
                <w:rStyle w:val="Strong"/>
              </w:rPr>
              <w:t>Printing and Stationery</w:t>
            </w:r>
          </w:p>
        </w:tc>
        <w:tc>
          <w:tcPr>
            <w:tcW w:w="0" w:type="auto"/>
            <w:vAlign w:val="center"/>
            <w:hideMark/>
          </w:tcPr>
          <w:p w14:paraId="64B8EF00" w14:textId="77777777" w:rsidR="005B43D6" w:rsidRDefault="005B43D6">
            <w:r>
              <w:rPr>
                <w:rStyle w:val="Strong"/>
              </w:rPr>
              <w:t>Eight thousand nine hundred thirty</w:t>
            </w:r>
            <w:r>
              <w:t xml:space="preserve"> (8,930)</w:t>
            </w:r>
          </w:p>
        </w:tc>
        <w:tc>
          <w:tcPr>
            <w:tcW w:w="0" w:type="auto"/>
            <w:vAlign w:val="center"/>
            <w:hideMark/>
          </w:tcPr>
          <w:p w14:paraId="25B5D0A8" w14:textId="77777777" w:rsidR="005B43D6" w:rsidRDefault="005B43D6"/>
        </w:tc>
        <w:tc>
          <w:tcPr>
            <w:tcW w:w="0" w:type="auto"/>
            <w:vAlign w:val="center"/>
            <w:hideMark/>
          </w:tcPr>
          <w:p w14:paraId="4B1287F6" w14:textId="77777777" w:rsidR="005B43D6" w:rsidRDefault="005B43D6">
            <w:pPr>
              <w:rPr>
                <w:sz w:val="20"/>
                <w:szCs w:val="20"/>
              </w:rPr>
            </w:pPr>
          </w:p>
        </w:tc>
      </w:tr>
      <w:tr w:rsidR="005B43D6" w14:paraId="03F2955D" w14:textId="77777777" w:rsidTr="005B43D6">
        <w:trPr>
          <w:tblCellSpacing w:w="15" w:type="dxa"/>
        </w:trPr>
        <w:tc>
          <w:tcPr>
            <w:tcW w:w="0" w:type="auto"/>
            <w:vAlign w:val="center"/>
            <w:hideMark/>
          </w:tcPr>
          <w:p w14:paraId="337454B9" w14:textId="77777777" w:rsidR="005B43D6" w:rsidRDefault="005B43D6">
            <w:r>
              <w:rPr>
                <w:rStyle w:val="Strong"/>
              </w:rPr>
              <w:t>Traveling and Conveyance</w:t>
            </w:r>
          </w:p>
        </w:tc>
        <w:tc>
          <w:tcPr>
            <w:tcW w:w="0" w:type="auto"/>
            <w:vAlign w:val="center"/>
            <w:hideMark/>
          </w:tcPr>
          <w:p w14:paraId="10E30D9C" w14:textId="77777777" w:rsidR="005B43D6" w:rsidRDefault="005B43D6">
            <w:r>
              <w:rPr>
                <w:rStyle w:val="Strong"/>
              </w:rPr>
              <w:t>Fifteen thousand five hundred fifty</w:t>
            </w:r>
            <w:r>
              <w:t xml:space="preserve"> (15,550)</w:t>
            </w:r>
          </w:p>
        </w:tc>
        <w:tc>
          <w:tcPr>
            <w:tcW w:w="0" w:type="auto"/>
            <w:vAlign w:val="center"/>
            <w:hideMark/>
          </w:tcPr>
          <w:p w14:paraId="718DC953" w14:textId="77777777" w:rsidR="005B43D6" w:rsidRDefault="005B43D6"/>
        </w:tc>
        <w:tc>
          <w:tcPr>
            <w:tcW w:w="0" w:type="auto"/>
            <w:vAlign w:val="center"/>
            <w:hideMark/>
          </w:tcPr>
          <w:p w14:paraId="67716312" w14:textId="77777777" w:rsidR="005B43D6" w:rsidRDefault="005B43D6">
            <w:pPr>
              <w:rPr>
                <w:sz w:val="20"/>
                <w:szCs w:val="20"/>
              </w:rPr>
            </w:pPr>
          </w:p>
        </w:tc>
      </w:tr>
      <w:tr w:rsidR="005B43D6" w14:paraId="6A278B59" w14:textId="77777777" w:rsidTr="005B43D6">
        <w:trPr>
          <w:tblCellSpacing w:w="15" w:type="dxa"/>
        </w:trPr>
        <w:tc>
          <w:tcPr>
            <w:tcW w:w="0" w:type="auto"/>
            <w:vAlign w:val="center"/>
            <w:hideMark/>
          </w:tcPr>
          <w:p w14:paraId="0C58D2E0" w14:textId="77777777" w:rsidR="005B43D6" w:rsidRDefault="005B43D6">
            <w:r>
              <w:rPr>
                <w:rStyle w:val="Strong"/>
              </w:rPr>
              <w:t>Rent</w:t>
            </w:r>
          </w:p>
        </w:tc>
        <w:tc>
          <w:tcPr>
            <w:tcW w:w="0" w:type="auto"/>
            <w:vAlign w:val="center"/>
            <w:hideMark/>
          </w:tcPr>
          <w:p w14:paraId="469E96CB" w14:textId="77777777" w:rsidR="005B43D6" w:rsidRDefault="005B43D6">
            <w:r>
              <w:rPr>
                <w:rStyle w:val="Strong"/>
              </w:rPr>
              <w:t>Eleven thousand five hundred fifty</w:t>
            </w:r>
            <w:r>
              <w:t xml:space="preserve"> (11,550)</w:t>
            </w:r>
          </w:p>
        </w:tc>
        <w:tc>
          <w:tcPr>
            <w:tcW w:w="0" w:type="auto"/>
            <w:vAlign w:val="center"/>
            <w:hideMark/>
          </w:tcPr>
          <w:p w14:paraId="4D0BC528" w14:textId="77777777" w:rsidR="005B43D6" w:rsidRDefault="005B43D6"/>
        </w:tc>
        <w:tc>
          <w:tcPr>
            <w:tcW w:w="0" w:type="auto"/>
            <w:vAlign w:val="center"/>
            <w:hideMark/>
          </w:tcPr>
          <w:p w14:paraId="57978072" w14:textId="77777777" w:rsidR="005B43D6" w:rsidRDefault="005B43D6">
            <w:pPr>
              <w:rPr>
                <w:sz w:val="20"/>
                <w:szCs w:val="20"/>
              </w:rPr>
            </w:pPr>
          </w:p>
        </w:tc>
      </w:tr>
      <w:tr w:rsidR="005B43D6" w14:paraId="468BB218" w14:textId="77777777" w:rsidTr="005B43D6">
        <w:trPr>
          <w:tblCellSpacing w:w="15" w:type="dxa"/>
        </w:trPr>
        <w:tc>
          <w:tcPr>
            <w:tcW w:w="0" w:type="auto"/>
            <w:vAlign w:val="center"/>
            <w:hideMark/>
          </w:tcPr>
          <w:p w14:paraId="0A19D1CB" w14:textId="77777777" w:rsidR="005B43D6" w:rsidRDefault="005B43D6">
            <w:r>
              <w:rPr>
                <w:rStyle w:val="Strong"/>
              </w:rPr>
              <w:t>Rates and Insurance</w:t>
            </w:r>
          </w:p>
        </w:tc>
        <w:tc>
          <w:tcPr>
            <w:tcW w:w="0" w:type="auto"/>
            <w:vAlign w:val="center"/>
            <w:hideMark/>
          </w:tcPr>
          <w:p w14:paraId="1B9200E9" w14:textId="77777777" w:rsidR="005B43D6" w:rsidRDefault="005B43D6">
            <w:r>
              <w:rPr>
                <w:rStyle w:val="Strong"/>
              </w:rPr>
              <w:t>Eighteen thousand</w:t>
            </w:r>
            <w:r>
              <w:t xml:space="preserve"> (18,000)</w:t>
            </w:r>
          </w:p>
        </w:tc>
        <w:tc>
          <w:tcPr>
            <w:tcW w:w="0" w:type="auto"/>
            <w:vAlign w:val="center"/>
            <w:hideMark/>
          </w:tcPr>
          <w:p w14:paraId="4B39ABE8" w14:textId="77777777" w:rsidR="005B43D6" w:rsidRDefault="005B43D6"/>
        </w:tc>
        <w:tc>
          <w:tcPr>
            <w:tcW w:w="0" w:type="auto"/>
            <w:vAlign w:val="center"/>
            <w:hideMark/>
          </w:tcPr>
          <w:p w14:paraId="7E84C522" w14:textId="77777777" w:rsidR="005B43D6" w:rsidRDefault="005B43D6">
            <w:pPr>
              <w:rPr>
                <w:sz w:val="20"/>
                <w:szCs w:val="20"/>
              </w:rPr>
            </w:pPr>
          </w:p>
        </w:tc>
      </w:tr>
      <w:tr w:rsidR="005B43D6" w14:paraId="4DDAD82B" w14:textId="77777777" w:rsidTr="005B43D6">
        <w:trPr>
          <w:tblCellSpacing w:w="15" w:type="dxa"/>
        </w:trPr>
        <w:tc>
          <w:tcPr>
            <w:tcW w:w="0" w:type="auto"/>
            <w:vAlign w:val="center"/>
            <w:hideMark/>
          </w:tcPr>
          <w:p w14:paraId="783C2F96" w14:textId="77777777" w:rsidR="005B43D6" w:rsidRDefault="005B43D6">
            <w:r>
              <w:rPr>
                <w:rStyle w:val="Strong"/>
              </w:rPr>
              <w:t>Repairs and Maintenance</w:t>
            </w:r>
          </w:p>
        </w:tc>
        <w:tc>
          <w:tcPr>
            <w:tcW w:w="0" w:type="auto"/>
            <w:vAlign w:val="center"/>
            <w:hideMark/>
          </w:tcPr>
          <w:p w14:paraId="37FA8AC6" w14:textId="77777777" w:rsidR="005B43D6" w:rsidRDefault="005B43D6">
            <w:r>
              <w:rPr>
                <w:rStyle w:val="Strong"/>
              </w:rPr>
              <w:t>Eight thousand two hundred</w:t>
            </w:r>
            <w:r>
              <w:t xml:space="preserve"> (8,200)</w:t>
            </w:r>
          </w:p>
        </w:tc>
        <w:tc>
          <w:tcPr>
            <w:tcW w:w="0" w:type="auto"/>
            <w:vAlign w:val="center"/>
            <w:hideMark/>
          </w:tcPr>
          <w:p w14:paraId="21AA9C62" w14:textId="77777777" w:rsidR="005B43D6" w:rsidRDefault="005B43D6"/>
        </w:tc>
        <w:tc>
          <w:tcPr>
            <w:tcW w:w="0" w:type="auto"/>
            <w:vAlign w:val="center"/>
            <w:hideMark/>
          </w:tcPr>
          <w:p w14:paraId="293E15E6" w14:textId="77777777" w:rsidR="005B43D6" w:rsidRDefault="005B43D6">
            <w:pPr>
              <w:rPr>
                <w:sz w:val="20"/>
                <w:szCs w:val="20"/>
              </w:rPr>
            </w:pPr>
          </w:p>
        </w:tc>
      </w:tr>
      <w:tr w:rsidR="005B43D6" w14:paraId="24E70F55" w14:textId="77777777" w:rsidTr="005B43D6">
        <w:trPr>
          <w:tblCellSpacing w:w="15" w:type="dxa"/>
        </w:trPr>
        <w:tc>
          <w:tcPr>
            <w:tcW w:w="0" w:type="auto"/>
            <w:vAlign w:val="center"/>
            <w:hideMark/>
          </w:tcPr>
          <w:p w14:paraId="5FA3CBA0" w14:textId="77777777" w:rsidR="005B43D6" w:rsidRDefault="005B43D6">
            <w:r>
              <w:rPr>
                <w:rStyle w:val="Strong"/>
              </w:rPr>
              <w:t>Legal Charges</w:t>
            </w:r>
          </w:p>
        </w:tc>
        <w:tc>
          <w:tcPr>
            <w:tcW w:w="0" w:type="auto"/>
            <w:vAlign w:val="center"/>
            <w:hideMark/>
          </w:tcPr>
          <w:p w14:paraId="29C7A972" w14:textId="77777777" w:rsidR="005B43D6" w:rsidRDefault="005B43D6">
            <w:r>
              <w:rPr>
                <w:rStyle w:val="Strong"/>
              </w:rPr>
              <w:t>Six thousand two hundred</w:t>
            </w:r>
            <w:r>
              <w:t xml:space="preserve"> (6,200)</w:t>
            </w:r>
          </w:p>
        </w:tc>
        <w:tc>
          <w:tcPr>
            <w:tcW w:w="0" w:type="auto"/>
            <w:vAlign w:val="center"/>
            <w:hideMark/>
          </w:tcPr>
          <w:p w14:paraId="6BBC389A" w14:textId="77777777" w:rsidR="005B43D6" w:rsidRDefault="005B43D6"/>
        </w:tc>
        <w:tc>
          <w:tcPr>
            <w:tcW w:w="0" w:type="auto"/>
            <w:vAlign w:val="center"/>
            <w:hideMark/>
          </w:tcPr>
          <w:p w14:paraId="2ED46302" w14:textId="77777777" w:rsidR="005B43D6" w:rsidRDefault="005B43D6">
            <w:pPr>
              <w:rPr>
                <w:sz w:val="20"/>
                <w:szCs w:val="20"/>
              </w:rPr>
            </w:pPr>
          </w:p>
        </w:tc>
      </w:tr>
      <w:tr w:rsidR="005B43D6" w14:paraId="6EB6E7C2" w14:textId="77777777" w:rsidTr="005B43D6">
        <w:trPr>
          <w:tblCellSpacing w:w="15" w:type="dxa"/>
        </w:trPr>
        <w:tc>
          <w:tcPr>
            <w:tcW w:w="0" w:type="auto"/>
            <w:vAlign w:val="center"/>
            <w:hideMark/>
          </w:tcPr>
          <w:p w14:paraId="4F43EDEB" w14:textId="77777777" w:rsidR="005B43D6" w:rsidRDefault="005B43D6">
            <w:r>
              <w:rPr>
                <w:rStyle w:val="Strong"/>
              </w:rPr>
              <w:t>Interest and Bank Charges</w:t>
            </w:r>
          </w:p>
        </w:tc>
        <w:tc>
          <w:tcPr>
            <w:tcW w:w="0" w:type="auto"/>
            <w:vAlign w:val="center"/>
            <w:hideMark/>
          </w:tcPr>
          <w:p w14:paraId="7C0B397E" w14:textId="77777777" w:rsidR="005B43D6" w:rsidRDefault="005B43D6">
            <w:r>
              <w:rPr>
                <w:rStyle w:val="Strong"/>
              </w:rPr>
              <w:t>One thousand four hundred fifty</w:t>
            </w:r>
            <w:r>
              <w:t xml:space="preserve"> (1,450)</w:t>
            </w:r>
          </w:p>
        </w:tc>
        <w:tc>
          <w:tcPr>
            <w:tcW w:w="0" w:type="auto"/>
            <w:vAlign w:val="center"/>
            <w:hideMark/>
          </w:tcPr>
          <w:p w14:paraId="55A990E8" w14:textId="77777777" w:rsidR="005B43D6" w:rsidRDefault="005B43D6"/>
        </w:tc>
        <w:tc>
          <w:tcPr>
            <w:tcW w:w="0" w:type="auto"/>
            <w:vAlign w:val="center"/>
            <w:hideMark/>
          </w:tcPr>
          <w:p w14:paraId="6528F11E" w14:textId="77777777" w:rsidR="005B43D6" w:rsidRDefault="005B43D6">
            <w:pPr>
              <w:rPr>
                <w:sz w:val="20"/>
                <w:szCs w:val="20"/>
              </w:rPr>
            </w:pPr>
          </w:p>
        </w:tc>
      </w:tr>
      <w:tr w:rsidR="005B43D6" w14:paraId="6537398B" w14:textId="77777777" w:rsidTr="005B43D6">
        <w:trPr>
          <w:tblCellSpacing w:w="15" w:type="dxa"/>
        </w:trPr>
        <w:tc>
          <w:tcPr>
            <w:tcW w:w="0" w:type="auto"/>
            <w:vAlign w:val="center"/>
            <w:hideMark/>
          </w:tcPr>
          <w:p w14:paraId="79E5F1D6" w14:textId="77777777" w:rsidR="005B43D6" w:rsidRDefault="005B43D6">
            <w:r>
              <w:rPr>
                <w:rStyle w:val="Strong"/>
              </w:rPr>
              <w:t>Depreciation</w:t>
            </w:r>
          </w:p>
        </w:tc>
        <w:tc>
          <w:tcPr>
            <w:tcW w:w="0" w:type="auto"/>
            <w:vAlign w:val="center"/>
            <w:hideMark/>
          </w:tcPr>
          <w:p w14:paraId="057BA265" w14:textId="77777777" w:rsidR="005B43D6" w:rsidRDefault="005B43D6">
            <w:r>
              <w:rPr>
                <w:rStyle w:val="Strong"/>
              </w:rPr>
              <w:t>Seventeen thousand five hundred</w:t>
            </w:r>
            <w:r>
              <w:t xml:space="preserve"> (17,500)</w:t>
            </w:r>
          </w:p>
        </w:tc>
        <w:tc>
          <w:tcPr>
            <w:tcW w:w="0" w:type="auto"/>
            <w:vAlign w:val="center"/>
            <w:hideMark/>
          </w:tcPr>
          <w:p w14:paraId="7311B5B6" w14:textId="77777777" w:rsidR="005B43D6" w:rsidRDefault="005B43D6"/>
        </w:tc>
        <w:tc>
          <w:tcPr>
            <w:tcW w:w="0" w:type="auto"/>
            <w:vAlign w:val="center"/>
            <w:hideMark/>
          </w:tcPr>
          <w:p w14:paraId="0974E9BA" w14:textId="77777777" w:rsidR="005B43D6" w:rsidRDefault="005B43D6">
            <w:pPr>
              <w:rPr>
                <w:sz w:val="20"/>
                <w:szCs w:val="20"/>
              </w:rPr>
            </w:pPr>
          </w:p>
        </w:tc>
      </w:tr>
      <w:tr w:rsidR="005B43D6" w14:paraId="6AC8E251" w14:textId="77777777" w:rsidTr="005B43D6">
        <w:trPr>
          <w:tblCellSpacing w:w="15" w:type="dxa"/>
        </w:trPr>
        <w:tc>
          <w:tcPr>
            <w:tcW w:w="0" w:type="auto"/>
            <w:vAlign w:val="center"/>
            <w:hideMark/>
          </w:tcPr>
          <w:p w14:paraId="12A77373" w14:textId="77777777" w:rsidR="005B43D6" w:rsidRDefault="005B43D6">
            <w:r>
              <w:rPr>
                <w:rStyle w:val="Strong"/>
              </w:rPr>
              <w:t>Net Profit</w:t>
            </w:r>
          </w:p>
        </w:tc>
        <w:tc>
          <w:tcPr>
            <w:tcW w:w="0" w:type="auto"/>
            <w:vAlign w:val="center"/>
            <w:hideMark/>
          </w:tcPr>
          <w:p w14:paraId="3D04B01C" w14:textId="77777777" w:rsidR="005B43D6" w:rsidRDefault="005B43D6">
            <w:r>
              <w:rPr>
                <w:rStyle w:val="Strong"/>
              </w:rPr>
              <w:t>Seven hundred twenty-five thousand</w:t>
            </w:r>
            <w:r>
              <w:t xml:space="preserve"> (725,000)</w:t>
            </w:r>
          </w:p>
        </w:tc>
        <w:tc>
          <w:tcPr>
            <w:tcW w:w="0" w:type="auto"/>
            <w:vAlign w:val="center"/>
            <w:hideMark/>
          </w:tcPr>
          <w:p w14:paraId="77E4F7E3" w14:textId="77777777" w:rsidR="005B43D6" w:rsidRDefault="005B43D6">
            <w:r>
              <w:rPr>
                <w:rStyle w:val="Strong"/>
              </w:rPr>
              <w:t>Total Income</w:t>
            </w:r>
          </w:p>
        </w:tc>
        <w:tc>
          <w:tcPr>
            <w:tcW w:w="0" w:type="auto"/>
            <w:vAlign w:val="center"/>
            <w:hideMark/>
          </w:tcPr>
          <w:p w14:paraId="2606B7E0" w14:textId="77777777" w:rsidR="005B43D6" w:rsidRDefault="005B43D6">
            <w:r>
              <w:rPr>
                <w:rStyle w:val="Strong"/>
              </w:rPr>
              <w:t>One million five hundred thousand</w:t>
            </w:r>
            <w:r>
              <w:t xml:space="preserve"> (1,500,000)</w:t>
            </w:r>
          </w:p>
        </w:tc>
      </w:tr>
    </w:tbl>
    <w:p w14:paraId="379F2461" w14:textId="77777777" w:rsidR="005B43D6" w:rsidRDefault="00000000" w:rsidP="005B43D6">
      <w:r>
        <w:pict w14:anchorId="31037DC0">
          <v:rect id="_x0000_i1075" style="width:0;height:1.5pt" o:hralign="center" o:hrstd="t" o:hr="t" fillcolor="#a0a0a0" stroked="f"/>
        </w:pict>
      </w:r>
    </w:p>
    <w:p w14:paraId="6F4366E4" w14:textId="77777777" w:rsidR="005B43D6" w:rsidRDefault="005B43D6" w:rsidP="005B43D6">
      <w:pPr>
        <w:spacing w:before="100" w:beforeAutospacing="1" w:after="100" w:afterAutospacing="1"/>
      </w:pPr>
      <w:r>
        <w:t xml:space="preserve">(c) </w:t>
      </w:r>
      <w:r>
        <w:rPr>
          <w:rStyle w:val="Strong"/>
        </w:rPr>
        <w:t>Additional Information:</w:t>
      </w:r>
    </w:p>
    <w:p w14:paraId="07CF27E0" w14:textId="77777777" w:rsidR="005B43D6" w:rsidRDefault="005B43D6" w:rsidP="005B43D6">
      <w:pPr>
        <w:spacing w:before="100" w:beforeAutospacing="1" w:after="100" w:afterAutospacing="1"/>
      </w:pPr>
      <w:r>
        <w:lastRenderedPageBreak/>
        <w:t xml:space="preserve">(i) </w:t>
      </w:r>
      <w:r>
        <w:rPr>
          <w:rStyle w:val="Strong"/>
        </w:rPr>
        <w:t>Mr. A, Mr. B, and Mr. C were sharing profits and losses</w:t>
      </w:r>
      <w:r>
        <w:t xml:space="preserve"> of the firm in the ratio </w:t>
      </w:r>
      <w:r>
        <w:rPr>
          <w:rStyle w:val="Strong"/>
        </w:rPr>
        <w:t>4:3:3</w:t>
      </w:r>
      <w:r>
        <w:t>, respectively.</w:t>
      </w:r>
    </w:p>
    <w:p w14:paraId="31397758" w14:textId="77777777" w:rsidR="005B43D6" w:rsidRDefault="005B43D6" w:rsidP="005B43D6">
      <w:pPr>
        <w:spacing w:before="100" w:beforeAutospacing="1" w:after="100" w:afterAutospacing="1"/>
      </w:pPr>
      <w:r>
        <w:t xml:space="preserve">(ii) </w:t>
      </w:r>
      <w:r>
        <w:rPr>
          <w:rStyle w:val="Strong"/>
        </w:rPr>
        <w:t>Mr. A draws a salary of Rupees three thousand (3,000) per month</w:t>
      </w:r>
      <w:r>
        <w:t xml:space="preserve">, while other partners draw </w:t>
      </w:r>
      <w:r>
        <w:rPr>
          <w:rStyle w:val="Strong"/>
        </w:rPr>
        <w:t>Rupees two thousand (2,000) per month each</w:t>
      </w:r>
      <w:r>
        <w:t xml:space="preserve">. Each of these partners was further </w:t>
      </w:r>
      <w:r>
        <w:rPr>
          <w:rStyle w:val="Strong"/>
        </w:rPr>
        <w:t>allowed to make personal drawings of Rupees one thousand five hundred (1,500) per month</w:t>
      </w:r>
      <w:r>
        <w:t>, besides his salary.</w:t>
      </w:r>
    </w:p>
    <w:p w14:paraId="04A442F0" w14:textId="77777777" w:rsidR="005B43D6" w:rsidRDefault="005B43D6" w:rsidP="005B43D6">
      <w:pPr>
        <w:spacing w:before="100" w:beforeAutospacing="1" w:after="100" w:afterAutospacing="1"/>
      </w:pPr>
      <w:r>
        <w:t xml:space="preserve">(iii) </w:t>
      </w:r>
      <w:r>
        <w:rPr>
          <w:rStyle w:val="Strong"/>
        </w:rPr>
        <w:t>Legal Charges</w:t>
      </w:r>
      <w:r>
        <w:t xml:space="preserve"> includes a sum of </w:t>
      </w:r>
      <w:r>
        <w:rPr>
          <w:rStyle w:val="Strong"/>
        </w:rPr>
        <w:t>Rupees five thousand (5,000)</w:t>
      </w:r>
      <w:r>
        <w:t xml:space="preserve"> spent on a case </w:t>
      </w:r>
      <w:r>
        <w:rPr>
          <w:rStyle w:val="Strong"/>
        </w:rPr>
        <w:t>for defending the title of the property</w:t>
      </w:r>
      <w:r>
        <w:t>.</w:t>
      </w:r>
    </w:p>
    <w:p w14:paraId="2CA8AE1B" w14:textId="77777777" w:rsidR="005B43D6" w:rsidRDefault="005B43D6" w:rsidP="005B43D6">
      <w:pPr>
        <w:spacing w:before="100" w:beforeAutospacing="1" w:after="100" w:afterAutospacing="1"/>
      </w:pPr>
      <w:r>
        <w:t xml:space="preserve">(iv) </w:t>
      </w:r>
      <w:r>
        <w:rPr>
          <w:rStyle w:val="Strong"/>
        </w:rPr>
        <w:t>Repairs and Maintenance</w:t>
      </w:r>
      <w:r>
        <w:t xml:space="preserve"> includes </w:t>
      </w:r>
      <w:r>
        <w:rPr>
          <w:rStyle w:val="Strong"/>
        </w:rPr>
        <w:t>Rupees nine thousand (9,000)</w:t>
      </w:r>
      <w:r>
        <w:t xml:space="preserve"> incurred </w:t>
      </w:r>
      <w:r>
        <w:rPr>
          <w:rStyle w:val="Strong"/>
        </w:rPr>
        <w:t>for the maintenance of the property</w:t>
      </w:r>
      <w:r>
        <w:t>.</w:t>
      </w:r>
    </w:p>
    <w:p w14:paraId="5E2C0F22" w14:textId="77777777" w:rsidR="005B43D6" w:rsidRDefault="005B43D6" w:rsidP="005B43D6">
      <w:pPr>
        <w:spacing w:before="100" w:beforeAutospacing="1" w:after="100" w:afterAutospacing="1"/>
      </w:pPr>
      <w:r>
        <w:t xml:space="preserve">(v) </w:t>
      </w:r>
      <w:r>
        <w:rPr>
          <w:rStyle w:val="Strong"/>
        </w:rPr>
        <w:t>Salary of staff</w:t>
      </w:r>
      <w:r>
        <w:t xml:space="preserve"> includes </w:t>
      </w:r>
      <w:r>
        <w:rPr>
          <w:rStyle w:val="Strong"/>
        </w:rPr>
        <w:t>salary paid to Mr. Ramzan @ Rupees six hundred (600) per month</w:t>
      </w:r>
      <w:r>
        <w:t xml:space="preserve">, whose </w:t>
      </w:r>
      <w:r>
        <w:rPr>
          <w:rStyle w:val="Strong"/>
        </w:rPr>
        <w:t>sole responsibility is the recovery of rent from tenants</w:t>
      </w:r>
      <w:r>
        <w:t>.</w:t>
      </w:r>
    </w:p>
    <w:p w14:paraId="5B4D7693" w14:textId="77777777" w:rsidR="005B43D6" w:rsidRDefault="005B43D6" w:rsidP="005B43D6">
      <w:pPr>
        <w:spacing w:before="100" w:beforeAutospacing="1" w:after="100" w:afterAutospacing="1"/>
      </w:pPr>
      <w:r>
        <w:t xml:space="preserve">(vi) </w:t>
      </w:r>
      <w:r>
        <w:rPr>
          <w:rStyle w:val="Strong"/>
        </w:rPr>
        <w:t>Interest and Bank Charges</w:t>
      </w:r>
      <w:r>
        <w:t xml:space="preserve"> includes </w:t>
      </w:r>
      <w:r>
        <w:rPr>
          <w:rStyle w:val="Strong"/>
        </w:rPr>
        <w:t>Rupees four hundred fifty (450)</w:t>
      </w:r>
      <w:r>
        <w:t xml:space="preserve"> debited by </w:t>
      </w:r>
      <w:r>
        <w:rPr>
          <w:rStyle w:val="Strong"/>
        </w:rPr>
        <w:t>bankers as collection charges</w:t>
      </w:r>
      <w:r>
        <w:t xml:space="preserve"> pertaining to </w:t>
      </w:r>
      <w:r>
        <w:rPr>
          <w:rStyle w:val="Strong"/>
        </w:rPr>
        <w:t>cheques for rent</w:t>
      </w:r>
      <w:r>
        <w:t xml:space="preserve">. It also includes </w:t>
      </w:r>
      <w:r>
        <w:rPr>
          <w:rStyle w:val="Strong"/>
        </w:rPr>
        <w:t>interest amounting to Rupees five thousand (5,000)</w:t>
      </w:r>
      <w:r>
        <w:t>.</w:t>
      </w:r>
    </w:p>
    <w:p w14:paraId="0A5A9A2A" w14:textId="45CABC78" w:rsid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 xml:space="preserve"> determined as below</w:t>
      </w:r>
    </w:p>
    <w:p w14:paraId="1CFB815A" w14:textId="77777777" w:rsidR="005B43D6" w:rsidRDefault="005B43D6" w:rsidP="005B43D6">
      <w:pPr>
        <w:pStyle w:val="Heading3"/>
      </w:pPr>
      <w:r>
        <w:rPr>
          <w:rStyle w:val="Strong"/>
          <w:b/>
          <w:bCs/>
        </w:rPr>
        <w:t>Loan Secured and Depreciation Details</w:t>
      </w:r>
    </w:p>
    <w:p w14:paraId="779E155F" w14:textId="77777777" w:rsidR="005B43D6" w:rsidRDefault="005B43D6">
      <w:pPr>
        <w:numPr>
          <w:ilvl w:val="0"/>
          <w:numId w:val="57"/>
        </w:numPr>
        <w:spacing w:before="100" w:beforeAutospacing="1" w:after="100" w:afterAutospacing="1" w:line="240" w:lineRule="auto"/>
      </w:pPr>
      <w:r>
        <w:rPr>
          <w:rStyle w:val="Strong"/>
        </w:rPr>
        <w:t>Loan secured by the mortgage</w:t>
      </w:r>
      <w:r>
        <w:t xml:space="preserve"> of the property and </w:t>
      </w:r>
      <w:r>
        <w:rPr>
          <w:rStyle w:val="Strong"/>
        </w:rPr>
        <w:t>interest amounting to Rupees four thousand (4,000) and Rupees two thousand (2,000) paid</w:t>
      </w:r>
      <w:r>
        <w:t xml:space="preserve"> to </w:t>
      </w:r>
      <w:r>
        <w:rPr>
          <w:rStyle w:val="Strong"/>
        </w:rPr>
        <w:t>Mr. A and Mr. B</w:t>
      </w:r>
      <w:r>
        <w:t xml:space="preserve">, respectively, on their </w:t>
      </w:r>
      <w:r>
        <w:rPr>
          <w:rStyle w:val="Strong"/>
        </w:rPr>
        <w:t>loans to the firm</w:t>
      </w:r>
      <w:r>
        <w:t>.</w:t>
      </w:r>
    </w:p>
    <w:p w14:paraId="06A6E480" w14:textId="77777777" w:rsidR="005B43D6" w:rsidRDefault="005B43D6">
      <w:pPr>
        <w:numPr>
          <w:ilvl w:val="0"/>
          <w:numId w:val="57"/>
        </w:numPr>
        <w:spacing w:before="100" w:beforeAutospacing="1" w:after="100" w:afterAutospacing="1" w:line="240" w:lineRule="auto"/>
      </w:pPr>
      <w:r>
        <w:rPr>
          <w:rStyle w:val="Strong"/>
        </w:rPr>
        <w:t>Depreciation given in the Profit &amp; Loss Account</w:t>
      </w:r>
      <w:r>
        <w:t xml:space="preserve"> has been calculated </w:t>
      </w:r>
      <w:r>
        <w:rPr>
          <w:rStyle w:val="Strong"/>
        </w:rPr>
        <w:t>at the rates admissible under the Third Schedule to the Income Tax Ordinance</w:t>
      </w:r>
      <w:r>
        <w:t xml:space="preserve">. However, it includes </w:t>
      </w:r>
      <w:r>
        <w:rPr>
          <w:rStyle w:val="Strong"/>
        </w:rPr>
        <w:t>depreciation amounting to Rupees three thousand (3,000) on a pickup purchased and registered on 25th June, 20X1</w:t>
      </w:r>
      <w:r>
        <w:t xml:space="preserve">, and </w:t>
      </w:r>
      <w:r>
        <w:rPr>
          <w:rStyle w:val="Strong"/>
        </w:rPr>
        <w:t>Rupees five thousand (5,000) on property</w:t>
      </w:r>
      <w:r>
        <w:t>.</w:t>
      </w:r>
    </w:p>
    <w:p w14:paraId="4B98AB7C" w14:textId="77777777" w:rsidR="005B43D6" w:rsidRDefault="005B43D6">
      <w:pPr>
        <w:numPr>
          <w:ilvl w:val="0"/>
          <w:numId w:val="57"/>
        </w:numPr>
        <w:spacing w:before="100" w:beforeAutospacing="1" w:after="100" w:afterAutospacing="1" w:line="240" w:lineRule="auto"/>
      </w:pPr>
      <w:r>
        <w:rPr>
          <w:rStyle w:val="Strong"/>
        </w:rPr>
        <w:t>Change in constitution</w:t>
      </w:r>
      <w:r>
        <w:t xml:space="preserve"> mentioned in part </w:t>
      </w:r>
      <w:r>
        <w:rPr>
          <w:rStyle w:val="Strong"/>
        </w:rPr>
        <w:t>(a) was duly registered</w:t>
      </w:r>
      <w:r>
        <w:t>.</w:t>
      </w:r>
    </w:p>
    <w:p w14:paraId="3AF79B99" w14:textId="77777777" w:rsidR="005B43D6" w:rsidRDefault="00000000" w:rsidP="005B43D6">
      <w:pPr>
        <w:spacing w:after="0"/>
      </w:pPr>
      <w:r>
        <w:pict w14:anchorId="1A256A8F">
          <v:rect id="_x0000_i1076" style="width:0;height:1.5pt" o:hralign="center" o:hrstd="t" o:hr="t" fillcolor="#a0a0a0" stroked="f"/>
        </w:pict>
      </w:r>
    </w:p>
    <w:p w14:paraId="48191778" w14:textId="77777777" w:rsidR="005B43D6" w:rsidRDefault="005B43D6" w:rsidP="005B43D6">
      <w:pPr>
        <w:pStyle w:val="Heading3"/>
      </w:pPr>
      <w:r>
        <w:rPr>
          <w:rStyle w:val="Strong"/>
          <w:b/>
          <w:bCs/>
        </w:rPr>
        <w:t>Computation Requirements:</w:t>
      </w:r>
    </w:p>
    <w:p w14:paraId="05A63D19" w14:textId="77777777" w:rsidR="005B43D6" w:rsidRDefault="005B43D6" w:rsidP="005B43D6">
      <w:pPr>
        <w:spacing w:before="100" w:beforeAutospacing="1" w:after="100" w:afterAutospacing="1"/>
      </w:pPr>
      <w:r>
        <w:t xml:space="preserve">(a) </w:t>
      </w:r>
      <w:r>
        <w:rPr>
          <w:rStyle w:val="Strong"/>
        </w:rPr>
        <w:t>Taxable income of the firm and its tax liability.</w:t>
      </w:r>
      <w:r>
        <w:br/>
        <w:t xml:space="preserve">(b) </w:t>
      </w:r>
      <w:r>
        <w:rPr>
          <w:rStyle w:val="Strong"/>
        </w:rPr>
        <w:t>Shares to be allocated to the partners.</w:t>
      </w:r>
    </w:p>
    <w:p w14:paraId="5582AE24" w14:textId="77777777" w:rsidR="005B43D6" w:rsidRDefault="005B43D6" w:rsidP="005B43D6">
      <w:pPr>
        <w:spacing w:before="100" w:beforeAutospacing="1" w:after="100" w:afterAutospacing="1"/>
      </w:pPr>
      <w:r>
        <w:rPr>
          <w:rStyle w:val="Strong"/>
        </w:rPr>
        <w:lastRenderedPageBreak/>
        <w:t>[CA Final Group-II Nov. 1990]</w:t>
      </w:r>
    </w:p>
    <w:p w14:paraId="115F6E8D" w14:textId="77777777" w:rsidR="005B43D6" w:rsidRDefault="00000000" w:rsidP="005B43D6">
      <w:pPr>
        <w:spacing w:after="0"/>
      </w:pPr>
      <w:r>
        <w:pict w14:anchorId="2875A17B">
          <v:rect id="_x0000_i1077" style="width:0;height:1.5pt" o:hralign="center" o:hrstd="t" o:hr="t" fillcolor="#a0a0a0" stroked="f"/>
        </w:pict>
      </w:r>
    </w:p>
    <w:p w14:paraId="1520D80A" w14:textId="77777777" w:rsidR="005B43D6" w:rsidRDefault="005B43D6" w:rsidP="005B43D6">
      <w:pPr>
        <w:pStyle w:val="Heading2"/>
      </w:pPr>
      <w:r>
        <w:rPr>
          <w:rStyle w:val="Strong"/>
          <w:b w:val="0"/>
          <w:bCs w:val="0"/>
        </w:rPr>
        <w:t>ANSWER</w:t>
      </w:r>
    </w:p>
    <w:p w14:paraId="280CAFAE" w14:textId="77777777" w:rsidR="005B43D6" w:rsidRDefault="005B43D6" w:rsidP="005B43D6">
      <w:pPr>
        <w:pStyle w:val="Heading3"/>
      </w:pPr>
      <w:r>
        <w:rPr>
          <w:rStyle w:val="Strong"/>
          <w:b/>
          <w:bCs/>
        </w:rPr>
        <w:t>XYZ Associates</w:t>
      </w:r>
    </w:p>
    <w:p w14:paraId="09BC7AF5" w14:textId="77777777" w:rsidR="005B43D6" w:rsidRDefault="005B43D6" w:rsidP="005B43D6">
      <w:pPr>
        <w:spacing w:before="100" w:beforeAutospacing="1" w:after="100" w:afterAutospacing="1"/>
      </w:pPr>
      <w:r>
        <w:rPr>
          <w:rStyle w:val="Strong"/>
        </w:rPr>
        <w:t>Resident AOP</w:t>
      </w:r>
      <w:r>
        <w:br/>
      </w:r>
      <w:r>
        <w:rPr>
          <w:rStyle w:val="Strong"/>
        </w:rPr>
        <w:t>Tax Year 20X1</w:t>
      </w:r>
      <w:r>
        <w:br/>
      </w:r>
      <w:r>
        <w:rPr>
          <w:rStyle w:val="Strong"/>
        </w:rPr>
        <w:t>Taxable Income and Tax Liability</w:t>
      </w:r>
    </w:p>
    <w:p w14:paraId="1EC5CD31" w14:textId="77777777" w:rsidR="005B43D6" w:rsidRDefault="005B43D6" w:rsidP="005B43D6">
      <w:pPr>
        <w:pStyle w:val="Heading4"/>
      </w:pPr>
      <w:r>
        <w:rPr>
          <w:rStyle w:val="Strong"/>
          <w:b w:val="0"/>
          <w:bCs w:val="0"/>
        </w:rPr>
        <w:t>Income from Property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2"/>
        <w:gridCol w:w="3924"/>
      </w:tblGrid>
      <w:tr w:rsidR="005B43D6" w14:paraId="6824DF38" w14:textId="77777777" w:rsidTr="005B43D6">
        <w:trPr>
          <w:tblHeader/>
          <w:tblCellSpacing w:w="15" w:type="dxa"/>
        </w:trPr>
        <w:tc>
          <w:tcPr>
            <w:tcW w:w="0" w:type="auto"/>
            <w:vAlign w:val="center"/>
            <w:hideMark/>
          </w:tcPr>
          <w:p w14:paraId="255D8F85" w14:textId="77777777" w:rsidR="005B43D6" w:rsidRDefault="005B43D6">
            <w:pPr>
              <w:jc w:val="center"/>
              <w:rPr>
                <w:b/>
                <w:bCs/>
              </w:rPr>
            </w:pPr>
            <w:r>
              <w:rPr>
                <w:rStyle w:val="Strong"/>
              </w:rPr>
              <w:t>Particulars</w:t>
            </w:r>
          </w:p>
        </w:tc>
        <w:tc>
          <w:tcPr>
            <w:tcW w:w="0" w:type="auto"/>
            <w:vAlign w:val="center"/>
            <w:hideMark/>
          </w:tcPr>
          <w:p w14:paraId="11579612" w14:textId="77777777" w:rsidR="005B43D6" w:rsidRDefault="005B43D6">
            <w:pPr>
              <w:jc w:val="center"/>
              <w:rPr>
                <w:b/>
                <w:bCs/>
              </w:rPr>
            </w:pPr>
            <w:r>
              <w:rPr>
                <w:rStyle w:val="Strong"/>
              </w:rPr>
              <w:t>Amount (Rupees)</w:t>
            </w:r>
          </w:p>
        </w:tc>
      </w:tr>
      <w:tr w:rsidR="005B43D6" w14:paraId="7D40C2B3" w14:textId="77777777" w:rsidTr="005B43D6">
        <w:trPr>
          <w:tblCellSpacing w:w="15" w:type="dxa"/>
        </w:trPr>
        <w:tc>
          <w:tcPr>
            <w:tcW w:w="0" w:type="auto"/>
            <w:vAlign w:val="center"/>
            <w:hideMark/>
          </w:tcPr>
          <w:p w14:paraId="69944766" w14:textId="77777777" w:rsidR="005B43D6" w:rsidRDefault="005B43D6">
            <w:r>
              <w:rPr>
                <w:rStyle w:val="Strong"/>
              </w:rPr>
              <w:t>Rent (RCT)</w:t>
            </w:r>
          </w:p>
        </w:tc>
        <w:tc>
          <w:tcPr>
            <w:tcW w:w="0" w:type="auto"/>
            <w:vAlign w:val="center"/>
            <w:hideMark/>
          </w:tcPr>
          <w:p w14:paraId="78840F02" w14:textId="77777777" w:rsidR="005B43D6" w:rsidRDefault="005B43D6">
            <w:r>
              <w:rPr>
                <w:rStyle w:val="Strong"/>
              </w:rPr>
              <w:t>Three hundred thousand (300,000)</w:t>
            </w:r>
          </w:p>
        </w:tc>
      </w:tr>
      <w:tr w:rsidR="005B43D6" w14:paraId="3197629F" w14:textId="77777777" w:rsidTr="005B43D6">
        <w:trPr>
          <w:tblCellSpacing w:w="15" w:type="dxa"/>
        </w:trPr>
        <w:tc>
          <w:tcPr>
            <w:tcW w:w="0" w:type="auto"/>
            <w:vAlign w:val="center"/>
            <w:hideMark/>
          </w:tcPr>
          <w:p w14:paraId="387A3A59" w14:textId="77777777" w:rsidR="005B43D6" w:rsidRDefault="005B43D6">
            <w:r>
              <w:rPr>
                <w:rStyle w:val="Strong"/>
              </w:rPr>
              <w:t>Less: Repair Allowance (1/5th of 300,000)</w:t>
            </w:r>
          </w:p>
        </w:tc>
        <w:tc>
          <w:tcPr>
            <w:tcW w:w="0" w:type="auto"/>
            <w:vAlign w:val="center"/>
            <w:hideMark/>
          </w:tcPr>
          <w:p w14:paraId="441D42C5" w14:textId="77777777" w:rsidR="005B43D6" w:rsidRDefault="005B43D6">
            <w:r>
              <w:rPr>
                <w:rStyle w:val="Strong"/>
              </w:rPr>
              <w:t>Sixty thousand (60,000)</w:t>
            </w:r>
          </w:p>
        </w:tc>
      </w:tr>
      <w:tr w:rsidR="005B43D6" w14:paraId="325DC393" w14:textId="77777777" w:rsidTr="005B43D6">
        <w:trPr>
          <w:tblCellSpacing w:w="15" w:type="dxa"/>
        </w:trPr>
        <w:tc>
          <w:tcPr>
            <w:tcW w:w="0" w:type="auto"/>
            <w:vAlign w:val="center"/>
            <w:hideMark/>
          </w:tcPr>
          <w:p w14:paraId="17AF4C8C" w14:textId="77777777" w:rsidR="005B43D6" w:rsidRDefault="005B43D6">
            <w:r>
              <w:rPr>
                <w:rStyle w:val="Strong"/>
              </w:rPr>
              <w:t>Net Property Income</w:t>
            </w:r>
          </w:p>
        </w:tc>
        <w:tc>
          <w:tcPr>
            <w:tcW w:w="0" w:type="auto"/>
            <w:vAlign w:val="center"/>
            <w:hideMark/>
          </w:tcPr>
          <w:p w14:paraId="3B186815" w14:textId="77777777" w:rsidR="005B43D6" w:rsidRDefault="005B43D6">
            <w:r>
              <w:rPr>
                <w:rStyle w:val="Strong"/>
              </w:rPr>
              <w:t>Two hundred forty thousand (240,000)</w:t>
            </w:r>
          </w:p>
        </w:tc>
      </w:tr>
    </w:tbl>
    <w:p w14:paraId="52249EFD" w14:textId="77777777" w:rsidR="005B43D6" w:rsidRDefault="00000000" w:rsidP="005B43D6">
      <w:r>
        <w:pict w14:anchorId="43C0A1A2">
          <v:rect id="_x0000_i1078" style="width:0;height:1.5pt" o:hralign="center" o:hrstd="t" o:hr="t" fillcolor="#a0a0a0" stroked="f"/>
        </w:pict>
      </w:r>
    </w:p>
    <w:p w14:paraId="61F43FC7" w14:textId="77777777" w:rsidR="005B43D6" w:rsidRDefault="005B43D6" w:rsidP="005B43D6">
      <w:pPr>
        <w:pStyle w:val="Heading4"/>
      </w:pPr>
      <w:r>
        <w:rPr>
          <w:rStyle w:val="Strong"/>
          <w:b w:val="0"/>
          <w:bCs w:val="0"/>
        </w:rPr>
        <w:t>Income from Business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1"/>
        <w:gridCol w:w="5499"/>
      </w:tblGrid>
      <w:tr w:rsidR="005B43D6" w14:paraId="3374280A" w14:textId="77777777" w:rsidTr="005B43D6">
        <w:trPr>
          <w:tblHeader/>
          <w:tblCellSpacing w:w="15" w:type="dxa"/>
        </w:trPr>
        <w:tc>
          <w:tcPr>
            <w:tcW w:w="0" w:type="auto"/>
            <w:vAlign w:val="center"/>
            <w:hideMark/>
          </w:tcPr>
          <w:p w14:paraId="723F9666" w14:textId="77777777" w:rsidR="005B43D6" w:rsidRDefault="005B43D6">
            <w:pPr>
              <w:jc w:val="center"/>
              <w:rPr>
                <w:b/>
                <w:bCs/>
              </w:rPr>
            </w:pPr>
            <w:r>
              <w:rPr>
                <w:rStyle w:val="Strong"/>
              </w:rPr>
              <w:t>Particulars</w:t>
            </w:r>
          </w:p>
        </w:tc>
        <w:tc>
          <w:tcPr>
            <w:tcW w:w="0" w:type="auto"/>
            <w:vAlign w:val="center"/>
            <w:hideMark/>
          </w:tcPr>
          <w:p w14:paraId="0C79B07B" w14:textId="77777777" w:rsidR="005B43D6" w:rsidRDefault="005B43D6">
            <w:pPr>
              <w:jc w:val="center"/>
              <w:rPr>
                <w:b/>
                <w:bCs/>
              </w:rPr>
            </w:pPr>
            <w:r>
              <w:rPr>
                <w:rStyle w:val="Strong"/>
              </w:rPr>
              <w:t>Amount (Rupees)</w:t>
            </w:r>
          </w:p>
        </w:tc>
      </w:tr>
      <w:tr w:rsidR="005B43D6" w14:paraId="2C78199C" w14:textId="77777777" w:rsidTr="005B43D6">
        <w:trPr>
          <w:tblCellSpacing w:w="15" w:type="dxa"/>
        </w:trPr>
        <w:tc>
          <w:tcPr>
            <w:tcW w:w="0" w:type="auto"/>
            <w:vAlign w:val="center"/>
            <w:hideMark/>
          </w:tcPr>
          <w:p w14:paraId="0A30DACF" w14:textId="77777777" w:rsidR="005B43D6" w:rsidRDefault="005B43D6">
            <w:r>
              <w:rPr>
                <w:rStyle w:val="Strong"/>
              </w:rPr>
              <w:t>Profit as per Profit and Loss Account</w:t>
            </w:r>
          </w:p>
        </w:tc>
        <w:tc>
          <w:tcPr>
            <w:tcW w:w="0" w:type="auto"/>
            <w:vAlign w:val="center"/>
            <w:hideMark/>
          </w:tcPr>
          <w:p w14:paraId="0F46DC24" w14:textId="77777777" w:rsidR="005B43D6" w:rsidRDefault="005B43D6">
            <w:r>
              <w:rPr>
                <w:rStyle w:val="Strong"/>
              </w:rPr>
              <w:t>Seven hundred twenty-five thousand (725,000)</w:t>
            </w:r>
          </w:p>
        </w:tc>
      </w:tr>
      <w:tr w:rsidR="005B43D6" w14:paraId="7FE24B59" w14:textId="77777777" w:rsidTr="005B43D6">
        <w:trPr>
          <w:tblCellSpacing w:w="15" w:type="dxa"/>
        </w:trPr>
        <w:tc>
          <w:tcPr>
            <w:tcW w:w="0" w:type="auto"/>
            <w:vAlign w:val="center"/>
            <w:hideMark/>
          </w:tcPr>
          <w:p w14:paraId="167B48EC" w14:textId="77777777" w:rsidR="005B43D6" w:rsidRDefault="005B43D6">
            <w:r>
              <w:rPr>
                <w:rStyle w:val="Strong"/>
              </w:rPr>
              <w:t>Add: Inadmissible Deductions</w:t>
            </w:r>
          </w:p>
        </w:tc>
        <w:tc>
          <w:tcPr>
            <w:tcW w:w="0" w:type="auto"/>
            <w:vAlign w:val="center"/>
            <w:hideMark/>
          </w:tcPr>
          <w:p w14:paraId="12A931A5" w14:textId="77777777" w:rsidR="005B43D6" w:rsidRDefault="005B43D6"/>
        </w:tc>
      </w:tr>
      <w:tr w:rsidR="005B43D6" w14:paraId="26CBC584" w14:textId="77777777" w:rsidTr="005B43D6">
        <w:trPr>
          <w:tblCellSpacing w:w="15" w:type="dxa"/>
        </w:trPr>
        <w:tc>
          <w:tcPr>
            <w:tcW w:w="0" w:type="auto"/>
            <w:vAlign w:val="center"/>
            <w:hideMark/>
          </w:tcPr>
          <w:p w14:paraId="27718F51" w14:textId="77777777" w:rsidR="005B43D6" w:rsidRDefault="005B43D6">
            <w:r>
              <w:rPr>
                <w:rStyle w:val="Strong"/>
              </w:rPr>
              <w:t>- Salary to Partners</w:t>
            </w:r>
          </w:p>
        </w:tc>
        <w:tc>
          <w:tcPr>
            <w:tcW w:w="0" w:type="auto"/>
            <w:vAlign w:val="center"/>
            <w:hideMark/>
          </w:tcPr>
          <w:p w14:paraId="4A93E52D" w14:textId="77777777" w:rsidR="005B43D6" w:rsidRDefault="005B43D6">
            <w:r>
              <w:rPr>
                <w:rStyle w:val="Strong"/>
              </w:rPr>
              <w:t>Eighty-four thousand (84,000)</w:t>
            </w:r>
          </w:p>
        </w:tc>
      </w:tr>
      <w:tr w:rsidR="005B43D6" w14:paraId="3E4A4F9A" w14:textId="77777777" w:rsidTr="005B43D6">
        <w:trPr>
          <w:tblCellSpacing w:w="15" w:type="dxa"/>
        </w:trPr>
        <w:tc>
          <w:tcPr>
            <w:tcW w:w="0" w:type="auto"/>
            <w:vAlign w:val="center"/>
            <w:hideMark/>
          </w:tcPr>
          <w:p w14:paraId="72652E72" w14:textId="77777777" w:rsidR="005B43D6" w:rsidRDefault="005B43D6">
            <w:r>
              <w:rPr>
                <w:rStyle w:val="Strong"/>
              </w:rPr>
              <w:t>- Salary for Recovery of Rent</w:t>
            </w:r>
          </w:p>
        </w:tc>
        <w:tc>
          <w:tcPr>
            <w:tcW w:w="0" w:type="auto"/>
            <w:vAlign w:val="center"/>
            <w:hideMark/>
          </w:tcPr>
          <w:p w14:paraId="2EB3AEEC" w14:textId="77777777" w:rsidR="005B43D6" w:rsidRDefault="005B43D6">
            <w:r>
              <w:rPr>
                <w:rStyle w:val="Strong"/>
              </w:rPr>
              <w:t>Seven thousand two hundred (7,200)</w:t>
            </w:r>
          </w:p>
        </w:tc>
      </w:tr>
      <w:tr w:rsidR="005B43D6" w14:paraId="4027E65D" w14:textId="77777777" w:rsidTr="005B43D6">
        <w:trPr>
          <w:tblCellSpacing w:w="15" w:type="dxa"/>
        </w:trPr>
        <w:tc>
          <w:tcPr>
            <w:tcW w:w="0" w:type="auto"/>
            <w:vAlign w:val="center"/>
            <w:hideMark/>
          </w:tcPr>
          <w:p w14:paraId="43DCA5CE" w14:textId="77777777" w:rsidR="005B43D6" w:rsidRDefault="005B43D6">
            <w:r>
              <w:rPr>
                <w:rStyle w:val="Strong"/>
              </w:rPr>
              <w:t>- Traveling Expenses of Partners [N-1]</w:t>
            </w:r>
          </w:p>
        </w:tc>
        <w:tc>
          <w:tcPr>
            <w:tcW w:w="0" w:type="auto"/>
            <w:vAlign w:val="center"/>
            <w:hideMark/>
          </w:tcPr>
          <w:p w14:paraId="02D1A808" w14:textId="77777777" w:rsidR="005B43D6" w:rsidRDefault="005B43D6">
            <w:r>
              <w:rPr>
                <w:rStyle w:val="Strong"/>
              </w:rPr>
              <w:t>Eleven thousand five hundred fifty (11,550)</w:t>
            </w:r>
          </w:p>
        </w:tc>
      </w:tr>
      <w:tr w:rsidR="005B43D6" w14:paraId="7E84661D" w14:textId="77777777" w:rsidTr="005B43D6">
        <w:trPr>
          <w:tblCellSpacing w:w="15" w:type="dxa"/>
        </w:trPr>
        <w:tc>
          <w:tcPr>
            <w:tcW w:w="0" w:type="auto"/>
            <w:vAlign w:val="center"/>
            <w:hideMark/>
          </w:tcPr>
          <w:p w14:paraId="55BD651D" w14:textId="77777777" w:rsidR="005B43D6" w:rsidRDefault="005B43D6">
            <w:r>
              <w:rPr>
                <w:rStyle w:val="Strong"/>
              </w:rPr>
              <w:t>- Repair of Property</w:t>
            </w:r>
          </w:p>
        </w:tc>
        <w:tc>
          <w:tcPr>
            <w:tcW w:w="0" w:type="auto"/>
            <w:vAlign w:val="center"/>
            <w:hideMark/>
          </w:tcPr>
          <w:p w14:paraId="5DDCE685" w14:textId="77777777" w:rsidR="005B43D6" w:rsidRDefault="005B43D6">
            <w:r>
              <w:rPr>
                <w:rStyle w:val="Strong"/>
              </w:rPr>
              <w:t>Nine thousand (9,000)</w:t>
            </w:r>
          </w:p>
        </w:tc>
      </w:tr>
      <w:tr w:rsidR="005B43D6" w14:paraId="538BC571" w14:textId="77777777" w:rsidTr="005B43D6">
        <w:trPr>
          <w:tblCellSpacing w:w="15" w:type="dxa"/>
        </w:trPr>
        <w:tc>
          <w:tcPr>
            <w:tcW w:w="0" w:type="auto"/>
            <w:vAlign w:val="center"/>
            <w:hideMark/>
          </w:tcPr>
          <w:p w14:paraId="384E52A8" w14:textId="77777777" w:rsidR="005B43D6" w:rsidRDefault="005B43D6">
            <w:r>
              <w:rPr>
                <w:rStyle w:val="Strong"/>
              </w:rPr>
              <w:t>- Legal Charges Paid for Property</w:t>
            </w:r>
          </w:p>
        </w:tc>
        <w:tc>
          <w:tcPr>
            <w:tcW w:w="0" w:type="auto"/>
            <w:vAlign w:val="center"/>
            <w:hideMark/>
          </w:tcPr>
          <w:p w14:paraId="2FC5D511" w14:textId="77777777" w:rsidR="005B43D6" w:rsidRDefault="005B43D6">
            <w:r>
              <w:rPr>
                <w:rStyle w:val="Strong"/>
              </w:rPr>
              <w:t>Five thousand (5,000)</w:t>
            </w:r>
          </w:p>
        </w:tc>
      </w:tr>
      <w:tr w:rsidR="005B43D6" w14:paraId="1E6CAA6C" w14:textId="77777777" w:rsidTr="005B43D6">
        <w:trPr>
          <w:tblCellSpacing w:w="15" w:type="dxa"/>
        </w:trPr>
        <w:tc>
          <w:tcPr>
            <w:tcW w:w="0" w:type="auto"/>
            <w:vAlign w:val="center"/>
            <w:hideMark/>
          </w:tcPr>
          <w:p w14:paraId="342258D8" w14:textId="77777777" w:rsidR="005B43D6" w:rsidRDefault="005B43D6">
            <w:r>
              <w:rPr>
                <w:rStyle w:val="Strong"/>
              </w:rPr>
              <w:t>- Rent Collection Charges</w:t>
            </w:r>
          </w:p>
        </w:tc>
        <w:tc>
          <w:tcPr>
            <w:tcW w:w="0" w:type="auto"/>
            <w:vAlign w:val="center"/>
            <w:hideMark/>
          </w:tcPr>
          <w:p w14:paraId="24B71350" w14:textId="77777777" w:rsidR="005B43D6" w:rsidRDefault="005B43D6">
            <w:r>
              <w:rPr>
                <w:rStyle w:val="Strong"/>
              </w:rPr>
              <w:t>Four hundred fifty (450)</w:t>
            </w:r>
          </w:p>
        </w:tc>
      </w:tr>
      <w:tr w:rsidR="005B43D6" w14:paraId="628CF464" w14:textId="77777777" w:rsidTr="005B43D6">
        <w:trPr>
          <w:tblCellSpacing w:w="15" w:type="dxa"/>
        </w:trPr>
        <w:tc>
          <w:tcPr>
            <w:tcW w:w="0" w:type="auto"/>
            <w:vAlign w:val="center"/>
            <w:hideMark/>
          </w:tcPr>
          <w:p w14:paraId="49D2BA37" w14:textId="77777777" w:rsidR="005B43D6" w:rsidRDefault="005B43D6">
            <w:r>
              <w:rPr>
                <w:rStyle w:val="Strong"/>
              </w:rPr>
              <w:t>- Interest on Mortgage of Property</w:t>
            </w:r>
          </w:p>
        </w:tc>
        <w:tc>
          <w:tcPr>
            <w:tcW w:w="0" w:type="auto"/>
            <w:vAlign w:val="center"/>
            <w:hideMark/>
          </w:tcPr>
          <w:p w14:paraId="343EA6AC" w14:textId="77777777" w:rsidR="005B43D6" w:rsidRDefault="005B43D6">
            <w:r>
              <w:rPr>
                <w:rStyle w:val="Strong"/>
              </w:rPr>
              <w:t>Five thousand (5,000)</w:t>
            </w:r>
          </w:p>
        </w:tc>
      </w:tr>
      <w:tr w:rsidR="005B43D6" w14:paraId="3AAD1BA5" w14:textId="77777777" w:rsidTr="005B43D6">
        <w:trPr>
          <w:tblCellSpacing w:w="15" w:type="dxa"/>
        </w:trPr>
        <w:tc>
          <w:tcPr>
            <w:tcW w:w="0" w:type="auto"/>
            <w:vAlign w:val="center"/>
            <w:hideMark/>
          </w:tcPr>
          <w:p w14:paraId="54888D59" w14:textId="77777777" w:rsidR="005B43D6" w:rsidRDefault="005B43D6">
            <w:r>
              <w:rPr>
                <w:rStyle w:val="Strong"/>
              </w:rPr>
              <w:lastRenderedPageBreak/>
              <w:t>- Interest Paid to Partners (4,000+2,000)</w:t>
            </w:r>
          </w:p>
        </w:tc>
        <w:tc>
          <w:tcPr>
            <w:tcW w:w="0" w:type="auto"/>
            <w:vAlign w:val="center"/>
            <w:hideMark/>
          </w:tcPr>
          <w:p w14:paraId="15A37430" w14:textId="77777777" w:rsidR="005B43D6" w:rsidRDefault="005B43D6">
            <w:r>
              <w:rPr>
                <w:rStyle w:val="Strong"/>
              </w:rPr>
              <w:t>Six thousand (6,000)</w:t>
            </w:r>
          </w:p>
        </w:tc>
      </w:tr>
      <w:tr w:rsidR="005B43D6" w14:paraId="33E98ADD" w14:textId="77777777" w:rsidTr="005B43D6">
        <w:trPr>
          <w:tblCellSpacing w:w="15" w:type="dxa"/>
        </w:trPr>
        <w:tc>
          <w:tcPr>
            <w:tcW w:w="0" w:type="auto"/>
            <w:vAlign w:val="center"/>
            <w:hideMark/>
          </w:tcPr>
          <w:p w14:paraId="1E0A6A5A" w14:textId="77777777" w:rsidR="005B43D6" w:rsidRDefault="005B43D6">
            <w:r>
              <w:rPr>
                <w:rStyle w:val="Strong"/>
              </w:rPr>
              <w:t>- Depreciation on Property [N-2]</w:t>
            </w:r>
          </w:p>
        </w:tc>
        <w:tc>
          <w:tcPr>
            <w:tcW w:w="0" w:type="auto"/>
            <w:vAlign w:val="center"/>
            <w:hideMark/>
          </w:tcPr>
          <w:p w14:paraId="109EB745" w14:textId="77777777" w:rsidR="005B43D6" w:rsidRDefault="005B43D6">
            <w:r>
              <w:rPr>
                <w:rStyle w:val="Strong"/>
              </w:rPr>
              <w:t>Five thousand (5,000)</w:t>
            </w:r>
          </w:p>
        </w:tc>
      </w:tr>
      <w:tr w:rsidR="005B43D6" w14:paraId="49CCADB6" w14:textId="77777777" w:rsidTr="005B43D6">
        <w:trPr>
          <w:tblCellSpacing w:w="15" w:type="dxa"/>
        </w:trPr>
        <w:tc>
          <w:tcPr>
            <w:tcW w:w="0" w:type="auto"/>
            <w:vAlign w:val="center"/>
            <w:hideMark/>
          </w:tcPr>
          <w:p w14:paraId="21810DFD" w14:textId="77777777" w:rsidR="005B43D6" w:rsidRDefault="005B43D6">
            <w:r>
              <w:rPr>
                <w:rStyle w:val="Strong"/>
              </w:rPr>
              <w:t>- Depreciation on Pickup [N-3]</w:t>
            </w:r>
          </w:p>
        </w:tc>
        <w:tc>
          <w:tcPr>
            <w:tcW w:w="0" w:type="auto"/>
            <w:vAlign w:val="center"/>
            <w:hideMark/>
          </w:tcPr>
          <w:p w14:paraId="6F02643F" w14:textId="77777777" w:rsidR="005B43D6" w:rsidRDefault="005B43D6">
            <w:r>
              <w:rPr>
                <w:rStyle w:val="Strong"/>
              </w:rPr>
              <w:t>Three thousand (3,000)</w:t>
            </w:r>
          </w:p>
        </w:tc>
      </w:tr>
      <w:tr w:rsidR="005B43D6" w14:paraId="3060B7AE" w14:textId="77777777" w:rsidTr="005B43D6">
        <w:trPr>
          <w:tblCellSpacing w:w="15" w:type="dxa"/>
        </w:trPr>
        <w:tc>
          <w:tcPr>
            <w:tcW w:w="0" w:type="auto"/>
            <w:vAlign w:val="center"/>
            <w:hideMark/>
          </w:tcPr>
          <w:p w14:paraId="4C30FD74" w14:textId="77777777" w:rsidR="005B43D6" w:rsidRDefault="005B43D6">
            <w:r>
              <w:rPr>
                <w:rStyle w:val="Strong"/>
              </w:rPr>
              <w:t>Total Inadmissible Deductions</w:t>
            </w:r>
          </w:p>
        </w:tc>
        <w:tc>
          <w:tcPr>
            <w:tcW w:w="0" w:type="auto"/>
            <w:vAlign w:val="center"/>
            <w:hideMark/>
          </w:tcPr>
          <w:p w14:paraId="0E7818EB" w14:textId="77777777" w:rsidR="005B43D6" w:rsidRDefault="005B43D6">
            <w:r>
              <w:rPr>
                <w:rStyle w:val="Strong"/>
              </w:rPr>
              <w:t>One hundred thirteen thousand two hundred (113,200)</w:t>
            </w:r>
          </w:p>
        </w:tc>
      </w:tr>
      <w:tr w:rsidR="005B43D6" w14:paraId="41040A35" w14:textId="77777777" w:rsidTr="005B43D6">
        <w:trPr>
          <w:tblCellSpacing w:w="15" w:type="dxa"/>
        </w:trPr>
        <w:tc>
          <w:tcPr>
            <w:tcW w:w="0" w:type="auto"/>
            <w:vAlign w:val="center"/>
            <w:hideMark/>
          </w:tcPr>
          <w:p w14:paraId="09734C8E" w14:textId="77777777" w:rsidR="005B43D6" w:rsidRDefault="005B43D6">
            <w:r>
              <w:rPr>
                <w:rStyle w:val="Strong"/>
              </w:rPr>
              <w:t>Net Business Income</w:t>
            </w:r>
          </w:p>
        </w:tc>
        <w:tc>
          <w:tcPr>
            <w:tcW w:w="0" w:type="auto"/>
            <w:vAlign w:val="center"/>
            <w:hideMark/>
          </w:tcPr>
          <w:p w14:paraId="274C9BDC" w14:textId="77777777" w:rsidR="005B43D6" w:rsidRDefault="005B43D6">
            <w:r>
              <w:rPr>
                <w:rStyle w:val="Strong"/>
              </w:rPr>
              <w:t>Five hundred eighty-five thousand two hundred (585,200)</w:t>
            </w:r>
          </w:p>
        </w:tc>
      </w:tr>
    </w:tbl>
    <w:p w14:paraId="53087170" w14:textId="77777777" w:rsidR="005B43D6" w:rsidRDefault="00000000" w:rsidP="005B43D6">
      <w:r>
        <w:pict w14:anchorId="5005954C">
          <v:rect id="_x0000_i1079" style="width:0;height:1.5pt" o:hralign="center" o:hrstd="t" o:hr="t" fillcolor="#a0a0a0" stroked="f"/>
        </w:pict>
      </w:r>
    </w:p>
    <w:p w14:paraId="05F4BBE5" w14:textId="77777777" w:rsidR="005B43D6" w:rsidRDefault="005B43D6" w:rsidP="005B43D6">
      <w:pPr>
        <w:pStyle w:val="Heading4"/>
      </w:pPr>
      <w:r>
        <w:rPr>
          <w:rStyle w:val="Strong"/>
          <w:b w:val="0"/>
          <w:bCs w:val="0"/>
        </w:rPr>
        <w:t>Total Taxable Income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gridCol w:w="6167"/>
      </w:tblGrid>
      <w:tr w:rsidR="005B43D6" w14:paraId="3D8AD2B2" w14:textId="77777777" w:rsidTr="005B43D6">
        <w:trPr>
          <w:tblHeader/>
          <w:tblCellSpacing w:w="15" w:type="dxa"/>
        </w:trPr>
        <w:tc>
          <w:tcPr>
            <w:tcW w:w="0" w:type="auto"/>
            <w:vAlign w:val="center"/>
            <w:hideMark/>
          </w:tcPr>
          <w:p w14:paraId="18D8EA61" w14:textId="77777777" w:rsidR="005B43D6" w:rsidRDefault="005B43D6">
            <w:pPr>
              <w:jc w:val="center"/>
              <w:rPr>
                <w:b/>
                <w:bCs/>
              </w:rPr>
            </w:pPr>
            <w:r>
              <w:rPr>
                <w:rStyle w:val="Strong"/>
              </w:rPr>
              <w:t>Particulars</w:t>
            </w:r>
          </w:p>
        </w:tc>
        <w:tc>
          <w:tcPr>
            <w:tcW w:w="0" w:type="auto"/>
            <w:vAlign w:val="center"/>
            <w:hideMark/>
          </w:tcPr>
          <w:p w14:paraId="54A448D4" w14:textId="77777777" w:rsidR="005B43D6" w:rsidRDefault="005B43D6">
            <w:pPr>
              <w:jc w:val="center"/>
              <w:rPr>
                <w:b/>
                <w:bCs/>
              </w:rPr>
            </w:pPr>
            <w:r>
              <w:rPr>
                <w:rStyle w:val="Strong"/>
              </w:rPr>
              <w:t>Amount (Rupees)</w:t>
            </w:r>
          </w:p>
        </w:tc>
      </w:tr>
      <w:tr w:rsidR="005B43D6" w14:paraId="28D8B5EB" w14:textId="77777777" w:rsidTr="005B43D6">
        <w:trPr>
          <w:tblCellSpacing w:w="15" w:type="dxa"/>
        </w:trPr>
        <w:tc>
          <w:tcPr>
            <w:tcW w:w="0" w:type="auto"/>
            <w:vAlign w:val="center"/>
            <w:hideMark/>
          </w:tcPr>
          <w:p w14:paraId="11C1BCCD" w14:textId="77777777" w:rsidR="005B43D6" w:rsidRDefault="005B43D6">
            <w:r>
              <w:rPr>
                <w:rStyle w:val="Strong"/>
              </w:rPr>
              <w:t>Net Business Income</w:t>
            </w:r>
          </w:p>
        </w:tc>
        <w:tc>
          <w:tcPr>
            <w:tcW w:w="0" w:type="auto"/>
            <w:vAlign w:val="center"/>
            <w:hideMark/>
          </w:tcPr>
          <w:p w14:paraId="5074B88C" w14:textId="77777777" w:rsidR="005B43D6" w:rsidRDefault="005B43D6">
            <w:r>
              <w:rPr>
                <w:rStyle w:val="Strong"/>
              </w:rPr>
              <w:t>Five hundred eighty-five thousand two hundred (585,200)</w:t>
            </w:r>
          </w:p>
        </w:tc>
      </w:tr>
      <w:tr w:rsidR="005B43D6" w14:paraId="3A87FC0A" w14:textId="77777777" w:rsidTr="005B43D6">
        <w:trPr>
          <w:tblCellSpacing w:w="15" w:type="dxa"/>
        </w:trPr>
        <w:tc>
          <w:tcPr>
            <w:tcW w:w="0" w:type="auto"/>
            <w:vAlign w:val="center"/>
            <w:hideMark/>
          </w:tcPr>
          <w:p w14:paraId="1CC7B0CB" w14:textId="77777777" w:rsidR="005B43D6" w:rsidRDefault="005B43D6">
            <w:r>
              <w:rPr>
                <w:rStyle w:val="Strong"/>
              </w:rPr>
              <w:t>Net Property Income</w:t>
            </w:r>
          </w:p>
        </w:tc>
        <w:tc>
          <w:tcPr>
            <w:tcW w:w="0" w:type="auto"/>
            <w:vAlign w:val="center"/>
            <w:hideMark/>
          </w:tcPr>
          <w:p w14:paraId="33D62CF8" w14:textId="77777777" w:rsidR="005B43D6" w:rsidRDefault="005B43D6">
            <w:r>
              <w:rPr>
                <w:rStyle w:val="Strong"/>
              </w:rPr>
              <w:t>Two hundred forty thousand (240,000)</w:t>
            </w:r>
          </w:p>
        </w:tc>
      </w:tr>
      <w:tr w:rsidR="005B43D6" w14:paraId="3544A8BA" w14:textId="77777777" w:rsidTr="005B43D6">
        <w:trPr>
          <w:tblCellSpacing w:w="15" w:type="dxa"/>
        </w:trPr>
        <w:tc>
          <w:tcPr>
            <w:tcW w:w="0" w:type="auto"/>
            <w:vAlign w:val="center"/>
            <w:hideMark/>
          </w:tcPr>
          <w:p w14:paraId="0DDCCC39" w14:textId="77777777" w:rsidR="005B43D6" w:rsidRDefault="005B43D6">
            <w:r>
              <w:rPr>
                <w:rStyle w:val="Strong"/>
              </w:rPr>
              <w:t>Total Taxable Income</w:t>
            </w:r>
          </w:p>
        </w:tc>
        <w:tc>
          <w:tcPr>
            <w:tcW w:w="0" w:type="auto"/>
            <w:vAlign w:val="center"/>
            <w:hideMark/>
          </w:tcPr>
          <w:p w14:paraId="6A937036" w14:textId="77777777" w:rsidR="005B43D6" w:rsidRDefault="005B43D6">
            <w:r>
              <w:rPr>
                <w:rStyle w:val="Strong"/>
              </w:rPr>
              <w:t>Seven hundred ninety-eight thousand two hundred (798,200)</w:t>
            </w:r>
          </w:p>
        </w:tc>
      </w:tr>
    </w:tbl>
    <w:p w14:paraId="2609AAA2" w14:textId="77777777" w:rsidR="005B43D6" w:rsidRDefault="00000000" w:rsidP="005B43D6">
      <w:r>
        <w:pict w14:anchorId="013D6F76">
          <v:rect id="_x0000_i1080" style="width:0;height:1.5pt" o:hralign="center" o:hrstd="t" o:hr="t" fillcolor="#a0a0a0" stroked="f"/>
        </w:pict>
      </w:r>
    </w:p>
    <w:p w14:paraId="5BE3D221" w14:textId="77777777" w:rsidR="005B43D6" w:rsidRDefault="005B43D6" w:rsidP="005B43D6">
      <w:pPr>
        <w:pStyle w:val="Heading3"/>
      </w:pPr>
      <w:r>
        <w:rPr>
          <w:rStyle w:val="Strong"/>
          <w:b/>
          <w:bCs/>
        </w:rPr>
        <w:t>Tax Liability of the Firm</w:t>
      </w:r>
    </w:p>
    <w:p w14:paraId="4E012E8E" w14:textId="77777777" w:rsidR="005B43D6" w:rsidRDefault="005B43D6" w:rsidP="005B43D6">
      <w:pPr>
        <w:spacing w:before="100" w:beforeAutospacing="1" w:after="100" w:afterAutospacing="1"/>
      </w:pPr>
      <w:r>
        <w:t xml:space="preserve">| </w:t>
      </w:r>
      <w:r>
        <w:rPr>
          <w:rStyle w:val="Strong"/>
        </w:rPr>
        <w:t>Tax on Rs. 600,000</w:t>
      </w:r>
      <w:r>
        <w:t xml:space="preserve"> | </w:t>
      </w:r>
      <w:r>
        <w:rPr>
          <w:rStyle w:val="Strong"/>
        </w:rPr>
        <w:t>Rupees zero (0)</w:t>
      </w:r>
      <w:r>
        <w:t xml:space="preserve"> |</w:t>
      </w:r>
      <w:r>
        <w:br/>
        <w:t xml:space="preserve">| </w:t>
      </w:r>
      <w:r>
        <w:rPr>
          <w:rStyle w:val="Strong"/>
        </w:rPr>
        <w:t>Tax on Rs. 198,200 @ 15%</w:t>
      </w:r>
      <w:r>
        <w:t xml:space="preserve"> | </w:t>
      </w:r>
      <w:r>
        <w:rPr>
          <w:rStyle w:val="Strong"/>
        </w:rPr>
        <w:t>Twenty-nine thousand seven hundred thirty (29,730)</w:t>
      </w:r>
      <w:r>
        <w:t xml:space="preserve"> |</w:t>
      </w:r>
      <w:r>
        <w:br/>
        <w:t xml:space="preserve">| </w:t>
      </w:r>
      <w:r>
        <w:rPr>
          <w:rStyle w:val="Strong"/>
        </w:rPr>
        <w:t>Total Tax Liability</w:t>
      </w:r>
      <w:r>
        <w:t xml:space="preserve"> | </w:t>
      </w:r>
      <w:r>
        <w:rPr>
          <w:rStyle w:val="Strong"/>
        </w:rPr>
        <w:t>Twenty-nine thousand seven hundred thirty (29,730)</w:t>
      </w:r>
      <w:r>
        <w:t xml:space="preserve"> |</w:t>
      </w:r>
    </w:p>
    <w:p w14:paraId="1E63CD03" w14:textId="77777777" w:rsidR="005B43D6" w:rsidRDefault="00000000" w:rsidP="005B43D6">
      <w:pPr>
        <w:spacing w:after="0"/>
      </w:pPr>
      <w:r>
        <w:pict w14:anchorId="2CE9B618">
          <v:rect id="_x0000_i1081" style="width:0;height:1.5pt" o:hralign="center" o:hrstd="t" o:hr="t" fillcolor="#a0a0a0" stroked="f"/>
        </w:pict>
      </w:r>
    </w:p>
    <w:p w14:paraId="75BCB43E" w14:textId="77777777" w:rsidR="005B43D6" w:rsidRDefault="005B43D6" w:rsidP="005B43D6">
      <w:pPr>
        <w:pStyle w:val="Heading3"/>
      </w:pPr>
      <w:r>
        <w:rPr>
          <w:rStyle w:val="Strong"/>
          <w:b/>
          <w:bCs/>
        </w:rPr>
        <w:t>Divisible Income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6"/>
        <w:gridCol w:w="5204"/>
      </w:tblGrid>
      <w:tr w:rsidR="005B43D6" w14:paraId="5E54D923" w14:textId="77777777" w:rsidTr="005B43D6">
        <w:trPr>
          <w:tblHeader/>
          <w:tblCellSpacing w:w="15" w:type="dxa"/>
        </w:trPr>
        <w:tc>
          <w:tcPr>
            <w:tcW w:w="0" w:type="auto"/>
            <w:vAlign w:val="center"/>
            <w:hideMark/>
          </w:tcPr>
          <w:p w14:paraId="635BABA7" w14:textId="77777777" w:rsidR="005B43D6" w:rsidRDefault="005B43D6">
            <w:pPr>
              <w:jc w:val="center"/>
              <w:rPr>
                <w:b/>
                <w:bCs/>
              </w:rPr>
            </w:pPr>
            <w:r>
              <w:rPr>
                <w:rStyle w:val="Strong"/>
              </w:rPr>
              <w:t>Particulars</w:t>
            </w:r>
          </w:p>
        </w:tc>
        <w:tc>
          <w:tcPr>
            <w:tcW w:w="0" w:type="auto"/>
            <w:vAlign w:val="center"/>
            <w:hideMark/>
          </w:tcPr>
          <w:p w14:paraId="4ED50CB2" w14:textId="77777777" w:rsidR="005B43D6" w:rsidRDefault="005B43D6">
            <w:pPr>
              <w:jc w:val="center"/>
              <w:rPr>
                <w:b/>
                <w:bCs/>
              </w:rPr>
            </w:pPr>
            <w:r>
              <w:rPr>
                <w:rStyle w:val="Strong"/>
              </w:rPr>
              <w:t>Amount (Rupees)</w:t>
            </w:r>
          </w:p>
        </w:tc>
      </w:tr>
      <w:tr w:rsidR="005B43D6" w14:paraId="1EDA46C7" w14:textId="77777777" w:rsidTr="005B43D6">
        <w:trPr>
          <w:tblCellSpacing w:w="15" w:type="dxa"/>
        </w:trPr>
        <w:tc>
          <w:tcPr>
            <w:tcW w:w="0" w:type="auto"/>
            <w:vAlign w:val="center"/>
            <w:hideMark/>
          </w:tcPr>
          <w:p w14:paraId="781AF0B3" w14:textId="77777777" w:rsidR="005B43D6" w:rsidRDefault="005B43D6">
            <w:r>
              <w:rPr>
                <w:rStyle w:val="Strong"/>
              </w:rPr>
              <w:t>Taxable Income of the Firm (558,200 + 300,000) [N-5]</w:t>
            </w:r>
          </w:p>
        </w:tc>
        <w:tc>
          <w:tcPr>
            <w:tcW w:w="0" w:type="auto"/>
            <w:vAlign w:val="center"/>
            <w:hideMark/>
          </w:tcPr>
          <w:p w14:paraId="3C90ECD4" w14:textId="77777777" w:rsidR="005B43D6" w:rsidRDefault="005B43D6">
            <w:r>
              <w:rPr>
                <w:rStyle w:val="Strong"/>
              </w:rPr>
              <w:t>Seven hundred ninety-eight thousand two hundred (798,200)</w:t>
            </w:r>
          </w:p>
        </w:tc>
      </w:tr>
      <w:tr w:rsidR="005B43D6" w14:paraId="3A092389" w14:textId="77777777" w:rsidTr="005B43D6">
        <w:trPr>
          <w:tblCellSpacing w:w="15" w:type="dxa"/>
        </w:trPr>
        <w:tc>
          <w:tcPr>
            <w:tcW w:w="0" w:type="auto"/>
            <w:vAlign w:val="center"/>
            <w:hideMark/>
          </w:tcPr>
          <w:p w14:paraId="36D9F7E4" w14:textId="77777777" w:rsidR="005B43D6" w:rsidRDefault="005B43D6">
            <w:r>
              <w:rPr>
                <w:rStyle w:val="Strong"/>
              </w:rPr>
              <w:lastRenderedPageBreak/>
              <w:t>Less: Income Tax Payable</w:t>
            </w:r>
          </w:p>
        </w:tc>
        <w:tc>
          <w:tcPr>
            <w:tcW w:w="0" w:type="auto"/>
            <w:vAlign w:val="center"/>
            <w:hideMark/>
          </w:tcPr>
          <w:p w14:paraId="6307B720" w14:textId="77777777" w:rsidR="005B43D6" w:rsidRDefault="005B43D6">
            <w:r>
              <w:rPr>
                <w:rStyle w:val="Strong"/>
              </w:rPr>
              <w:t>Twenty-nine thousand seven hundred thirty (29,730)</w:t>
            </w:r>
          </w:p>
        </w:tc>
      </w:tr>
      <w:tr w:rsidR="005B43D6" w14:paraId="7705AE3C" w14:textId="77777777" w:rsidTr="005B43D6">
        <w:trPr>
          <w:tblCellSpacing w:w="15" w:type="dxa"/>
        </w:trPr>
        <w:tc>
          <w:tcPr>
            <w:tcW w:w="0" w:type="auto"/>
            <w:vAlign w:val="center"/>
            <w:hideMark/>
          </w:tcPr>
          <w:p w14:paraId="0BA5219A" w14:textId="77777777" w:rsidR="005B43D6" w:rsidRDefault="005B43D6">
            <w:r>
              <w:rPr>
                <w:rStyle w:val="Strong"/>
              </w:rPr>
              <w:t>Income Available for Partners</w:t>
            </w:r>
          </w:p>
        </w:tc>
        <w:tc>
          <w:tcPr>
            <w:tcW w:w="0" w:type="auto"/>
            <w:vAlign w:val="center"/>
            <w:hideMark/>
          </w:tcPr>
          <w:p w14:paraId="5906DAD3" w14:textId="77777777" w:rsidR="005B43D6" w:rsidRDefault="005B43D6">
            <w:r>
              <w:rPr>
                <w:rStyle w:val="Strong"/>
              </w:rPr>
              <w:t>Seven hundred sixty-eight thousand four hundred seventy (768,470)</w:t>
            </w:r>
          </w:p>
        </w:tc>
      </w:tr>
      <w:tr w:rsidR="005B43D6" w14:paraId="293DAA33" w14:textId="77777777" w:rsidTr="005B43D6">
        <w:trPr>
          <w:tblCellSpacing w:w="15" w:type="dxa"/>
        </w:trPr>
        <w:tc>
          <w:tcPr>
            <w:tcW w:w="0" w:type="auto"/>
            <w:vAlign w:val="center"/>
            <w:hideMark/>
          </w:tcPr>
          <w:p w14:paraId="2FFA2EFB" w14:textId="77777777" w:rsidR="005B43D6" w:rsidRDefault="005B43D6">
            <w:r>
              <w:rPr>
                <w:rStyle w:val="Strong"/>
              </w:rPr>
              <w:t>Less: Interest to Partners</w:t>
            </w:r>
          </w:p>
        </w:tc>
        <w:tc>
          <w:tcPr>
            <w:tcW w:w="0" w:type="auto"/>
            <w:vAlign w:val="center"/>
            <w:hideMark/>
          </w:tcPr>
          <w:p w14:paraId="2BE91E57" w14:textId="77777777" w:rsidR="005B43D6" w:rsidRDefault="005B43D6">
            <w:r>
              <w:rPr>
                <w:rStyle w:val="Strong"/>
              </w:rPr>
              <w:t>Six thousand (6,000)</w:t>
            </w:r>
          </w:p>
        </w:tc>
      </w:tr>
      <w:tr w:rsidR="005B43D6" w14:paraId="6B6A9645" w14:textId="77777777" w:rsidTr="005B43D6">
        <w:trPr>
          <w:tblCellSpacing w:w="15" w:type="dxa"/>
        </w:trPr>
        <w:tc>
          <w:tcPr>
            <w:tcW w:w="0" w:type="auto"/>
            <w:vAlign w:val="center"/>
            <w:hideMark/>
          </w:tcPr>
          <w:p w14:paraId="3DB74204" w14:textId="77777777" w:rsidR="005B43D6" w:rsidRDefault="005B43D6">
            <w:r>
              <w:rPr>
                <w:rStyle w:val="Strong"/>
              </w:rPr>
              <w:t>Divisible Income of the Firm</w:t>
            </w:r>
          </w:p>
        </w:tc>
        <w:tc>
          <w:tcPr>
            <w:tcW w:w="0" w:type="auto"/>
            <w:vAlign w:val="center"/>
            <w:hideMark/>
          </w:tcPr>
          <w:p w14:paraId="3A6C64FA" w14:textId="77777777" w:rsidR="005B43D6" w:rsidRDefault="005B43D6">
            <w:r>
              <w:rPr>
                <w:rStyle w:val="Strong"/>
              </w:rPr>
              <w:t>Seven hundred sixty-two thousand four hundred seventy (762,470)</w:t>
            </w:r>
          </w:p>
        </w:tc>
      </w:tr>
    </w:tbl>
    <w:p w14:paraId="4E6B0829"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SHARE OF PARTNERS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4"/>
        <w:gridCol w:w="1882"/>
      </w:tblGrid>
      <w:tr w:rsidR="005B43D6" w:rsidRPr="005B43D6" w14:paraId="41793EF5" w14:textId="77777777" w:rsidTr="005B43D6">
        <w:trPr>
          <w:tblHeader/>
          <w:tblCellSpacing w:w="15" w:type="dxa"/>
        </w:trPr>
        <w:tc>
          <w:tcPr>
            <w:tcW w:w="0" w:type="auto"/>
            <w:vAlign w:val="center"/>
            <w:hideMark/>
          </w:tcPr>
          <w:p w14:paraId="7B24F15F"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Computation</w:t>
            </w:r>
          </w:p>
        </w:tc>
        <w:tc>
          <w:tcPr>
            <w:tcW w:w="0" w:type="auto"/>
            <w:vAlign w:val="center"/>
            <w:hideMark/>
          </w:tcPr>
          <w:p w14:paraId="534CB99B"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Amount (Rupees)</w:t>
            </w:r>
          </w:p>
        </w:tc>
      </w:tr>
      <w:tr w:rsidR="005B43D6" w:rsidRPr="005B43D6" w14:paraId="3078BDC4" w14:textId="77777777" w:rsidTr="005B43D6">
        <w:trPr>
          <w:tblCellSpacing w:w="15" w:type="dxa"/>
        </w:trPr>
        <w:tc>
          <w:tcPr>
            <w:tcW w:w="0" w:type="auto"/>
            <w:vAlign w:val="center"/>
            <w:hideMark/>
          </w:tcPr>
          <w:p w14:paraId="63711A10"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(678,470 ÷ 10) × 4</w:t>
            </w:r>
          </w:p>
        </w:tc>
        <w:tc>
          <w:tcPr>
            <w:tcW w:w="0" w:type="auto"/>
            <w:vAlign w:val="center"/>
            <w:hideMark/>
          </w:tcPr>
          <w:p w14:paraId="0501C895"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271,388</w:t>
            </w:r>
          </w:p>
        </w:tc>
      </w:tr>
      <w:tr w:rsidR="005B43D6" w:rsidRPr="005B43D6" w14:paraId="01D1F7F4" w14:textId="77777777" w:rsidTr="005B43D6">
        <w:trPr>
          <w:tblCellSpacing w:w="15" w:type="dxa"/>
        </w:trPr>
        <w:tc>
          <w:tcPr>
            <w:tcW w:w="0" w:type="auto"/>
            <w:vAlign w:val="center"/>
            <w:hideMark/>
          </w:tcPr>
          <w:p w14:paraId="2314E68A"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(678,470 ÷ 10) × 3</w:t>
            </w:r>
          </w:p>
        </w:tc>
        <w:tc>
          <w:tcPr>
            <w:tcW w:w="0" w:type="auto"/>
            <w:vAlign w:val="center"/>
            <w:hideMark/>
          </w:tcPr>
          <w:p w14:paraId="73DD09E8"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203,542</w:t>
            </w:r>
          </w:p>
        </w:tc>
      </w:tr>
      <w:tr w:rsidR="005B43D6" w:rsidRPr="005B43D6" w14:paraId="02697C8C" w14:textId="77777777" w:rsidTr="005B43D6">
        <w:trPr>
          <w:tblCellSpacing w:w="15" w:type="dxa"/>
        </w:trPr>
        <w:tc>
          <w:tcPr>
            <w:tcW w:w="0" w:type="auto"/>
            <w:vAlign w:val="center"/>
            <w:hideMark/>
          </w:tcPr>
          <w:p w14:paraId="6F220A0E"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(678,470 ÷ 10) × 3</w:t>
            </w:r>
          </w:p>
        </w:tc>
        <w:tc>
          <w:tcPr>
            <w:tcW w:w="0" w:type="auto"/>
            <w:vAlign w:val="center"/>
            <w:hideMark/>
          </w:tcPr>
          <w:p w14:paraId="07E8A0B2"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203,542</w:t>
            </w:r>
          </w:p>
        </w:tc>
      </w:tr>
      <w:tr w:rsidR="005B43D6" w:rsidRPr="005B43D6" w14:paraId="7DB5E992" w14:textId="77777777" w:rsidTr="005B43D6">
        <w:trPr>
          <w:tblCellSpacing w:w="15" w:type="dxa"/>
        </w:trPr>
        <w:tc>
          <w:tcPr>
            <w:tcW w:w="0" w:type="auto"/>
            <w:vAlign w:val="center"/>
            <w:hideMark/>
          </w:tcPr>
          <w:p w14:paraId="23DBBCF6"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(678,470 ÷ 12) × 3</w:t>
            </w:r>
          </w:p>
        </w:tc>
        <w:tc>
          <w:tcPr>
            <w:tcW w:w="0" w:type="auto"/>
            <w:vAlign w:val="center"/>
            <w:hideMark/>
          </w:tcPr>
          <w:p w14:paraId="3FECE264"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101,770</w:t>
            </w:r>
          </w:p>
        </w:tc>
      </w:tr>
      <w:tr w:rsidR="005B43D6" w:rsidRPr="005B43D6" w14:paraId="4397B257" w14:textId="77777777" w:rsidTr="005B43D6">
        <w:trPr>
          <w:tblCellSpacing w:w="15" w:type="dxa"/>
        </w:trPr>
        <w:tc>
          <w:tcPr>
            <w:tcW w:w="0" w:type="auto"/>
            <w:vAlign w:val="center"/>
            <w:hideMark/>
          </w:tcPr>
          <w:p w14:paraId="46CE7EAC"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w:t>
            </w:r>
          </w:p>
        </w:tc>
        <w:tc>
          <w:tcPr>
            <w:tcW w:w="0" w:type="auto"/>
            <w:vAlign w:val="center"/>
            <w:hideMark/>
          </w:tcPr>
          <w:p w14:paraId="7ADE776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678,470</w:t>
            </w:r>
          </w:p>
        </w:tc>
      </w:tr>
    </w:tbl>
    <w:p w14:paraId="2DA17A44"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CC85905">
          <v:rect id="_x0000_i1082" style="width:0;height:1.5pt" o:hralign="center" o:hrstd="t" o:hr="t" fillcolor="#a0a0a0" stroked="f"/>
        </w:pict>
      </w:r>
    </w:p>
    <w:p w14:paraId="26DC4132"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Share of Each Partner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840"/>
        <w:gridCol w:w="840"/>
        <w:gridCol w:w="840"/>
        <w:gridCol w:w="855"/>
      </w:tblGrid>
      <w:tr w:rsidR="005B43D6" w:rsidRPr="005B43D6" w14:paraId="5E2A0984" w14:textId="77777777" w:rsidTr="005B43D6">
        <w:trPr>
          <w:tblHeader/>
          <w:tblCellSpacing w:w="15" w:type="dxa"/>
        </w:trPr>
        <w:tc>
          <w:tcPr>
            <w:tcW w:w="0" w:type="auto"/>
            <w:vAlign w:val="center"/>
            <w:hideMark/>
          </w:tcPr>
          <w:p w14:paraId="6ABDE15F"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Particulars</w:t>
            </w:r>
          </w:p>
        </w:tc>
        <w:tc>
          <w:tcPr>
            <w:tcW w:w="0" w:type="auto"/>
            <w:vAlign w:val="center"/>
            <w:hideMark/>
          </w:tcPr>
          <w:p w14:paraId="117BDAEC"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A</w:t>
            </w:r>
          </w:p>
        </w:tc>
        <w:tc>
          <w:tcPr>
            <w:tcW w:w="0" w:type="auto"/>
            <w:vAlign w:val="center"/>
            <w:hideMark/>
          </w:tcPr>
          <w:p w14:paraId="578A484E"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B</w:t>
            </w:r>
          </w:p>
        </w:tc>
        <w:tc>
          <w:tcPr>
            <w:tcW w:w="0" w:type="auto"/>
            <w:vAlign w:val="center"/>
            <w:hideMark/>
          </w:tcPr>
          <w:p w14:paraId="6F04B77E"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C</w:t>
            </w:r>
          </w:p>
        </w:tc>
        <w:tc>
          <w:tcPr>
            <w:tcW w:w="0" w:type="auto"/>
            <w:vAlign w:val="center"/>
            <w:hideMark/>
          </w:tcPr>
          <w:p w14:paraId="230050D7"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D</w:t>
            </w:r>
          </w:p>
        </w:tc>
      </w:tr>
      <w:tr w:rsidR="005B43D6" w:rsidRPr="005B43D6" w14:paraId="345F1A75" w14:textId="77777777" w:rsidTr="005B43D6">
        <w:trPr>
          <w:tblCellSpacing w:w="15" w:type="dxa"/>
        </w:trPr>
        <w:tc>
          <w:tcPr>
            <w:tcW w:w="0" w:type="auto"/>
            <w:vAlign w:val="center"/>
            <w:hideMark/>
          </w:tcPr>
          <w:p w14:paraId="0DBBFCC0"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Salary</w:t>
            </w:r>
          </w:p>
        </w:tc>
        <w:tc>
          <w:tcPr>
            <w:tcW w:w="0" w:type="auto"/>
            <w:vAlign w:val="center"/>
            <w:hideMark/>
          </w:tcPr>
          <w:p w14:paraId="7FDC0586"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36,000</w:t>
            </w:r>
          </w:p>
        </w:tc>
        <w:tc>
          <w:tcPr>
            <w:tcW w:w="0" w:type="auto"/>
            <w:vAlign w:val="center"/>
            <w:hideMark/>
          </w:tcPr>
          <w:p w14:paraId="36CCD33A"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24,000</w:t>
            </w:r>
          </w:p>
        </w:tc>
        <w:tc>
          <w:tcPr>
            <w:tcW w:w="0" w:type="auto"/>
            <w:vAlign w:val="center"/>
            <w:hideMark/>
          </w:tcPr>
          <w:p w14:paraId="6AD02120"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12,000</w:t>
            </w:r>
          </w:p>
        </w:tc>
        <w:tc>
          <w:tcPr>
            <w:tcW w:w="0" w:type="auto"/>
            <w:vAlign w:val="center"/>
            <w:hideMark/>
          </w:tcPr>
          <w:p w14:paraId="4D93A649"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12,000</w:t>
            </w:r>
          </w:p>
        </w:tc>
      </w:tr>
      <w:tr w:rsidR="005B43D6" w:rsidRPr="005B43D6" w14:paraId="7AF82D8D" w14:textId="77777777" w:rsidTr="005B43D6">
        <w:trPr>
          <w:tblCellSpacing w:w="15" w:type="dxa"/>
        </w:trPr>
        <w:tc>
          <w:tcPr>
            <w:tcW w:w="0" w:type="auto"/>
            <w:vAlign w:val="center"/>
            <w:hideMark/>
          </w:tcPr>
          <w:p w14:paraId="3F86CF79"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Interest</w:t>
            </w:r>
          </w:p>
        </w:tc>
        <w:tc>
          <w:tcPr>
            <w:tcW w:w="0" w:type="auto"/>
            <w:vAlign w:val="center"/>
            <w:hideMark/>
          </w:tcPr>
          <w:p w14:paraId="31D22E0C"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4,000</w:t>
            </w:r>
          </w:p>
        </w:tc>
        <w:tc>
          <w:tcPr>
            <w:tcW w:w="0" w:type="auto"/>
            <w:vAlign w:val="center"/>
            <w:hideMark/>
          </w:tcPr>
          <w:p w14:paraId="673D5B13"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w:t>
            </w:r>
          </w:p>
        </w:tc>
        <w:tc>
          <w:tcPr>
            <w:tcW w:w="0" w:type="auto"/>
            <w:vAlign w:val="center"/>
            <w:hideMark/>
          </w:tcPr>
          <w:p w14:paraId="37DBC424"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2,000</w:t>
            </w:r>
          </w:p>
        </w:tc>
        <w:tc>
          <w:tcPr>
            <w:tcW w:w="0" w:type="auto"/>
            <w:vAlign w:val="center"/>
            <w:hideMark/>
          </w:tcPr>
          <w:p w14:paraId="05006390"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2,000</w:t>
            </w:r>
          </w:p>
        </w:tc>
      </w:tr>
      <w:tr w:rsidR="005B43D6" w:rsidRPr="005B43D6" w14:paraId="63658651" w14:textId="77777777" w:rsidTr="005B43D6">
        <w:trPr>
          <w:tblCellSpacing w:w="15" w:type="dxa"/>
        </w:trPr>
        <w:tc>
          <w:tcPr>
            <w:tcW w:w="0" w:type="auto"/>
            <w:vAlign w:val="center"/>
            <w:hideMark/>
          </w:tcPr>
          <w:p w14:paraId="1DF87ACD"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Share from firm</w:t>
            </w:r>
          </w:p>
        </w:tc>
        <w:tc>
          <w:tcPr>
            <w:tcW w:w="0" w:type="auto"/>
            <w:vAlign w:val="center"/>
            <w:hideMark/>
          </w:tcPr>
          <w:p w14:paraId="608BD89F"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271,388</w:t>
            </w:r>
          </w:p>
        </w:tc>
        <w:tc>
          <w:tcPr>
            <w:tcW w:w="0" w:type="auto"/>
            <w:vAlign w:val="center"/>
            <w:hideMark/>
          </w:tcPr>
          <w:p w14:paraId="700236E8"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203,542</w:t>
            </w:r>
          </w:p>
        </w:tc>
        <w:tc>
          <w:tcPr>
            <w:tcW w:w="0" w:type="auto"/>
            <w:vAlign w:val="center"/>
            <w:hideMark/>
          </w:tcPr>
          <w:p w14:paraId="200158BF"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101,770</w:t>
            </w:r>
          </w:p>
        </w:tc>
        <w:tc>
          <w:tcPr>
            <w:tcW w:w="0" w:type="auto"/>
            <w:vAlign w:val="center"/>
            <w:hideMark/>
          </w:tcPr>
          <w:p w14:paraId="6EB6519A"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101,770</w:t>
            </w:r>
          </w:p>
        </w:tc>
      </w:tr>
      <w:tr w:rsidR="005B43D6" w:rsidRPr="005B43D6" w14:paraId="67014F9D" w14:textId="77777777" w:rsidTr="005B43D6">
        <w:trPr>
          <w:tblCellSpacing w:w="15" w:type="dxa"/>
        </w:trPr>
        <w:tc>
          <w:tcPr>
            <w:tcW w:w="0" w:type="auto"/>
            <w:vAlign w:val="center"/>
            <w:hideMark/>
          </w:tcPr>
          <w:p w14:paraId="48DEB78E"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w:t>
            </w:r>
          </w:p>
        </w:tc>
        <w:tc>
          <w:tcPr>
            <w:tcW w:w="0" w:type="auto"/>
            <w:vAlign w:val="center"/>
            <w:hideMark/>
          </w:tcPr>
          <w:p w14:paraId="23348C2B"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311,388</w:t>
            </w:r>
          </w:p>
        </w:tc>
        <w:tc>
          <w:tcPr>
            <w:tcW w:w="0" w:type="auto"/>
            <w:vAlign w:val="center"/>
            <w:hideMark/>
          </w:tcPr>
          <w:p w14:paraId="31F20F56"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227,542</w:t>
            </w:r>
          </w:p>
        </w:tc>
        <w:tc>
          <w:tcPr>
            <w:tcW w:w="0" w:type="auto"/>
            <w:vAlign w:val="center"/>
            <w:hideMark/>
          </w:tcPr>
          <w:p w14:paraId="2E43152F"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113,770</w:t>
            </w:r>
          </w:p>
        </w:tc>
        <w:tc>
          <w:tcPr>
            <w:tcW w:w="0" w:type="auto"/>
            <w:vAlign w:val="center"/>
            <w:hideMark/>
          </w:tcPr>
          <w:p w14:paraId="5E9075BA"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115,770</w:t>
            </w:r>
          </w:p>
        </w:tc>
      </w:tr>
    </w:tbl>
    <w:p w14:paraId="38581B38"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0BCC7C">
          <v:rect id="_x0000_i1083" style="width:0;height:1.5pt" o:hralign="center" o:hrstd="t" o:hr="t" fillcolor="#a0a0a0" stroked="f"/>
        </w:pict>
      </w:r>
    </w:p>
    <w:p w14:paraId="2718FD60"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Notes:</w:t>
      </w:r>
    </w:p>
    <w:p w14:paraId="04BD110A" w14:textId="77777777" w:rsidR="005B43D6" w:rsidRPr="005B43D6" w:rsidRDefault="005B43D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N-1:</w:t>
      </w:r>
      <w:r w:rsidRPr="005B43D6">
        <w:rPr>
          <w:rFonts w:ascii="Times New Roman" w:eastAsia="Times New Roman" w:hAnsi="Times New Roman" w:cs="Times New Roman"/>
          <w:kern w:val="0"/>
          <w14:ligatures w14:val="none"/>
        </w:rPr>
        <w:t xml:space="preserve"> Traveling expenses of the partners are treated as personal expenses of the partners.</w:t>
      </w:r>
    </w:p>
    <w:p w14:paraId="644352D8" w14:textId="77777777" w:rsidR="005B43D6" w:rsidRPr="005B43D6" w:rsidRDefault="005B43D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N-2:</w:t>
      </w:r>
      <w:r w:rsidRPr="005B43D6">
        <w:rPr>
          <w:rFonts w:ascii="Times New Roman" w:eastAsia="Times New Roman" w:hAnsi="Times New Roman" w:cs="Times New Roman"/>
          <w:kern w:val="0"/>
          <w14:ligatures w14:val="none"/>
        </w:rPr>
        <w:t xml:space="preserve"> Depreciation on property is inadmissible because any asset </w:t>
      </w:r>
      <w:r w:rsidRPr="005B43D6">
        <w:rPr>
          <w:rFonts w:ascii="Times New Roman" w:eastAsia="Times New Roman" w:hAnsi="Times New Roman" w:cs="Times New Roman"/>
          <w:b/>
          <w:bCs/>
          <w:kern w:val="0"/>
          <w14:ligatures w14:val="none"/>
        </w:rPr>
        <w:t>not used for business</w:t>
      </w:r>
      <w:r w:rsidRPr="005B43D6">
        <w:rPr>
          <w:rFonts w:ascii="Times New Roman" w:eastAsia="Times New Roman" w:hAnsi="Times New Roman" w:cs="Times New Roman"/>
          <w:kern w:val="0"/>
          <w14:ligatures w14:val="none"/>
        </w:rPr>
        <w:t xml:space="preserve"> is not a depreciable asset.</w:t>
      </w:r>
    </w:p>
    <w:p w14:paraId="05CE1ABD" w14:textId="77777777" w:rsidR="005B43D6" w:rsidRPr="005B43D6" w:rsidRDefault="005B43D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N-3:</w:t>
      </w:r>
      <w:r w:rsidRPr="005B43D6">
        <w:rPr>
          <w:rFonts w:ascii="Times New Roman" w:eastAsia="Times New Roman" w:hAnsi="Times New Roman" w:cs="Times New Roman"/>
          <w:kern w:val="0"/>
          <w14:ligatures w14:val="none"/>
        </w:rPr>
        <w:t xml:space="preserve"> Depreciation on assets (other than property) </w:t>
      </w:r>
      <w:r w:rsidRPr="005B43D6">
        <w:rPr>
          <w:rFonts w:ascii="Times New Roman" w:eastAsia="Times New Roman" w:hAnsi="Times New Roman" w:cs="Times New Roman"/>
          <w:b/>
          <w:bCs/>
          <w:kern w:val="0"/>
          <w14:ligatures w14:val="none"/>
        </w:rPr>
        <w:t>is computed as per tax rules</w:t>
      </w:r>
      <w:r w:rsidRPr="005B43D6">
        <w:rPr>
          <w:rFonts w:ascii="Times New Roman" w:eastAsia="Times New Roman" w:hAnsi="Times New Roman" w:cs="Times New Roman"/>
          <w:kern w:val="0"/>
          <w14:ligatures w14:val="none"/>
        </w:rPr>
        <w:t xml:space="preserve">, and it </w:t>
      </w:r>
      <w:r w:rsidRPr="005B43D6">
        <w:rPr>
          <w:rFonts w:ascii="Times New Roman" w:eastAsia="Times New Roman" w:hAnsi="Times New Roman" w:cs="Times New Roman"/>
          <w:b/>
          <w:bCs/>
          <w:kern w:val="0"/>
          <w14:ligatures w14:val="none"/>
        </w:rPr>
        <w:t>does not require any adjustment</w:t>
      </w:r>
      <w:r w:rsidRPr="005B43D6">
        <w:rPr>
          <w:rFonts w:ascii="Times New Roman" w:eastAsia="Times New Roman" w:hAnsi="Times New Roman" w:cs="Times New Roman"/>
          <w:kern w:val="0"/>
          <w14:ligatures w14:val="none"/>
        </w:rPr>
        <w:t>.</w:t>
      </w:r>
    </w:p>
    <w:p w14:paraId="4EE47836" w14:textId="77777777" w:rsidR="005B43D6" w:rsidRPr="005B43D6" w:rsidRDefault="005B43D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N-4:</w:t>
      </w:r>
      <w:r w:rsidRPr="005B43D6">
        <w:rPr>
          <w:rFonts w:ascii="Times New Roman" w:eastAsia="Times New Roman" w:hAnsi="Times New Roman" w:cs="Times New Roman"/>
          <w:kern w:val="0"/>
          <w14:ligatures w14:val="none"/>
        </w:rPr>
        <w:t xml:space="preserve"> </w:t>
      </w:r>
      <w:r w:rsidRPr="005B43D6">
        <w:rPr>
          <w:rFonts w:ascii="Times New Roman" w:eastAsia="Times New Roman" w:hAnsi="Times New Roman" w:cs="Times New Roman"/>
          <w:b/>
          <w:bCs/>
          <w:kern w:val="0"/>
          <w14:ligatures w14:val="none"/>
        </w:rPr>
        <w:t>All firm’s income forms part of divisible income.</w:t>
      </w:r>
      <w:r w:rsidRPr="005B43D6">
        <w:rPr>
          <w:rFonts w:ascii="Times New Roman" w:eastAsia="Times New Roman" w:hAnsi="Times New Roman" w:cs="Times New Roman"/>
          <w:kern w:val="0"/>
          <w14:ligatures w14:val="none"/>
        </w:rPr>
        <w:t xml:space="preserve"> Income from property, though taxable under STR, is included for division among AOP members.</w:t>
      </w:r>
    </w:p>
    <w:p w14:paraId="2DE48842"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48B0AFAD">
          <v:rect id="_x0000_i1084" style="width:0;height:1.5pt" o:hralign="center" o:hrstd="t" o:hr="t" fillcolor="#a0a0a0" stroked="f"/>
        </w:pict>
      </w:r>
    </w:p>
    <w:p w14:paraId="334C213F"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QUESTION – 40.9</w:t>
      </w:r>
    </w:p>
    <w:p w14:paraId="0AA43C7D"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 xml:space="preserve">X &amp; Y are partners in a firm, sharing profits equally. </w:t>
      </w:r>
      <w:r w:rsidRPr="005B43D6">
        <w:rPr>
          <w:rFonts w:ascii="Times New Roman" w:eastAsia="Times New Roman" w:hAnsi="Times New Roman" w:cs="Times New Roman"/>
          <w:b/>
          <w:bCs/>
          <w:kern w:val="0"/>
          <w14:ligatures w14:val="none"/>
        </w:rPr>
        <w:t>The Profit &amp; Loss Account for the year ended 30th June, 20X2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2"/>
        <w:gridCol w:w="1020"/>
        <w:gridCol w:w="2828"/>
        <w:gridCol w:w="1035"/>
      </w:tblGrid>
      <w:tr w:rsidR="005B43D6" w:rsidRPr="005B43D6" w14:paraId="6A9FD73C" w14:textId="77777777" w:rsidTr="005B43D6">
        <w:trPr>
          <w:tblHeader/>
          <w:tblCellSpacing w:w="15" w:type="dxa"/>
        </w:trPr>
        <w:tc>
          <w:tcPr>
            <w:tcW w:w="0" w:type="auto"/>
            <w:vAlign w:val="center"/>
            <w:hideMark/>
          </w:tcPr>
          <w:p w14:paraId="59B14FA4"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Expenditure</w:t>
            </w:r>
          </w:p>
        </w:tc>
        <w:tc>
          <w:tcPr>
            <w:tcW w:w="0" w:type="auto"/>
            <w:vAlign w:val="center"/>
            <w:hideMark/>
          </w:tcPr>
          <w:p w14:paraId="02492451"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Rupees</w:t>
            </w:r>
          </w:p>
        </w:tc>
        <w:tc>
          <w:tcPr>
            <w:tcW w:w="0" w:type="auto"/>
            <w:vAlign w:val="center"/>
            <w:hideMark/>
          </w:tcPr>
          <w:p w14:paraId="4B02F3D1"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Income</w:t>
            </w:r>
          </w:p>
        </w:tc>
        <w:tc>
          <w:tcPr>
            <w:tcW w:w="0" w:type="auto"/>
            <w:vAlign w:val="center"/>
            <w:hideMark/>
          </w:tcPr>
          <w:p w14:paraId="4B508234" w14:textId="77777777" w:rsidR="005B43D6" w:rsidRPr="005B43D6" w:rsidRDefault="005B43D6" w:rsidP="005B43D6">
            <w:pPr>
              <w:spacing w:after="0" w:line="240" w:lineRule="auto"/>
              <w:jc w:val="center"/>
              <w:rPr>
                <w:rFonts w:ascii="Times New Roman" w:eastAsia="Times New Roman" w:hAnsi="Times New Roman" w:cs="Times New Roman"/>
                <w:b/>
                <w:bCs/>
                <w:kern w:val="0"/>
                <w14:ligatures w14:val="none"/>
              </w:rPr>
            </w:pPr>
            <w:r w:rsidRPr="005B43D6">
              <w:rPr>
                <w:rFonts w:ascii="Times New Roman" w:eastAsia="Times New Roman" w:hAnsi="Times New Roman" w:cs="Times New Roman"/>
                <w:b/>
                <w:bCs/>
                <w:kern w:val="0"/>
                <w14:ligatures w14:val="none"/>
              </w:rPr>
              <w:t>Rupees</w:t>
            </w:r>
          </w:p>
        </w:tc>
      </w:tr>
      <w:tr w:rsidR="005B43D6" w:rsidRPr="005B43D6" w14:paraId="1116597C" w14:textId="77777777" w:rsidTr="005B43D6">
        <w:trPr>
          <w:tblCellSpacing w:w="15" w:type="dxa"/>
        </w:trPr>
        <w:tc>
          <w:tcPr>
            <w:tcW w:w="0" w:type="auto"/>
            <w:vAlign w:val="center"/>
            <w:hideMark/>
          </w:tcPr>
          <w:p w14:paraId="11110A8B"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Administrative Salaries</w:t>
            </w:r>
          </w:p>
        </w:tc>
        <w:tc>
          <w:tcPr>
            <w:tcW w:w="0" w:type="auto"/>
            <w:vAlign w:val="center"/>
            <w:hideMark/>
          </w:tcPr>
          <w:p w14:paraId="55CE1FA1"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1,240,000</w:t>
            </w:r>
          </w:p>
        </w:tc>
        <w:tc>
          <w:tcPr>
            <w:tcW w:w="0" w:type="auto"/>
            <w:vAlign w:val="center"/>
            <w:hideMark/>
          </w:tcPr>
          <w:p w14:paraId="5FA058F9"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Gross Profit</w:t>
            </w:r>
          </w:p>
        </w:tc>
        <w:tc>
          <w:tcPr>
            <w:tcW w:w="0" w:type="auto"/>
            <w:vAlign w:val="center"/>
            <w:hideMark/>
          </w:tcPr>
          <w:p w14:paraId="25824178"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5,203,000</w:t>
            </w:r>
          </w:p>
        </w:tc>
      </w:tr>
      <w:tr w:rsidR="005B43D6" w:rsidRPr="005B43D6" w14:paraId="749D41DD" w14:textId="77777777" w:rsidTr="005B43D6">
        <w:trPr>
          <w:tblCellSpacing w:w="15" w:type="dxa"/>
        </w:trPr>
        <w:tc>
          <w:tcPr>
            <w:tcW w:w="0" w:type="auto"/>
            <w:vAlign w:val="center"/>
            <w:hideMark/>
          </w:tcPr>
          <w:p w14:paraId="2173A910"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Rent &amp; Rates</w:t>
            </w:r>
          </w:p>
        </w:tc>
        <w:tc>
          <w:tcPr>
            <w:tcW w:w="0" w:type="auto"/>
            <w:vAlign w:val="center"/>
            <w:hideMark/>
          </w:tcPr>
          <w:p w14:paraId="6D299B6F"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210,000</w:t>
            </w:r>
          </w:p>
        </w:tc>
        <w:tc>
          <w:tcPr>
            <w:tcW w:w="0" w:type="auto"/>
            <w:vAlign w:val="center"/>
            <w:hideMark/>
          </w:tcPr>
          <w:p w14:paraId="703CDC3F"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Profit on Sale of Shares</w:t>
            </w:r>
          </w:p>
        </w:tc>
        <w:tc>
          <w:tcPr>
            <w:tcW w:w="0" w:type="auto"/>
            <w:vAlign w:val="center"/>
            <w:hideMark/>
          </w:tcPr>
          <w:p w14:paraId="69DA3E84"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200,000</w:t>
            </w:r>
          </w:p>
        </w:tc>
      </w:tr>
      <w:tr w:rsidR="005B43D6" w:rsidRPr="005B43D6" w14:paraId="44AE3387" w14:textId="77777777" w:rsidTr="005B43D6">
        <w:trPr>
          <w:tblCellSpacing w:w="15" w:type="dxa"/>
        </w:trPr>
        <w:tc>
          <w:tcPr>
            <w:tcW w:w="0" w:type="auto"/>
            <w:vAlign w:val="center"/>
            <w:hideMark/>
          </w:tcPr>
          <w:p w14:paraId="4FF4BB69"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Vehicle Maintenance Expense</w:t>
            </w:r>
          </w:p>
        </w:tc>
        <w:tc>
          <w:tcPr>
            <w:tcW w:w="0" w:type="auto"/>
            <w:vAlign w:val="center"/>
            <w:hideMark/>
          </w:tcPr>
          <w:p w14:paraId="7AC69C5C"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480,000</w:t>
            </w:r>
          </w:p>
        </w:tc>
        <w:tc>
          <w:tcPr>
            <w:tcW w:w="0" w:type="auto"/>
            <w:vAlign w:val="center"/>
            <w:hideMark/>
          </w:tcPr>
          <w:p w14:paraId="306960DF"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Quoted on Stock Exchange</w:t>
            </w:r>
          </w:p>
        </w:tc>
        <w:tc>
          <w:tcPr>
            <w:tcW w:w="0" w:type="auto"/>
            <w:vAlign w:val="center"/>
            <w:hideMark/>
          </w:tcPr>
          <w:p w14:paraId="55B610C5"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160,000</w:t>
            </w:r>
          </w:p>
        </w:tc>
      </w:tr>
      <w:tr w:rsidR="005B43D6" w:rsidRPr="005B43D6" w14:paraId="0C197804" w14:textId="77777777" w:rsidTr="005B43D6">
        <w:trPr>
          <w:tblCellSpacing w:w="15" w:type="dxa"/>
        </w:trPr>
        <w:tc>
          <w:tcPr>
            <w:tcW w:w="0" w:type="auto"/>
            <w:vAlign w:val="center"/>
            <w:hideMark/>
          </w:tcPr>
          <w:p w14:paraId="69FB935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Interest</w:t>
            </w:r>
          </w:p>
        </w:tc>
        <w:tc>
          <w:tcPr>
            <w:tcW w:w="0" w:type="auto"/>
            <w:vAlign w:val="center"/>
            <w:hideMark/>
          </w:tcPr>
          <w:p w14:paraId="73504D84"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89,000</w:t>
            </w:r>
          </w:p>
        </w:tc>
        <w:tc>
          <w:tcPr>
            <w:tcW w:w="0" w:type="auto"/>
            <w:vAlign w:val="center"/>
            <w:hideMark/>
          </w:tcPr>
          <w:p w14:paraId="6ABAA3C8"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p>
        </w:tc>
        <w:tc>
          <w:tcPr>
            <w:tcW w:w="0" w:type="auto"/>
            <w:vAlign w:val="center"/>
            <w:hideMark/>
          </w:tcPr>
          <w:p w14:paraId="152A1FFA" w14:textId="77777777" w:rsidR="005B43D6" w:rsidRPr="005B43D6" w:rsidRDefault="005B43D6" w:rsidP="005B43D6">
            <w:pPr>
              <w:spacing w:after="0" w:line="240" w:lineRule="auto"/>
              <w:rPr>
                <w:rFonts w:ascii="Times New Roman" w:eastAsia="Times New Roman" w:hAnsi="Times New Roman" w:cs="Times New Roman"/>
                <w:kern w:val="0"/>
                <w:sz w:val="20"/>
                <w:szCs w:val="20"/>
                <w14:ligatures w14:val="none"/>
              </w:rPr>
            </w:pPr>
          </w:p>
        </w:tc>
      </w:tr>
      <w:tr w:rsidR="005B43D6" w:rsidRPr="005B43D6" w14:paraId="43F15423" w14:textId="77777777" w:rsidTr="005B43D6">
        <w:trPr>
          <w:tblCellSpacing w:w="15" w:type="dxa"/>
        </w:trPr>
        <w:tc>
          <w:tcPr>
            <w:tcW w:w="0" w:type="auto"/>
            <w:vAlign w:val="center"/>
            <w:hideMark/>
          </w:tcPr>
          <w:p w14:paraId="481DDBCA"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Discount Allowed</w:t>
            </w:r>
          </w:p>
        </w:tc>
        <w:tc>
          <w:tcPr>
            <w:tcW w:w="0" w:type="auto"/>
            <w:vAlign w:val="center"/>
            <w:hideMark/>
          </w:tcPr>
          <w:p w14:paraId="3C859FE9"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60,000</w:t>
            </w:r>
          </w:p>
        </w:tc>
        <w:tc>
          <w:tcPr>
            <w:tcW w:w="0" w:type="auto"/>
            <w:vAlign w:val="center"/>
            <w:hideMark/>
          </w:tcPr>
          <w:p w14:paraId="6D548B14"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p>
        </w:tc>
        <w:tc>
          <w:tcPr>
            <w:tcW w:w="0" w:type="auto"/>
            <w:vAlign w:val="center"/>
            <w:hideMark/>
          </w:tcPr>
          <w:p w14:paraId="5F686B82" w14:textId="77777777" w:rsidR="005B43D6" w:rsidRPr="005B43D6" w:rsidRDefault="005B43D6" w:rsidP="005B43D6">
            <w:pPr>
              <w:spacing w:after="0" w:line="240" w:lineRule="auto"/>
              <w:rPr>
                <w:rFonts w:ascii="Times New Roman" w:eastAsia="Times New Roman" w:hAnsi="Times New Roman" w:cs="Times New Roman"/>
                <w:kern w:val="0"/>
                <w:sz w:val="20"/>
                <w:szCs w:val="20"/>
                <w14:ligatures w14:val="none"/>
              </w:rPr>
            </w:pPr>
          </w:p>
        </w:tc>
      </w:tr>
      <w:tr w:rsidR="005B43D6" w:rsidRPr="005B43D6" w14:paraId="256B80B4" w14:textId="77777777" w:rsidTr="005B43D6">
        <w:trPr>
          <w:tblCellSpacing w:w="15" w:type="dxa"/>
        </w:trPr>
        <w:tc>
          <w:tcPr>
            <w:tcW w:w="0" w:type="auto"/>
            <w:vAlign w:val="center"/>
            <w:hideMark/>
          </w:tcPr>
          <w:p w14:paraId="1C358A80"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Legal Charges</w:t>
            </w:r>
          </w:p>
        </w:tc>
        <w:tc>
          <w:tcPr>
            <w:tcW w:w="0" w:type="auto"/>
            <w:vAlign w:val="center"/>
            <w:hideMark/>
          </w:tcPr>
          <w:p w14:paraId="4D0F046D"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65,000</w:t>
            </w:r>
          </w:p>
        </w:tc>
        <w:tc>
          <w:tcPr>
            <w:tcW w:w="0" w:type="auto"/>
            <w:vAlign w:val="center"/>
            <w:hideMark/>
          </w:tcPr>
          <w:p w14:paraId="54299EB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p>
        </w:tc>
        <w:tc>
          <w:tcPr>
            <w:tcW w:w="0" w:type="auto"/>
            <w:vAlign w:val="center"/>
            <w:hideMark/>
          </w:tcPr>
          <w:p w14:paraId="5BBAB981" w14:textId="77777777" w:rsidR="005B43D6" w:rsidRPr="005B43D6" w:rsidRDefault="005B43D6" w:rsidP="005B43D6">
            <w:pPr>
              <w:spacing w:after="0" w:line="240" w:lineRule="auto"/>
              <w:rPr>
                <w:rFonts w:ascii="Times New Roman" w:eastAsia="Times New Roman" w:hAnsi="Times New Roman" w:cs="Times New Roman"/>
                <w:kern w:val="0"/>
                <w:sz w:val="20"/>
                <w:szCs w:val="20"/>
                <w14:ligatures w14:val="none"/>
              </w:rPr>
            </w:pPr>
          </w:p>
        </w:tc>
      </w:tr>
      <w:tr w:rsidR="005B43D6" w:rsidRPr="005B43D6" w14:paraId="49EE9770" w14:textId="77777777" w:rsidTr="005B43D6">
        <w:trPr>
          <w:tblCellSpacing w:w="15" w:type="dxa"/>
        </w:trPr>
        <w:tc>
          <w:tcPr>
            <w:tcW w:w="0" w:type="auto"/>
            <w:vAlign w:val="center"/>
            <w:hideMark/>
          </w:tcPr>
          <w:p w14:paraId="28353004"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Gifts</w:t>
            </w:r>
          </w:p>
        </w:tc>
        <w:tc>
          <w:tcPr>
            <w:tcW w:w="0" w:type="auto"/>
            <w:vAlign w:val="center"/>
            <w:hideMark/>
          </w:tcPr>
          <w:p w14:paraId="1B7FCCE4"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50,000</w:t>
            </w:r>
          </w:p>
        </w:tc>
        <w:tc>
          <w:tcPr>
            <w:tcW w:w="0" w:type="auto"/>
            <w:vAlign w:val="center"/>
            <w:hideMark/>
          </w:tcPr>
          <w:p w14:paraId="10E40C9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p>
        </w:tc>
        <w:tc>
          <w:tcPr>
            <w:tcW w:w="0" w:type="auto"/>
            <w:vAlign w:val="center"/>
            <w:hideMark/>
          </w:tcPr>
          <w:p w14:paraId="17C3B474" w14:textId="77777777" w:rsidR="005B43D6" w:rsidRPr="005B43D6" w:rsidRDefault="005B43D6" w:rsidP="005B43D6">
            <w:pPr>
              <w:spacing w:after="0" w:line="240" w:lineRule="auto"/>
              <w:rPr>
                <w:rFonts w:ascii="Times New Roman" w:eastAsia="Times New Roman" w:hAnsi="Times New Roman" w:cs="Times New Roman"/>
                <w:kern w:val="0"/>
                <w:sz w:val="20"/>
                <w:szCs w:val="20"/>
                <w14:ligatures w14:val="none"/>
              </w:rPr>
            </w:pPr>
          </w:p>
        </w:tc>
      </w:tr>
      <w:tr w:rsidR="005B43D6" w:rsidRPr="005B43D6" w14:paraId="46D2990B" w14:textId="77777777" w:rsidTr="005B43D6">
        <w:trPr>
          <w:tblCellSpacing w:w="15" w:type="dxa"/>
        </w:trPr>
        <w:tc>
          <w:tcPr>
            <w:tcW w:w="0" w:type="auto"/>
            <w:vAlign w:val="center"/>
            <w:hideMark/>
          </w:tcPr>
          <w:p w14:paraId="61348099"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General Charges</w:t>
            </w:r>
          </w:p>
        </w:tc>
        <w:tc>
          <w:tcPr>
            <w:tcW w:w="0" w:type="auto"/>
            <w:vAlign w:val="center"/>
            <w:hideMark/>
          </w:tcPr>
          <w:p w14:paraId="3636506A"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100,000</w:t>
            </w:r>
          </w:p>
        </w:tc>
        <w:tc>
          <w:tcPr>
            <w:tcW w:w="0" w:type="auto"/>
            <w:vAlign w:val="center"/>
            <w:hideMark/>
          </w:tcPr>
          <w:p w14:paraId="5CB7BC63"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p>
        </w:tc>
        <w:tc>
          <w:tcPr>
            <w:tcW w:w="0" w:type="auto"/>
            <w:vAlign w:val="center"/>
            <w:hideMark/>
          </w:tcPr>
          <w:p w14:paraId="0FC2FF8E" w14:textId="77777777" w:rsidR="005B43D6" w:rsidRPr="005B43D6" w:rsidRDefault="005B43D6" w:rsidP="005B43D6">
            <w:pPr>
              <w:spacing w:after="0" w:line="240" w:lineRule="auto"/>
              <w:rPr>
                <w:rFonts w:ascii="Times New Roman" w:eastAsia="Times New Roman" w:hAnsi="Times New Roman" w:cs="Times New Roman"/>
                <w:kern w:val="0"/>
                <w:sz w:val="20"/>
                <w:szCs w:val="20"/>
                <w14:ligatures w14:val="none"/>
              </w:rPr>
            </w:pPr>
          </w:p>
        </w:tc>
      </w:tr>
      <w:tr w:rsidR="005B43D6" w:rsidRPr="005B43D6" w14:paraId="26888716" w14:textId="77777777" w:rsidTr="005B43D6">
        <w:trPr>
          <w:tblCellSpacing w:w="15" w:type="dxa"/>
        </w:trPr>
        <w:tc>
          <w:tcPr>
            <w:tcW w:w="0" w:type="auto"/>
            <w:vAlign w:val="center"/>
            <w:hideMark/>
          </w:tcPr>
          <w:p w14:paraId="1846062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Depreciation</w:t>
            </w:r>
          </w:p>
        </w:tc>
        <w:tc>
          <w:tcPr>
            <w:tcW w:w="0" w:type="auto"/>
            <w:vAlign w:val="center"/>
            <w:hideMark/>
          </w:tcPr>
          <w:p w14:paraId="5166C0C3"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700,000</w:t>
            </w:r>
          </w:p>
        </w:tc>
        <w:tc>
          <w:tcPr>
            <w:tcW w:w="0" w:type="auto"/>
            <w:vAlign w:val="center"/>
            <w:hideMark/>
          </w:tcPr>
          <w:p w14:paraId="6DFDD453"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p>
        </w:tc>
        <w:tc>
          <w:tcPr>
            <w:tcW w:w="0" w:type="auto"/>
            <w:vAlign w:val="center"/>
            <w:hideMark/>
          </w:tcPr>
          <w:p w14:paraId="3DC76C0A" w14:textId="77777777" w:rsidR="005B43D6" w:rsidRPr="005B43D6" w:rsidRDefault="005B43D6" w:rsidP="005B43D6">
            <w:pPr>
              <w:spacing w:after="0" w:line="240" w:lineRule="auto"/>
              <w:rPr>
                <w:rFonts w:ascii="Times New Roman" w:eastAsia="Times New Roman" w:hAnsi="Times New Roman" w:cs="Times New Roman"/>
                <w:kern w:val="0"/>
                <w:sz w:val="20"/>
                <w:szCs w:val="20"/>
                <w14:ligatures w14:val="none"/>
              </w:rPr>
            </w:pPr>
          </w:p>
        </w:tc>
      </w:tr>
      <w:tr w:rsidR="005B43D6" w:rsidRPr="005B43D6" w14:paraId="5C1F03FC" w14:textId="77777777" w:rsidTr="005B43D6">
        <w:trPr>
          <w:tblCellSpacing w:w="15" w:type="dxa"/>
        </w:trPr>
        <w:tc>
          <w:tcPr>
            <w:tcW w:w="0" w:type="auto"/>
            <w:vAlign w:val="center"/>
            <w:hideMark/>
          </w:tcPr>
          <w:p w14:paraId="5EB32D75"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Provision for Doubtful Debts</w:t>
            </w:r>
          </w:p>
        </w:tc>
        <w:tc>
          <w:tcPr>
            <w:tcW w:w="0" w:type="auto"/>
            <w:vAlign w:val="center"/>
            <w:hideMark/>
          </w:tcPr>
          <w:p w14:paraId="1AE3D2DF"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118,000</w:t>
            </w:r>
          </w:p>
        </w:tc>
        <w:tc>
          <w:tcPr>
            <w:tcW w:w="0" w:type="auto"/>
            <w:vAlign w:val="center"/>
            <w:hideMark/>
          </w:tcPr>
          <w:p w14:paraId="311D8809"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p>
        </w:tc>
        <w:tc>
          <w:tcPr>
            <w:tcW w:w="0" w:type="auto"/>
            <w:vAlign w:val="center"/>
            <w:hideMark/>
          </w:tcPr>
          <w:p w14:paraId="54F87EA3" w14:textId="77777777" w:rsidR="005B43D6" w:rsidRPr="005B43D6" w:rsidRDefault="005B43D6" w:rsidP="005B43D6">
            <w:pPr>
              <w:spacing w:after="0" w:line="240" w:lineRule="auto"/>
              <w:rPr>
                <w:rFonts w:ascii="Times New Roman" w:eastAsia="Times New Roman" w:hAnsi="Times New Roman" w:cs="Times New Roman"/>
                <w:kern w:val="0"/>
                <w:sz w:val="20"/>
                <w:szCs w:val="20"/>
                <w14:ligatures w14:val="none"/>
              </w:rPr>
            </w:pPr>
          </w:p>
        </w:tc>
      </w:tr>
      <w:tr w:rsidR="005B43D6" w:rsidRPr="005B43D6" w14:paraId="28E29329" w14:textId="77777777" w:rsidTr="005B43D6">
        <w:trPr>
          <w:tblCellSpacing w:w="15" w:type="dxa"/>
        </w:trPr>
        <w:tc>
          <w:tcPr>
            <w:tcW w:w="0" w:type="auto"/>
            <w:vAlign w:val="center"/>
            <w:hideMark/>
          </w:tcPr>
          <w:p w14:paraId="2CE8D368"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Net Profit Distributed</w:t>
            </w:r>
          </w:p>
        </w:tc>
        <w:tc>
          <w:tcPr>
            <w:tcW w:w="0" w:type="auto"/>
            <w:vAlign w:val="center"/>
            <w:hideMark/>
          </w:tcPr>
          <w:p w14:paraId="7B031618"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kern w:val="0"/>
                <w14:ligatures w14:val="none"/>
              </w:rPr>
              <w:t>2,582,000</w:t>
            </w:r>
          </w:p>
        </w:tc>
        <w:tc>
          <w:tcPr>
            <w:tcW w:w="0" w:type="auto"/>
            <w:vAlign w:val="center"/>
            <w:hideMark/>
          </w:tcPr>
          <w:p w14:paraId="40738457"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p>
        </w:tc>
        <w:tc>
          <w:tcPr>
            <w:tcW w:w="0" w:type="auto"/>
            <w:vAlign w:val="center"/>
            <w:hideMark/>
          </w:tcPr>
          <w:p w14:paraId="2AA8CD8E" w14:textId="77777777" w:rsidR="005B43D6" w:rsidRPr="005B43D6" w:rsidRDefault="005B43D6" w:rsidP="005B43D6">
            <w:pPr>
              <w:spacing w:after="0" w:line="240" w:lineRule="auto"/>
              <w:rPr>
                <w:rFonts w:ascii="Times New Roman" w:eastAsia="Times New Roman" w:hAnsi="Times New Roman" w:cs="Times New Roman"/>
                <w:kern w:val="0"/>
                <w:sz w:val="20"/>
                <w:szCs w:val="20"/>
                <w14:ligatures w14:val="none"/>
              </w:rPr>
            </w:pPr>
          </w:p>
        </w:tc>
      </w:tr>
      <w:tr w:rsidR="005B43D6" w:rsidRPr="005B43D6" w14:paraId="54E39DFD" w14:textId="77777777" w:rsidTr="005B43D6">
        <w:trPr>
          <w:tblCellSpacing w:w="15" w:type="dxa"/>
        </w:trPr>
        <w:tc>
          <w:tcPr>
            <w:tcW w:w="0" w:type="auto"/>
            <w:vAlign w:val="center"/>
            <w:hideMark/>
          </w:tcPr>
          <w:p w14:paraId="173445D1"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w:t>
            </w:r>
          </w:p>
        </w:tc>
        <w:tc>
          <w:tcPr>
            <w:tcW w:w="0" w:type="auto"/>
            <w:vAlign w:val="center"/>
            <w:hideMark/>
          </w:tcPr>
          <w:p w14:paraId="4B672610"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5,583,000</w:t>
            </w:r>
          </w:p>
        </w:tc>
        <w:tc>
          <w:tcPr>
            <w:tcW w:w="0" w:type="auto"/>
            <w:vAlign w:val="center"/>
            <w:hideMark/>
          </w:tcPr>
          <w:p w14:paraId="4F2C040F"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Total</w:t>
            </w:r>
          </w:p>
        </w:tc>
        <w:tc>
          <w:tcPr>
            <w:tcW w:w="0" w:type="auto"/>
            <w:vAlign w:val="center"/>
            <w:hideMark/>
          </w:tcPr>
          <w:p w14:paraId="66A4A1E4" w14:textId="77777777" w:rsidR="005B43D6" w:rsidRPr="005B43D6" w:rsidRDefault="005B43D6" w:rsidP="005B43D6">
            <w:pPr>
              <w:spacing w:after="0"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5,583,000</w:t>
            </w:r>
          </w:p>
        </w:tc>
      </w:tr>
    </w:tbl>
    <w:p w14:paraId="3B30DDE9" w14:textId="77777777" w:rsidR="005B43D6" w:rsidRPr="005B43D6" w:rsidRDefault="00000000" w:rsidP="005B43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D5058CA">
          <v:rect id="_x0000_i1085" style="width:0;height:1.5pt" o:hralign="center" o:hrstd="t" o:hr="t" fillcolor="#a0a0a0" stroked="f"/>
        </w:pict>
      </w:r>
    </w:p>
    <w:p w14:paraId="5CBDF5CE" w14:textId="77777777" w:rsidR="005B43D6" w:rsidRPr="005B43D6" w:rsidRDefault="005B43D6" w:rsidP="005B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43D6">
        <w:rPr>
          <w:rFonts w:ascii="Times New Roman" w:eastAsia="Times New Roman" w:hAnsi="Times New Roman" w:cs="Times New Roman"/>
          <w:b/>
          <w:bCs/>
          <w:kern w:val="0"/>
          <w:sz w:val="27"/>
          <w:szCs w:val="27"/>
          <w14:ligatures w14:val="none"/>
        </w:rPr>
        <w:t>Observations:</w:t>
      </w:r>
    </w:p>
    <w:p w14:paraId="7E8BC895" w14:textId="77777777" w:rsidR="005B43D6" w:rsidRPr="005B43D6" w:rsidRDefault="005B43D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B43D6">
        <w:rPr>
          <w:rFonts w:ascii="Times New Roman" w:eastAsia="Times New Roman" w:hAnsi="Times New Roman" w:cs="Times New Roman"/>
          <w:b/>
          <w:bCs/>
          <w:kern w:val="0"/>
          <w14:ligatures w14:val="none"/>
        </w:rPr>
        <w:t>Salaries include Rs. 30,000 p.m. to Mr. Y.</w:t>
      </w:r>
    </w:p>
    <w:p w14:paraId="5A79488D" w14:textId="77777777" w:rsidR="005B43D6" w:rsidRPr="005B43D6" w:rsidRDefault="005B43D6" w:rsidP="005B43D6">
      <w:pPr>
        <w:spacing w:before="100" w:beforeAutospacing="1" w:after="100" w:afterAutospacing="1" w:line="240" w:lineRule="auto"/>
        <w:rPr>
          <w:rFonts w:ascii="Times New Roman" w:eastAsia="Times New Roman" w:hAnsi="Times New Roman" w:cs="Times New Roman"/>
          <w:kern w:val="0"/>
          <w14:ligatures w14:val="none"/>
        </w:rPr>
      </w:pPr>
    </w:p>
    <w:p w14:paraId="062BA12D"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X &amp; Y Associates</w:t>
      </w:r>
      <w:r w:rsidRPr="009B60DD">
        <w:rPr>
          <w:rFonts w:ascii="Times New Roman" w:eastAsia="Times New Roman" w:hAnsi="Times New Roman" w:cs="Times New Roman"/>
          <w:kern w:val="0"/>
          <w14:ligatures w14:val="none"/>
        </w:rPr>
        <w:br/>
      </w:r>
      <w:r w:rsidRPr="009B60DD">
        <w:rPr>
          <w:rFonts w:ascii="Times New Roman" w:eastAsia="Times New Roman" w:hAnsi="Times New Roman" w:cs="Times New Roman"/>
          <w:b/>
          <w:bCs/>
          <w:kern w:val="0"/>
          <w14:ligatures w14:val="none"/>
        </w:rPr>
        <w:t>Resident AOP</w:t>
      </w:r>
      <w:r w:rsidRPr="009B60DD">
        <w:rPr>
          <w:rFonts w:ascii="Times New Roman" w:eastAsia="Times New Roman" w:hAnsi="Times New Roman" w:cs="Times New Roman"/>
          <w:kern w:val="0"/>
          <w14:ligatures w14:val="none"/>
        </w:rPr>
        <w:br/>
      </w:r>
      <w:r w:rsidRPr="009B60DD">
        <w:rPr>
          <w:rFonts w:ascii="Times New Roman" w:eastAsia="Times New Roman" w:hAnsi="Times New Roman" w:cs="Times New Roman"/>
          <w:b/>
          <w:bCs/>
          <w:kern w:val="0"/>
          <w14:ligatures w14:val="none"/>
        </w:rPr>
        <w:t>Tax Year 20X2</w:t>
      </w:r>
      <w:r w:rsidRPr="009B60DD">
        <w:rPr>
          <w:rFonts w:ascii="Times New Roman" w:eastAsia="Times New Roman" w:hAnsi="Times New Roman" w:cs="Times New Roman"/>
          <w:kern w:val="0"/>
          <w14:ligatures w14:val="none"/>
        </w:rPr>
        <w:br/>
      </w:r>
      <w:r w:rsidRPr="009B60DD">
        <w:rPr>
          <w:rFonts w:ascii="Times New Roman" w:eastAsia="Times New Roman" w:hAnsi="Times New Roman" w:cs="Times New Roman"/>
          <w:b/>
          <w:bCs/>
          <w:kern w:val="0"/>
          <w14:ligatures w14:val="none"/>
        </w:rPr>
        <w:t>Taxable Income and Tax Liability</w:t>
      </w:r>
    </w:p>
    <w:p w14:paraId="52D2EF6C" w14:textId="77777777" w:rsidR="009B60DD" w:rsidRPr="009B60DD" w:rsidRDefault="009B60DD" w:rsidP="009B60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60DD">
        <w:rPr>
          <w:rFonts w:ascii="Times New Roman" w:eastAsia="Times New Roman" w:hAnsi="Times New Roman" w:cs="Times New Roman"/>
          <w:b/>
          <w:bCs/>
          <w:kern w:val="0"/>
          <w:sz w:val="27"/>
          <w:szCs w:val="27"/>
          <w14:ligatures w14:val="none"/>
        </w:rPr>
        <w:t>Net profit as per Profit and Loss Account:</w:t>
      </w:r>
    </w:p>
    <w:p w14:paraId="0137E54B"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Rs. 2,582,000</w:t>
      </w:r>
    </w:p>
    <w:p w14:paraId="586426AA" w14:textId="77777777" w:rsidR="009B60DD" w:rsidRPr="009B60DD" w:rsidRDefault="009B60DD" w:rsidP="009B60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60DD">
        <w:rPr>
          <w:rFonts w:ascii="Times New Roman" w:eastAsia="Times New Roman" w:hAnsi="Times New Roman" w:cs="Times New Roman"/>
          <w:b/>
          <w:bCs/>
          <w:kern w:val="0"/>
          <w:sz w:val="27"/>
          <w:szCs w:val="27"/>
          <w14:ligatures w14:val="none"/>
        </w:rPr>
        <w:t>Add: Inadmissible Deductions:</w:t>
      </w:r>
    </w:p>
    <w:p w14:paraId="152C3F59" w14:textId="77777777" w:rsidR="009B60DD" w:rsidRPr="009B60DD" w:rsidRDefault="009B60D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 xml:space="preserve">Salary paid to Mr. Y (30,000 x 12) </w:t>
      </w:r>
      <w:r w:rsidRPr="009B60DD">
        <w:rPr>
          <w:rFonts w:ascii="Times New Roman" w:eastAsia="Times New Roman" w:hAnsi="Times New Roman" w:cs="Times New Roman"/>
          <w:b/>
          <w:bCs/>
          <w:kern w:val="0"/>
          <w14:ligatures w14:val="none"/>
        </w:rPr>
        <w:t>Rs. 360,000</w:t>
      </w:r>
    </w:p>
    <w:p w14:paraId="5D86F460" w14:textId="77777777" w:rsidR="009B60DD" w:rsidRPr="009B60DD" w:rsidRDefault="009B60D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 xml:space="preserve">Interest paid to partners (150,000 + 140,000) </w:t>
      </w:r>
      <w:r w:rsidRPr="009B60DD">
        <w:rPr>
          <w:rFonts w:ascii="Times New Roman" w:eastAsia="Times New Roman" w:hAnsi="Times New Roman" w:cs="Times New Roman"/>
          <w:b/>
          <w:bCs/>
          <w:kern w:val="0"/>
          <w14:ligatures w14:val="none"/>
        </w:rPr>
        <w:t>Rs. 290,000</w:t>
      </w:r>
    </w:p>
    <w:p w14:paraId="1D59E5D0" w14:textId="77777777" w:rsidR="009B60DD" w:rsidRPr="009B60DD" w:rsidRDefault="009B60D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 xml:space="preserve">Insurance premium paid for a debtor </w:t>
      </w:r>
      <w:r w:rsidRPr="009B60DD">
        <w:rPr>
          <w:rFonts w:ascii="Times New Roman" w:eastAsia="Times New Roman" w:hAnsi="Times New Roman" w:cs="Times New Roman"/>
          <w:b/>
          <w:bCs/>
          <w:kern w:val="0"/>
          <w14:ligatures w14:val="none"/>
        </w:rPr>
        <w:t>Rs. 7,500</w:t>
      </w:r>
    </w:p>
    <w:p w14:paraId="1CD2155C" w14:textId="77777777" w:rsidR="009B60DD" w:rsidRPr="009B60DD" w:rsidRDefault="009B60D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 xml:space="preserve">Purchase of furniture </w:t>
      </w:r>
      <w:r w:rsidRPr="009B60DD">
        <w:rPr>
          <w:rFonts w:ascii="Times New Roman" w:eastAsia="Times New Roman" w:hAnsi="Times New Roman" w:cs="Times New Roman"/>
          <w:b/>
          <w:bCs/>
          <w:kern w:val="0"/>
          <w14:ligatures w14:val="none"/>
        </w:rPr>
        <w:t>Rs. 105,000</w:t>
      </w:r>
    </w:p>
    <w:p w14:paraId="428A381F" w14:textId="77777777" w:rsidR="009B60DD" w:rsidRPr="009B60DD" w:rsidRDefault="009B60D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lastRenderedPageBreak/>
        <w:t xml:space="preserve">Donation [N-2] </w:t>
      </w:r>
      <w:r w:rsidRPr="009B60DD">
        <w:rPr>
          <w:rFonts w:ascii="Times New Roman" w:eastAsia="Times New Roman" w:hAnsi="Times New Roman" w:cs="Times New Roman"/>
          <w:b/>
          <w:bCs/>
          <w:kern w:val="0"/>
          <w14:ligatures w14:val="none"/>
        </w:rPr>
        <w:t>Rs. 20,000</w:t>
      </w:r>
    </w:p>
    <w:p w14:paraId="4B97E4F6" w14:textId="77777777" w:rsidR="009B60DD" w:rsidRPr="009B60DD" w:rsidRDefault="009B60D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 xml:space="preserve">Depreciation - Accounting </w:t>
      </w:r>
      <w:r w:rsidRPr="009B60DD">
        <w:rPr>
          <w:rFonts w:ascii="Times New Roman" w:eastAsia="Times New Roman" w:hAnsi="Times New Roman" w:cs="Times New Roman"/>
          <w:b/>
          <w:bCs/>
          <w:kern w:val="0"/>
          <w14:ligatures w14:val="none"/>
        </w:rPr>
        <w:t>Rs. 110,000</w:t>
      </w:r>
    </w:p>
    <w:p w14:paraId="1D379A32" w14:textId="77777777" w:rsidR="009B60DD" w:rsidRPr="009B60DD" w:rsidRDefault="009B60D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 xml:space="preserve">Provision for doubtful debts </w:t>
      </w:r>
      <w:r w:rsidRPr="009B60DD">
        <w:rPr>
          <w:rFonts w:ascii="Times New Roman" w:eastAsia="Times New Roman" w:hAnsi="Times New Roman" w:cs="Times New Roman"/>
          <w:b/>
          <w:bCs/>
          <w:kern w:val="0"/>
          <w14:ligatures w14:val="none"/>
        </w:rPr>
        <w:t>Rs. 110,000</w:t>
      </w:r>
    </w:p>
    <w:p w14:paraId="7923280F" w14:textId="77777777" w:rsidR="009B60DD" w:rsidRPr="009B60DD" w:rsidRDefault="009B60D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 xml:space="preserve">Vehicle expenses (80,000 x 2) [N-3] </w:t>
      </w:r>
      <w:r w:rsidRPr="009B60DD">
        <w:rPr>
          <w:rFonts w:ascii="Times New Roman" w:eastAsia="Times New Roman" w:hAnsi="Times New Roman" w:cs="Times New Roman"/>
          <w:b/>
          <w:bCs/>
          <w:kern w:val="0"/>
          <w14:ligatures w14:val="none"/>
        </w:rPr>
        <w:t>Rs. 160,000</w:t>
      </w:r>
    </w:p>
    <w:p w14:paraId="54C4B49E"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Total Additions: Rs. 1,027,000</w:t>
      </w:r>
    </w:p>
    <w:p w14:paraId="19520444"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Total: Rs. 3,609,000</w:t>
      </w:r>
    </w:p>
    <w:p w14:paraId="7A7A69A2" w14:textId="77777777" w:rsidR="009B60DD" w:rsidRPr="009B60DD" w:rsidRDefault="009B60DD" w:rsidP="009B60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60DD">
        <w:rPr>
          <w:rFonts w:ascii="Times New Roman" w:eastAsia="Times New Roman" w:hAnsi="Times New Roman" w:cs="Times New Roman"/>
          <w:b/>
          <w:bCs/>
          <w:kern w:val="0"/>
          <w:sz w:val="27"/>
          <w:szCs w:val="27"/>
          <w14:ligatures w14:val="none"/>
        </w:rPr>
        <w:t>Less:</w:t>
      </w:r>
    </w:p>
    <w:p w14:paraId="45337040" w14:textId="77777777" w:rsidR="009B60DD" w:rsidRPr="009B60DD" w:rsidRDefault="009B60DD">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 xml:space="preserve">Capital gain on sale of listed shares [N-4] </w:t>
      </w:r>
      <w:r w:rsidRPr="009B60DD">
        <w:rPr>
          <w:rFonts w:ascii="Times New Roman" w:eastAsia="Times New Roman" w:hAnsi="Times New Roman" w:cs="Times New Roman"/>
          <w:b/>
          <w:bCs/>
          <w:kern w:val="0"/>
          <w14:ligatures w14:val="none"/>
        </w:rPr>
        <w:t>Rs. 160,000</w:t>
      </w:r>
    </w:p>
    <w:p w14:paraId="61661F97" w14:textId="77777777" w:rsidR="009B60DD" w:rsidRPr="009B60DD" w:rsidRDefault="009B60DD">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 xml:space="preserve">Tax depreciation on assets [N-5] </w:t>
      </w:r>
      <w:r w:rsidRPr="009B60DD">
        <w:rPr>
          <w:rFonts w:ascii="Times New Roman" w:eastAsia="Times New Roman" w:hAnsi="Times New Roman" w:cs="Times New Roman"/>
          <w:b/>
          <w:bCs/>
          <w:kern w:val="0"/>
          <w14:ligatures w14:val="none"/>
        </w:rPr>
        <w:t>Rs. 18,210</w:t>
      </w:r>
    </w:p>
    <w:p w14:paraId="25D6C39E"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Taxable Income of the Firm: Rs. 3,430,790</w:t>
      </w:r>
    </w:p>
    <w:p w14:paraId="3B1B3D1F" w14:textId="77777777" w:rsidR="009B60DD" w:rsidRPr="009B60DD" w:rsidRDefault="00000000" w:rsidP="009B60D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F9BA34">
          <v:rect id="_x0000_i1086" style="width:0;height:1.5pt" o:hralign="center" o:hrstd="t" o:hr="t" fillcolor="#a0a0a0" stroked="f"/>
        </w:pict>
      </w:r>
    </w:p>
    <w:p w14:paraId="1F0494FF" w14:textId="77777777" w:rsidR="009B60DD" w:rsidRPr="009B60DD" w:rsidRDefault="009B60DD" w:rsidP="009B60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60DD">
        <w:rPr>
          <w:rFonts w:ascii="Times New Roman" w:eastAsia="Times New Roman" w:hAnsi="Times New Roman" w:cs="Times New Roman"/>
          <w:b/>
          <w:bCs/>
          <w:kern w:val="0"/>
          <w:sz w:val="27"/>
          <w:szCs w:val="27"/>
          <w14:ligatures w14:val="none"/>
        </w:rPr>
        <w:t>Tax Liability of the Firm:</w:t>
      </w:r>
    </w:p>
    <w:p w14:paraId="0DD4C019" w14:textId="77777777" w:rsidR="009B60DD" w:rsidRPr="009B60DD" w:rsidRDefault="009B60D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 xml:space="preserve">Tax on Rs. 3,200,000 </w:t>
      </w:r>
      <w:r w:rsidRPr="009B60DD">
        <w:rPr>
          <w:rFonts w:ascii="Times New Roman" w:eastAsia="Times New Roman" w:hAnsi="Times New Roman" w:cs="Times New Roman"/>
          <w:b/>
          <w:bCs/>
          <w:kern w:val="0"/>
          <w14:ligatures w14:val="none"/>
        </w:rPr>
        <w:t>Rs. 650,000</w:t>
      </w:r>
    </w:p>
    <w:p w14:paraId="35DA412B" w14:textId="77777777" w:rsidR="009B60DD" w:rsidRPr="009B60DD" w:rsidRDefault="009B60D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 xml:space="preserve">Tax on Rs. 230,790 @ 40% </w:t>
      </w:r>
      <w:r w:rsidRPr="009B60DD">
        <w:rPr>
          <w:rFonts w:ascii="Times New Roman" w:eastAsia="Times New Roman" w:hAnsi="Times New Roman" w:cs="Times New Roman"/>
          <w:b/>
          <w:bCs/>
          <w:kern w:val="0"/>
          <w14:ligatures w14:val="none"/>
        </w:rPr>
        <w:t>Rs. 92,316</w:t>
      </w:r>
    </w:p>
    <w:p w14:paraId="1102F068"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Total Tax: Rs. 742,316</w:t>
      </w:r>
    </w:p>
    <w:p w14:paraId="38CD7AD5" w14:textId="77777777" w:rsidR="009B60DD" w:rsidRPr="009B60DD" w:rsidRDefault="00000000" w:rsidP="009B60D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694291">
          <v:rect id="_x0000_i1087" style="width:0;height:1.5pt" o:hralign="center" o:hrstd="t" o:hr="t" fillcolor="#a0a0a0" stroked="f"/>
        </w:pict>
      </w:r>
    </w:p>
    <w:p w14:paraId="3DEE07EF" w14:textId="77777777" w:rsidR="009B60DD" w:rsidRPr="009B60DD" w:rsidRDefault="009B60DD" w:rsidP="009B60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60DD">
        <w:rPr>
          <w:rFonts w:ascii="Times New Roman" w:eastAsia="Times New Roman" w:hAnsi="Times New Roman" w:cs="Times New Roman"/>
          <w:b/>
          <w:bCs/>
          <w:kern w:val="0"/>
          <w:sz w:val="27"/>
          <w:szCs w:val="27"/>
          <w14:ligatures w14:val="none"/>
        </w:rPr>
        <w:t>Partners' Share from the Firm:</w:t>
      </w:r>
    </w:p>
    <w:p w14:paraId="6FB32B65"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Total Income of the Firm: Rs. 3,430,790</w:t>
      </w:r>
    </w:p>
    <w:p w14:paraId="4794BE26"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Less:</w:t>
      </w:r>
    </w:p>
    <w:p w14:paraId="304F8668" w14:textId="77777777" w:rsidR="009B60DD" w:rsidRPr="009B60DD" w:rsidRDefault="009B60D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Tax Liability of AOP: Rs. 742,316</w:t>
      </w:r>
    </w:p>
    <w:p w14:paraId="75E40C02" w14:textId="77777777" w:rsidR="009B60DD" w:rsidRPr="009B60DD" w:rsidRDefault="009B60D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Salaries paid to partners: Rs. 360,000</w:t>
      </w:r>
    </w:p>
    <w:p w14:paraId="06B2DFCF"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ANSWER</w:t>
      </w:r>
    </w:p>
    <w:p w14:paraId="1740AB7E"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X &amp; Y</w:t>
      </w:r>
      <w:r w:rsidRPr="009B60DD">
        <w:rPr>
          <w:rFonts w:ascii="Times New Roman" w:eastAsia="Times New Roman" w:hAnsi="Times New Roman" w:cs="Times New Roman"/>
          <w:kern w:val="0"/>
          <w14:ligatures w14:val="none"/>
        </w:rPr>
        <w:br/>
        <w:t>Resident AOP</w:t>
      </w:r>
      <w:r w:rsidRPr="009B60DD">
        <w:rPr>
          <w:rFonts w:ascii="Times New Roman" w:eastAsia="Times New Roman" w:hAnsi="Times New Roman" w:cs="Times New Roman"/>
          <w:kern w:val="0"/>
          <w14:ligatures w14:val="none"/>
        </w:rPr>
        <w:br/>
        <w:t>Tax Year 20X2</w:t>
      </w:r>
      <w:r w:rsidRPr="009B60DD">
        <w:rPr>
          <w:rFonts w:ascii="Times New Roman" w:eastAsia="Times New Roman" w:hAnsi="Times New Roman" w:cs="Times New Roman"/>
          <w:kern w:val="0"/>
          <w14:ligatures w14:val="none"/>
        </w:rPr>
        <w:br/>
      </w:r>
      <w:r w:rsidRPr="009B60DD">
        <w:rPr>
          <w:rFonts w:ascii="Times New Roman" w:eastAsia="Times New Roman" w:hAnsi="Times New Roman" w:cs="Times New Roman"/>
          <w:b/>
          <w:bCs/>
          <w:kern w:val="0"/>
          <w14:ligatures w14:val="none"/>
        </w:rPr>
        <w:t>Taxable Income and Tax Liability</w:t>
      </w:r>
    </w:p>
    <w:p w14:paraId="26FFC975"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Net profit as per profit and loss account:</w:t>
      </w:r>
      <w:r w:rsidRPr="009B60DD">
        <w:rPr>
          <w:rFonts w:ascii="Times New Roman" w:eastAsia="Times New Roman" w:hAnsi="Times New Roman" w:cs="Times New Roman"/>
          <w:kern w:val="0"/>
          <w14:ligatures w14:val="none"/>
        </w:rPr>
        <w:t xml:space="preserve"> Rs. 2,582,000</w:t>
      </w:r>
    </w:p>
    <w:p w14:paraId="3DE04853"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Add: Inadmissible</w:t>
      </w:r>
    </w:p>
    <w:p w14:paraId="6043622E" w14:textId="77777777" w:rsidR="009B60DD" w:rsidRPr="009B60DD" w:rsidRDefault="009B60D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lastRenderedPageBreak/>
        <w:t>Salary paid to Mr. Y (30,000 x 12): Rs. 360,000</w:t>
      </w:r>
    </w:p>
    <w:p w14:paraId="141A6A3C" w14:textId="77777777" w:rsidR="009B60DD" w:rsidRPr="009B60DD" w:rsidRDefault="009B60D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Interest paid to partners (150,000 + 140,000): Rs. 290,000</w:t>
      </w:r>
    </w:p>
    <w:p w14:paraId="546A4C5F" w14:textId="77777777" w:rsidR="009B60DD" w:rsidRPr="009B60DD" w:rsidRDefault="009B60D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Insurance premium paid for a debtor: Rs. 32,000</w:t>
      </w:r>
    </w:p>
    <w:p w14:paraId="0D00CAC8" w14:textId="77777777" w:rsidR="009B60DD" w:rsidRPr="009B60DD" w:rsidRDefault="009B60D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Purchase of furniture: Rs. 100,000</w:t>
      </w:r>
    </w:p>
    <w:p w14:paraId="72700E34" w14:textId="77777777" w:rsidR="009B60DD" w:rsidRPr="009B60DD" w:rsidRDefault="009B60D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Donation [N-2]: Rs. 25,000</w:t>
      </w:r>
    </w:p>
    <w:p w14:paraId="4FDDDFE5" w14:textId="77777777" w:rsidR="009B60DD" w:rsidRPr="009B60DD" w:rsidRDefault="009B60D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Depreciation - Accounting: Rs. 110,000</w:t>
      </w:r>
    </w:p>
    <w:p w14:paraId="0DE3298A" w14:textId="77777777" w:rsidR="009B60DD" w:rsidRPr="009B60DD" w:rsidRDefault="009B60D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Provision for doubtful debts: Rs. 110,000</w:t>
      </w:r>
    </w:p>
    <w:p w14:paraId="5EBD4256" w14:textId="77777777" w:rsidR="009B60DD" w:rsidRPr="009B60DD" w:rsidRDefault="009B60D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Vehicles expenses (80,000 x 2) [N-3]: Rs. 160,000</w:t>
      </w:r>
    </w:p>
    <w:p w14:paraId="1DA6C7B8"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Total:</w:t>
      </w:r>
      <w:r w:rsidRPr="009B60DD">
        <w:rPr>
          <w:rFonts w:ascii="Times New Roman" w:eastAsia="Times New Roman" w:hAnsi="Times New Roman" w:cs="Times New Roman"/>
          <w:kern w:val="0"/>
          <w14:ligatures w14:val="none"/>
        </w:rPr>
        <w:t xml:space="preserve"> Rs. 1,027,000</w:t>
      </w:r>
      <w:r w:rsidRPr="009B60DD">
        <w:rPr>
          <w:rFonts w:ascii="Times New Roman" w:eastAsia="Times New Roman" w:hAnsi="Times New Roman" w:cs="Times New Roman"/>
          <w:kern w:val="0"/>
          <w14:ligatures w14:val="none"/>
        </w:rPr>
        <w:br/>
      </w:r>
      <w:r w:rsidRPr="009B60DD">
        <w:rPr>
          <w:rFonts w:ascii="Times New Roman" w:eastAsia="Times New Roman" w:hAnsi="Times New Roman" w:cs="Times New Roman"/>
          <w:b/>
          <w:bCs/>
          <w:kern w:val="0"/>
          <w14:ligatures w14:val="none"/>
        </w:rPr>
        <w:t>Adjusted Profit:</w:t>
      </w:r>
      <w:r w:rsidRPr="009B60DD">
        <w:rPr>
          <w:rFonts w:ascii="Times New Roman" w:eastAsia="Times New Roman" w:hAnsi="Times New Roman" w:cs="Times New Roman"/>
          <w:kern w:val="0"/>
          <w14:ligatures w14:val="none"/>
        </w:rPr>
        <w:t xml:space="preserve"> Rs. 3,609,000</w:t>
      </w:r>
    </w:p>
    <w:p w14:paraId="22489598"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Less:</w:t>
      </w:r>
    </w:p>
    <w:p w14:paraId="559FA117" w14:textId="77777777" w:rsidR="009B60DD" w:rsidRPr="009B60DD" w:rsidRDefault="009B60D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Capital gain on sale of listed shares [N-4]: Rs. 160,000</w:t>
      </w:r>
    </w:p>
    <w:p w14:paraId="67F3C406" w14:textId="77777777" w:rsidR="009B60DD" w:rsidRPr="009B60DD" w:rsidRDefault="009B60D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Tax depreciation on assets [N-5]: Rs. 18,210</w:t>
      </w:r>
    </w:p>
    <w:p w14:paraId="0DB3FDC3"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Taxable income of the firm:</w:t>
      </w:r>
      <w:r w:rsidRPr="009B60DD">
        <w:rPr>
          <w:rFonts w:ascii="Times New Roman" w:eastAsia="Times New Roman" w:hAnsi="Times New Roman" w:cs="Times New Roman"/>
          <w:kern w:val="0"/>
          <w14:ligatures w14:val="none"/>
        </w:rPr>
        <w:t xml:space="preserve"> Rs. 3,430,790</w:t>
      </w:r>
    </w:p>
    <w:p w14:paraId="4D1AE4AD"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Tax Liability of AOP</w:t>
      </w:r>
    </w:p>
    <w:p w14:paraId="1BC39B97" w14:textId="77777777" w:rsidR="009B60DD" w:rsidRPr="009B60DD" w:rsidRDefault="009B60D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Tax on Rs. 3,200,000 @ 20%: Rs. 650,000</w:t>
      </w:r>
    </w:p>
    <w:p w14:paraId="3A34A20F" w14:textId="77777777" w:rsidR="009B60DD" w:rsidRPr="009B60DD" w:rsidRDefault="009B60D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Tax on Rs. 230,790 @ 40%: Rs. 92,316</w:t>
      </w:r>
    </w:p>
    <w:p w14:paraId="1039E7C1"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Total tax:</w:t>
      </w:r>
      <w:r w:rsidRPr="009B60DD">
        <w:rPr>
          <w:rFonts w:ascii="Times New Roman" w:eastAsia="Times New Roman" w:hAnsi="Times New Roman" w:cs="Times New Roman"/>
          <w:kern w:val="0"/>
          <w14:ligatures w14:val="none"/>
        </w:rPr>
        <w:t xml:space="preserve"> Rs. 742,316</w:t>
      </w:r>
    </w:p>
    <w:p w14:paraId="187C8379"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Partners' Share from the Firm</w:t>
      </w:r>
    </w:p>
    <w:p w14:paraId="7BCC80CF" w14:textId="77777777" w:rsidR="009B60DD" w:rsidRPr="009B60DD" w:rsidRDefault="009B60D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Total income of the firm:</w:t>
      </w:r>
      <w:r w:rsidRPr="009B60DD">
        <w:rPr>
          <w:rFonts w:ascii="Times New Roman" w:eastAsia="Times New Roman" w:hAnsi="Times New Roman" w:cs="Times New Roman"/>
          <w:kern w:val="0"/>
          <w14:ligatures w14:val="none"/>
        </w:rPr>
        <w:t xml:space="preserve"> Rs. 3,430,790</w:t>
      </w:r>
    </w:p>
    <w:p w14:paraId="6F768CD1" w14:textId="77777777" w:rsidR="009B60DD" w:rsidRPr="009B60DD" w:rsidRDefault="009B60D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Less:</w:t>
      </w:r>
    </w:p>
    <w:p w14:paraId="32052570" w14:textId="77777777" w:rsidR="009B60DD" w:rsidRPr="009B60DD" w:rsidRDefault="009B60DD">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Tax liability of AOP: Rs. 742,316</w:t>
      </w:r>
    </w:p>
    <w:p w14:paraId="0A7A08BE" w14:textId="77777777" w:rsidR="009B60DD" w:rsidRPr="009B60DD" w:rsidRDefault="009B60DD">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Salaries paid to partners: Rs. 360,000</w:t>
      </w:r>
    </w:p>
    <w:p w14:paraId="06AE0657" w14:textId="77777777" w:rsidR="009B60DD" w:rsidRPr="009B60DD" w:rsidRDefault="00000000" w:rsidP="009B60D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7E4B4E1">
          <v:rect id="_x0000_i1088" style="width:0;height:1.5pt" o:hralign="center" o:hrstd="t" o:hr="t" fillcolor="#a0a0a0" stroked="f"/>
        </w:pict>
      </w:r>
    </w:p>
    <w:p w14:paraId="5D35FC9D"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Interest paid to partners</w:t>
      </w:r>
      <w:r w:rsidRPr="009B60DD">
        <w:rPr>
          <w:rFonts w:ascii="Times New Roman" w:eastAsia="Times New Roman" w:hAnsi="Times New Roman" w:cs="Times New Roman"/>
          <w:kern w:val="0"/>
          <w14:ligatures w14:val="none"/>
        </w:rPr>
        <w:t>: Rs. 290,000</w:t>
      </w:r>
      <w:r w:rsidRPr="009B60DD">
        <w:rPr>
          <w:rFonts w:ascii="Times New Roman" w:eastAsia="Times New Roman" w:hAnsi="Times New Roman" w:cs="Times New Roman"/>
          <w:kern w:val="0"/>
          <w14:ligatures w14:val="none"/>
        </w:rPr>
        <w:br/>
      </w:r>
      <w:r w:rsidRPr="009B60DD">
        <w:rPr>
          <w:rFonts w:ascii="Times New Roman" w:eastAsia="Times New Roman" w:hAnsi="Times New Roman" w:cs="Times New Roman"/>
          <w:b/>
          <w:bCs/>
          <w:kern w:val="0"/>
          <w14:ligatures w14:val="none"/>
        </w:rPr>
        <w:t>Total divisible income of the firm:</w:t>
      </w:r>
      <w:r w:rsidRPr="009B60DD">
        <w:rPr>
          <w:rFonts w:ascii="Times New Roman" w:eastAsia="Times New Roman" w:hAnsi="Times New Roman" w:cs="Times New Roman"/>
          <w:kern w:val="0"/>
          <w14:ligatures w14:val="none"/>
        </w:rPr>
        <w:t xml:space="preserve"> Rs. 2,038,474</w:t>
      </w:r>
      <w:r w:rsidRPr="009B60DD">
        <w:rPr>
          <w:rFonts w:ascii="Times New Roman" w:eastAsia="Times New Roman" w:hAnsi="Times New Roman" w:cs="Times New Roman"/>
          <w:kern w:val="0"/>
          <w14:ligatures w14:val="none"/>
        </w:rPr>
        <w:br/>
      </w:r>
      <w:r w:rsidRPr="009B60DD">
        <w:rPr>
          <w:rFonts w:ascii="Times New Roman" w:eastAsia="Times New Roman" w:hAnsi="Times New Roman" w:cs="Times New Roman"/>
          <w:b/>
          <w:bCs/>
          <w:kern w:val="0"/>
          <w14:ligatures w14:val="none"/>
        </w:rPr>
        <w:t>Share of each partner (2,038,474 ÷ 2):</w:t>
      </w:r>
      <w:r w:rsidRPr="009B60DD">
        <w:rPr>
          <w:rFonts w:ascii="Times New Roman" w:eastAsia="Times New Roman" w:hAnsi="Times New Roman" w:cs="Times New Roman"/>
          <w:kern w:val="0"/>
          <w14:ligatures w14:val="none"/>
        </w:rPr>
        <w:t xml:space="preserve"> Rs. 1,019,237</w:t>
      </w:r>
    </w:p>
    <w:p w14:paraId="7B28F809" w14:textId="77777777" w:rsidR="009B60DD" w:rsidRPr="009B60DD" w:rsidRDefault="00000000" w:rsidP="009B60D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FBE552">
          <v:rect id="_x0000_i1089" style="width:0;height:1.5pt" o:hralign="center" o:hrstd="t" o:hr="t" fillcolor="#a0a0a0" stroked="f"/>
        </w:pict>
      </w:r>
    </w:p>
    <w:p w14:paraId="6DC06BC6"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TAXABLE INCOME OF PARTNERS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gridCol w:w="1020"/>
        <w:gridCol w:w="1035"/>
      </w:tblGrid>
      <w:tr w:rsidR="009B60DD" w:rsidRPr="009B60DD" w14:paraId="658B6B88" w14:textId="77777777" w:rsidTr="009B60DD">
        <w:trPr>
          <w:tblHeader/>
          <w:tblCellSpacing w:w="15" w:type="dxa"/>
        </w:trPr>
        <w:tc>
          <w:tcPr>
            <w:tcW w:w="0" w:type="auto"/>
            <w:vAlign w:val="center"/>
            <w:hideMark/>
          </w:tcPr>
          <w:p w14:paraId="09F38A89" w14:textId="77777777" w:rsidR="009B60DD" w:rsidRPr="009B60DD" w:rsidRDefault="009B60DD" w:rsidP="009B60DD">
            <w:pPr>
              <w:spacing w:after="0" w:line="240" w:lineRule="auto"/>
              <w:jc w:val="center"/>
              <w:rPr>
                <w:rFonts w:ascii="Times New Roman" w:eastAsia="Times New Roman" w:hAnsi="Times New Roman" w:cs="Times New Roman"/>
                <w:b/>
                <w:bCs/>
                <w:kern w:val="0"/>
                <w14:ligatures w14:val="none"/>
              </w:rPr>
            </w:pPr>
            <w:r w:rsidRPr="009B60DD">
              <w:rPr>
                <w:rFonts w:ascii="Times New Roman" w:eastAsia="Times New Roman" w:hAnsi="Times New Roman" w:cs="Times New Roman"/>
                <w:b/>
                <w:bCs/>
                <w:kern w:val="0"/>
                <w14:ligatures w14:val="none"/>
              </w:rPr>
              <w:t>Particulars</w:t>
            </w:r>
          </w:p>
        </w:tc>
        <w:tc>
          <w:tcPr>
            <w:tcW w:w="0" w:type="auto"/>
            <w:vAlign w:val="center"/>
            <w:hideMark/>
          </w:tcPr>
          <w:p w14:paraId="5F166A22" w14:textId="77777777" w:rsidR="009B60DD" w:rsidRPr="009B60DD" w:rsidRDefault="009B60DD" w:rsidP="009B60DD">
            <w:pPr>
              <w:spacing w:after="0" w:line="240" w:lineRule="auto"/>
              <w:jc w:val="center"/>
              <w:rPr>
                <w:rFonts w:ascii="Times New Roman" w:eastAsia="Times New Roman" w:hAnsi="Times New Roman" w:cs="Times New Roman"/>
                <w:b/>
                <w:bCs/>
                <w:kern w:val="0"/>
                <w14:ligatures w14:val="none"/>
              </w:rPr>
            </w:pPr>
            <w:r w:rsidRPr="009B60DD">
              <w:rPr>
                <w:rFonts w:ascii="Times New Roman" w:eastAsia="Times New Roman" w:hAnsi="Times New Roman" w:cs="Times New Roman"/>
                <w:b/>
                <w:bCs/>
                <w:kern w:val="0"/>
                <w14:ligatures w14:val="none"/>
              </w:rPr>
              <w:t>X (Rs.)</w:t>
            </w:r>
          </w:p>
        </w:tc>
        <w:tc>
          <w:tcPr>
            <w:tcW w:w="0" w:type="auto"/>
            <w:vAlign w:val="center"/>
            <w:hideMark/>
          </w:tcPr>
          <w:p w14:paraId="79F27550" w14:textId="77777777" w:rsidR="009B60DD" w:rsidRPr="009B60DD" w:rsidRDefault="009B60DD" w:rsidP="009B60DD">
            <w:pPr>
              <w:spacing w:after="0" w:line="240" w:lineRule="auto"/>
              <w:jc w:val="center"/>
              <w:rPr>
                <w:rFonts w:ascii="Times New Roman" w:eastAsia="Times New Roman" w:hAnsi="Times New Roman" w:cs="Times New Roman"/>
                <w:b/>
                <w:bCs/>
                <w:kern w:val="0"/>
                <w14:ligatures w14:val="none"/>
              </w:rPr>
            </w:pPr>
            <w:r w:rsidRPr="009B60DD">
              <w:rPr>
                <w:rFonts w:ascii="Times New Roman" w:eastAsia="Times New Roman" w:hAnsi="Times New Roman" w:cs="Times New Roman"/>
                <w:b/>
                <w:bCs/>
                <w:kern w:val="0"/>
                <w14:ligatures w14:val="none"/>
              </w:rPr>
              <w:t>Y (Rs.)</w:t>
            </w:r>
          </w:p>
        </w:tc>
      </w:tr>
      <w:tr w:rsidR="009B60DD" w:rsidRPr="009B60DD" w14:paraId="7BBDBE2A" w14:textId="77777777" w:rsidTr="009B60DD">
        <w:trPr>
          <w:tblCellSpacing w:w="15" w:type="dxa"/>
        </w:trPr>
        <w:tc>
          <w:tcPr>
            <w:tcW w:w="0" w:type="auto"/>
            <w:vAlign w:val="center"/>
            <w:hideMark/>
          </w:tcPr>
          <w:p w14:paraId="30A928C8"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Salary</w:t>
            </w:r>
          </w:p>
        </w:tc>
        <w:tc>
          <w:tcPr>
            <w:tcW w:w="0" w:type="auto"/>
            <w:vAlign w:val="center"/>
            <w:hideMark/>
          </w:tcPr>
          <w:p w14:paraId="648E5B78"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X0</w:t>
            </w:r>
          </w:p>
        </w:tc>
        <w:tc>
          <w:tcPr>
            <w:tcW w:w="0" w:type="auto"/>
            <w:vAlign w:val="center"/>
            <w:hideMark/>
          </w:tcPr>
          <w:p w14:paraId="4457EA21"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360,000</w:t>
            </w:r>
          </w:p>
        </w:tc>
      </w:tr>
      <w:tr w:rsidR="009B60DD" w:rsidRPr="009B60DD" w14:paraId="0D903A8D" w14:textId="77777777" w:rsidTr="009B60DD">
        <w:trPr>
          <w:tblCellSpacing w:w="15" w:type="dxa"/>
        </w:trPr>
        <w:tc>
          <w:tcPr>
            <w:tcW w:w="0" w:type="auto"/>
            <w:vAlign w:val="center"/>
            <w:hideMark/>
          </w:tcPr>
          <w:p w14:paraId="39354AB8"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Interest</w:t>
            </w:r>
          </w:p>
        </w:tc>
        <w:tc>
          <w:tcPr>
            <w:tcW w:w="0" w:type="auto"/>
            <w:vAlign w:val="center"/>
            <w:hideMark/>
          </w:tcPr>
          <w:p w14:paraId="4C803941"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150,000</w:t>
            </w:r>
          </w:p>
        </w:tc>
        <w:tc>
          <w:tcPr>
            <w:tcW w:w="0" w:type="auto"/>
            <w:vAlign w:val="center"/>
            <w:hideMark/>
          </w:tcPr>
          <w:p w14:paraId="6E21463B"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140,000</w:t>
            </w:r>
          </w:p>
        </w:tc>
      </w:tr>
      <w:tr w:rsidR="009B60DD" w:rsidRPr="009B60DD" w14:paraId="3B574B1B" w14:textId="77777777" w:rsidTr="009B60DD">
        <w:trPr>
          <w:tblCellSpacing w:w="15" w:type="dxa"/>
        </w:trPr>
        <w:tc>
          <w:tcPr>
            <w:tcW w:w="0" w:type="auto"/>
            <w:vAlign w:val="center"/>
            <w:hideMark/>
          </w:tcPr>
          <w:p w14:paraId="7122E319"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lastRenderedPageBreak/>
              <w:t>Share of business income</w:t>
            </w:r>
          </w:p>
        </w:tc>
        <w:tc>
          <w:tcPr>
            <w:tcW w:w="0" w:type="auto"/>
            <w:vAlign w:val="center"/>
            <w:hideMark/>
          </w:tcPr>
          <w:p w14:paraId="626F38E8"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1,019,237</w:t>
            </w:r>
          </w:p>
        </w:tc>
        <w:tc>
          <w:tcPr>
            <w:tcW w:w="0" w:type="auto"/>
            <w:vAlign w:val="center"/>
            <w:hideMark/>
          </w:tcPr>
          <w:p w14:paraId="5FE6FBD0"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1,019,237</w:t>
            </w:r>
          </w:p>
        </w:tc>
      </w:tr>
      <w:tr w:rsidR="009B60DD" w:rsidRPr="009B60DD" w14:paraId="695A70AB" w14:textId="77777777" w:rsidTr="009B60DD">
        <w:trPr>
          <w:tblCellSpacing w:w="15" w:type="dxa"/>
        </w:trPr>
        <w:tc>
          <w:tcPr>
            <w:tcW w:w="0" w:type="auto"/>
            <w:vAlign w:val="center"/>
            <w:hideMark/>
          </w:tcPr>
          <w:p w14:paraId="1EE91DE8"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Share of Capital gain [N-4]</w:t>
            </w:r>
          </w:p>
        </w:tc>
        <w:tc>
          <w:tcPr>
            <w:tcW w:w="0" w:type="auto"/>
            <w:vAlign w:val="center"/>
            <w:hideMark/>
          </w:tcPr>
          <w:p w14:paraId="702D119D"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80,000</w:t>
            </w:r>
          </w:p>
        </w:tc>
        <w:tc>
          <w:tcPr>
            <w:tcW w:w="0" w:type="auto"/>
            <w:vAlign w:val="center"/>
            <w:hideMark/>
          </w:tcPr>
          <w:p w14:paraId="0C09A70E"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80,000</w:t>
            </w:r>
          </w:p>
        </w:tc>
      </w:tr>
      <w:tr w:rsidR="009B60DD" w:rsidRPr="009B60DD" w14:paraId="617D7550" w14:textId="77777777" w:rsidTr="009B60DD">
        <w:trPr>
          <w:tblCellSpacing w:w="15" w:type="dxa"/>
        </w:trPr>
        <w:tc>
          <w:tcPr>
            <w:tcW w:w="0" w:type="auto"/>
            <w:vAlign w:val="center"/>
            <w:hideMark/>
          </w:tcPr>
          <w:p w14:paraId="4DA12CE2"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Total Income from the Firm</w:t>
            </w:r>
          </w:p>
        </w:tc>
        <w:tc>
          <w:tcPr>
            <w:tcW w:w="0" w:type="auto"/>
            <w:vAlign w:val="center"/>
            <w:hideMark/>
          </w:tcPr>
          <w:p w14:paraId="3B43AEFF"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1,249,237</w:t>
            </w:r>
          </w:p>
        </w:tc>
        <w:tc>
          <w:tcPr>
            <w:tcW w:w="0" w:type="auto"/>
            <w:vAlign w:val="center"/>
            <w:hideMark/>
          </w:tcPr>
          <w:p w14:paraId="2E9D3EC2"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1,599,237</w:t>
            </w:r>
          </w:p>
        </w:tc>
      </w:tr>
    </w:tbl>
    <w:p w14:paraId="250A59ED" w14:textId="77777777" w:rsidR="009B60DD" w:rsidRPr="009B60DD" w:rsidRDefault="00000000" w:rsidP="009B60D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993C7F">
          <v:rect id="_x0000_i1090" style="width:0;height:1.5pt" o:hralign="center" o:hrstd="t" o:hr="t" fillcolor="#a0a0a0" stroked="f"/>
        </w:pict>
      </w:r>
    </w:p>
    <w:p w14:paraId="1928A71A"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Notes:</w:t>
      </w:r>
    </w:p>
    <w:p w14:paraId="479F474B" w14:textId="77777777" w:rsidR="009B60DD" w:rsidRPr="009B60DD" w:rsidRDefault="009B60D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N-1</w:t>
      </w:r>
      <w:r w:rsidRPr="009B60DD">
        <w:rPr>
          <w:rFonts w:ascii="Times New Roman" w:eastAsia="Times New Roman" w:hAnsi="Times New Roman" w:cs="Times New Roman"/>
          <w:kern w:val="0"/>
          <w14:ligatures w14:val="none"/>
        </w:rPr>
        <w:t xml:space="preserve"> Legal expenses paid for the partnership deed is a normal business expense thus treated as admissible.</w:t>
      </w:r>
    </w:p>
    <w:p w14:paraId="447EE096" w14:textId="77777777" w:rsidR="009B60DD" w:rsidRPr="009B60DD" w:rsidRDefault="009B60D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N-2</w:t>
      </w:r>
      <w:r w:rsidRPr="009B60DD">
        <w:rPr>
          <w:rFonts w:ascii="Times New Roman" w:eastAsia="Times New Roman" w:hAnsi="Times New Roman" w:cs="Times New Roman"/>
          <w:kern w:val="0"/>
          <w14:ligatures w14:val="none"/>
        </w:rPr>
        <w:t xml:space="preserve"> Donation to a mosque is treated as a donation given to an unapproved institution. Had the mosque been assumed as an approved institution, a rebate would have been allowed at the average tax rate.</w:t>
      </w:r>
    </w:p>
    <w:p w14:paraId="527ABA40" w14:textId="77777777" w:rsidR="009B60DD" w:rsidRPr="009B60DD" w:rsidRDefault="009B60D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N-3</w:t>
      </w:r>
      <w:r w:rsidRPr="009B60DD">
        <w:rPr>
          <w:rFonts w:ascii="Times New Roman" w:eastAsia="Times New Roman" w:hAnsi="Times New Roman" w:cs="Times New Roman"/>
          <w:kern w:val="0"/>
          <w14:ligatures w14:val="none"/>
        </w:rPr>
        <w:t xml:space="preserve"> The vehicle is being used for official as well as private purposes, thus the running and maintenance expenses and depreciation shall be allowed only upto 50% of the expense.</w:t>
      </w:r>
    </w:p>
    <w:p w14:paraId="49480855" w14:textId="77777777" w:rsidR="009B60DD" w:rsidRPr="009B60DD" w:rsidRDefault="009B60D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N-4</w:t>
      </w:r>
      <w:r w:rsidRPr="009B60DD">
        <w:rPr>
          <w:rFonts w:ascii="Times New Roman" w:eastAsia="Times New Roman" w:hAnsi="Times New Roman" w:cs="Times New Roman"/>
          <w:kern w:val="0"/>
          <w14:ligatures w14:val="none"/>
        </w:rPr>
        <w:t xml:space="preserve"> It is presumed that these shares were acquired six years earlier. Under this case capital gain of the listed shares shall not be taxable. However, if such income only includes taxable income of the partnership, any such income of the firm shall also be included in divisible income. Share of each partner in capital gain shall be Rs. 80,000 (i.e. Rs. 160,000 ÷ 2).</w:t>
      </w:r>
    </w:p>
    <w:p w14:paraId="6B7491F9" w14:textId="77777777" w:rsidR="009B60DD" w:rsidRPr="009B60DD" w:rsidRDefault="009B60D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N-5</w:t>
      </w:r>
      <w:r w:rsidRPr="009B60DD">
        <w:rPr>
          <w:rFonts w:ascii="Times New Roman" w:eastAsia="Times New Roman" w:hAnsi="Times New Roman" w:cs="Times New Roman"/>
          <w:kern w:val="0"/>
          <w14:ligatures w14:val="none"/>
        </w:rPr>
        <w:t xml:space="preserve"> </w:t>
      </w:r>
      <w:r w:rsidRPr="009B60DD">
        <w:rPr>
          <w:rFonts w:ascii="Times New Roman" w:eastAsia="Times New Roman" w:hAnsi="Times New Roman" w:cs="Times New Roman"/>
          <w:b/>
          <w:bCs/>
          <w:kern w:val="0"/>
          <w14:ligatures w14:val="none"/>
        </w:rPr>
        <w:t>Statutory Depreciation:</w:t>
      </w:r>
    </w:p>
    <w:p w14:paraId="7210E947" w14:textId="77777777" w:rsidR="009B60DD" w:rsidRPr="009B60DD" w:rsidRDefault="009B60DD">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(a) Vehicle:</w:t>
      </w:r>
    </w:p>
    <w:p w14:paraId="0DD23152" w14:textId="77777777" w:rsidR="009B60DD" w:rsidRPr="009B60DD" w:rsidRDefault="009B60DD">
      <w:pPr>
        <w:numPr>
          <w:ilvl w:val="2"/>
          <w:numId w:val="68"/>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Cost in 20X1: Rs. 168,000</w:t>
      </w:r>
    </w:p>
    <w:p w14:paraId="53BAD940" w14:textId="77777777" w:rsidR="009B60DD" w:rsidRPr="009B60DD" w:rsidRDefault="009B60DD">
      <w:pPr>
        <w:numPr>
          <w:ilvl w:val="2"/>
          <w:numId w:val="68"/>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Depreciation for 20X1 @ 15%: Rs. 25,200</w:t>
      </w:r>
    </w:p>
    <w:p w14:paraId="422D4A83" w14:textId="77777777" w:rsidR="009B60DD" w:rsidRPr="009B60DD" w:rsidRDefault="009B60DD">
      <w:pPr>
        <w:numPr>
          <w:ilvl w:val="2"/>
          <w:numId w:val="68"/>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W.D.V. in 20X2: Rs. 142,800</w:t>
      </w:r>
    </w:p>
    <w:p w14:paraId="5E904A65" w14:textId="77777777" w:rsidR="009B60DD" w:rsidRPr="009B60DD" w:rsidRDefault="009B60DD">
      <w:pPr>
        <w:numPr>
          <w:ilvl w:val="2"/>
          <w:numId w:val="68"/>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Depreciation for 20X2 @ 15%: Rs. 21,420</w:t>
      </w:r>
    </w:p>
    <w:p w14:paraId="6082F77B" w14:textId="77777777" w:rsidR="009B60DD" w:rsidRPr="009B60DD" w:rsidRDefault="009B60DD">
      <w:pPr>
        <w:numPr>
          <w:ilvl w:val="2"/>
          <w:numId w:val="68"/>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Chargeable to business – 50% of the total [N-6]</w:t>
      </w:r>
      <w:r w:rsidRPr="009B60DD">
        <w:rPr>
          <w:rFonts w:ascii="Times New Roman" w:eastAsia="Times New Roman" w:hAnsi="Times New Roman" w:cs="Times New Roman"/>
          <w:kern w:val="0"/>
          <w14:ligatures w14:val="none"/>
        </w:rPr>
        <w:t>: Rs. 10,710</w:t>
      </w:r>
    </w:p>
    <w:p w14:paraId="1B5D0E04" w14:textId="77777777" w:rsidR="009B60DD" w:rsidRPr="009B60DD" w:rsidRDefault="009B60DD">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(b) Furniture:</w:t>
      </w:r>
    </w:p>
    <w:p w14:paraId="5BEF6B3F" w14:textId="77777777" w:rsidR="009B60DD" w:rsidRPr="009B60DD" w:rsidRDefault="009B60DD">
      <w:pPr>
        <w:numPr>
          <w:ilvl w:val="2"/>
          <w:numId w:val="68"/>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Total depreciation (100,000 @ 15%): Rs. 15,000</w:t>
      </w:r>
    </w:p>
    <w:p w14:paraId="0AF227C8" w14:textId="77777777" w:rsidR="009B60DD" w:rsidRPr="009B60DD" w:rsidRDefault="009B60DD" w:rsidP="009B60DD">
      <w:pPr>
        <w:spacing w:before="100" w:beforeAutospacing="1" w:after="100" w:afterAutospacing="1" w:line="240" w:lineRule="auto"/>
        <w:ind w:left="720"/>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Total depreciation:</w:t>
      </w:r>
      <w:r w:rsidRPr="009B60DD">
        <w:rPr>
          <w:rFonts w:ascii="Times New Roman" w:eastAsia="Times New Roman" w:hAnsi="Times New Roman" w:cs="Times New Roman"/>
          <w:kern w:val="0"/>
          <w14:ligatures w14:val="none"/>
        </w:rPr>
        <w:t xml:space="preserve"> Rs. 25,710</w:t>
      </w:r>
    </w:p>
    <w:p w14:paraId="06ECD99C" w14:textId="77777777" w:rsidR="009B60DD" w:rsidRPr="009B60DD" w:rsidRDefault="009B60D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N-6</w:t>
      </w:r>
      <w:r w:rsidRPr="009B60DD">
        <w:rPr>
          <w:rFonts w:ascii="Times New Roman" w:eastAsia="Times New Roman" w:hAnsi="Times New Roman" w:cs="Times New Roman"/>
          <w:kern w:val="0"/>
          <w14:ligatures w14:val="none"/>
        </w:rPr>
        <w:t xml:space="preserve"> Half of the depreciation and other expenses incurred on the vehicle being used for private purpose also is allowed as deduction.</w:t>
      </w:r>
    </w:p>
    <w:p w14:paraId="6A1E11CD" w14:textId="77777777" w:rsidR="009B60DD" w:rsidRDefault="009B60DD" w:rsidP="009B60DD">
      <w:pPr>
        <w:pStyle w:val="NormalWeb"/>
      </w:pPr>
      <w:r>
        <w:t>Synopsis of Taxes Questions &amp; Answers – AOP [40-697]</w:t>
      </w:r>
    </w:p>
    <w:p w14:paraId="1E9DD09F" w14:textId="77777777" w:rsidR="009B60DD" w:rsidRDefault="009B60DD" w:rsidP="009B60DD">
      <w:pPr>
        <w:pStyle w:val="NormalWeb"/>
      </w:pPr>
      <w:r>
        <w:t>Establishment expenses 115,000 Office repairs 25,000 Court expenses 36,000 Property expenses 36,000 Depreciation 58,000 Other Income:</w:t>
      </w:r>
    </w:p>
    <w:p w14:paraId="275933DD" w14:textId="77777777" w:rsidR="009B60DD" w:rsidRDefault="009B60DD">
      <w:pPr>
        <w:pStyle w:val="NormalWeb"/>
        <w:numPr>
          <w:ilvl w:val="0"/>
          <w:numId w:val="69"/>
        </w:numPr>
      </w:pPr>
      <w:r>
        <w:t>Dividends-net of tax 150,000</w:t>
      </w:r>
    </w:p>
    <w:p w14:paraId="24275F6E" w14:textId="77777777" w:rsidR="009B60DD" w:rsidRDefault="009B60DD">
      <w:pPr>
        <w:pStyle w:val="NormalWeb"/>
        <w:numPr>
          <w:ilvl w:val="0"/>
          <w:numId w:val="69"/>
        </w:numPr>
      </w:pPr>
      <w:r>
        <w:t>Property income 150,000</w:t>
      </w:r>
    </w:p>
    <w:p w14:paraId="1584D701" w14:textId="77777777" w:rsidR="009B60DD" w:rsidRDefault="009B60DD">
      <w:pPr>
        <w:pStyle w:val="NormalWeb"/>
        <w:numPr>
          <w:ilvl w:val="0"/>
          <w:numId w:val="69"/>
        </w:numPr>
      </w:pPr>
      <w:r>
        <w:t>Interest on FDR – net of tax 119,000</w:t>
      </w:r>
    </w:p>
    <w:p w14:paraId="24390540" w14:textId="77777777" w:rsidR="009B60DD" w:rsidRDefault="009B60DD">
      <w:pPr>
        <w:pStyle w:val="NormalWeb"/>
        <w:numPr>
          <w:ilvl w:val="0"/>
          <w:numId w:val="69"/>
        </w:numPr>
      </w:pPr>
      <w:r>
        <w:t>Miscellaneous income 30,000</w:t>
      </w:r>
    </w:p>
    <w:p w14:paraId="3A8B3175" w14:textId="77777777" w:rsidR="009B60DD" w:rsidRDefault="009B60DD" w:rsidP="009B60DD">
      <w:pPr>
        <w:pStyle w:val="NormalWeb"/>
      </w:pPr>
      <w:r>
        <w:lastRenderedPageBreak/>
        <w:t>As per the partnership agreement, incomes from shareholding and from immovable property belong to A only. Annual let-out/g value of property (FMR) 100,000 Staff salary includes perquisites 100,000 Office repairs represent renovation of new premises Property expenses include:</w:t>
      </w:r>
    </w:p>
    <w:p w14:paraId="08F51ABE" w14:textId="77777777" w:rsidR="009B60DD" w:rsidRDefault="009B60DD">
      <w:pPr>
        <w:pStyle w:val="NormalWeb"/>
        <w:numPr>
          <w:ilvl w:val="0"/>
          <w:numId w:val="70"/>
        </w:numPr>
      </w:pPr>
      <w:r>
        <w:t>Property tax 4,800</w:t>
      </w:r>
    </w:p>
    <w:p w14:paraId="3E0F9835" w14:textId="77777777" w:rsidR="009B60DD" w:rsidRDefault="009B60DD">
      <w:pPr>
        <w:pStyle w:val="NormalWeb"/>
        <w:numPr>
          <w:ilvl w:val="0"/>
          <w:numId w:val="70"/>
        </w:numPr>
      </w:pPr>
      <w:r>
        <w:t>Collection charges (per month) 600</w:t>
      </w:r>
    </w:p>
    <w:p w14:paraId="774EF108" w14:textId="77777777" w:rsidR="009B60DD" w:rsidRDefault="009B60DD">
      <w:pPr>
        <w:pStyle w:val="NormalWeb"/>
        <w:numPr>
          <w:ilvl w:val="0"/>
          <w:numId w:val="70"/>
        </w:numPr>
      </w:pPr>
      <w:r>
        <w:t>Legal expenses 3,000</w:t>
      </w:r>
    </w:p>
    <w:p w14:paraId="2A81C08F" w14:textId="77777777" w:rsidR="009B60DD" w:rsidRDefault="009B60DD">
      <w:pPr>
        <w:pStyle w:val="NormalWeb"/>
        <w:numPr>
          <w:ilvl w:val="0"/>
          <w:numId w:val="70"/>
        </w:numPr>
      </w:pPr>
      <w:r>
        <w:t>Repairs 3,500</w:t>
      </w:r>
    </w:p>
    <w:p w14:paraId="4EC50324" w14:textId="77777777" w:rsidR="009B60DD" w:rsidRDefault="009B60DD">
      <w:pPr>
        <w:pStyle w:val="NormalWeb"/>
        <w:numPr>
          <w:ilvl w:val="0"/>
          <w:numId w:val="70"/>
        </w:numPr>
      </w:pPr>
      <w:r>
        <w:t>Interest on mortgage 13,000</w:t>
      </w:r>
    </w:p>
    <w:p w14:paraId="77166A12" w14:textId="77777777" w:rsidR="009B60DD" w:rsidRDefault="009B60DD" w:rsidP="009B60DD">
      <w:pPr>
        <w:pStyle w:val="NormalWeb"/>
      </w:pPr>
      <w:r>
        <w:t>Tax WDV of assets:</w:t>
      </w:r>
    </w:p>
    <w:p w14:paraId="31F02741" w14:textId="77777777" w:rsidR="009B60DD" w:rsidRDefault="009B60DD">
      <w:pPr>
        <w:pStyle w:val="NormalWeb"/>
        <w:numPr>
          <w:ilvl w:val="0"/>
          <w:numId w:val="71"/>
        </w:numPr>
      </w:pPr>
      <w:r>
        <w:t>Furniture 30,000</w:t>
      </w:r>
    </w:p>
    <w:p w14:paraId="651EC60C" w14:textId="77777777" w:rsidR="009B60DD" w:rsidRDefault="009B60DD">
      <w:pPr>
        <w:pStyle w:val="NormalWeb"/>
        <w:numPr>
          <w:ilvl w:val="0"/>
          <w:numId w:val="71"/>
        </w:numPr>
      </w:pPr>
      <w:r>
        <w:t>Car 20,000</w:t>
      </w:r>
    </w:p>
    <w:p w14:paraId="68A0A79A" w14:textId="77777777" w:rsidR="009B60DD" w:rsidRDefault="009B60DD" w:rsidP="009B60DD">
      <w:pPr>
        <w:pStyle w:val="NormalWeb"/>
      </w:pPr>
      <w:r>
        <w:t>B paid donation of Rs. 24,000 to Bait-ul-Mal and Rs. 30,000 to an approved institution besides incurring expenses on legal services Rs. 20,000. A paid Rs. 24,000 to Bait-ul-Mal. Donation to approved institutions is Rs. 50,000.</w:t>
      </w:r>
    </w:p>
    <w:p w14:paraId="764AB8B3" w14:textId="77777777" w:rsidR="009B60DD" w:rsidRDefault="009B60DD" w:rsidP="009B60DD">
      <w:pPr>
        <w:pStyle w:val="NormalWeb"/>
      </w:pPr>
      <w:r>
        <w:t>(CA Final Group-II April 1995)</w:t>
      </w:r>
    </w:p>
    <w:p w14:paraId="2B9CB19A" w14:textId="77777777" w:rsidR="009B60DD" w:rsidRDefault="009B60DD" w:rsidP="009B60DD">
      <w:pPr>
        <w:pStyle w:val="NormalWeb"/>
      </w:pPr>
      <w:r>
        <w:t>ANSWER JJ Resident AOP Tax Year 20X1 Taxable Income and Tax Liability</w:t>
      </w:r>
    </w:p>
    <w:p w14:paraId="35561D1D" w14:textId="77777777" w:rsidR="009B60DD" w:rsidRDefault="009B60DD" w:rsidP="009B60DD">
      <w:pPr>
        <w:pStyle w:val="NormalWeb"/>
      </w:pPr>
      <w:r>
        <w:t>Income from Business: Gross Profit (5,000,000 x 30%) 1,500,000 Less: Admissible Expenses:</w:t>
      </w:r>
    </w:p>
    <w:p w14:paraId="43A7B5E8" w14:textId="77777777" w:rsidR="009B60DD" w:rsidRDefault="009B60DD">
      <w:pPr>
        <w:pStyle w:val="NormalWeb"/>
        <w:numPr>
          <w:ilvl w:val="0"/>
          <w:numId w:val="72"/>
        </w:numPr>
      </w:pPr>
      <w:r>
        <w:t>Staff salary [N-1] 225,000</w:t>
      </w:r>
    </w:p>
    <w:p w14:paraId="13FA4CFE" w14:textId="77777777" w:rsidR="009B60DD" w:rsidRDefault="009B60DD">
      <w:pPr>
        <w:pStyle w:val="NormalWeb"/>
        <w:numPr>
          <w:ilvl w:val="0"/>
          <w:numId w:val="72"/>
        </w:numPr>
      </w:pPr>
      <w:r>
        <w:t>Establishment expenses 115,000</w:t>
      </w:r>
    </w:p>
    <w:p w14:paraId="0468593C" w14:textId="77777777" w:rsidR="009B60DD" w:rsidRDefault="009B60DD">
      <w:pPr>
        <w:pStyle w:val="NormalWeb"/>
        <w:numPr>
          <w:ilvl w:val="0"/>
          <w:numId w:val="72"/>
        </w:numPr>
      </w:pPr>
      <w:r>
        <w:t>Office repairs [N-2] 25,000</w:t>
      </w:r>
    </w:p>
    <w:p w14:paraId="323405AD" w14:textId="77777777" w:rsidR="009B60DD" w:rsidRDefault="009B60DD">
      <w:pPr>
        <w:pStyle w:val="NormalWeb"/>
        <w:numPr>
          <w:ilvl w:val="0"/>
          <w:numId w:val="72"/>
        </w:numPr>
      </w:pPr>
      <w:r>
        <w:t>Court expenses 36,000</w:t>
      </w:r>
    </w:p>
    <w:p w14:paraId="10CA7E24" w14:textId="77777777" w:rsidR="009B60DD" w:rsidRDefault="009B60DD">
      <w:pPr>
        <w:pStyle w:val="NormalWeb"/>
        <w:numPr>
          <w:ilvl w:val="0"/>
          <w:numId w:val="72"/>
        </w:numPr>
      </w:pPr>
      <w:r>
        <w:t>Statutory depreciation [N-3] 10,000 390,000 1,110,000</w:t>
      </w:r>
    </w:p>
    <w:p w14:paraId="4355D8B6" w14:textId="77777777" w:rsidR="009B60DD" w:rsidRDefault="009B60DD" w:rsidP="009B60DD">
      <w:pPr>
        <w:pStyle w:val="NormalWeb"/>
      </w:pPr>
      <w:r>
        <w:t>Income from Other Sources</w:t>
      </w:r>
    </w:p>
    <w:p w14:paraId="4F678958" w14:textId="77777777" w:rsidR="009B60DD" w:rsidRDefault="009B60DD">
      <w:pPr>
        <w:pStyle w:val="NormalWeb"/>
        <w:numPr>
          <w:ilvl w:val="0"/>
          <w:numId w:val="73"/>
        </w:numPr>
      </w:pPr>
      <w:r>
        <w:t>Miscellaneous income 30,000 Taxable Income 1,140,000</w:t>
      </w:r>
    </w:p>
    <w:p w14:paraId="2B6AA442" w14:textId="77777777" w:rsidR="009B60DD" w:rsidRPr="009B60DD" w:rsidRDefault="009B60DD">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Synopsis of Taxes Questions &amp; Answers – AOP [40-698]</w:t>
      </w:r>
    </w:p>
    <w:p w14:paraId="352C4B4C" w14:textId="77777777" w:rsidR="009B60DD" w:rsidRPr="009B60DD" w:rsidRDefault="009B60DD">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Tax Liability</w:t>
      </w:r>
      <w:r w:rsidRPr="009B60DD">
        <w:rPr>
          <w:rFonts w:ascii="Times New Roman" w:eastAsia="Times New Roman" w:hAnsi="Times New Roman" w:cs="Times New Roman"/>
          <w:kern w:val="0"/>
          <w14:ligatures w14:val="none"/>
        </w:rPr>
        <w:t xml:space="preserve"> Tax on Rs. 600,000 0</w:t>
      </w:r>
      <w:r w:rsidRPr="009B60DD">
        <w:rPr>
          <w:rFonts w:ascii="Times New Roman" w:eastAsia="Times New Roman" w:hAnsi="Times New Roman" w:cs="Times New Roman"/>
          <w:kern w:val="0"/>
          <w14:ligatures w14:val="none"/>
        </w:rPr>
        <w:br/>
        <w:t>Tax on Rs. 540,000 @ 15% 81,000</w:t>
      </w:r>
      <w:r w:rsidRPr="009B60DD">
        <w:rPr>
          <w:rFonts w:ascii="Times New Roman" w:eastAsia="Times New Roman" w:hAnsi="Times New Roman" w:cs="Times New Roman"/>
          <w:kern w:val="0"/>
          <w14:ligatures w14:val="none"/>
        </w:rPr>
        <w:br/>
        <w:t>Total tax liability of the firm 81,000</w:t>
      </w:r>
    </w:p>
    <w:p w14:paraId="7F517BD8" w14:textId="77777777" w:rsidR="009B60DD" w:rsidRPr="009B60DD" w:rsidRDefault="009B60DD">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Divisible Income of the Firm</w:t>
      </w:r>
      <w:r w:rsidRPr="009B60DD">
        <w:rPr>
          <w:rFonts w:ascii="Times New Roman" w:eastAsia="Times New Roman" w:hAnsi="Times New Roman" w:cs="Times New Roman"/>
          <w:kern w:val="0"/>
          <w14:ligatures w14:val="none"/>
        </w:rPr>
        <w:br/>
        <w:t>Income of the firm:</w:t>
      </w:r>
      <w:r w:rsidRPr="009B60DD">
        <w:rPr>
          <w:rFonts w:ascii="Times New Roman" w:eastAsia="Times New Roman" w:hAnsi="Times New Roman" w:cs="Times New Roman"/>
          <w:kern w:val="0"/>
          <w14:ligatures w14:val="none"/>
        </w:rPr>
        <w:br/>
        <w:t>Income from business &amp; other sources 1,140,000</w:t>
      </w:r>
      <w:r w:rsidRPr="009B60DD">
        <w:rPr>
          <w:rFonts w:ascii="Times New Roman" w:eastAsia="Times New Roman" w:hAnsi="Times New Roman" w:cs="Times New Roman"/>
          <w:kern w:val="0"/>
          <w14:ligatures w14:val="none"/>
        </w:rPr>
        <w:br/>
        <w:t>Income from FDR [N-5] 140,000</w:t>
      </w:r>
      <w:r w:rsidRPr="009B60DD">
        <w:rPr>
          <w:rFonts w:ascii="Times New Roman" w:eastAsia="Times New Roman" w:hAnsi="Times New Roman" w:cs="Times New Roman"/>
          <w:kern w:val="0"/>
          <w14:ligatures w14:val="none"/>
        </w:rPr>
        <w:br/>
        <w:t>Total 1,280,000</w:t>
      </w:r>
    </w:p>
    <w:p w14:paraId="74091A7B" w14:textId="77777777" w:rsidR="009B60DD" w:rsidRPr="009B60DD" w:rsidRDefault="009B60DD">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Less:</w:t>
      </w:r>
      <w:r w:rsidRPr="009B60DD">
        <w:rPr>
          <w:rFonts w:ascii="Times New Roman" w:eastAsia="Times New Roman" w:hAnsi="Times New Roman" w:cs="Times New Roman"/>
          <w:kern w:val="0"/>
          <w14:ligatures w14:val="none"/>
        </w:rPr>
        <w:br/>
        <w:t>Income tax liability of the firm:</w:t>
      </w:r>
      <w:r w:rsidRPr="009B60DD">
        <w:rPr>
          <w:rFonts w:ascii="Times New Roman" w:eastAsia="Times New Roman" w:hAnsi="Times New Roman" w:cs="Times New Roman"/>
          <w:kern w:val="0"/>
          <w14:ligatures w14:val="none"/>
        </w:rPr>
        <w:br/>
      </w:r>
      <w:r w:rsidRPr="009B60DD">
        <w:rPr>
          <w:rFonts w:ascii="Times New Roman" w:eastAsia="Times New Roman" w:hAnsi="Times New Roman" w:cs="Times New Roman"/>
          <w:kern w:val="0"/>
          <w14:ligatures w14:val="none"/>
        </w:rPr>
        <w:lastRenderedPageBreak/>
        <w:t>Tax on taxable income 81,000</w:t>
      </w:r>
      <w:r w:rsidRPr="009B60DD">
        <w:rPr>
          <w:rFonts w:ascii="Times New Roman" w:eastAsia="Times New Roman" w:hAnsi="Times New Roman" w:cs="Times New Roman"/>
          <w:kern w:val="0"/>
          <w14:ligatures w14:val="none"/>
        </w:rPr>
        <w:br/>
        <w:t>Tax on income from FDR 21,000</w:t>
      </w:r>
      <w:r w:rsidRPr="009B60DD">
        <w:rPr>
          <w:rFonts w:ascii="Times New Roman" w:eastAsia="Times New Roman" w:hAnsi="Times New Roman" w:cs="Times New Roman"/>
          <w:kern w:val="0"/>
          <w14:ligatures w14:val="none"/>
        </w:rPr>
        <w:br/>
        <w:t>Total 102,000</w:t>
      </w:r>
    </w:p>
    <w:p w14:paraId="1C49DB32" w14:textId="77777777" w:rsidR="009B60DD" w:rsidRPr="009B60DD" w:rsidRDefault="009B60DD">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Salary for partners (390,000)</w:t>
      </w:r>
      <w:r w:rsidRPr="009B60DD">
        <w:rPr>
          <w:rFonts w:ascii="Times New Roman" w:eastAsia="Times New Roman" w:hAnsi="Times New Roman" w:cs="Times New Roman"/>
          <w:kern w:val="0"/>
          <w14:ligatures w14:val="none"/>
        </w:rPr>
        <w:br/>
        <w:t>Total income distributable between partners 890,000</w:t>
      </w:r>
      <w:r w:rsidRPr="009B60DD">
        <w:rPr>
          <w:rFonts w:ascii="Times New Roman" w:eastAsia="Times New Roman" w:hAnsi="Times New Roman" w:cs="Times New Roman"/>
          <w:kern w:val="0"/>
          <w14:ligatures w14:val="none"/>
        </w:rPr>
        <w:br/>
        <w:t>Share of each partner (Rs. 890,000 ÷ 2) 445,000</w:t>
      </w:r>
    </w:p>
    <w:p w14:paraId="586AC00A" w14:textId="77777777" w:rsidR="009B60DD" w:rsidRPr="009B60DD" w:rsidRDefault="009B60DD">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TOTAL INCOME OF PARTNERS</w:t>
      </w:r>
    </w:p>
    <w:p w14:paraId="1256264A" w14:textId="77777777" w:rsidR="009B60DD" w:rsidRPr="009B60DD" w:rsidRDefault="009B60DD">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Share of Partners in the Income of the Firm</w:t>
      </w:r>
      <w:r w:rsidRPr="009B60DD">
        <w:rPr>
          <w:rFonts w:ascii="Times New Roman" w:eastAsia="Times New Roman" w:hAnsi="Times New Roman" w:cs="Times New Roman"/>
          <w:kern w:val="0"/>
          <w14:ligatures w14:val="none"/>
        </w:rPr>
        <w:br/>
        <w:t>Salary (Rs. 288,000 ÷ 2) 144,000 144,000</w:t>
      </w:r>
      <w:r w:rsidRPr="009B60DD">
        <w:rPr>
          <w:rFonts w:ascii="Times New Roman" w:eastAsia="Times New Roman" w:hAnsi="Times New Roman" w:cs="Times New Roman"/>
          <w:kern w:val="0"/>
          <w14:ligatures w14:val="none"/>
        </w:rPr>
        <w:br/>
        <w:t>Share in the divisible income of the firm 445,000 445,000</w:t>
      </w:r>
      <w:r w:rsidRPr="009B60DD">
        <w:rPr>
          <w:rFonts w:ascii="Times New Roman" w:eastAsia="Times New Roman" w:hAnsi="Times New Roman" w:cs="Times New Roman"/>
          <w:kern w:val="0"/>
          <w14:ligatures w14:val="none"/>
        </w:rPr>
        <w:br/>
        <w:t>Total share in income of the firm 589,000 589,000</w:t>
      </w:r>
    </w:p>
    <w:p w14:paraId="0E079284" w14:textId="77777777" w:rsidR="009B60DD" w:rsidRPr="009B60DD" w:rsidRDefault="009B60DD">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Other Incomes of Partners:</w:t>
      </w:r>
      <w:r w:rsidRPr="009B60DD">
        <w:rPr>
          <w:rFonts w:ascii="Times New Roman" w:eastAsia="Times New Roman" w:hAnsi="Times New Roman" w:cs="Times New Roman"/>
          <w:kern w:val="0"/>
          <w14:ligatures w14:val="none"/>
        </w:rPr>
        <w:br/>
        <w:t>Income from property 93,200 0</w:t>
      </w:r>
      <w:r w:rsidRPr="009B60DD">
        <w:rPr>
          <w:rFonts w:ascii="Times New Roman" w:eastAsia="Times New Roman" w:hAnsi="Times New Roman" w:cs="Times New Roman"/>
          <w:kern w:val="0"/>
          <w14:ligatures w14:val="none"/>
        </w:rPr>
        <w:br/>
        <w:t>Dividend [N-4] 0 0</w:t>
      </w:r>
      <w:r w:rsidRPr="009B60DD">
        <w:rPr>
          <w:rFonts w:ascii="Times New Roman" w:eastAsia="Times New Roman" w:hAnsi="Times New Roman" w:cs="Times New Roman"/>
          <w:kern w:val="0"/>
          <w14:ligatures w14:val="none"/>
        </w:rPr>
        <w:br/>
        <w:t>Total income of partners 832,200 589,000</w:t>
      </w:r>
    </w:p>
    <w:p w14:paraId="538C9D2E" w14:textId="77777777" w:rsidR="009B60DD" w:rsidRPr="009B60DD" w:rsidRDefault="009B60DD">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Tax Liability of Partners</w:t>
      </w:r>
      <w:r w:rsidRPr="009B60DD">
        <w:rPr>
          <w:rFonts w:ascii="Times New Roman" w:eastAsia="Times New Roman" w:hAnsi="Times New Roman" w:cs="Times New Roman"/>
          <w:kern w:val="0"/>
          <w14:ligatures w14:val="none"/>
        </w:rPr>
        <w:t xml:space="preserve"> Share from AOP is exempt from tax. As the partners do not have any income taxable under NTR or income under NTR is less than the threshold, they shall not be required to file the return of income or pay any tax.</w:t>
      </w:r>
    </w:p>
    <w:p w14:paraId="5476D5A3" w14:textId="77777777" w:rsidR="009B60DD" w:rsidRPr="009B60DD" w:rsidRDefault="009B60DD">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N-1</w:t>
      </w:r>
      <w:r w:rsidRPr="009B60DD">
        <w:rPr>
          <w:rFonts w:ascii="Times New Roman" w:eastAsia="Times New Roman" w:hAnsi="Times New Roman" w:cs="Times New Roman"/>
          <w:kern w:val="0"/>
          <w14:ligatures w14:val="none"/>
        </w:rPr>
        <w:t xml:space="preserve"> Anything paid to the staff on account of salary and perquisites is allowed as deduction.</w:t>
      </w:r>
    </w:p>
    <w:p w14:paraId="6DEEA594" w14:textId="77777777" w:rsidR="009B60DD" w:rsidRPr="009B60DD" w:rsidRDefault="009B60DD">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N-2</w:t>
      </w:r>
      <w:r w:rsidRPr="009B60DD">
        <w:rPr>
          <w:rFonts w:ascii="Times New Roman" w:eastAsia="Times New Roman" w:hAnsi="Times New Roman" w:cs="Times New Roman"/>
          <w:kern w:val="0"/>
          <w14:ligatures w14:val="none"/>
        </w:rPr>
        <w:t xml:space="preserve"> Amount shown as office repair is the renovation of new premises so is a capital expenditure, which is not allowed as deduction. Depreciation on this addition in premises is an admissible expense. As the value of premises is not provided, it is assumed that depreciation has already been charged on assets, including the premises. Thus depreciation on addition only is charged.</w:t>
      </w:r>
    </w:p>
    <w:p w14:paraId="77531706" w14:textId="77777777" w:rsidR="009B60DD" w:rsidRPr="009B60DD" w:rsidRDefault="009B60DD">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N-3</w:t>
      </w:r>
      <w:r w:rsidRPr="009B60DD">
        <w:rPr>
          <w:rFonts w:ascii="Times New Roman" w:eastAsia="Times New Roman" w:hAnsi="Times New Roman" w:cs="Times New Roman"/>
          <w:kern w:val="0"/>
          <w14:ligatures w14:val="none"/>
        </w:rPr>
        <w:t xml:space="preserve"> </w:t>
      </w:r>
      <w:r w:rsidRPr="009B60DD">
        <w:rPr>
          <w:rFonts w:ascii="Times New Roman" w:eastAsia="Times New Roman" w:hAnsi="Times New Roman" w:cs="Times New Roman"/>
          <w:b/>
          <w:bCs/>
          <w:kern w:val="0"/>
          <w14:ligatures w14:val="none"/>
        </w:rPr>
        <w:t>Tax Depreciation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720"/>
        <w:gridCol w:w="540"/>
        <w:gridCol w:w="1449"/>
      </w:tblGrid>
      <w:tr w:rsidR="009B60DD" w:rsidRPr="009B60DD" w14:paraId="74333416" w14:textId="77777777" w:rsidTr="009B60DD">
        <w:trPr>
          <w:tblHeader/>
          <w:tblCellSpacing w:w="15" w:type="dxa"/>
        </w:trPr>
        <w:tc>
          <w:tcPr>
            <w:tcW w:w="0" w:type="auto"/>
            <w:vAlign w:val="center"/>
            <w:hideMark/>
          </w:tcPr>
          <w:p w14:paraId="49A72F8C" w14:textId="77777777" w:rsidR="009B60DD" w:rsidRPr="009B60DD" w:rsidRDefault="009B60DD" w:rsidP="009B60DD">
            <w:pPr>
              <w:spacing w:after="0" w:line="240" w:lineRule="auto"/>
              <w:jc w:val="center"/>
              <w:rPr>
                <w:rFonts w:ascii="Times New Roman" w:eastAsia="Times New Roman" w:hAnsi="Times New Roman" w:cs="Times New Roman"/>
                <w:b/>
                <w:bCs/>
                <w:kern w:val="0"/>
                <w14:ligatures w14:val="none"/>
              </w:rPr>
            </w:pPr>
            <w:r w:rsidRPr="009B60DD">
              <w:rPr>
                <w:rFonts w:ascii="Times New Roman" w:eastAsia="Times New Roman" w:hAnsi="Times New Roman" w:cs="Times New Roman"/>
                <w:b/>
                <w:bCs/>
                <w:kern w:val="0"/>
                <w14:ligatures w14:val="none"/>
              </w:rPr>
              <w:t>Assets</w:t>
            </w:r>
          </w:p>
        </w:tc>
        <w:tc>
          <w:tcPr>
            <w:tcW w:w="0" w:type="auto"/>
            <w:vAlign w:val="center"/>
            <w:hideMark/>
          </w:tcPr>
          <w:p w14:paraId="2DD7FD21" w14:textId="77777777" w:rsidR="009B60DD" w:rsidRPr="009B60DD" w:rsidRDefault="009B60DD" w:rsidP="009B60DD">
            <w:pPr>
              <w:spacing w:after="0" w:line="240" w:lineRule="auto"/>
              <w:jc w:val="center"/>
              <w:rPr>
                <w:rFonts w:ascii="Times New Roman" w:eastAsia="Times New Roman" w:hAnsi="Times New Roman" w:cs="Times New Roman"/>
                <w:b/>
                <w:bCs/>
                <w:kern w:val="0"/>
                <w14:ligatures w14:val="none"/>
              </w:rPr>
            </w:pPr>
            <w:r w:rsidRPr="009B60DD">
              <w:rPr>
                <w:rFonts w:ascii="Times New Roman" w:eastAsia="Times New Roman" w:hAnsi="Times New Roman" w:cs="Times New Roman"/>
                <w:b/>
                <w:bCs/>
                <w:kern w:val="0"/>
                <w14:ligatures w14:val="none"/>
              </w:rPr>
              <w:t>WDV</w:t>
            </w:r>
          </w:p>
        </w:tc>
        <w:tc>
          <w:tcPr>
            <w:tcW w:w="0" w:type="auto"/>
            <w:vAlign w:val="center"/>
            <w:hideMark/>
          </w:tcPr>
          <w:p w14:paraId="5216AAB6" w14:textId="77777777" w:rsidR="009B60DD" w:rsidRPr="009B60DD" w:rsidRDefault="009B60DD" w:rsidP="009B60DD">
            <w:pPr>
              <w:spacing w:after="0" w:line="240" w:lineRule="auto"/>
              <w:jc w:val="center"/>
              <w:rPr>
                <w:rFonts w:ascii="Times New Roman" w:eastAsia="Times New Roman" w:hAnsi="Times New Roman" w:cs="Times New Roman"/>
                <w:b/>
                <w:bCs/>
                <w:kern w:val="0"/>
                <w14:ligatures w14:val="none"/>
              </w:rPr>
            </w:pPr>
            <w:r w:rsidRPr="009B60DD">
              <w:rPr>
                <w:rFonts w:ascii="Times New Roman" w:eastAsia="Times New Roman" w:hAnsi="Times New Roman" w:cs="Times New Roman"/>
                <w:b/>
                <w:bCs/>
                <w:kern w:val="0"/>
                <w14:ligatures w14:val="none"/>
              </w:rPr>
              <w:t>Rate</w:t>
            </w:r>
          </w:p>
        </w:tc>
        <w:tc>
          <w:tcPr>
            <w:tcW w:w="0" w:type="auto"/>
            <w:vAlign w:val="center"/>
            <w:hideMark/>
          </w:tcPr>
          <w:p w14:paraId="4A9FEC25" w14:textId="77777777" w:rsidR="009B60DD" w:rsidRPr="009B60DD" w:rsidRDefault="009B60DD" w:rsidP="009B60DD">
            <w:pPr>
              <w:spacing w:after="0" w:line="240" w:lineRule="auto"/>
              <w:jc w:val="center"/>
              <w:rPr>
                <w:rFonts w:ascii="Times New Roman" w:eastAsia="Times New Roman" w:hAnsi="Times New Roman" w:cs="Times New Roman"/>
                <w:b/>
                <w:bCs/>
                <w:kern w:val="0"/>
                <w14:ligatures w14:val="none"/>
              </w:rPr>
            </w:pPr>
            <w:r w:rsidRPr="009B60DD">
              <w:rPr>
                <w:rFonts w:ascii="Times New Roman" w:eastAsia="Times New Roman" w:hAnsi="Times New Roman" w:cs="Times New Roman"/>
                <w:b/>
                <w:bCs/>
                <w:kern w:val="0"/>
                <w14:ligatures w14:val="none"/>
              </w:rPr>
              <w:t>Dep. Amount</w:t>
            </w:r>
          </w:p>
        </w:tc>
      </w:tr>
      <w:tr w:rsidR="009B60DD" w:rsidRPr="009B60DD" w14:paraId="51E8F845" w14:textId="77777777" w:rsidTr="009B60DD">
        <w:trPr>
          <w:tblCellSpacing w:w="15" w:type="dxa"/>
        </w:trPr>
        <w:tc>
          <w:tcPr>
            <w:tcW w:w="0" w:type="auto"/>
            <w:vAlign w:val="center"/>
            <w:hideMark/>
          </w:tcPr>
          <w:p w14:paraId="6B62185D"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Furniture</w:t>
            </w:r>
          </w:p>
        </w:tc>
        <w:tc>
          <w:tcPr>
            <w:tcW w:w="0" w:type="auto"/>
            <w:vAlign w:val="center"/>
            <w:hideMark/>
          </w:tcPr>
          <w:p w14:paraId="2D4DA90A"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30,000</w:t>
            </w:r>
          </w:p>
        </w:tc>
        <w:tc>
          <w:tcPr>
            <w:tcW w:w="0" w:type="auto"/>
            <w:vAlign w:val="center"/>
            <w:hideMark/>
          </w:tcPr>
          <w:p w14:paraId="175AA4D9"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15%</w:t>
            </w:r>
          </w:p>
        </w:tc>
        <w:tc>
          <w:tcPr>
            <w:tcW w:w="0" w:type="auto"/>
            <w:vAlign w:val="center"/>
            <w:hideMark/>
          </w:tcPr>
          <w:p w14:paraId="0B72E5DD"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4,500</w:t>
            </w:r>
          </w:p>
        </w:tc>
      </w:tr>
      <w:tr w:rsidR="009B60DD" w:rsidRPr="009B60DD" w14:paraId="09FE8A86" w14:textId="77777777" w:rsidTr="009B60DD">
        <w:trPr>
          <w:tblCellSpacing w:w="15" w:type="dxa"/>
        </w:trPr>
        <w:tc>
          <w:tcPr>
            <w:tcW w:w="0" w:type="auto"/>
            <w:vAlign w:val="center"/>
            <w:hideMark/>
          </w:tcPr>
          <w:p w14:paraId="7189569D"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Car</w:t>
            </w:r>
          </w:p>
        </w:tc>
        <w:tc>
          <w:tcPr>
            <w:tcW w:w="0" w:type="auto"/>
            <w:vAlign w:val="center"/>
            <w:hideMark/>
          </w:tcPr>
          <w:p w14:paraId="3CCCC649"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20,000</w:t>
            </w:r>
          </w:p>
        </w:tc>
        <w:tc>
          <w:tcPr>
            <w:tcW w:w="0" w:type="auto"/>
            <w:vAlign w:val="center"/>
            <w:hideMark/>
          </w:tcPr>
          <w:p w14:paraId="16DFC519"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15%</w:t>
            </w:r>
          </w:p>
        </w:tc>
        <w:tc>
          <w:tcPr>
            <w:tcW w:w="0" w:type="auto"/>
            <w:vAlign w:val="center"/>
            <w:hideMark/>
          </w:tcPr>
          <w:p w14:paraId="21991D1C"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3,000</w:t>
            </w:r>
          </w:p>
        </w:tc>
      </w:tr>
      <w:tr w:rsidR="009B60DD" w:rsidRPr="009B60DD" w14:paraId="069785E2" w14:textId="77777777" w:rsidTr="009B60DD">
        <w:trPr>
          <w:tblCellSpacing w:w="15" w:type="dxa"/>
        </w:trPr>
        <w:tc>
          <w:tcPr>
            <w:tcW w:w="0" w:type="auto"/>
            <w:vAlign w:val="center"/>
            <w:hideMark/>
          </w:tcPr>
          <w:p w14:paraId="0514F7DF"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Premises (Addition) [N-2]</w:t>
            </w:r>
          </w:p>
        </w:tc>
        <w:tc>
          <w:tcPr>
            <w:tcW w:w="0" w:type="auto"/>
            <w:vAlign w:val="center"/>
            <w:hideMark/>
          </w:tcPr>
          <w:p w14:paraId="1075DA8A"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25,000</w:t>
            </w:r>
          </w:p>
        </w:tc>
        <w:tc>
          <w:tcPr>
            <w:tcW w:w="0" w:type="auto"/>
            <w:vAlign w:val="center"/>
            <w:hideMark/>
          </w:tcPr>
          <w:p w14:paraId="144DA046"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15%</w:t>
            </w:r>
          </w:p>
        </w:tc>
        <w:tc>
          <w:tcPr>
            <w:tcW w:w="0" w:type="auto"/>
            <w:vAlign w:val="center"/>
            <w:hideMark/>
          </w:tcPr>
          <w:p w14:paraId="010A637E"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2,500</w:t>
            </w:r>
          </w:p>
        </w:tc>
      </w:tr>
    </w:tbl>
    <w:p w14:paraId="7DF7EFEA" w14:textId="77777777" w:rsidR="009B60DD" w:rsidRPr="009B60DD" w:rsidRDefault="009B60DD">
      <w:pPr>
        <w:pStyle w:val="ListParagraph"/>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N-4</w:t>
      </w:r>
      <w:r w:rsidRPr="009B60DD">
        <w:rPr>
          <w:rFonts w:ascii="Times New Roman" w:eastAsia="Times New Roman" w:hAnsi="Times New Roman" w:cs="Times New Roman"/>
          <w:kern w:val="0"/>
          <w14:ligatures w14:val="none"/>
        </w:rPr>
        <w:t xml:space="preserve"> </w:t>
      </w:r>
      <w:r w:rsidRPr="009B60DD">
        <w:rPr>
          <w:rFonts w:ascii="Times New Roman" w:eastAsia="Times New Roman" w:hAnsi="Times New Roman" w:cs="Times New Roman"/>
          <w:b/>
          <w:bCs/>
          <w:kern w:val="0"/>
          <w14:ligatures w14:val="none"/>
        </w:rPr>
        <w:t>Dividends and Income on FDR</w:t>
      </w:r>
      <w:r w:rsidRPr="009B60DD">
        <w:rPr>
          <w:rFonts w:ascii="Times New Roman" w:eastAsia="Times New Roman" w:hAnsi="Times New Roman" w:cs="Times New Roman"/>
          <w:kern w:val="0"/>
          <w14:ligatures w14:val="none"/>
        </w:rPr>
        <w:t xml:space="preserve"> These incomes fall under Final Tax Regime.</w:t>
      </w:r>
      <w:r w:rsidRPr="009B60DD">
        <w:rPr>
          <w:rFonts w:ascii="Times New Roman" w:eastAsia="Times New Roman" w:hAnsi="Times New Roman" w:cs="Times New Roman"/>
          <w:kern w:val="0"/>
          <w14:ligatures w14:val="none"/>
        </w:rPr>
        <w:br/>
        <w:t>The dividend income belongs to Mr. A only. It is FTR income. Tax withheld shall be final tax on it. It shall not form part of total income.</w:t>
      </w:r>
    </w:p>
    <w:p w14:paraId="225CF1F8"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Synopsis of Taxes Questions &amp; Answers - AOP [40-699]</w:t>
      </w:r>
    </w:p>
    <w:p w14:paraId="62BB7941"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Income from FDR is income of the firm. Being FTR income, it shall not be added in total income of AOP. However, income and tax thereon shall be considered while determining 'divisible income' of the AOP.</w:t>
      </w:r>
    </w:p>
    <w:p w14:paraId="4D279B5D"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N-5 Donation to Bait-ul-Mal is no more allowed as deduction.</w:t>
      </w:r>
    </w:p>
    <w:p w14:paraId="03801615"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N-6 Tax Credit for Donations Total donations to approved institutions: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5"/>
        <w:gridCol w:w="735"/>
      </w:tblGrid>
      <w:tr w:rsidR="009B60DD" w:rsidRPr="009B60DD" w14:paraId="56A80FD4" w14:textId="77777777" w:rsidTr="009B60DD">
        <w:trPr>
          <w:tblHeader/>
          <w:tblCellSpacing w:w="15" w:type="dxa"/>
        </w:trPr>
        <w:tc>
          <w:tcPr>
            <w:tcW w:w="0" w:type="auto"/>
            <w:vAlign w:val="center"/>
            <w:hideMark/>
          </w:tcPr>
          <w:p w14:paraId="63DBC831" w14:textId="77777777" w:rsidR="009B60DD" w:rsidRPr="009B60DD" w:rsidRDefault="009B60DD" w:rsidP="009B60DD">
            <w:pPr>
              <w:spacing w:after="0" w:line="240" w:lineRule="auto"/>
              <w:jc w:val="center"/>
              <w:rPr>
                <w:rFonts w:ascii="Times New Roman" w:eastAsia="Times New Roman" w:hAnsi="Times New Roman" w:cs="Times New Roman"/>
                <w:b/>
                <w:bCs/>
                <w:kern w:val="0"/>
                <w14:ligatures w14:val="none"/>
              </w:rPr>
            </w:pPr>
            <w:r w:rsidRPr="009B60DD">
              <w:rPr>
                <w:rFonts w:ascii="Times New Roman" w:eastAsia="Times New Roman" w:hAnsi="Times New Roman" w:cs="Times New Roman"/>
                <w:b/>
                <w:bCs/>
                <w:kern w:val="0"/>
                <w14:ligatures w14:val="none"/>
              </w:rPr>
              <w:lastRenderedPageBreak/>
              <w:t>A</w:t>
            </w:r>
          </w:p>
        </w:tc>
        <w:tc>
          <w:tcPr>
            <w:tcW w:w="0" w:type="auto"/>
            <w:vAlign w:val="center"/>
            <w:hideMark/>
          </w:tcPr>
          <w:p w14:paraId="019BF238" w14:textId="77777777" w:rsidR="009B60DD" w:rsidRPr="009B60DD" w:rsidRDefault="009B60DD" w:rsidP="009B60DD">
            <w:pPr>
              <w:spacing w:after="0" w:line="240" w:lineRule="auto"/>
              <w:jc w:val="center"/>
              <w:rPr>
                <w:rFonts w:ascii="Times New Roman" w:eastAsia="Times New Roman" w:hAnsi="Times New Roman" w:cs="Times New Roman"/>
                <w:b/>
                <w:bCs/>
                <w:kern w:val="0"/>
                <w14:ligatures w14:val="none"/>
              </w:rPr>
            </w:pPr>
            <w:r w:rsidRPr="009B60DD">
              <w:rPr>
                <w:rFonts w:ascii="Times New Roman" w:eastAsia="Times New Roman" w:hAnsi="Times New Roman" w:cs="Times New Roman"/>
                <w:b/>
                <w:bCs/>
                <w:kern w:val="0"/>
                <w14:ligatures w14:val="none"/>
              </w:rPr>
              <w:t>30,000</w:t>
            </w:r>
          </w:p>
        </w:tc>
      </w:tr>
      <w:tr w:rsidR="009B60DD" w:rsidRPr="009B60DD" w14:paraId="0B6DB6D6" w14:textId="77777777" w:rsidTr="009B60DD">
        <w:trPr>
          <w:tblCellSpacing w:w="15" w:type="dxa"/>
        </w:trPr>
        <w:tc>
          <w:tcPr>
            <w:tcW w:w="0" w:type="auto"/>
            <w:vAlign w:val="center"/>
            <w:hideMark/>
          </w:tcPr>
          <w:p w14:paraId="08742EC8"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Had there be any taxable income and tax liability of the partners, a tax credit would have been allowed for donations made to approved institutions.</w:t>
            </w:r>
          </w:p>
        </w:tc>
        <w:tc>
          <w:tcPr>
            <w:tcW w:w="0" w:type="auto"/>
            <w:vAlign w:val="center"/>
            <w:hideMark/>
          </w:tcPr>
          <w:p w14:paraId="6C3369C6"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p>
        </w:tc>
      </w:tr>
    </w:tbl>
    <w:p w14:paraId="0B0BE46C"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N-7 Income attributable to A on account of property is Rs. 150,000 and dividend is Rs. 90,000</w:t>
      </w:r>
    </w:p>
    <w:p w14:paraId="6246AAF2"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N-8 Income from Property Income from property is derived by JJ but as per terms of partnership deed it belongs to 'A' only. This transaction requires the following actions under the Income Tax Ordinance:</w:t>
      </w:r>
    </w:p>
    <w:p w14:paraId="4C18EA18" w14:textId="77777777" w:rsidR="009B60DD" w:rsidRPr="009B60DD" w:rsidRDefault="009B60D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Income from property shall not be added in income of JJ;</w:t>
      </w:r>
    </w:p>
    <w:p w14:paraId="72D96EEF" w14:textId="77777777" w:rsidR="009B60DD" w:rsidRPr="009B60DD" w:rsidRDefault="009B60D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Income computed under Income Tax Ordinance shall be added in income of 'A'; and</w:t>
      </w:r>
    </w:p>
    <w:p w14:paraId="1A81CD53" w14:textId="77777777" w:rsidR="009B60DD" w:rsidRPr="009B60DD" w:rsidRDefault="009B60D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 xml:space="preserve">This income shall not form part of divisible income of AOP, rather, shall thereby be added in income of 'A'. </w:t>
      </w:r>
      <w:r w:rsidRPr="009B60DD">
        <w:rPr>
          <w:rFonts w:ascii="Times New Roman" w:eastAsia="Times New Roman" w:hAnsi="Times New Roman" w:cs="Times New Roman"/>
          <w:i/>
          <w:iCs/>
          <w:kern w:val="0"/>
          <w14:ligatures w14:val="none"/>
        </w:rPr>
        <w:t>Income for this purpose shall be as below:</w:t>
      </w:r>
    </w:p>
    <w:p w14:paraId="00AE9E6E"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RCT (higher of FMR or rent received) 150,000 Less: Deductions</w:t>
      </w:r>
    </w:p>
    <w:p w14:paraId="46009B0E" w14:textId="77777777" w:rsidR="009B60DD" w:rsidRPr="009B60DD" w:rsidRDefault="009B60D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Repair allowance (1/5th of 150,000) 30,000</w:t>
      </w:r>
    </w:p>
    <w:p w14:paraId="204951AA" w14:textId="77777777" w:rsidR="009B60DD" w:rsidRPr="009B60DD" w:rsidRDefault="009B60D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Property tax 4,800</w:t>
      </w:r>
    </w:p>
    <w:p w14:paraId="37CEA313" w14:textId="77777777" w:rsidR="009B60DD" w:rsidRPr="009B60DD" w:rsidRDefault="009B60D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Collection charges, lesser of (600 x 12 = 7,200) or 4% of 150,000 6,000</w:t>
      </w:r>
    </w:p>
    <w:p w14:paraId="0D52F236" w14:textId="77777777" w:rsidR="009B60DD" w:rsidRPr="009B60DD" w:rsidRDefault="009B60D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Legal expenses 3,000</w:t>
      </w:r>
    </w:p>
    <w:p w14:paraId="4222C115" w14:textId="77777777" w:rsidR="009B60DD" w:rsidRPr="009B60DD" w:rsidRDefault="009B60D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Interest on mortgage 3,000 Total deductions 66,800 Net income from property 93,200</w:t>
      </w:r>
    </w:p>
    <w:p w14:paraId="4A5616B3"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b/>
          <w:bCs/>
          <w:kern w:val="0"/>
          <w14:ligatures w14:val="none"/>
        </w:rPr>
        <w:t>QUESTION - 40.11</w:t>
      </w:r>
      <w:r w:rsidRPr="009B60DD">
        <w:rPr>
          <w:rFonts w:ascii="Times New Roman" w:eastAsia="Times New Roman" w:hAnsi="Times New Roman" w:cs="Times New Roman"/>
          <w:kern w:val="0"/>
          <w14:ligatures w14:val="none"/>
        </w:rPr>
        <w:t xml:space="preserve"> A, B, and C are the partners having equal share in a firm providing you following information for computation of total income and tax liability of the firm and partners for the tax year ended June 30, 20X1.</w:t>
      </w:r>
    </w:p>
    <w:p w14:paraId="63B1A339" w14:textId="77777777" w:rsidR="009B60DD" w:rsidRPr="009B60DD" w:rsidRDefault="009B60DD" w:rsidP="009B60DD">
      <w:pPr>
        <w:spacing w:before="100" w:beforeAutospacing="1" w:after="100" w:afterAutospacing="1"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i) Net profit as per Profit &amp; Loss Account Rs. 420,000. ii) Additional information to be regarded: (a) Depreciation at car value Rs. 80,000 is claimed @ 20%. (b) Salary paid to partner 'C' Rs. 100,000 and tax deducted Rs. 5,000. (c) Manager is paid salary Rs. 150,000 including allowance Rs. 75,000. (d) Advertising bill Rs. 70,000 paid in cash. (e) Partner 'A' claimed medical expenses Rs. 20,000. (f) Expenses are paid without withholding 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735"/>
      </w:tblGrid>
      <w:tr w:rsidR="009B60DD" w:rsidRPr="009B60DD" w14:paraId="02B50D42" w14:textId="77777777" w:rsidTr="009B60DD">
        <w:trPr>
          <w:tblHeader/>
          <w:tblCellSpacing w:w="15" w:type="dxa"/>
        </w:trPr>
        <w:tc>
          <w:tcPr>
            <w:tcW w:w="0" w:type="auto"/>
            <w:vAlign w:val="center"/>
            <w:hideMark/>
          </w:tcPr>
          <w:p w14:paraId="30CFA583" w14:textId="77777777" w:rsidR="009B60DD" w:rsidRPr="009B60DD" w:rsidRDefault="009B60DD" w:rsidP="009B60DD">
            <w:pPr>
              <w:spacing w:after="0" w:line="240" w:lineRule="auto"/>
              <w:jc w:val="center"/>
              <w:rPr>
                <w:rFonts w:ascii="Times New Roman" w:eastAsia="Times New Roman" w:hAnsi="Times New Roman" w:cs="Times New Roman"/>
                <w:b/>
                <w:bCs/>
                <w:kern w:val="0"/>
                <w14:ligatures w14:val="none"/>
              </w:rPr>
            </w:pPr>
            <w:r w:rsidRPr="009B60DD">
              <w:rPr>
                <w:rFonts w:ascii="Times New Roman" w:eastAsia="Times New Roman" w:hAnsi="Times New Roman" w:cs="Times New Roman"/>
                <w:b/>
                <w:bCs/>
                <w:kern w:val="0"/>
                <w14:ligatures w14:val="none"/>
              </w:rPr>
              <w:t>Particulars</w:t>
            </w:r>
          </w:p>
        </w:tc>
        <w:tc>
          <w:tcPr>
            <w:tcW w:w="0" w:type="auto"/>
            <w:vAlign w:val="center"/>
            <w:hideMark/>
          </w:tcPr>
          <w:p w14:paraId="290D6A55" w14:textId="77777777" w:rsidR="009B60DD" w:rsidRPr="009B60DD" w:rsidRDefault="009B60DD" w:rsidP="009B60DD">
            <w:pPr>
              <w:spacing w:after="0" w:line="240" w:lineRule="auto"/>
              <w:jc w:val="center"/>
              <w:rPr>
                <w:rFonts w:ascii="Times New Roman" w:eastAsia="Times New Roman" w:hAnsi="Times New Roman" w:cs="Times New Roman"/>
                <w:b/>
                <w:bCs/>
                <w:kern w:val="0"/>
                <w14:ligatures w14:val="none"/>
              </w:rPr>
            </w:pPr>
            <w:r w:rsidRPr="009B60DD">
              <w:rPr>
                <w:rFonts w:ascii="Times New Roman" w:eastAsia="Times New Roman" w:hAnsi="Times New Roman" w:cs="Times New Roman"/>
                <w:b/>
                <w:bCs/>
                <w:kern w:val="0"/>
                <w14:ligatures w14:val="none"/>
              </w:rPr>
              <w:t>Rs.</w:t>
            </w:r>
          </w:p>
        </w:tc>
      </w:tr>
      <w:tr w:rsidR="009B60DD" w:rsidRPr="009B60DD" w14:paraId="66129F3F" w14:textId="77777777" w:rsidTr="009B60DD">
        <w:trPr>
          <w:tblCellSpacing w:w="15" w:type="dxa"/>
        </w:trPr>
        <w:tc>
          <w:tcPr>
            <w:tcW w:w="0" w:type="auto"/>
            <w:vAlign w:val="center"/>
            <w:hideMark/>
          </w:tcPr>
          <w:p w14:paraId="76CA504D"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Subscription</w:t>
            </w:r>
          </w:p>
        </w:tc>
        <w:tc>
          <w:tcPr>
            <w:tcW w:w="0" w:type="auto"/>
            <w:vAlign w:val="center"/>
            <w:hideMark/>
          </w:tcPr>
          <w:p w14:paraId="4A778413"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20,000</w:t>
            </w:r>
          </w:p>
        </w:tc>
      </w:tr>
      <w:tr w:rsidR="009B60DD" w:rsidRPr="009B60DD" w14:paraId="7399991B" w14:textId="77777777" w:rsidTr="009B60DD">
        <w:trPr>
          <w:tblCellSpacing w:w="15" w:type="dxa"/>
        </w:trPr>
        <w:tc>
          <w:tcPr>
            <w:tcW w:w="0" w:type="auto"/>
            <w:vAlign w:val="center"/>
            <w:hideMark/>
          </w:tcPr>
          <w:p w14:paraId="737425A0"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Commission</w:t>
            </w:r>
          </w:p>
        </w:tc>
        <w:tc>
          <w:tcPr>
            <w:tcW w:w="0" w:type="auto"/>
            <w:vAlign w:val="center"/>
            <w:hideMark/>
          </w:tcPr>
          <w:p w14:paraId="49D460FD"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8,000</w:t>
            </w:r>
          </w:p>
        </w:tc>
      </w:tr>
      <w:tr w:rsidR="009B60DD" w:rsidRPr="009B60DD" w14:paraId="4306F18F" w14:textId="77777777" w:rsidTr="009B60DD">
        <w:trPr>
          <w:tblCellSpacing w:w="15" w:type="dxa"/>
        </w:trPr>
        <w:tc>
          <w:tcPr>
            <w:tcW w:w="0" w:type="auto"/>
            <w:vAlign w:val="center"/>
            <w:hideMark/>
          </w:tcPr>
          <w:p w14:paraId="6693A0C9"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Rent</w:t>
            </w:r>
          </w:p>
        </w:tc>
        <w:tc>
          <w:tcPr>
            <w:tcW w:w="0" w:type="auto"/>
            <w:vAlign w:val="center"/>
            <w:hideMark/>
          </w:tcPr>
          <w:p w14:paraId="488C2226" w14:textId="77777777" w:rsidR="009B60DD" w:rsidRPr="009B60DD" w:rsidRDefault="009B60DD" w:rsidP="009B60DD">
            <w:pPr>
              <w:spacing w:after="0" w:line="240" w:lineRule="auto"/>
              <w:rPr>
                <w:rFonts w:ascii="Times New Roman" w:eastAsia="Times New Roman" w:hAnsi="Times New Roman" w:cs="Times New Roman"/>
                <w:kern w:val="0"/>
                <w14:ligatures w14:val="none"/>
              </w:rPr>
            </w:pPr>
            <w:r w:rsidRPr="009B60DD">
              <w:rPr>
                <w:rFonts w:ascii="Times New Roman" w:eastAsia="Times New Roman" w:hAnsi="Times New Roman" w:cs="Times New Roman"/>
                <w:kern w:val="0"/>
                <w14:ligatures w14:val="none"/>
              </w:rPr>
              <w:t>60,000</w:t>
            </w:r>
          </w:p>
        </w:tc>
      </w:tr>
    </w:tbl>
    <w:p w14:paraId="7C6DC80C" w14:textId="77777777" w:rsidR="009B60DD" w:rsidRPr="009B60DD" w:rsidRDefault="00000000" w:rsidP="009B60D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A68D269">
          <v:rect id="_x0000_i1091" style="width:0;height:1.5pt" o:hralign="center" o:hrstd="t" o:hr="t" fillcolor="#a0a0a0" stroked="f"/>
        </w:pict>
      </w:r>
    </w:p>
    <w:p w14:paraId="37CE77A4" w14:textId="77777777" w:rsidR="00F078C4" w:rsidRDefault="00F078C4" w:rsidP="00F078C4">
      <w:pPr>
        <w:pStyle w:val="NormalWeb"/>
      </w:pPr>
      <w:r>
        <w:t>Synopsis of Taxes Questions &amp; Answers - AOP [40-700]</w:t>
      </w:r>
    </w:p>
    <w:p w14:paraId="06D0AEF1" w14:textId="77777777" w:rsidR="00F078C4" w:rsidRDefault="00F078C4" w:rsidP="00F078C4">
      <w:pPr>
        <w:pStyle w:val="NormalWeb"/>
      </w:pPr>
      <w:r>
        <w:t>(ii) Additional information of partners: (a) Mr. A has received dividend Rs. 2 per share on 25,000 shares. He is also a non-professional writer and earned Rs. 20,000 during the tax year. (b) Mr. B received rent Rs. 200,000 and paid property tax Rs. 2,500 and insurance premium Rs. 5,000. (c) Mr. C received Rs. 100,000 for vacating possession of rented premises.</w:t>
      </w:r>
    </w:p>
    <w:p w14:paraId="0ED3F74B" w14:textId="77777777" w:rsidR="00F078C4" w:rsidRDefault="00F078C4" w:rsidP="00F078C4">
      <w:pPr>
        <w:pStyle w:val="HTMLPreformatted"/>
        <w:rPr>
          <w:rStyle w:val="HTMLCode"/>
          <w:rFonts w:eastAsiaTheme="majorEastAsia"/>
        </w:rPr>
      </w:pPr>
      <w:r>
        <w:rPr>
          <w:rStyle w:val="HTMLCode"/>
          <w:rFonts w:eastAsiaTheme="majorEastAsia"/>
        </w:rPr>
        <w:lastRenderedPageBreak/>
        <w:t xml:space="preserve">                                                                                              (ICMA-Nov., 1996)</w:t>
      </w:r>
    </w:p>
    <w:p w14:paraId="74C2C45F" w14:textId="77777777" w:rsidR="00F078C4" w:rsidRDefault="00F078C4" w:rsidP="00F078C4">
      <w:pPr>
        <w:pStyle w:val="HTMLPreformatted"/>
        <w:rPr>
          <w:rStyle w:val="HTMLCode"/>
          <w:rFonts w:eastAsiaTheme="majorEastAsia"/>
        </w:rPr>
      </w:pPr>
    </w:p>
    <w:p w14:paraId="6EF45F54" w14:textId="77777777" w:rsidR="00F078C4" w:rsidRDefault="00F078C4" w:rsidP="00F078C4">
      <w:pPr>
        <w:pStyle w:val="HTMLPreformatted"/>
        <w:rPr>
          <w:rStyle w:val="HTMLCode"/>
          <w:rFonts w:eastAsiaTheme="majorEastAsia"/>
        </w:rPr>
      </w:pPr>
      <w:r>
        <w:rPr>
          <w:rStyle w:val="HTMLCode"/>
          <w:rFonts w:eastAsiaTheme="majorEastAsia"/>
        </w:rPr>
        <w:t xml:space="preserve">                                  ANSWER</w:t>
      </w:r>
    </w:p>
    <w:p w14:paraId="2FFA0C3B" w14:textId="77777777" w:rsidR="00F078C4" w:rsidRDefault="00F078C4" w:rsidP="00F078C4">
      <w:pPr>
        <w:pStyle w:val="HTMLPreformatted"/>
        <w:rPr>
          <w:rStyle w:val="HTMLCode"/>
          <w:rFonts w:eastAsiaTheme="majorEastAsia"/>
        </w:rPr>
      </w:pPr>
      <w:r>
        <w:rPr>
          <w:rStyle w:val="HTMLCode"/>
          <w:rFonts w:eastAsiaTheme="majorEastAsia"/>
        </w:rPr>
        <w:t xml:space="preserve">                            ABC &amp; Company</w:t>
      </w:r>
    </w:p>
    <w:p w14:paraId="26B410DF" w14:textId="77777777" w:rsidR="00F078C4" w:rsidRDefault="00F078C4" w:rsidP="00F078C4">
      <w:pPr>
        <w:pStyle w:val="HTMLPreformatted"/>
        <w:rPr>
          <w:rStyle w:val="HTMLCode"/>
          <w:rFonts w:eastAsiaTheme="majorEastAsia"/>
        </w:rPr>
      </w:pPr>
      <w:r>
        <w:rPr>
          <w:rStyle w:val="HTMLCode"/>
          <w:rFonts w:eastAsiaTheme="majorEastAsia"/>
        </w:rPr>
        <w:t xml:space="preserve">                                 Resident AOP</w:t>
      </w:r>
    </w:p>
    <w:p w14:paraId="64F801E4" w14:textId="77777777" w:rsidR="00F078C4" w:rsidRDefault="00F078C4" w:rsidP="00F078C4">
      <w:pPr>
        <w:pStyle w:val="HTMLPreformatted"/>
        <w:rPr>
          <w:rStyle w:val="HTMLCode"/>
          <w:rFonts w:eastAsiaTheme="majorEastAsia"/>
        </w:rPr>
      </w:pPr>
      <w:r>
        <w:rPr>
          <w:rStyle w:val="HTMLCode"/>
          <w:rFonts w:eastAsiaTheme="majorEastAsia"/>
        </w:rPr>
        <w:t xml:space="preserve">                               Tax Year 20X1</w:t>
      </w:r>
    </w:p>
    <w:p w14:paraId="196D8197" w14:textId="77777777" w:rsidR="00F078C4" w:rsidRDefault="00F078C4" w:rsidP="00F078C4">
      <w:pPr>
        <w:pStyle w:val="HTMLPreformatted"/>
        <w:rPr>
          <w:rStyle w:val="HTMLCode"/>
          <w:rFonts w:eastAsiaTheme="majorEastAsia"/>
        </w:rPr>
      </w:pPr>
      <w:r>
        <w:rPr>
          <w:rStyle w:val="HTMLCode"/>
          <w:rFonts w:eastAsiaTheme="majorEastAsia"/>
        </w:rPr>
        <w:t xml:space="preserve">             Taxable Income and Tax Liability</w:t>
      </w:r>
    </w:p>
    <w:p w14:paraId="191137B4" w14:textId="77777777" w:rsidR="00F078C4" w:rsidRDefault="00000000" w:rsidP="00F078C4">
      <w:r>
        <w:pict w14:anchorId="3ECF7529">
          <v:rect id="_x0000_i1092" style="width:0;height:1.5pt" o:hralign="center" o:hrstd="t" o:hr="t" fillcolor="#a0a0a0" stroked="f"/>
        </w:pict>
      </w:r>
    </w:p>
    <w:p w14:paraId="4492B08F" w14:textId="77777777" w:rsidR="00F078C4" w:rsidRDefault="00F078C4" w:rsidP="00F078C4">
      <w:pPr>
        <w:pStyle w:val="HTMLPreformatted"/>
        <w:rPr>
          <w:rStyle w:val="HTMLCode"/>
          <w:rFonts w:eastAsiaTheme="majorEastAsia"/>
        </w:rPr>
      </w:pPr>
      <w:r>
        <w:rPr>
          <w:rStyle w:val="HTMLCode"/>
          <w:rFonts w:eastAsiaTheme="majorEastAsia"/>
        </w:rPr>
        <w:t xml:space="preserve">                                               Rs.                Rs.</w:t>
      </w:r>
    </w:p>
    <w:p w14:paraId="4A8C3251" w14:textId="77777777" w:rsidR="00F078C4" w:rsidRDefault="00F078C4" w:rsidP="00F078C4">
      <w:pPr>
        <w:pStyle w:val="NormalWeb"/>
      </w:pPr>
      <w:r>
        <w:t>Net profit as per Profit and Loss Account 420,000</w:t>
      </w:r>
    </w:p>
    <w:p w14:paraId="7F733B7E" w14:textId="77777777" w:rsidR="00F078C4" w:rsidRDefault="00F078C4" w:rsidP="00F078C4">
      <w:pPr>
        <w:pStyle w:val="NormalWeb"/>
      </w:pPr>
      <w:r>
        <w:t>Add: Inadmissible deductions: Excess depreciation [N-1] 40,000 Salary paid to 'C' [N-2] 100,000 Advertising bill paid in cash [N-4] 70,000 Medical expenses of 'A' [N-2] 20,000 Commission [N-5] 200,000 250,000</w:t>
      </w:r>
    </w:p>
    <w:p w14:paraId="02BE4A76" w14:textId="77777777" w:rsidR="00F078C4" w:rsidRDefault="00F078C4" w:rsidP="00F078C4">
      <w:pPr>
        <w:pStyle w:val="NormalWeb"/>
      </w:pPr>
      <w:r>
        <w:t>Taxable income 670,000</w:t>
      </w:r>
    </w:p>
    <w:p w14:paraId="593B43BE" w14:textId="77777777" w:rsidR="00F078C4" w:rsidRDefault="00F078C4" w:rsidP="00F078C4">
      <w:pPr>
        <w:pStyle w:val="Heading2"/>
      </w:pPr>
      <w:r>
        <w:t>TAX LIABILITY OF THE FIRM Tax on Rs. 600,000 10,500 Tax on Rs. 70,000 @ 15% 10,500</w:t>
      </w:r>
    </w:p>
    <w:p w14:paraId="51A2B6AD" w14:textId="77777777" w:rsidR="00F078C4" w:rsidRDefault="00F078C4" w:rsidP="00F078C4">
      <w:pPr>
        <w:pStyle w:val="NormalWeb"/>
      </w:pPr>
      <w:r>
        <w:t>Total Tax 10,500</w:t>
      </w:r>
    </w:p>
    <w:p w14:paraId="6A46F5D8" w14:textId="77777777" w:rsidR="00F078C4" w:rsidRDefault="00F078C4" w:rsidP="00F078C4">
      <w:pPr>
        <w:pStyle w:val="Heading2"/>
      </w:pPr>
      <w:r>
        <w:t>DIVISIBLE INCOME OF THE FIRM Total Income 670,000 Less: Tax liability of AOP 10,500 Salary paid to 'C' 100,000 Medical expenses of 'A' 20,000</w:t>
      </w:r>
    </w:p>
    <w:p w14:paraId="3F5247FE" w14:textId="77777777" w:rsidR="00F078C4" w:rsidRDefault="00F078C4" w:rsidP="00F078C4">
      <w:pPr>
        <w:pStyle w:val="NormalWeb"/>
      </w:pPr>
      <w:r>
        <w:t>Total 539,500</w:t>
      </w:r>
    </w:p>
    <w:p w14:paraId="52A0C406" w14:textId="77777777" w:rsidR="00F078C4" w:rsidRDefault="00F078C4" w:rsidP="00F078C4">
      <w:pPr>
        <w:pStyle w:val="Heading2"/>
      </w:pPr>
      <w:r>
        <w:t>TOTAL INCOME OF THE PARTNERS A B C Income from the Firm Salary 20,000 - 100,000 Medical 20,000 - - Share from divisible profits (1/3rd of Rs. 539,500) 179,833 179,833 179,834</w:t>
      </w:r>
    </w:p>
    <w:p w14:paraId="7C8CF178" w14:textId="77777777" w:rsidR="00F078C4" w:rsidRDefault="00F078C4" w:rsidP="00F078C4">
      <w:pPr>
        <w:pStyle w:val="NormalWeb"/>
      </w:pPr>
      <w:r>
        <w:t>Total 199,833 179,833 279,834</w:t>
      </w:r>
    </w:p>
    <w:p w14:paraId="461879E3" w14:textId="77777777" w:rsidR="00F078C4" w:rsidRDefault="00F078C4" w:rsidP="00F078C4">
      <w:pPr>
        <w:pStyle w:val="Heading2"/>
      </w:pPr>
      <w:r>
        <w:t>Income from property</w:t>
      </w:r>
    </w:p>
    <w:p w14:paraId="3408C585" w14:textId="77777777" w:rsidR="00F078C4" w:rsidRDefault="00F078C4" w:rsidP="00F078C4">
      <w:pPr>
        <w:pStyle w:val="Heading2"/>
      </w:pPr>
      <w:r>
        <w:t>Income from other sources: Income as a writer 20,000 - - Income from vacating possession of rented property [N-6] - - 100,000</w:t>
      </w:r>
    </w:p>
    <w:p w14:paraId="4F8E40CE" w14:textId="77777777" w:rsidR="00F078C4" w:rsidRDefault="00F078C4" w:rsidP="00F078C4">
      <w:pPr>
        <w:pStyle w:val="NormalWeb"/>
      </w:pPr>
      <w:r>
        <w:t>Taxable Income 221,833 332,334 289,384</w:t>
      </w:r>
    </w:p>
    <w:p w14:paraId="0D504BEC" w14:textId="77777777" w:rsidR="00710059" w:rsidRDefault="00710059" w:rsidP="00710059">
      <w:pPr>
        <w:pStyle w:val="NormalWeb"/>
      </w:pPr>
      <w:r>
        <w:t>Synopsis of Taxes Questions &amp; Answers – AOP [40-701]</w:t>
      </w:r>
    </w:p>
    <w:p w14:paraId="5C7D5C0D" w14:textId="77777777" w:rsidR="00710059" w:rsidRDefault="00710059" w:rsidP="00710059">
      <w:pPr>
        <w:pStyle w:val="NormalWeb"/>
      </w:pPr>
      <w:r>
        <w:t>Tax Liability of Partners All the partners have income below the threshold of Rs. 600,000, hence, there will be no tax liability for the tax year.</w:t>
      </w:r>
    </w:p>
    <w:p w14:paraId="5041333B" w14:textId="77777777" w:rsidR="00710059" w:rsidRDefault="00710059" w:rsidP="00710059">
      <w:pPr>
        <w:pStyle w:val="NormalWeb"/>
      </w:pPr>
      <w:r>
        <w:lastRenderedPageBreak/>
        <w:t>N-1 Depreciation on Car: Depreciation charged (Rs. 800,000 @ 20%) 160,000 Depreciation admissible as per Third Schedule (Rs. 800,000 @ 15%) 120,000 Excess amount of depreciation charged 40,000</w:t>
      </w:r>
    </w:p>
    <w:p w14:paraId="70574B27" w14:textId="77777777" w:rsidR="00710059" w:rsidRDefault="00710059" w:rsidP="00710059">
      <w:pPr>
        <w:pStyle w:val="NormalWeb"/>
      </w:pPr>
      <w:r>
        <w:t>N-3 Anything paid to the staff on account of salary and perquisites is allowed as deduction.</w:t>
      </w:r>
    </w:p>
    <w:p w14:paraId="5FEB0683" w14:textId="77777777" w:rsidR="00710059" w:rsidRDefault="00710059" w:rsidP="00710059">
      <w:pPr>
        <w:pStyle w:val="NormalWeb"/>
      </w:pPr>
      <w:r>
        <w:t>N-4 Payment for subscription is a statutory obligation and may be made without deduction of tax at source. Payment of rent without deducting tax at source is admissible as the amount is below the limit from where deduction u/s 155 becomes applicable.</w:t>
      </w:r>
    </w:p>
    <w:p w14:paraId="5665A66E" w14:textId="77777777" w:rsidR="00710059" w:rsidRDefault="00710059" w:rsidP="00710059">
      <w:pPr>
        <w:pStyle w:val="NormalWeb"/>
      </w:pPr>
      <w:r>
        <w:t>N-5 Payment of commission without deducting tax at source is inadmissible.</w:t>
      </w:r>
    </w:p>
    <w:p w14:paraId="14AEB7CF" w14:textId="77777777" w:rsidR="00710059" w:rsidRDefault="00710059" w:rsidP="00710059">
      <w:pPr>
        <w:pStyle w:val="NormalWeb"/>
      </w:pPr>
      <w:r>
        <w:t>N-6 Any amount that has been received by a tenant for vacating the property shall be deemed as his income from other sources. One-tenth (1/10th) of such income shall be charged to tax in the year of receipt and every year during nine (9) immediately succeeding years.</w:t>
      </w:r>
    </w:p>
    <w:p w14:paraId="0DCE3E9E" w14:textId="77777777" w:rsidR="00710059" w:rsidRDefault="00710059" w:rsidP="00710059">
      <w:pPr>
        <w:pStyle w:val="NormalWeb"/>
      </w:pPr>
      <w:r>
        <w:t>N-7 Income from property Rent received (RCT) 200,000 Less: Deductions Repair allowance (1/5th of 200,000) 40,000 Property tax 2,500 Insurance premium 5,000 ---------- 47,500 ---------- 152,500</w:t>
      </w:r>
    </w:p>
    <w:p w14:paraId="3C44F2A3" w14:textId="77777777" w:rsidR="00710059" w:rsidRDefault="00710059" w:rsidP="00710059">
      <w:pPr>
        <w:pStyle w:val="NormalWeb"/>
      </w:pPr>
      <w:r>
        <w:t>QUESTION – 40.12 Akeel Hospital is an unregistered partnership firm owned by Dr. Raees and Lady Doctor Mrs. Ramis. You being a tax practitioner have been approached to prepare the Income Tax Return of the firm from the following revenue account and other relevant data as provided to you for the tax year 20x1.</w:t>
      </w:r>
    </w:p>
    <w:p w14:paraId="3C1D3CBE" w14:textId="77777777" w:rsidR="00710059" w:rsidRDefault="00710059" w:rsidP="00710059">
      <w:pPr>
        <w:pStyle w:val="NormalWeb"/>
      </w:pPr>
      <w:r>
        <w:t>Akeel Hospital Revenue Account for the Year 20x1</w:t>
      </w:r>
    </w:p>
    <w:p w14:paraId="48B02395" w14:textId="77777777" w:rsidR="00710059" w:rsidRDefault="00710059" w:rsidP="00710059">
      <w:pPr>
        <w:pStyle w:val="HTMLPreformatted"/>
        <w:rPr>
          <w:rStyle w:val="HTMLCode"/>
          <w:rFonts w:eastAsiaTheme="majorEastAsia"/>
        </w:rPr>
      </w:pPr>
      <w:r>
        <w:rPr>
          <w:rStyle w:val="HTMLCode"/>
          <w:rFonts w:eastAsiaTheme="majorEastAsia"/>
        </w:rPr>
        <w:t xml:space="preserve">                    Rs.                                                                                      Rs.</w:t>
      </w:r>
    </w:p>
    <w:p w14:paraId="2851EDD0" w14:textId="77777777" w:rsidR="00710059" w:rsidRDefault="00710059" w:rsidP="00710059">
      <w:pPr>
        <w:pStyle w:val="NormalWeb"/>
      </w:pPr>
      <w:r>
        <w:t>Sales 1,200,000 Gross in-patient receipt (before tax deductions) 2,500,000 Hospital supplies 300,000 Electricity 200,000 O.P.D. Collections 500,000 Communication 100,000 Insurance 200,000 (before tax deductions) Water 20,000 Sales of scrap 100,000 Repairs &amp; Maintenance 20,000 Depreciation on Fixed Assets 30,000 (excluding bought out equipment) Property taxes 50,000 Radiology/Lab Expenses 100,000 Professional fees paid 50,000</w:t>
      </w:r>
    </w:p>
    <w:p w14:paraId="073B0887" w14:textId="3F304B00" w:rsidR="00710059" w:rsidRPr="00710059" w:rsidRDefault="00710059" w:rsidP="00710059">
      <w:p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Synopsis of Taxes</w:t>
      </w:r>
      <w:r>
        <w:rPr>
          <w:rFonts w:ascii="Times New Roman" w:eastAsia="Times New Roman" w:hAnsi="Times New Roman" w:cs="Times New Roman"/>
          <w:kern w:val="0"/>
          <w14:ligatures w14:val="none"/>
        </w:rPr>
        <w:t xml:space="preserve">                                  </w:t>
      </w:r>
      <w:r w:rsidRPr="00710059">
        <w:rPr>
          <w:rFonts w:ascii="Times New Roman" w:eastAsia="Times New Roman" w:hAnsi="Times New Roman" w:cs="Times New Roman"/>
          <w:b/>
          <w:bCs/>
          <w:kern w:val="0"/>
          <w14:ligatures w14:val="none"/>
        </w:rPr>
        <w:t>Questions &amp; Answers – AOP</w:t>
      </w:r>
      <w:r>
        <w:rPr>
          <w:rFonts w:ascii="Times New Roman" w:eastAsia="Times New Roman" w:hAnsi="Times New Roman" w:cs="Times New Roman"/>
          <w:kern w:val="0"/>
          <w14:ligatures w14:val="none"/>
        </w:rPr>
        <w:t xml:space="preserve">                            </w:t>
      </w:r>
      <w:r w:rsidRPr="00710059">
        <w:rPr>
          <w:rFonts w:ascii="Times New Roman" w:eastAsia="Times New Roman" w:hAnsi="Times New Roman" w:cs="Times New Roman"/>
          <w:kern w:val="0"/>
          <w14:ligatures w14:val="none"/>
        </w:rPr>
        <w:t>[40-702]</w:t>
      </w:r>
    </w:p>
    <w:p w14:paraId="7EC2C73B" w14:textId="77777777" w:rsidR="00710059" w:rsidRPr="00710059" w:rsidRDefault="00710059" w:rsidP="007100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0059">
        <w:rPr>
          <w:rFonts w:ascii="Times New Roman" w:eastAsia="Times New Roman" w:hAnsi="Times New Roman" w:cs="Times New Roman"/>
          <w:b/>
          <w:bCs/>
          <w:kern w:val="0"/>
          <w:sz w:val="27"/>
          <w:szCs w:val="27"/>
          <w14:ligatures w14:val="none"/>
        </w:rPr>
        <w:t>Other information/data:</w:t>
      </w:r>
    </w:p>
    <w:p w14:paraId="11621860" w14:textId="77777777" w:rsidR="00710059" w:rsidRPr="00710059" w:rsidRDefault="00710059" w:rsidP="00710059">
      <w:p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kern w:val="0"/>
          <w14:ligatures w14:val="none"/>
        </w:rPr>
        <w:t>(i) Depreciation includes Rs. 20,000 on a car completely in personal use of partners.</w:t>
      </w:r>
      <w:r w:rsidRPr="00710059">
        <w:rPr>
          <w:rFonts w:ascii="Times New Roman" w:eastAsia="Times New Roman" w:hAnsi="Times New Roman" w:cs="Times New Roman"/>
          <w:kern w:val="0"/>
          <w14:ligatures w14:val="none"/>
        </w:rPr>
        <w:br/>
        <w:t>(ii) Salaries include drawings of Rs. 100,000 each made by each of the partners.</w:t>
      </w:r>
      <w:r w:rsidRPr="00710059">
        <w:rPr>
          <w:rFonts w:ascii="Times New Roman" w:eastAsia="Times New Roman" w:hAnsi="Times New Roman" w:cs="Times New Roman"/>
          <w:kern w:val="0"/>
          <w14:ligatures w14:val="none"/>
        </w:rPr>
        <w:br/>
        <w:t>(iii) A philanthropist donated Rs. 1.0 million through cheque for construction of a special cancer ward.</w:t>
      </w:r>
      <w:r w:rsidRPr="00710059">
        <w:rPr>
          <w:rFonts w:ascii="Times New Roman" w:eastAsia="Times New Roman" w:hAnsi="Times New Roman" w:cs="Times New Roman"/>
          <w:kern w:val="0"/>
          <w14:ligatures w14:val="none"/>
        </w:rPr>
        <w:br/>
        <w:t>(iv) Taxes withheld by corporate clients aggregated Rs. 220,000.</w:t>
      </w:r>
      <w:r w:rsidRPr="00710059">
        <w:rPr>
          <w:rFonts w:ascii="Times New Roman" w:eastAsia="Times New Roman" w:hAnsi="Times New Roman" w:cs="Times New Roman"/>
          <w:kern w:val="0"/>
          <w14:ligatures w14:val="none"/>
        </w:rPr>
        <w:br/>
        <w:t>(v) Mr. Waqar, a friend, extended an interest-free loan of Rs. 100,000 to the Hospital during the year.</w:t>
      </w:r>
      <w:r w:rsidRPr="00710059">
        <w:rPr>
          <w:rFonts w:ascii="Times New Roman" w:eastAsia="Times New Roman" w:hAnsi="Times New Roman" w:cs="Times New Roman"/>
          <w:kern w:val="0"/>
          <w14:ligatures w14:val="none"/>
        </w:rPr>
        <w:br/>
      </w:r>
      <w:r w:rsidRPr="00710059">
        <w:rPr>
          <w:rFonts w:ascii="Times New Roman" w:eastAsia="Times New Roman" w:hAnsi="Times New Roman" w:cs="Times New Roman"/>
          <w:kern w:val="0"/>
          <w14:ligatures w14:val="none"/>
        </w:rPr>
        <w:lastRenderedPageBreak/>
        <w:t>(vi) A foreign patient, being satisfied with Hospital’s best quality care, gave a cash gift of Rs. 50,000 for further improving the Hospital’s services. This amount has not been accounted for so far.</w:t>
      </w:r>
      <w:r w:rsidRPr="00710059">
        <w:rPr>
          <w:rFonts w:ascii="Times New Roman" w:eastAsia="Times New Roman" w:hAnsi="Times New Roman" w:cs="Times New Roman"/>
          <w:kern w:val="0"/>
          <w14:ligatures w14:val="none"/>
        </w:rPr>
        <w:br/>
        <w:t>(vii) A surgical equipment costing Rs. 100,000 was accidentally burnt out, while dacoits took away Rs. 60,000 from the staff’s lockers. Both items are fully insured, and the claim has been fully admitted by the insurance company.</w:t>
      </w:r>
      <w:r w:rsidRPr="00710059">
        <w:rPr>
          <w:rFonts w:ascii="Times New Roman" w:eastAsia="Times New Roman" w:hAnsi="Times New Roman" w:cs="Times New Roman"/>
          <w:kern w:val="0"/>
          <w14:ligatures w14:val="none"/>
        </w:rPr>
        <w:br/>
        <w:t>(viii) The Hospital has added 10 renowned companies to the panel with an expected increase of Rs. 2,000,000 in future revenue.</w:t>
      </w:r>
      <w:r w:rsidRPr="00710059">
        <w:rPr>
          <w:rFonts w:ascii="Times New Roman" w:eastAsia="Times New Roman" w:hAnsi="Times New Roman" w:cs="Times New Roman"/>
          <w:kern w:val="0"/>
          <w14:ligatures w14:val="none"/>
        </w:rPr>
        <w:br/>
        <w:t>(ix) Salaries include perquisites of Rs. 80,000.</w:t>
      </w:r>
    </w:p>
    <w:p w14:paraId="7B4DCAC0" w14:textId="77777777" w:rsidR="00710059" w:rsidRPr="00710059" w:rsidRDefault="00710059" w:rsidP="00710059">
      <w:p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Required:</w:t>
      </w:r>
      <w:r w:rsidRPr="00710059">
        <w:rPr>
          <w:rFonts w:ascii="Times New Roman" w:eastAsia="Times New Roman" w:hAnsi="Times New Roman" w:cs="Times New Roman"/>
          <w:kern w:val="0"/>
          <w14:ligatures w14:val="none"/>
        </w:rPr>
        <w:t xml:space="preserve"> Work out Hospital’s total income and tax liability for tax year 20x1.</w:t>
      </w:r>
    </w:p>
    <w:p w14:paraId="72682A92" w14:textId="77777777" w:rsidR="00710059" w:rsidRPr="00710059" w:rsidRDefault="00710059" w:rsidP="00710059">
      <w:p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i/>
          <w:iCs/>
          <w:kern w:val="0"/>
          <w14:ligatures w14:val="none"/>
        </w:rPr>
        <w:t>(M-16)</w:t>
      </w:r>
      <w:r w:rsidRPr="00710059">
        <w:rPr>
          <w:rFonts w:ascii="Times New Roman" w:eastAsia="Times New Roman" w:hAnsi="Times New Roman" w:cs="Times New Roman"/>
          <w:i/>
          <w:iCs/>
          <w:kern w:val="0"/>
          <w14:ligatures w14:val="none"/>
        </w:rPr>
        <w:br/>
        <w:t>(Question # 6-ICMAP-November-2003)</w:t>
      </w:r>
    </w:p>
    <w:p w14:paraId="213628F0" w14:textId="77777777" w:rsidR="00710059" w:rsidRPr="00710059" w:rsidRDefault="00000000" w:rsidP="007100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B9466DC">
          <v:rect id="_x0000_i1093" style="width:0;height:1.5pt" o:hralign="center" o:hrstd="t" o:hr="t" fillcolor="#a0a0a0" stroked="f"/>
        </w:pict>
      </w:r>
    </w:p>
    <w:p w14:paraId="35CD4971" w14:textId="77777777" w:rsidR="00710059" w:rsidRPr="00710059" w:rsidRDefault="00710059" w:rsidP="007100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0059">
        <w:rPr>
          <w:rFonts w:ascii="Times New Roman" w:eastAsia="Times New Roman" w:hAnsi="Times New Roman" w:cs="Times New Roman"/>
          <w:b/>
          <w:bCs/>
          <w:kern w:val="0"/>
          <w:sz w:val="27"/>
          <w:szCs w:val="27"/>
          <w14:ligatures w14:val="none"/>
        </w:rPr>
        <w:t>ANSWER</w:t>
      </w:r>
    </w:p>
    <w:p w14:paraId="1F874E1E" w14:textId="77777777" w:rsidR="00710059" w:rsidRPr="00710059" w:rsidRDefault="00710059" w:rsidP="00710059">
      <w:p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M/s. Akeel Hospital</w:t>
      </w:r>
      <w:r w:rsidRPr="00710059">
        <w:rPr>
          <w:rFonts w:ascii="Times New Roman" w:eastAsia="Times New Roman" w:hAnsi="Times New Roman" w:cs="Times New Roman"/>
          <w:kern w:val="0"/>
          <w14:ligatures w14:val="none"/>
        </w:rPr>
        <w:br/>
      </w:r>
      <w:r w:rsidRPr="00710059">
        <w:rPr>
          <w:rFonts w:ascii="Times New Roman" w:eastAsia="Times New Roman" w:hAnsi="Times New Roman" w:cs="Times New Roman"/>
          <w:b/>
          <w:bCs/>
          <w:kern w:val="0"/>
          <w14:ligatures w14:val="none"/>
        </w:rPr>
        <w:t>Resident Association of Person</w:t>
      </w:r>
      <w:r w:rsidRPr="00710059">
        <w:rPr>
          <w:rFonts w:ascii="Times New Roman" w:eastAsia="Times New Roman" w:hAnsi="Times New Roman" w:cs="Times New Roman"/>
          <w:kern w:val="0"/>
          <w14:ligatures w14:val="none"/>
        </w:rPr>
        <w:br/>
      </w:r>
      <w:r w:rsidRPr="00710059">
        <w:rPr>
          <w:rFonts w:ascii="Times New Roman" w:eastAsia="Times New Roman" w:hAnsi="Times New Roman" w:cs="Times New Roman"/>
          <w:b/>
          <w:bCs/>
          <w:kern w:val="0"/>
          <w14:ligatures w14:val="none"/>
        </w:rPr>
        <w:t>Tax Year 20x1</w:t>
      </w:r>
      <w:r w:rsidRPr="00710059">
        <w:rPr>
          <w:rFonts w:ascii="Times New Roman" w:eastAsia="Times New Roman" w:hAnsi="Times New Roman" w:cs="Times New Roman"/>
          <w:kern w:val="0"/>
          <w14:ligatures w14:val="none"/>
        </w:rPr>
        <w:br/>
      </w:r>
      <w:r w:rsidRPr="00710059">
        <w:rPr>
          <w:rFonts w:ascii="Times New Roman" w:eastAsia="Times New Roman" w:hAnsi="Times New Roman" w:cs="Times New Roman"/>
          <w:b/>
          <w:bCs/>
          <w:kern w:val="0"/>
          <w14:ligatures w14:val="none"/>
        </w:rPr>
        <w:t>Taxable Income &amp; Tax Liability</w:t>
      </w:r>
    </w:p>
    <w:p w14:paraId="24CC951D" w14:textId="77777777" w:rsidR="00710059" w:rsidRPr="00710059" w:rsidRDefault="00710059" w:rsidP="00710059">
      <w:p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Income from Business</w:t>
      </w:r>
      <w:r w:rsidRPr="00710059">
        <w:rPr>
          <w:rFonts w:ascii="Times New Roman" w:eastAsia="Times New Roman" w:hAnsi="Times New Roman" w:cs="Times New Roman"/>
          <w:kern w:val="0"/>
          <w14:ligatures w14:val="none"/>
        </w:rPr>
        <w:br/>
        <w:t>Net profit as per profit and loss account: Rs. 700,000</w:t>
      </w:r>
    </w:p>
    <w:p w14:paraId="5781468F" w14:textId="77777777" w:rsidR="00710059" w:rsidRPr="00710059" w:rsidRDefault="00710059" w:rsidP="00710059">
      <w:p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Add: Inadmissible deductions</w:t>
      </w:r>
    </w:p>
    <w:p w14:paraId="157CD1AA" w14:textId="77777777" w:rsidR="00710059" w:rsidRPr="00710059" w:rsidRDefault="0071005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kern w:val="0"/>
          <w14:ligatures w14:val="none"/>
        </w:rPr>
        <w:t>Drawings of partners included in salary: Rs. 200,000 [N-1]</w:t>
      </w:r>
    </w:p>
    <w:p w14:paraId="708427F1" w14:textId="77777777" w:rsidR="00710059" w:rsidRPr="00710059" w:rsidRDefault="0071005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kern w:val="0"/>
          <w14:ligatures w14:val="none"/>
        </w:rPr>
        <w:t>Unsupported project expenses: Rs. 100,000 [N-2]</w:t>
      </w:r>
    </w:p>
    <w:p w14:paraId="18FD49CE" w14:textId="77777777" w:rsidR="00710059" w:rsidRPr="00710059" w:rsidRDefault="0071005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kern w:val="0"/>
          <w14:ligatures w14:val="none"/>
        </w:rPr>
        <w:t>Penalty for violation of regulations: Rs. 50,000 [N-3]</w:t>
      </w:r>
    </w:p>
    <w:p w14:paraId="4805240D" w14:textId="77777777" w:rsidR="00710059" w:rsidRPr="00710059" w:rsidRDefault="0071005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kern w:val="0"/>
          <w14:ligatures w14:val="none"/>
        </w:rPr>
        <w:t>Depreciation on car used for personal purposes: Rs. 20,000 [N-4]</w:t>
      </w:r>
    </w:p>
    <w:p w14:paraId="0844D3C1" w14:textId="77777777" w:rsidR="00710059" w:rsidRPr="00710059" w:rsidRDefault="00710059" w:rsidP="00710059">
      <w:p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kern w:val="0"/>
          <w14:ligatures w14:val="none"/>
        </w:rPr>
        <w:t>Total: Rs. 320,000</w:t>
      </w:r>
    </w:p>
    <w:p w14:paraId="537C3C19" w14:textId="77777777" w:rsidR="00710059" w:rsidRPr="00710059" w:rsidRDefault="00710059" w:rsidP="00710059">
      <w:p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Income from Other Sources</w:t>
      </w:r>
    </w:p>
    <w:p w14:paraId="601A72A2" w14:textId="77777777" w:rsidR="00710059" w:rsidRPr="00710059" w:rsidRDefault="0071005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kern w:val="0"/>
          <w14:ligatures w14:val="none"/>
        </w:rPr>
        <w:t>Donation by philanthropist: Rs. 1,000,000 [N-5]</w:t>
      </w:r>
    </w:p>
    <w:p w14:paraId="71AC8BBD" w14:textId="77777777" w:rsidR="00710059" w:rsidRPr="00710059" w:rsidRDefault="0071005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kern w:val="0"/>
          <w14:ligatures w14:val="none"/>
        </w:rPr>
        <w:t>Cash gift from foreign patient: Rs. 50,000 [N-6]</w:t>
      </w:r>
    </w:p>
    <w:p w14:paraId="0379B82B" w14:textId="77777777" w:rsidR="00710059" w:rsidRPr="00710059" w:rsidRDefault="00710059" w:rsidP="00710059">
      <w:p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kern w:val="0"/>
          <w14:ligatures w14:val="none"/>
        </w:rPr>
        <w:t xml:space="preserve">Total taxable income: </w:t>
      </w:r>
      <w:r w:rsidRPr="00710059">
        <w:rPr>
          <w:rFonts w:ascii="Times New Roman" w:eastAsia="Times New Roman" w:hAnsi="Times New Roman" w:cs="Times New Roman"/>
          <w:b/>
          <w:bCs/>
          <w:kern w:val="0"/>
          <w14:ligatures w14:val="none"/>
        </w:rPr>
        <w:t>Rs. 2,170,000</w:t>
      </w:r>
    </w:p>
    <w:p w14:paraId="6817EC27" w14:textId="43B43CC0" w:rsidR="00710059" w:rsidRPr="00710059" w:rsidRDefault="00710059" w:rsidP="007100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0059">
        <w:rPr>
          <w:rFonts w:ascii="Times New Roman" w:eastAsia="Times New Roman" w:hAnsi="Times New Roman" w:cs="Times New Roman"/>
          <w:b/>
          <w:bCs/>
          <w:kern w:val="0"/>
          <w:sz w:val="27"/>
          <w:szCs w:val="27"/>
          <w14:ligatures w14:val="none"/>
        </w:rPr>
        <w:t>Synopsis of Taxes</w:t>
      </w:r>
      <w:r>
        <w:rPr>
          <w:rFonts w:ascii="Times New Roman" w:eastAsia="Times New Roman" w:hAnsi="Times New Roman" w:cs="Times New Roman"/>
          <w:b/>
          <w:bCs/>
          <w:kern w:val="0"/>
          <w:sz w:val="27"/>
          <w:szCs w:val="27"/>
          <w14:ligatures w14:val="none"/>
        </w:rPr>
        <w:t xml:space="preserve">         </w:t>
      </w:r>
      <w:r w:rsidRPr="00710059">
        <w:rPr>
          <w:rFonts w:ascii="Times New Roman" w:eastAsia="Times New Roman" w:hAnsi="Times New Roman" w:cs="Times New Roman"/>
          <w:b/>
          <w:bCs/>
          <w:kern w:val="0"/>
          <w:sz w:val="27"/>
          <w:szCs w:val="27"/>
          <w14:ligatures w14:val="none"/>
        </w:rPr>
        <w:t>Questions &amp; Answers – AOP</w:t>
      </w:r>
      <w:r>
        <w:rPr>
          <w:rFonts w:ascii="Times New Roman" w:eastAsia="Times New Roman" w:hAnsi="Times New Roman" w:cs="Times New Roman"/>
          <w:b/>
          <w:bCs/>
          <w:kern w:val="0"/>
          <w:sz w:val="27"/>
          <w:szCs w:val="27"/>
          <w14:ligatures w14:val="none"/>
        </w:rPr>
        <w:t xml:space="preserve">                                   </w:t>
      </w:r>
      <w:r w:rsidRPr="00710059">
        <w:rPr>
          <w:rFonts w:ascii="Times New Roman" w:eastAsia="Times New Roman" w:hAnsi="Times New Roman" w:cs="Times New Roman"/>
          <w:kern w:val="0"/>
          <w14:ligatures w14:val="none"/>
        </w:rPr>
        <w:t>[40-703]</w:t>
      </w:r>
    </w:p>
    <w:p w14:paraId="78CB72E0" w14:textId="77777777" w:rsidR="00710059" w:rsidRPr="00710059" w:rsidRDefault="00710059" w:rsidP="007100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0059">
        <w:rPr>
          <w:rFonts w:ascii="Times New Roman" w:eastAsia="Times New Roman" w:hAnsi="Times New Roman" w:cs="Times New Roman"/>
          <w:b/>
          <w:bCs/>
          <w:kern w:val="0"/>
          <w:sz w:val="27"/>
          <w:szCs w:val="27"/>
          <w14:ligatures w14:val="none"/>
        </w:rPr>
        <w:t>Tax Liability:</w:t>
      </w:r>
    </w:p>
    <w:p w14:paraId="3002EBFE" w14:textId="77777777" w:rsidR="00710059" w:rsidRPr="00710059" w:rsidRDefault="00710059" w:rsidP="00710059">
      <w:p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kern w:val="0"/>
          <w14:ligatures w14:val="none"/>
        </w:rPr>
        <w:lastRenderedPageBreak/>
        <w:t>Tax deducted by corporate clients shall be minimum tax in respect of income arising from such receipts. Tax liability shall be as below:</w:t>
      </w:r>
    </w:p>
    <w:p w14:paraId="7B244969" w14:textId="77777777" w:rsidR="00710059" w:rsidRPr="00710059" w:rsidRDefault="0071005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Total tax on taxable income</w:t>
      </w:r>
      <w:r w:rsidRPr="00710059">
        <w:rPr>
          <w:rFonts w:ascii="Times New Roman" w:eastAsia="Times New Roman" w:hAnsi="Times New Roman" w:cs="Times New Roman"/>
          <w:kern w:val="0"/>
          <w14:ligatures w14:val="none"/>
        </w:rPr>
        <w:t xml:space="preserve"> [N-10] → </w:t>
      </w:r>
      <w:r w:rsidRPr="00710059">
        <w:rPr>
          <w:rFonts w:ascii="Times New Roman" w:eastAsia="Times New Roman" w:hAnsi="Times New Roman" w:cs="Times New Roman"/>
          <w:b/>
          <w:bCs/>
          <w:kern w:val="0"/>
          <w14:ligatures w14:val="none"/>
        </w:rPr>
        <w:t>341,000</w:t>
      </w:r>
    </w:p>
    <w:p w14:paraId="3A212EB1" w14:textId="77777777" w:rsidR="00710059" w:rsidRPr="00710059" w:rsidRDefault="0071005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Tax pertaining to receipts subject to WHT</w:t>
      </w:r>
      <w:r w:rsidRPr="00710059">
        <w:rPr>
          <w:rFonts w:ascii="Times New Roman" w:eastAsia="Times New Roman" w:hAnsi="Times New Roman" w:cs="Times New Roman"/>
          <w:kern w:val="0"/>
          <w14:ligatures w14:val="none"/>
        </w:rPr>
        <w:t xml:space="preserve"> [N-14] → </w:t>
      </w:r>
      <w:r w:rsidRPr="00710059">
        <w:rPr>
          <w:rFonts w:ascii="Times New Roman" w:eastAsia="Times New Roman" w:hAnsi="Times New Roman" w:cs="Times New Roman"/>
          <w:b/>
          <w:bCs/>
          <w:kern w:val="0"/>
          <w14:ligatures w14:val="none"/>
        </w:rPr>
        <w:t>103,410</w:t>
      </w:r>
    </w:p>
    <w:p w14:paraId="2609055C" w14:textId="77777777" w:rsidR="00710059" w:rsidRPr="00710059" w:rsidRDefault="0071005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Tax on incomes not subject to WHT</w:t>
      </w:r>
      <w:r w:rsidRPr="00710059">
        <w:rPr>
          <w:rFonts w:ascii="Times New Roman" w:eastAsia="Times New Roman" w:hAnsi="Times New Roman" w:cs="Times New Roman"/>
          <w:kern w:val="0"/>
          <w14:ligatures w14:val="none"/>
        </w:rPr>
        <w:t xml:space="preserve"> → </w:t>
      </w:r>
      <w:r w:rsidRPr="00710059">
        <w:rPr>
          <w:rFonts w:ascii="Times New Roman" w:eastAsia="Times New Roman" w:hAnsi="Times New Roman" w:cs="Times New Roman"/>
          <w:b/>
          <w:bCs/>
          <w:kern w:val="0"/>
          <w14:ligatures w14:val="none"/>
        </w:rPr>
        <w:t>237,590</w:t>
      </w:r>
    </w:p>
    <w:p w14:paraId="431F51B8" w14:textId="77777777" w:rsidR="00710059" w:rsidRPr="00710059" w:rsidRDefault="0071005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Tax liability for receipts subject to WHT</w:t>
      </w:r>
      <w:r w:rsidRPr="00710059">
        <w:rPr>
          <w:rFonts w:ascii="Times New Roman" w:eastAsia="Times New Roman" w:hAnsi="Times New Roman" w:cs="Times New Roman"/>
          <w:kern w:val="0"/>
          <w14:ligatures w14:val="none"/>
        </w:rPr>
        <w:t xml:space="preserve"> [N-15] → </w:t>
      </w:r>
      <w:r w:rsidRPr="00710059">
        <w:rPr>
          <w:rFonts w:ascii="Times New Roman" w:eastAsia="Times New Roman" w:hAnsi="Times New Roman" w:cs="Times New Roman"/>
          <w:b/>
          <w:bCs/>
          <w:kern w:val="0"/>
          <w14:ligatures w14:val="none"/>
        </w:rPr>
        <w:t>220,000</w:t>
      </w:r>
    </w:p>
    <w:p w14:paraId="238EDBA2" w14:textId="77777777" w:rsidR="00710059" w:rsidRPr="00710059" w:rsidRDefault="0071005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Tax liability for the year</w:t>
      </w:r>
      <w:r w:rsidRPr="00710059">
        <w:rPr>
          <w:rFonts w:ascii="Times New Roman" w:eastAsia="Times New Roman" w:hAnsi="Times New Roman" w:cs="Times New Roman"/>
          <w:kern w:val="0"/>
          <w14:ligatures w14:val="none"/>
        </w:rPr>
        <w:t xml:space="preserve"> → </w:t>
      </w:r>
      <w:r w:rsidRPr="00710059">
        <w:rPr>
          <w:rFonts w:ascii="Times New Roman" w:eastAsia="Times New Roman" w:hAnsi="Times New Roman" w:cs="Times New Roman"/>
          <w:b/>
          <w:bCs/>
          <w:kern w:val="0"/>
          <w14:ligatures w14:val="none"/>
        </w:rPr>
        <w:t>457,590</w:t>
      </w:r>
    </w:p>
    <w:p w14:paraId="3A8C9CE2" w14:textId="77777777" w:rsidR="00710059" w:rsidRPr="00710059" w:rsidRDefault="0071005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Less: Tax withheld</w:t>
      </w:r>
      <w:r w:rsidRPr="00710059">
        <w:rPr>
          <w:rFonts w:ascii="Times New Roman" w:eastAsia="Times New Roman" w:hAnsi="Times New Roman" w:cs="Times New Roman"/>
          <w:kern w:val="0"/>
          <w14:ligatures w14:val="none"/>
        </w:rPr>
        <w:t xml:space="preserve"> → </w:t>
      </w:r>
      <w:r w:rsidRPr="00710059">
        <w:rPr>
          <w:rFonts w:ascii="Times New Roman" w:eastAsia="Times New Roman" w:hAnsi="Times New Roman" w:cs="Times New Roman"/>
          <w:b/>
          <w:bCs/>
          <w:kern w:val="0"/>
          <w14:ligatures w14:val="none"/>
        </w:rPr>
        <w:t>220,000</w:t>
      </w:r>
    </w:p>
    <w:p w14:paraId="3F6B6B6F" w14:textId="77777777" w:rsidR="00710059" w:rsidRPr="00710059" w:rsidRDefault="0071005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Net tax payable</w:t>
      </w:r>
      <w:r w:rsidRPr="00710059">
        <w:rPr>
          <w:rFonts w:ascii="Times New Roman" w:eastAsia="Times New Roman" w:hAnsi="Times New Roman" w:cs="Times New Roman"/>
          <w:kern w:val="0"/>
          <w14:ligatures w14:val="none"/>
        </w:rPr>
        <w:t xml:space="preserve"> → </w:t>
      </w:r>
      <w:r w:rsidRPr="00710059">
        <w:rPr>
          <w:rFonts w:ascii="Times New Roman" w:eastAsia="Times New Roman" w:hAnsi="Times New Roman" w:cs="Times New Roman"/>
          <w:b/>
          <w:bCs/>
          <w:kern w:val="0"/>
          <w14:ligatures w14:val="none"/>
        </w:rPr>
        <w:t>237,590</w:t>
      </w:r>
    </w:p>
    <w:p w14:paraId="1705594B" w14:textId="77777777" w:rsidR="00710059" w:rsidRPr="00710059" w:rsidRDefault="00000000" w:rsidP="007100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029726F">
          <v:rect id="_x0000_i1094" style="width:0;height:1.5pt" o:hralign="center" o:hrstd="t" o:hr="t" fillcolor="#a0a0a0" stroked="f"/>
        </w:pict>
      </w:r>
    </w:p>
    <w:p w14:paraId="433F4F2A" w14:textId="77777777" w:rsidR="00710059" w:rsidRPr="00710059" w:rsidRDefault="00710059" w:rsidP="007100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0059">
        <w:rPr>
          <w:rFonts w:ascii="Times New Roman" w:eastAsia="Times New Roman" w:hAnsi="Times New Roman" w:cs="Times New Roman"/>
          <w:b/>
          <w:bCs/>
          <w:kern w:val="0"/>
          <w:sz w:val="27"/>
          <w:szCs w:val="27"/>
          <w14:ligatures w14:val="none"/>
        </w:rPr>
        <w:t>Notes:</w:t>
      </w:r>
    </w:p>
    <w:p w14:paraId="6ECCCB95" w14:textId="77777777" w:rsidR="00710059" w:rsidRPr="00710059" w:rsidRDefault="0071005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N-1</w:t>
      </w:r>
      <w:r w:rsidRPr="00710059">
        <w:rPr>
          <w:rFonts w:ascii="Times New Roman" w:eastAsia="Times New Roman" w:hAnsi="Times New Roman" w:cs="Times New Roman"/>
          <w:kern w:val="0"/>
          <w14:ligatures w14:val="none"/>
        </w:rPr>
        <w:t xml:space="preserve"> Drawing by partners (Rs. 100,000 each) is inadmissible deduction.</w:t>
      </w:r>
    </w:p>
    <w:p w14:paraId="41AAFE5A" w14:textId="77777777" w:rsidR="00710059" w:rsidRPr="00710059" w:rsidRDefault="0071005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N-2</w:t>
      </w:r>
      <w:r w:rsidRPr="00710059">
        <w:rPr>
          <w:rFonts w:ascii="Times New Roman" w:eastAsia="Times New Roman" w:hAnsi="Times New Roman" w:cs="Times New Roman"/>
          <w:kern w:val="0"/>
          <w14:ligatures w14:val="none"/>
        </w:rPr>
        <w:t xml:space="preserve"> Only such expenses shall be allowed as deduction which are supported by proper documents. Others are inadmissible.</w:t>
      </w:r>
    </w:p>
    <w:p w14:paraId="57EC99D6" w14:textId="77777777" w:rsidR="00710059" w:rsidRPr="00710059" w:rsidRDefault="0071005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N-3</w:t>
      </w:r>
      <w:r w:rsidRPr="00710059">
        <w:rPr>
          <w:rFonts w:ascii="Times New Roman" w:eastAsia="Times New Roman" w:hAnsi="Times New Roman" w:cs="Times New Roman"/>
          <w:kern w:val="0"/>
          <w14:ligatures w14:val="none"/>
        </w:rPr>
        <w:t xml:space="preserve"> Penalty for violation of any law, rule, or regulation is inadmissible deduction.</w:t>
      </w:r>
    </w:p>
    <w:p w14:paraId="2AD68A19" w14:textId="77777777" w:rsidR="00710059" w:rsidRPr="00710059" w:rsidRDefault="0071005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N-4</w:t>
      </w:r>
      <w:r w:rsidRPr="00710059">
        <w:rPr>
          <w:rFonts w:ascii="Times New Roman" w:eastAsia="Times New Roman" w:hAnsi="Times New Roman" w:cs="Times New Roman"/>
          <w:kern w:val="0"/>
          <w14:ligatures w14:val="none"/>
        </w:rPr>
        <w:t xml:space="preserve"> Asset being wholly used for personal purposes is a personal asset under ITO. No depreciation shall be allowed on such an asset.</w:t>
      </w:r>
    </w:p>
    <w:p w14:paraId="037CB561" w14:textId="77777777" w:rsidR="00710059" w:rsidRPr="00710059" w:rsidRDefault="0071005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N-5</w:t>
      </w:r>
      <w:r w:rsidRPr="00710059">
        <w:rPr>
          <w:rFonts w:ascii="Times New Roman" w:eastAsia="Times New Roman" w:hAnsi="Times New Roman" w:cs="Times New Roman"/>
          <w:kern w:val="0"/>
          <w14:ligatures w14:val="none"/>
        </w:rPr>
        <w:t xml:space="preserve"> Donation by any person to an AOP meant for profits is not exempt. It shall be taxable as income from other sources.</w:t>
      </w:r>
    </w:p>
    <w:p w14:paraId="62470AF9" w14:textId="77777777" w:rsidR="00710059" w:rsidRPr="00710059" w:rsidRDefault="0071005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N-6</w:t>
      </w:r>
      <w:r w:rsidRPr="00710059">
        <w:rPr>
          <w:rFonts w:ascii="Times New Roman" w:eastAsia="Times New Roman" w:hAnsi="Times New Roman" w:cs="Times New Roman"/>
          <w:kern w:val="0"/>
          <w14:ligatures w14:val="none"/>
        </w:rPr>
        <w:t xml:space="preserve"> Any gift or loan received in cash is treated as income from other sources of the recipient.</w:t>
      </w:r>
    </w:p>
    <w:p w14:paraId="5A7CF043" w14:textId="77777777" w:rsidR="00710059" w:rsidRPr="00710059" w:rsidRDefault="0071005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N-7</w:t>
      </w:r>
      <w:r w:rsidRPr="00710059">
        <w:rPr>
          <w:rFonts w:ascii="Times New Roman" w:eastAsia="Times New Roman" w:hAnsi="Times New Roman" w:cs="Times New Roman"/>
          <w:kern w:val="0"/>
          <w14:ligatures w14:val="none"/>
        </w:rPr>
        <w:t xml:space="preserve"> Loss of asset due to any accident is allowed as expense by treating the event as disposal and computing gain or loss on it. However, where the insurance company has admitted the claim in full, there will be no gain or loss on such disposal.</w:t>
      </w:r>
    </w:p>
    <w:p w14:paraId="061A1335" w14:textId="77777777" w:rsidR="00710059" w:rsidRPr="00710059" w:rsidRDefault="0071005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N-8</w:t>
      </w:r>
      <w:r w:rsidRPr="00710059">
        <w:rPr>
          <w:rFonts w:ascii="Times New Roman" w:eastAsia="Times New Roman" w:hAnsi="Times New Roman" w:cs="Times New Roman"/>
          <w:kern w:val="0"/>
          <w14:ligatures w14:val="none"/>
        </w:rPr>
        <w:t xml:space="preserve"> There is no tax treatment for any future or prospective expected transaction.</w:t>
      </w:r>
    </w:p>
    <w:p w14:paraId="315F9C11" w14:textId="77777777" w:rsidR="00710059" w:rsidRPr="00710059" w:rsidRDefault="0071005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N-9</w:t>
      </w:r>
      <w:r w:rsidRPr="00710059">
        <w:rPr>
          <w:rFonts w:ascii="Times New Roman" w:eastAsia="Times New Roman" w:hAnsi="Times New Roman" w:cs="Times New Roman"/>
          <w:kern w:val="0"/>
          <w14:ligatures w14:val="none"/>
        </w:rPr>
        <w:t xml:space="preserve"> Perquisites to employees is admissible deduction as salary.</w:t>
      </w:r>
    </w:p>
    <w:p w14:paraId="3BF2FA6A" w14:textId="77777777" w:rsidR="00710059" w:rsidRPr="00710059" w:rsidRDefault="00000000" w:rsidP="007100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117EAE2">
          <v:rect id="_x0000_i1095" style="width:0;height:1.5pt" o:hralign="center" o:hrstd="t" o:hr="t" fillcolor="#a0a0a0" stroked="f"/>
        </w:pict>
      </w:r>
    </w:p>
    <w:p w14:paraId="737D7DDC" w14:textId="77777777" w:rsidR="00710059" w:rsidRPr="00710059" w:rsidRDefault="00710059" w:rsidP="007100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0059">
        <w:rPr>
          <w:rFonts w:ascii="Times New Roman" w:eastAsia="Times New Roman" w:hAnsi="Times New Roman" w:cs="Times New Roman"/>
          <w:b/>
          <w:bCs/>
          <w:kern w:val="0"/>
          <w:sz w:val="27"/>
          <w:szCs w:val="27"/>
          <w14:ligatures w14:val="none"/>
        </w:rPr>
        <w:t>N-10 Tax on Taxable Income</w:t>
      </w:r>
    </w:p>
    <w:p w14:paraId="30525A75" w14:textId="77777777" w:rsidR="00710059" w:rsidRPr="00710059" w:rsidRDefault="0071005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Tax on Rs. 1,600,000</w:t>
      </w:r>
      <w:r w:rsidRPr="00710059">
        <w:rPr>
          <w:rFonts w:ascii="Times New Roman" w:eastAsia="Times New Roman" w:hAnsi="Times New Roman" w:cs="Times New Roman"/>
          <w:kern w:val="0"/>
          <w14:ligatures w14:val="none"/>
        </w:rPr>
        <w:t xml:space="preserve"> → </w:t>
      </w:r>
      <w:r w:rsidRPr="00710059">
        <w:rPr>
          <w:rFonts w:ascii="Times New Roman" w:eastAsia="Times New Roman" w:hAnsi="Times New Roman" w:cs="Times New Roman"/>
          <w:b/>
          <w:bCs/>
          <w:kern w:val="0"/>
          <w14:ligatures w14:val="none"/>
        </w:rPr>
        <w:t>170,000</w:t>
      </w:r>
    </w:p>
    <w:p w14:paraId="626505F4" w14:textId="77777777" w:rsidR="00710059" w:rsidRPr="00710059" w:rsidRDefault="0071005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Tax on Rs. 570,000 @ 30%</w:t>
      </w:r>
      <w:r w:rsidRPr="00710059">
        <w:rPr>
          <w:rFonts w:ascii="Times New Roman" w:eastAsia="Times New Roman" w:hAnsi="Times New Roman" w:cs="Times New Roman"/>
          <w:kern w:val="0"/>
          <w14:ligatures w14:val="none"/>
        </w:rPr>
        <w:t xml:space="preserve"> → </w:t>
      </w:r>
      <w:r w:rsidRPr="00710059">
        <w:rPr>
          <w:rFonts w:ascii="Times New Roman" w:eastAsia="Times New Roman" w:hAnsi="Times New Roman" w:cs="Times New Roman"/>
          <w:b/>
          <w:bCs/>
          <w:kern w:val="0"/>
          <w14:ligatures w14:val="none"/>
        </w:rPr>
        <w:t>171,000</w:t>
      </w:r>
    </w:p>
    <w:p w14:paraId="58A25E78" w14:textId="77777777" w:rsidR="00710059" w:rsidRPr="00710059" w:rsidRDefault="0071005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Total Tax</w:t>
      </w:r>
      <w:r w:rsidRPr="00710059">
        <w:rPr>
          <w:rFonts w:ascii="Times New Roman" w:eastAsia="Times New Roman" w:hAnsi="Times New Roman" w:cs="Times New Roman"/>
          <w:kern w:val="0"/>
          <w14:ligatures w14:val="none"/>
        </w:rPr>
        <w:t xml:space="preserve"> → </w:t>
      </w:r>
      <w:r w:rsidRPr="00710059">
        <w:rPr>
          <w:rFonts w:ascii="Times New Roman" w:eastAsia="Times New Roman" w:hAnsi="Times New Roman" w:cs="Times New Roman"/>
          <w:b/>
          <w:bCs/>
          <w:kern w:val="0"/>
          <w14:ligatures w14:val="none"/>
        </w:rPr>
        <w:t>341,000</w:t>
      </w:r>
    </w:p>
    <w:p w14:paraId="680F12F5" w14:textId="77777777" w:rsidR="00710059" w:rsidRPr="00710059" w:rsidRDefault="00000000" w:rsidP="007100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9AC2C8">
          <v:rect id="_x0000_i1096" style="width:0;height:1.5pt" o:hralign="center" o:hrstd="t" o:hr="t" fillcolor="#a0a0a0" stroked="f"/>
        </w:pict>
      </w:r>
    </w:p>
    <w:p w14:paraId="25573A64" w14:textId="77777777" w:rsidR="00710059" w:rsidRPr="00710059" w:rsidRDefault="00710059" w:rsidP="007100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0059">
        <w:rPr>
          <w:rFonts w:ascii="Times New Roman" w:eastAsia="Times New Roman" w:hAnsi="Times New Roman" w:cs="Times New Roman"/>
          <w:b/>
          <w:bCs/>
          <w:kern w:val="0"/>
          <w:sz w:val="27"/>
          <w:szCs w:val="27"/>
          <w14:ligatures w14:val="none"/>
        </w:rPr>
        <w:t>N-11 Tax on Receipts Subject to Withholding Tax</w:t>
      </w:r>
    </w:p>
    <w:p w14:paraId="1E67CBB2" w14:textId="77777777" w:rsidR="00710059" w:rsidRPr="00710059" w:rsidRDefault="00710059" w:rsidP="00710059">
      <w:p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kern w:val="0"/>
          <w14:ligatures w14:val="none"/>
        </w:rPr>
        <w:t>(Tax on Business Income + Total Receipts) * Receipts subject to WHT</w:t>
      </w:r>
    </w:p>
    <w:p w14:paraId="0EFE3C71" w14:textId="77777777" w:rsidR="00710059" w:rsidRPr="00710059" w:rsidRDefault="00710059" w:rsidP="00710059">
      <w:pPr>
        <w:spacing w:after="0"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kern w:val="0"/>
          <w14:ligatures w14:val="none"/>
        </w:rPr>
        <w:lastRenderedPageBreak/>
        <w:t xml:space="preserve">(160,286[N−12]+3,100,000[N−13])×2,000,000[N−14](160,286 [N-12] + 3,100,000 [N-13]) \times 2,000,000 [N-14](160,286[N−12]+3,100,000[N−13])×2,000,000[N−14] </w:t>
      </w:r>
    </w:p>
    <w:p w14:paraId="4A61672F" w14:textId="77777777" w:rsidR="00710059" w:rsidRPr="00710059" w:rsidRDefault="00710059" w:rsidP="00710059">
      <w:p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kern w:val="0"/>
          <w14:ligatures w14:val="none"/>
        </w:rPr>
        <w:t xml:space="preserve">= </w:t>
      </w:r>
      <w:r w:rsidRPr="00710059">
        <w:rPr>
          <w:rFonts w:ascii="Times New Roman" w:eastAsia="Times New Roman" w:hAnsi="Times New Roman" w:cs="Times New Roman"/>
          <w:b/>
          <w:bCs/>
          <w:kern w:val="0"/>
          <w14:ligatures w14:val="none"/>
        </w:rPr>
        <w:t>103,410</w:t>
      </w:r>
    </w:p>
    <w:p w14:paraId="15C04F64" w14:textId="77777777" w:rsidR="00710059" w:rsidRPr="00710059" w:rsidRDefault="00000000" w:rsidP="007100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52F54F6">
          <v:rect id="_x0000_i1097" style="width:0;height:1.5pt" o:hralign="center" o:hrstd="t" o:hr="t" fillcolor="#a0a0a0" stroked="f"/>
        </w:pict>
      </w:r>
    </w:p>
    <w:p w14:paraId="0DB27697" w14:textId="77777777" w:rsidR="00710059" w:rsidRPr="00710059" w:rsidRDefault="00710059" w:rsidP="007100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0059">
        <w:rPr>
          <w:rFonts w:ascii="Times New Roman" w:eastAsia="Times New Roman" w:hAnsi="Times New Roman" w:cs="Times New Roman"/>
          <w:b/>
          <w:bCs/>
          <w:kern w:val="0"/>
          <w:sz w:val="27"/>
          <w:szCs w:val="27"/>
          <w14:ligatures w14:val="none"/>
        </w:rPr>
        <w:t>N-12 Tax on Business Income</w:t>
      </w:r>
    </w:p>
    <w:p w14:paraId="127C285E" w14:textId="77777777" w:rsidR="00710059" w:rsidRPr="00710059" w:rsidRDefault="00710059" w:rsidP="00710059">
      <w:pPr>
        <w:spacing w:after="0"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kern w:val="0"/>
          <w14:ligatures w14:val="none"/>
        </w:rPr>
        <w:t xml:space="preserve">(Total Tax * Taxable Income)÷Business Income\text{(Total Tax * Taxable Income)} \div \text{Business Income}(Total Tax * Taxable Income)÷Business Income (341,000×2,170,000)÷1,020,000(341,000 \times 2,170,000) \div 1,020,000(341,000×2,170,000)÷1,020,000 </w:t>
      </w:r>
    </w:p>
    <w:p w14:paraId="402569C0" w14:textId="77777777" w:rsidR="00710059" w:rsidRPr="00710059" w:rsidRDefault="00710059" w:rsidP="00710059">
      <w:p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kern w:val="0"/>
          <w14:ligatures w14:val="none"/>
        </w:rPr>
        <w:t xml:space="preserve">= </w:t>
      </w:r>
      <w:r w:rsidRPr="00710059">
        <w:rPr>
          <w:rFonts w:ascii="Times New Roman" w:eastAsia="Times New Roman" w:hAnsi="Times New Roman" w:cs="Times New Roman"/>
          <w:b/>
          <w:bCs/>
          <w:kern w:val="0"/>
          <w14:ligatures w14:val="none"/>
        </w:rPr>
        <w:t>160,286</w:t>
      </w:r>
    </w:p>
    <w:p w14:paraId="7656CF27" w14:textId="77777777" w:rsidR="00710059" w:rsidRPr="00710059" w:rsidRDefault="00000000" w:rsidP="007100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DB4731">
          <v:rect id="_x0000_i1098" style="width:0;height:1.5pt" o:hralign="center" o:hrstd="t" o:hr="t" fillcolor="#a0a0a0" stroked="f"/>
        </w:pict>
      </w:r>
    </w:p>
    <w:p w14:paraId="7B55F44A" w14:textId="77777777" w:rsidR="00710059" w:rsidRPr="00710059" w:rsidRDefault="00710059" w:rsidP="007100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0059">
        <w:rPr>
          <w:rFonts w:ascii="Times New Roman" w:eastAsia="Times New Roman" w:hAnsi="Times New Roman" w:cs="Times New Roman"/>
          <w:b/>
          <w:bCs/>
          <w:kern w:val="0"/>
          <w:sz w:val="27"/>
          <w:szCs w:val="27"/>
          <w14:ligatures w14:val="none"/>
        </w:rPr>
        <w:t>N-13 Total Business Receipts</w:t>
      </w:r>
    </w:p>
    <w:p w14:paraId="2B89B518" w14:textId="77777777" w:rsidR="00710059" w:rsidRPr="00710059" w:rsidRDefault="0071005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In-patient receipts</w:t>
      </w:r>
      <w:r w:rsidRPr="00710059">
        <w:rPr>
          <w:rFonts w:ascii="Times New Roman" w:eastAsia="Times New Roman" w:hAnsi="Times New Roman" w:cs="Times New Roman"/>
          <w:kern w:val="0"/>
          <w14:ligatures w14:val="none"/>
        </w:rPr>
        <w:t xml:space="preserve"> → </w:t>
      </w:r>
      <w:r w:rsidRPr="00710059">
        <w:rPr>
          <w:rFonts w:ascii="Times New Roman" w:eastAsia="Times New Roman" w:hAnsi="Times New Roman" w:cs="Times New Roman"/>
          <w:b/>
          <w:bCs/>
          <w:kern w:val="0"/>
          <w14:ligatures w14:val="none"/>
        </w:rPr>
        <w:t>2,500,000</w:t>
      </w:r>
    </w:p>
    <w:p w14:paraId="5CF51715" w14:textId="77777777" w:rsidR="00710059" w:rsidRPr="00710059" w:rsidRDefault="0071005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O.P.D. collections</w:t>
      </w:r>
      <w:r w:rsidRPr="00710059">
        <w:rPr>
          <w:rFonts w:ascii="Times New Roman" w:eastAsia="Times New Roman" w:hAnsi="Times New Roman" w:cs="Times New Roman"/>
          <w:kern w:val="0"/>
          <w14:ligatures w14:val="none"/>
        </w:rPr>
        <w:t xml:space="preserve"> → </w:t>
      </w:r>
      <w:r w:rsidRPr="00710059">
        <w:rPr>
          <w:rFonts w:ascii="Times New Roman" w:eastAsia="Times New Roman" w:hAnsi="Times New Roman" w:cs="Times New Roman"/>
          <w:b/>
          <w:bCs/>
          <w:kern w:val="0"/>
          <w14:ligatures w14:val="none"/>
        </w:rPr>
        <w:t>500,000</w:t>
      </w:r>
    </w:p>
    <w:p w14:paraId="418377C4" w14:textId="77777777" w:rsidR="00710059" w:rsidRPr="00710059" w:rsidRDefault="0071005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Sale of Scrap</w:t>
      </w:r>
      <w:r w:rsidRPr="00710059">
        <w:rPr>
          <w:rFonts w:ascii="Times New Roman" w:eastAsia="Times New Roman" w:hAnsi="Times New Roman" w:cs="Times New Roman"/>
          <w:kern w:val="0"/>
          <w14:ligatures w14:val="none"/>
        </w:rPr>
        <w:t xml:space="preserve"> → </w:t>
      </w:r>
      <w:r w:rsidRPr="00710059">
        <w:rPr>
          <w:rFonts w:ascii="Times New Roman" w:eastAsia="Times New Roman" w:hAnsi="Times New Roman" w:cs="Times New Roman"/>
          <w:b/>
          <w:bCs/>
          <w:kern w:val="0"/>
          <w14:ligatures w14:val="none"/>
        </w:rPr>
        <w:t>100,000</w:t>
      </w:r>
    </w:p>
    <w:p w14:paraId="6B966CB2" w14:textId="77777777" w:rsidR="00710059" w:rsidRPr="00710059" w:rsidRDefault="0071005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710059">
        <w:rPr>
          <w:rFonts w:ascii="Times New Roman" w:eastAsia="Times New Roman" w:hAnsi="Times New Roman" w:cs="Times New Roman"/>
          <w:b/>
          <w:bCs/>
          <w:kern w:val="0"/>
          <w14:ligatures w14:val="none"/>
        </w:rPr>
        <w:t>Total</w:t>
      </w:r>
      <w:r w:rsidRPr="00710059">
        <w:rPr>
          <w:rFonts w:ascii="Times New Roman" w:eastAsia="Times New Roman" w:hAnsi="Times New Roman" w:cs="Times New Roman"/>
          <w:kern w:val="0"/>
          <w14:ligatures w14:val="none"/>
        </w:rPr>
        <w:t xml:space="preserve"> → </w:t>
      </w:r>
      <w:r w:rsidRPr="00710059">
        <w:rPr>
          <w:rFonts w:ascii="Times New Roman" w:eastAsia="Times New Roman" w:hAnsi="Times New Roman" w:cs="Times New Roman"/>
          <w:b/>
          <w:bCs/>
          <w:kern w:val="0"/>
          <w14:ligatures w14:val="none"/>
        </w:rPr>
        <w:t>3,100,000</w:t>
      </w:r>
    </w:p>
    <w:p w14:paraId="1392612B" w14:textId="124F1CBE" w:rsidR="00710059" w:rsidRDefault="00710059" w:rsidP="00710059">
      <w:pPr>
        <w:pStyle w:val="Heading3"/>
      </w:pPr>
      <w:r>
        <w:rPr>
          <w:rStyle w:val="Strong"/>
          <w:b/>
          <w:bCs/>
        </w:rPr>
        <w:t>Synopsis of Taxes</w:t>
      </w:r>
      <w:r>
        <w:t xml:space="preserve">            </w:t>
      </w:r>
      <w:r>
        <w:rPr>
          <w:rStyle w:val="Strong"/>
          <w:b/>
          <w:bCs/>
        </w:rPr>
        <w:t xml:space="preserve">Questions &amp; Answers – AOP                      </w:t>
      </w:r>
      <w:r>
        <w:t>[40-704]</w:t>
      </w:r>
    </w:p>
    <w:p w14:paraId="71A67101" w14:textId="77777777" w:rsidR="00710059" w:rsidRDefault="00710059" w:rsidP="00710059">
      <w:pPr>
        <w:pStyle w:val="Heading3"/>
      </w:pPr>
      <w:r>
        <w:rPr>
          <w:rStyle w:val="Strong"/>
          <w:b/>
          <w:bCs/>
        </w:rPr>
        <w:t>N-14 Receipts Subject to Withholding Tax</w:t>
      </w:r>
    </w:p>
    <w:p w14:paraId="194A3105" w14:textId="77777777" w:rsidR="00710059" w:rsidRDefault="00710059">
      <w:pPr>
        <w:numPr>
          <w:ilvl w:val="0"/>
          <w:numId w:val="82"/>
        </w:numPr>
        <w:spacing w:before="100" w:beforeAutospacing="1" w:after="100" w:afterAutospacing="1" w:line="240" w:lineRule="auto"/>
      </w:pPr>
      <w:r>
        <w:rPr>
          <w:rStyle w:val="Strong"/>
        </w:rPr>
        <w:t>Tax withheld</w:t>
      </w:r>
      <w:r>
        <w:t xml:space="preserve"> → </w:t>
      </w:r>
      <w:r>
        <w:rPr>
          <w:rStyle w:val="Strong"/>
        </w:rPr>
        <w:t>220,000</w:t>
      </w:r>
    </w:p>
    <w:p w14:paraId="4E4757D2" w14:textId="77777777" w:rsidR="00710059" w:rsidRDefault="00710059">
      <w:pPr>
        <w:numPr>
          <w:ilvl w:val="0"/>
          <w:numId w:val="82"/>
        </w:numPr>
        <w:spacing w:before="100" w:beforeAutospacing="1" w:after="100" w:afterAutospacing="1" w:line="240" w:lineRule="auto"/>
      </w:pPr>
      <w:r>
        <w:rPr>
          <w:rStyle w:val="Strong"/>
        </w:rPr>
        <w:t>Tax rate</w:t>
      </w:r>
      <w:r>
        <w:t xml:space="preserve"> → </w:t>
      </w:r>
      <w:r>
        <w:rPr>
          <w:rStyle w:val="Strong"/>
        </w:rPr>
        <w:t>11%</w:t>
      </w:r>
    </w:p>
    <w:p w14:paraId="2200E650" w14:textId="77777777" w:rsidR="00710059" w:rsidRDefault="00710059">
      <w:pPr>
        <w:numPr>
          <w:ilvl w:val="0"/>
          <w:numId w:val="82"/>
        </w:numPr>
        <w:spacing w:before="100" w:beforeAutospacing="1" w:after="100" w:afterAutospacing="1" w:line="240" w:lineRule="auto"/>
      </w:pPr>
      <w:r>
        <w:rPr>
          <w:rStyle w:val="Strong"/>
        </w:rPr>
        <w:t>Receipts subject to WHT (220,000 ÷ 11%)</w:t>
      </w:r>
      <w:r>
        <w:t xml:space="preserve"> → </w:t>
      </w:r>
      <w:r>
        <w:rPr>
          <w:rStyle w:val="Strong"/>
        </w:rPr>
        <w:t>2,000,000</w:t>
      </w:r>
    </w:p>
    <w:p w14:paraId="1790486E" w14:textId="77777777" w:rsidR="00710059" w:rsidRDefault="00000000" w:rsidP="00710059">
      <w:pPr>
        <w:spacing w:after="0"/>
      </w:pPr>
      <w:r>
        <w:pict w14:anchorId="3DC80479">
          <v:rect id="_x0000_i1099" style="width:0;height:1.5pt" o:hralign="center" o:hrstd="t" o:hr="t" fillcolor="#a0a0a0" stroked="f"/>
        </w:pict>
      </w:r>
    </w:p>
    <w:p w14:paraId="153774BD" w14:textId="77777777" w:rsidR="00710059" w:rsidRDefault="00710059" w:rsidP="00710059">
      <w:pPr>
        <w:pStyle w:val="Heading3"/>
      </w:pPr>
      <w:r>
        <w:rPr>
          <w:rStyle w:val="Strong"/>
          <w:b/>
          <w:bCs/>
        </w:rPr>
        <w:t>N-15 Tax on income subject to tax withholding u/s 153(1)(b)</w:t>
      </w:r>
    </w:p>
    <w:p w14:paraId="0B8622CC" w14:textId="77777777" w:rsidR="00710059" w:rsidRDefault="00710059" w:rsidP="00710059">
      <w:pPr>
        <w:spacing w:before="100" w:beforeAutospacing="1" w:after="100" w:afterAutospacing="1"/>
      </w:pPr>
      <w:r>
        <w:t>Shall be minimum tax. In that case, tax shall be higher of the following two amounts:</w:t>
      </w:r>
    </w:p>
    <w:p w14:paraId="33F19F10" w14:textId="77777777" w:rsidR="00710059" w:rsidRDefault="00710059">
      <w:pPr>
        <w:numPr>
          <w:ilvl w:val="0"/>
          <w:numId w:val="83"/>
        </w:numPr>
        <w:spacing w:before="100" w:beforeAutospacing="1" w:after="100" w:afterAutospacing="1" w:line="240" w:lineRule="auto"/>
      </w:pPr>
      <w:r>
        <w:rPr>
          <w:rStyle w:val="Strong"/>
        </w:rPr>
        <w:t>Tax under NTR on receipts subject to tax withholding [N-11]</w:t>
      </w:r>
      <w:r>
        <w:t xml:space="preserve"> → </w:t>
      </w:r>
      <w:r>
        <w:rPr>
          <w:rStyle w:val="Strong"/>
        </w:rPr>
        <w:t>103,410</w:t>
      </w:r>
    </w:p>
    <w:p w14:paraId="576FF011" w14:textId="77777777" w:rsidR="00710059" w:rsidRDefault="00710059">
      <w:pPr>
        <w:numPr>
          <w:ilvl w:val="0"/>
          <w:numId w:val="83"/>
        </w:numPr>
        <w:spacing w:before="100" w:beforeAutospacing="1" w:after="100" w:afterAutospacing="1" w:line="240" w:lineRule="auto"/>
      </w:pPr>
      <w:r>
        <w:rPr>
          <w:rStyle w:val="Strong"/>
        </w:rPr>
        <w:t>Tax withheld</w:t>
      </w:r>
      <w:r>
        <w:t xml:space="preserve"> → </w:t>
      </w:r>
      <w:r>
        <w:rPr>
          <w:rStyle w:val="Strong"/>
        </w:rPr>
        <w:t>220,000</w:t>
      </w:r>
    </w:p>
    <w:p w14:paraId="7C59B269" w14:textId="77777777" w:rsidR="00710059" w:rsidRDefault="00000000" w:rsidP="00710059">
      <w:pPr>
        <w:spacing w:after="0"/>
      </w:pPr>
      <w:r>
        <w:pict w14:anchorId="3D607B1C">
          <v:rect id="_x0000_i1100" style="width:0;height:1.5pt" o:hralign="center" o:hrstd="t" o:hr="t" fillcolor="#a0a0a0" stroked="f"/>
        </w:pict>
      </w:r>
    </w:p>
    <w:p w14:paraId="181E581D" w14:textId="77777777" w:rsidR="00710059" w:rsidRDefault="00710059" w:rsidP="00710059">
      <w:pPr>
        <w:pStyle w:val="Heading3"/>
      </w:pPr>
      <w:r>
        <w:rPr>
          <w:rStyle w:val="Strong"/>
          <w:b/>
          <w:bCs/>
        </w:rPr>
        <w:lastRenderedPageBreak/>
        <w:t>N-16 Interest-free loan from a friend shall have no tax treatment.</w:t>
      </w:r>
    </w:p>
    <w:p w14:paraId="5F270EA6" w14:textId="77777777" w:rsidR="00710059" w:rsidRDefault="00710059" w:rsidP="00710059">
      <w:pPr>
        <w:spacing w:before="100" w:beforeAutospacing="1" w:after="100" w:afterAutospacing="1"/>
      </w:pPr>
      <w:r>
        <w:t>However, if the loan is received otherwise than through a cross-banking instrument or the lender is not having NTN, then it shall be treated as income from other sources of the borrower.</w:t>
      </w:r>
    </w:p>
    <w:p w14:paraId="7869E665" w14:textId="77777777" w:rsidR="00710059" w:rsidRDefault="00000000" w:rsidP="00710059">
      <w:pPr>
        <w:spacing w:after="0"/>
      </w:pPr>
      <w:r>
        <w:pict w14:anchorId="395FC341">
          <v:rect id="_x0000_i1101" style="width:0;height:1.5pt" o:hralign="center" o:hrstd="t" o:hr="t" fillcolor="#a0a0a0" stroked="f"/>
        </w:pict>
      </w:r>
    </w:p>
    <w:p w14:paraId="11B8A6B5" w14:textId="77777777" w:rsidR="00710059" w:rsidRDefault="00710059" w:rsidP="00710059">
      <w:pPr>
        <w:pStyle w:val="Heading2"/>
      </w:pPr>
      <w:r>
        <w:rPr>
          <w:rStyle w:val="Strong"/>
          <w:b w:val="0"/>
          <w:bCs w:val="0"/>
        </w:rPr>
        <w:t>QUESTION – 40.13</w:t>
      </w:r>
    </w:p>
    <w:p w14:paraId="73E02486" w14:textId="77777777" w:rsidR="00710059" w:rsidRDefault="00710059" w:rsidP="00710059">
      <w:pPr>
        <w:spacing w:before="100" w:beforeAutospacing="1" w:after="100" w:afterAutospacing="1"/>
      </w:pPr>
      <w:r>
        <w:t xml:space="preserve">Traders &amp; Co. is a partnership firm registered under the </w:t>
      </w:r>
      <w:r>
        <w:rPr>
          <w:rStyle w:val="Strong"/>
        </w:rPr>
        <w:t>Partnership Act, 1932</w:t>
      </w:r>
      <w:r>
        <w:t xml:space="preserve">. A, B, and C are the partners sharing profits in the ratio of </w:t>
      </w:r>
      <w:r>
        <w:rPr>
          <w:rStyle w:val="Strong"/>
        </w:rPr>
        <w:t>40:30:30</w:t>
      </w:r>
      <w:r>
        <w:t xml:space="preserve">. On the basis of information and accounts given hereunder, for the year ended </w:t>
      </w:r>
      <w:r>
        <w:rPr>
          <w:rStyle w:val="Strong"/>
        </w:rPr>
        <w:t>30th June, 20X1</w:t>
      </w:r>
      <w:r>
        <w:t>, prepare a statement to compute tax payable by the firm and the share of income from the firm to be included in the total income of each partner.</w:t>
      </w:r>
    </w:p>
    <w:p w14:paraId="78E62069" w14:textId="77777777" w:rsidR="00710059" w:rsidRDefault="00000000" w:rsidP="00710059">
      <w:pPr>
        <w:spacing w:after="0"/>
      </w:pPr>
      <w:r>
        <w:pict w14:anchorId="29D2658A">
          <v:rect id="_x0000_i1102" style="width:0;height:1.5pt" o:hralign="center" o:hrstd="t" o:hr="t" fillcolor="#a0a0a0" stroked="f"/>
        </w:pict>
      </w:r>
    </w:p>
    <w:p w14:paraId="2F76668A" w14:textId="77777777" w:rsidR="00710059" w:rsidRDefault="00710059" w:rsidP="00710059">
      <w:pPr>
        <w:pStyle w:val="Heading3"/>
      </w:pPr>
      <w:r>
        <w:rPr>
          <w:rStyle w:val="Strong"/>
          <w:b/>
          <w:bCs/>
        </w:rPr>
        <w:t>Sales:</w:t>
      </w:r>
    </w:p>
    <w:p w14:paraId="6C48827D" w14:textId="77777777" w:rsidR="00710059" w:rsidRDefault="00710059">
      <w:pPr>
        <w:numPr>
          <w:ilvl w:val="0"/>
          <w:numId w:val="84"/>
        </w:numPr>
        <w:spacing w:before="100" w:beforeAutospacing="1" w:after="100" w:afterAutospacing="1" w:line="240" w:lineRule="auto"/>
      </w:pPr>
      <w:r>
        <w:rPr>
          <w:rStyle w:val="Strong"/>
        </w:rPr>
        <w:t>Purchases/Imports</w:t>
      </w:r>
      <w:r>
        <w:t xml:space="preserve"> → </w:t>
      </w:r>
      <w:r>
        <w:rPr>
          <w:rStyle w:val="Strong"/>
        </w:rPr>
        <w:t>2,255,000</w:t>
      </w:r>
    </w:p>
    <w:p w14:paraId="34C2E4C1" w14:textId="77777777" w:rsidR="00710059" w:rsidRDefault="00710059">
      <w:pPr>
        <w:numPr>
          <w:ilvl w:val="0"/>
          <w:numId w:val="84"/>
        </w:numPr>
        <w:spacing w:before="100" w:beforeAutospacing="1" w:after="100" w:afterAutospacing="1" w:line="240" w:lineRule="auto"/>
      </w:pPr>
      <w:r>
        <w:rPr>
          <w:rStyle w:val="Strong"/>
        </w:rPr>
        <w:t>Sales tax on imports</w:t>
      </w:r>
      <w:r>
        <w:t xml:space="preserve"> → </w:t>
      </w:r>
      <w:r>
        <w:rPr>
          <w:rStyle w:val="Strong"/>
        </w:rPr>
        <w:t>25,500</w:t>
      </w:r>
    </w:p>
    <w:p w14:paraId="33CE96F5" w14:textId="77777777" w:rsidR="00710059" w:rsidRDefault="00710059">
      <w:pPr>
        <w:numPr>
          <w:ilvl w:val="0"/>
          <w:numId w:val="84"/>
        </w:numPr>
        <w:spacing w:before="100" w:beforeAutospacing="1" w:after="100" w:afterAutospacing="1" w:line="240" w:lineRule="auto"/>
      </w:pPr>
      <w:r>
        <w:rPr>
          <w:rStyle w:val="Strong"/>
        </w:rPr>
        <w:t>Octroi duty</w:t>
      </w:r>
      <w:r>
        <w:t xml:space="preserve"> → </w:t>
      </w:r>
      <w:r>
        <w:rPr>
          <w:rStyle w:val="Strong"/>
        </w:rPr>
        <w:t>14,800</w:t>
      </w:r>
    </w:p>
    <w:p w14:paraId="1781FC7D" w14:textId="77777777" w:rsidR="00710059" w:rsidRDefault="00710059">
      <w:pPr>
        <w:numPr>
          <w:ilvl w:val="0"/>
          <w:numId w:val="84"/>
        </w:numPr>
        <w:spacing w:before="100" w:beforeAutospacing="1" w:after="100" w:afterAutospacing="1" w:line="240" w:lineRule="auto"/>
      </w:pPr>
      <w:r>
        <w:rPr>
          <w:rStyle w:val="Strong"/>
        </w:rPr>
        <w:t>Other direct expenses</w:t>
      </w:r>
      <w:r>
        <w:t xml:space="preserve"> → </w:t>
      </w:r>
      <w:r>
        <w:rPr>
          <w:rStyle w:val="Strong"/>
        </w:rPr>
        <w:t>36,800</w:t>
      </w:r>
    </w:p>
    <w:p w14:paraId="70C005D3" w14:textId="77777777" w:rsidR="00710059" w:rsidRDefault="00710059">
      <w:pPr>
        <w:numPr>
          <w:ilvl w:val="0"/>
          <w:numId w:val="84"/>
        </w:numPr>
        <w:spacing w:before="100" w:beforeAutospacing="1" w:after="100" w:afterAutospacing="1" w:line="240" w:lineRule="auto"/>
      </w:pPr>
      <w:r>
        <w:rPr>
          <w:rStyle w:val="Strong"/>
        </w:rPr>
        <w:t>Opening/Closing stock adjustment</w:t>
      </w:r>
      <w:r>
        <w:t xml:space="preserve"> → </w:t>
      </w:r>
      <w:r>
        <w:rPr>
          <w:rStyle w:val="Strong"/>
        </w:rPr>
        <w:t>28,200</w:t>
      </w:r>
    </w:p>
    <w:p w14:paraId="11AC5542" w14:textId="77777777" w:rsidR="00710059" w:rsidRDefault="00710059">
      <w:pPr>
        <w:numPr>
          <w:ilvl w:val="0"/>
          <w:numId w:val="84"/>
        </w:numPr>
        <w:spacing w:before="100" w:beforeAutospacing="1" w:after="100" w:afterAutospacing="1" w:line="240" w:lineRule="auto"/>
      </w:pPr>
      <w:r>
        <w:rPr>
          <w:rStyle w:val="Strong"/>
        </w:rPr>
        <w:t>Total</w:t>
      </w:r>
      <w:r>
        <w:t xml:space="preserve"> → </w:t>
      </w:r>
      <w:r>
        <w:rPr>
          <w:rStyle w:val="Strong"/>
        </w:rPr>
        <w:t>2,358,300</w:t>
      </w:r>
    </w:p>
    <w:p w14:paraId="1B4F8425" w14:textId="77777777" w:rsidR="00710059" w:rsidRDefault="00000000" w:rsidP="00710059">
      <w:pPr>
        <w:spacing w:after="0"/>
      </w:pPr>
      <w:r>
        <w:pict w14:anchorId="078E1935">
          <v:rect id="_x0000_i1103" style="width:0;height:1.5pt" o:hralign="center" o:hrstd="t" o:hr="t" fillcolor="#a0a0a0" stroked="f"/>
        </w:pict>
      </w:r>
    </w:p>
    <w:p w14:paraId="548D37A3" w14:textId="77777777" w:rsidR="00710059" w:rsidRDefault="00710059" w:rsidP="00710059">
      <w:pPr>
        <w:pStyle w:val="Heading3"/>
      </w:pPr>
      <w:r>
        <w:rPr>
          <w:rStyle w:val="Strong"/>
          <w:b/>
          <w:bCs/>
        </w:rPr>
        <w:t>Gross Profit:</w:t>
      </w:r>
    </w:p>
    <w:p w14:paraId="489C4AE5" w14:textId="77777777" w:rsidR="00710059" w:rsidRDefault="00710059">
      <w:pPr>
        <w:numPr>
          <w:ilvl w:val="0"/>
          <w:numId w:val="85"/>
        </w:numPr>
        <w:spacing w:before="100" w:beforeAutospacing="1" w:after="100" w:afterAutospacing="1" w:line="240" w:lineRule="auto"/>
      </w:pPr>
      <w:r>
        <w:rPr>
          <w:rStyle w:val="Strong"/>
        </w:rPr>
        <w:t>Gross Profit</w:t>
      </w:r>
      <w:r>
        <w:t xml:space="preserve"> → </w:t>
      </w:r>
      <w:r>
        <w:rPr>
          <w:rStyle w:val="Strong"/>
        </w:rPr>
        <w:t>245,000</w:t>
      </w:r>
    </w:p>
    <w:p w14:paraId="2EF21580" w14:textId="77777777" w:rsidR="00710059" w:rsidRDefault="00710059">
      <w:pPr>
        <w:numPr>
          <w:ilvl w:val="0"/>
          <w:numId w:val="85"/>
        </w:numPr>
        <w:spacing w:before="100" w:beforeAutospacing="1" w:after="100" w:afterAutospacing="1" w:line="240" w:lineRule="auto"/>
      </w:pPr>
      <w:r>
        <w:rPr>
          <w:rStyle w:val="Strong"/>
        </w:rPr>
        <w:t>Add: Sale proceeds of office equipment (old)</w:t>
      </w:r>
      <w:r>
        <w:t xml:space="preserve"> → </w:t>
      </w:r>
      <w:r>
        <w:rPr>
          <w:rStyle w:val="Strong"/>
        </w:rPr>
        <w:t>20,000</w:t>
      </w:r>
    </w:p>
    <w:p w14:paraId="182F8EF8" w14:textId="77777777" w:rsidR="00710059" w:rsidRDefault="00000000" w:rsidP="00710059">
      <w:pPr>
        <w:spacing w:after="0"/>
      </w:pPr>
      <w:r>
        <w:pict w14:anchorId="7169B0F6">
          <v:rect id="_x0000_i1104" style="width:0;height:1.5pt" o:hralign="center" o:hrstd="t" o:hr="t" fillcolor="#a0a0a0" stroked="f"/>
        </w:pict>
      </w:r>
    </w:p>
    <w:p w14:paraId="738C6DCC" w14:textId="77777777" w:rsidR="00710059" w:rsidRDefault="00710059" w:rsidP="00710059">
      <w:pPr>
        <w:pStyle w:val="Heading3"/>
      </w:pPr>
      <w:r>
        <w:rPr>
          <w:rStyle w:val="Strong"/>
          <w:b/>
          <w:bCs/>
        </w:rPr>
        <w:t>Less: Expenses:</w:t>
      </w:r>
    </w:p>
    <w:p w14:paraId="6D5D23AB" w14:textId="77777777" w:rsidR="00710059" w:rsidRDefault="00710059">
      <w:pPr>
        <w:numPr>
          <w:ilvl w:val="0"/>
          <w:numId w:val="86"/>
        </w:numPr>
        <w:spacing w:before="100" w:beforeAutospacing="1" w:after="100" w:afterAutospacing="1" w:line="240" w:lineRule="auto"/>
      </w:pPr>
      <w:r>
        <w:rPr>
          <w:rStyle w:val="Strong"/>
        </w:rPr>
        <w:t>Salary to Manager</w:t>
      </w:r>
      <w:r>
        <w:t xml:space="preserve"> → </w:t>
      </w:r>
      <w:r>
        <w:rPr>
          <w:rStyle w:val="Strong"/>
        </w:rPr>
        <w:t>36,000</w:t>
      </w:r>
    </w:p>
    <w:p w14:paraId="292E3B01" w14:textId="77777777" w:rsidR="00710059" w:rsidRDefault="00710059">
      <w:pPr>
        <w:numPr>
          <w:ilvl w:val="0"/>
          <w:numId w:val="86"/>
        </w:numPr>
        <w:spacing w:before="100" w:beforeAutospacing="1" w:after="100" w:afterAutospacing="1" w:line="240" w:lineRule="auto"/>
      </w:pPr>
      <w:r>
        <w:rPr>
          <w:rStyle w:val="Strong"/>
        </w:rPr>
        <w:t>Perquisites to Manager</w:t>
      </w:r>
      <w:r>
        <w:t xml:space="preserve"> → </w:t>
      </w:r>
      <w:r>
        <w:rPr>
          <w:rStyle w:val="Strong"/>
        </w:rPr>
        <w:t>8,000</w:t>
      </w:r>
    </w:p>
    <w:p w14:paraId="6D9A4DC8" w14:textId="77777777" w:rsidR="00710059" w:rsidRDefault="00710059">
      <w:pPr>
        <w:numPr>
          <w:ilvl w:val="0"/>
          <w:numId w:val="86"/>
        </w:numPr>
        <w:spacing w:before="100" w:beforeAutospacing="1" w:after="100" w:afterAutospacing="1" w:line="240" w:lineRule="auto"/>
      </w:pPr>
      <w:r>
        <w:rPr>
          <w:rStyle w:val="Strong"/>
        </w:rPr>
        <w:t>Entertainment allowance paid to employees</w:t>
      </w:r>
      <w:r>
        <w:t xml:space="preserve"> → </w:t>
      </w:r>
      <w:r>
        <w:rPr>
          <w:rStyle w:val="Strong"/>
        </w:rPr>
        <w:t>12,000</w:t>
      </w:r>
    </w:p>
    <w:p w14:paraId="53A6E93E" w14:textId="77777777" w:rsidR="00710059" w:rsidRDefault="00710059">
      <w:pPr>
        <w:numPr>
          <w:ilvl w:val="0"/>
          <w:numId w:val="86"/>
        </w:numPr>
        <w:spacing w:before="100" w:beforeAutospacing="1" w:after="100" w:afterAutospacing="1" w:line="240" w:lineRule="auto"/>
      </w:pPr>
      <w:r>
        <w:rPr>
          <w:rStyle w:val="Strong"/>
        </w:rPr>
        <w:t>Rent of shop paid to partner “B”</w:t>
      </w:r>
      <w:r>
        <w:t xml:space="preserve"> → </w:t>
      </w:r>
      <w:r>
        <w:rPr>
          <w:rStyle w:val="Strong"/>
        </w:rPr>
        <w:t>60,000</w:t>
      </w:r>
    </w:p>
    <w:p w14:paraId="454EC577" w14:textId="77777777" w:rsidR="00710059" w:rsidRDefault="00710059">
      <w:pPr>
        <w:numPr>
          <w:ilvl w:val="0"/>
          <w:numId w:val="86"/>
        </w:numPr>
        <w:spacing w:before="100" w:beforeAutospacing="1" w:after="100" w:afterAutospacing="1" w:line="240" w:lineRule="auto"/>
      </w:pPr>
      <w:r>
        <w:rPr>
          <w:rStyle w:val="Strong"/>
        </w:rPr>
        <w:t>Donations to charitable institution (not approved u/s 61)</w:t>
      </w:r>
      <w:r>
        <w:t xml:space="preserve"> → </w:t>
      </w:r>
      <w:r>
        <w:rPr>
          <w:rStyle w:val="Strong"/>
        </w:rPr>
        <w:t>3,500</w:t>
      </w:r>
    </w:p>
    <w:p w14:paraId="79FA4D2E" w14:textId="77777777" w:rsidR="00710059" w:rsidRDefault="00710059">
      <w:pPr>
        <w:numPr>
          <w:ilvl w:val="0"/>
          <w:numId w:val="86"/>
        </w:numPr>
        <w:spacing w:before="100" w:beforeAutospacing="1" w:after="100" w:afterAutospacing="1" w:line="240" w:lineRule="auto"/>
      </w:pPr>
      <w:r>
        <w:rPr>
          <w:rStyle w:val="Strong"/>
        </w:rPr>
        <w:t>Interest on loan for business from an individual @ 15%</w:t>
      </w:r>
      <w:r>
        <w:t xml:space="preserve"> → </w:t>
      </w:r>
      <w:r>
        <w:rPr>
          <w:rStyle w:val="Strong"/>
        </w:rPr>
        <w:t>17,000</w:t>
      </w:r>
    </w:p>
    <w:p w14:paraId="126FCD95" w14:textId="77777777" w:rsidR="00710059" w:rsidRDefault="00710059">
      <w:pPr>
        <w:numPr>
          <w:ilvl w:val="0"/>
          <w:numId w:val="86"/>
        </w:numPr>
        <w:spacing w:before="100" w:beforeAutospacing="1" w:after="100" w:afterAutospacing="1" w:line="240" w:lineRule="auto"/>
      </w:pPr>
      <w:r>
        <w:rPr>
          <w:rStyle w:val="Strong"/>
        </w:rPr>
        <w:lastRenderedPageBreak/>
        <w:t>Interest paid on Rs. 35,000 on supplies made</w:t>
      </w:r>
      <w:r>
        <w:t xml:space="preserve"> → </w:t>
      </w:r>
      <w:r>
        <w:rPr>
          <w:rStyle w:val="Strong"/>
        </w:rPr>
        <w:t>2,750</w:t>
      </w:r>
    </w:p>
    <w:p w14:paraId="662E87F2" w14:textId="77777777" w:rsidR="00710059" w:rsidRDefault="00710059">
      <w:pPr>
        <w:numPr>
          <w:ilvl w:val="0"/>
          <w:numId w:val="86"/>
        </w:numPr>
        <w:spacing w:before="100" w:beforeAutospacing="1" w:after="100" w:afterAutospacing="1" w:line="240" w:lineRule="auto"/>
      </w:pPr>
      <w:r>
        <w:rPr>
          <w:rStyle w:val="Strong"/>
        </w:rPr>
        <w:t>Water rate paid</w:t>
      </w:r>
      <w:r>
        <w:t xml:space="preserve"> → </w:t>
      </w:r>
      <w:r>
        <w:rPr>
          <w:rStyle w:val="Strong"/>
        </w:rPr>
        <w:t>2,100</w:t>
      </w:r>
    </w:p>
    <w:p w14:paraId="22223F4F" w14:textId="77777777" w:rsidR="00710059" w:rsidRDefault="00710059">
      <w:pPr>
        <w:numPr>
          <w:ilvl w:val="0"/>
          <w:numId w:val="86"/>
        </w:numPr>
        <w:spacing w:before="100" w:beforeAutospacing="1" w:after="100" w:afterAutospacing="1" w:line="240" w:lineRule="auto"/>
      </w:pPr>
      <w:r>
        <w:rPr>
          <w:rStyle w:val="Strong"/>
        </w:rPr>
        <w:t>Purchase of office equipment</w:t>
      </w:r>
      <w:r>
        <w:t xml:space="preserve"> → </w:t>
      </w:r>
      <w:r>
        <w:rPr>
          <w:rStyle w:val="Strong"/>
        </w:rPr>
        <w:t>52,000</w:t>
      </w:r>
    </w:p>
    <w:p w14:paraId="16E37EDC" w14:textId="77777777" w:rsidR="00710059" w:rsidRDefault="00710059">
      <w:pPr>
        <w:numPr>
          <w:ilvl w:val="0"/>
          <w:numId w:val="86"/>
        </w:numPr>
        <w:spacing w:before="100" w:beforeAutospacing="1" w:after="100" w:afterAutospacing="1" w:line="240" w:lineRule="auto"/>
      </w:pPr>
      <w:r>
        <w:rPr>
          <w:rStyle w:val="Strong"/>
        </w:rPr>
        <w:t>Total Expenses</w:t>
      </w:r>
      <w:r>
        <w:t xml:space="preserve"> → </w:t>
      </w:r>
      <w:r>
        <w:rPr>
          <w:rStyle w:val="Strong"/>
        </w:rPr>
        <w:t>193,100</w:t>
      </w:r>
    </w:p>
    <w:p w14:paraId="30868A80" w14:textId="77777777" w:rsidR="00710059" w:rsidRDefault="00000000" w:rsidP="00710059">
      <w:pPr>
        <w:spacing w:after="0"/>
      </w:pPr>
      <w:r>
        <w:pict w14:anchorId="7EB6BBBC">
          <v:rect id="_x0000_i1105" style="width:0;height:1.5pt" o:hralign="center" o:hrstd="t" o:hr="t" fillcolor="#a0a0a0" stroked="f"/>
        </w:pict>
      </w:r>
    </w:p>
    <w:p w14:paraId="347C1C67" w14:textId="77777777" w:rsidR="00710059" w:rsidRDefault="00710059" w:rsidP="00710059">
      <w:pPr>
        <w:pStyle w:val="Heading3"/>
      </w:pPr>
      <w:r>
        <w:rPr>
          <w:rStyle w:val="Strong"/>
          <w:b/>
          <w:bCs/>
        </w:rPr>
        <w:t>Net Profit:</w:t>
      </w:r>
    </w:p>
    <w:p w14:paraId="185A7556" w14:textId="77777777" w:rsidR="00710059" w:rsidRDefault="00710059">
      <w:pPr>
        <w:numPr>
          <w:ilvl w:val="0"/>
          <w:numId w:val="87"/>
        </w:numPr>
        <w:spacing w:before="100" w:beforeAutospacing="1" w:after="100" w:afterAutospacing="1" w:line="240" w:lineRule="auto"/>
      </w:pPr>
      <w:r>
        <w:rPr>
          <w:rStyle w:val="Strong"/>
        </w:rPr>
        <w:t>Net Profit</w:t>
      </w:r>
      <w:r>
        <w:t xml:space="preserve"> → </w:t>
      </w:r>
      <w:r>
        <w:rPr>
          <w:rStyle w:val="Strong"/>
        </w:rPr>
        <w:t>57,100</w:t>
      </w:r>
    </w:p>
    <w:p w14:paraId="61541684" w14:textId="77777777" w:rsidR="00710059" w:rsidRDefault="00000000" w:rsidP="00710059">
      <w:pPr>
        <w:spacing w:after="0"/>
      </w:pPr>
      <w:r>
        <w:pict w14:anchorId="434D0A91">
          <v:rect id="_x0000_i1106" style="width:0;height:1.5pt" o:hralign="center" o:hrstd="t" o:hr="t" fillcolor="#a0a0a0" stroked="f"/>
        </w:pict>
      </w:r>
    </w:p>
    <w:p w14:paraId="71F0C195" w14:textId="77777777" w:rsidR="00710059" w:rsidRDefault="00710059" w:rsidP="00710059">
      <w:pPr>
        <w:spacing w:before="100" w:beforeAutospacing="1" w:after="100" w:afterAutospacing="1"/>
      </w:pPr>
      <w:r>
        <w:rPr>
          <w:rStyle w:val="Strong"/>
        </w:rPr>
        <w:t>The written down value of the assets of the firm, as per income-tax records, at the beginning of the accounting year:</w:t>
      </w:r>
    </w:p>
    <w:p w14:paraId="3C3F6618" w14:textId="77777777" w:rsidR="00710059" w:rsidRDefault="00710059">
      <w:pPr>
        <w:numPr>
          <w:ilvl w:val="0"/>
          <w:numId w:val="88"/>
        </w:numPr>
        <w:spacing w:before="100" w:beforeAutospacing="1" w:after="100" w:afterAutospacing="1" w:line="240" w:lineRule="auto"/>
      </w:pPr>
      <w:r>
        <w:rPr>
          <w:rStyle w:val="Strong"/>
        </w:rPr>
        <w:t>Furniture and Fixture</w:t>
      </w:r>
      <w:r>
        <w:t xml:space="preserve"> → </w:t>
      </w:r>
      <w:r>
        <w:rPr>
          <w:rStyle w:val="Strong"/>
        </w:rPr>
        <w:t>Rs. 55,000</w:t>
      </w:r>
    </w:p>
    <w:p w14:paraId="673C6F06" w14:textId="77777777" w:rsidR="00710059" w:rsidRDefault="00710059">
      <w:pPr>
        <w:numPr>
          <w:ilvl w:val="0"/>
          <w:numId w:val="88"/>
        </w:numPr>
        <w:spacing w:before="100" w:beforeAutospacing="1" w:after="100" w:afterAutospacing="1" w:line="240" w:lineRule="auto"/>
      </w:pPr>
      <w:r>
        <w:rPr>
          <w:rStyle w:val="Strong"/>
        </w:rPr>
        <w:t>Office and Other Equipments</w:t>
      </w:r>
      <w:r>
        <w:t xml:space="preserve"> → </w:t>
      </w:r>
      <w:r>
        <w:rPr>
          <w:rStyle w:val="Strong"/>
        </w:rPr>
        <w:t>Rs. 36,000</w:t>
      </w:r>
    </w:p>
    <w:p w14:paraId="6B7E4E18" w14:textId="5B7280B3" w:rsidR="007B6229" w:rsidRDefault="00710059" w:rsidP="007B6229">
      <w:pPr>
        <w:spacing w:before="100" w:beforeAutospacing="1" w:after="100" w:afterAutospacing="1"/>
      </w:pPr>
      <w:r>
        <w:rPr>
          <w:rStyle w:val="Emphasis"/>
        </w:rPr>
        <w:t>(CA-Inter, May, 1985)</w:t>
      </w:r>
    </w:p>
    <w:p w14:paraId="6786D6CB" w14:textId="77777777" w:rsidR="007B6229" w:rsidRDefault="007B6229" w:rsidP="007B6229">
      <w:pPr>
        <w:pStyle w:val="Heading3"/>
      </w:pPr>
      <w:r>
        <w:rPr>
          <w:rStyle w:val="Strong"/>
          <w:b/>
          <w:bCs/>
        </w:rPr>
        <w:t>Traders &amp; Company</w:t>
      </w:r>
    </w:p>
    <w:p w14:paraId="3AEB0F20" w14:textId="77777777" w:rsidR="007B6229" w:rsidRDefault="007B6229" w:rsidP="007B6229">
      <w:pPr>
        <w:pStyle w:val="Heading3"/>
      </w:pPr>
      <w:r>
        <w:rPr>
          <w:rStyle w:val="Strong"/>
          <w:b/>
          <w:bCs/>
        </w:rPr>
        <w:t>Resident Association of Person</w:t>
      </w:r>
    </w:p>
    <w:p w14:paraId="66B00F3F" w14:textId="77777777" w:rsidR="007B6229" w:rsidRDefault="007B6229" w:rsidP="007B6229">
      <w:pPr>
        <w:pStyle w:val="Heading3"/>
      </w:pPr>
      <w:r>
        <w:rPr>
          <w:rStyle w:val="Strong"/>
          <w:b/>
          <w:bCs/>
        </w:rPr>
        <w:t>Tax Year 20X1</w:t>
      </w:r>
    </w:p>
    <w:p w14:paraId="0B45CED0" w14:textId="77777777" w:rsidR="007B6229" w:rsidRDefault="007B6229" w:rsidP="007B6229">
      <w:pPr>
        <w:pStyle w:val="Heading3"/>
      </w:pPr>
      <w:r>
        <w:rPr>
          <w:rStyle w:val="Strong"/>
          <w:b/>
          <w:bCs/>
        </w:rPr>
        <w:t>Taxable Income &amp; 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9"/>
        <w:gridCol w:w="731"/>
        <w:gridCol w:w="746"/>
      </w:tblGrid>
      <w:tr w:rsidR="007B6229" w14:paraId="4F19D9AE" w14:textId="77777777" w:rsidTr="007B6229">
        <w:trPr>
          <w:tblHeader/>
          <w:tblCellSpacing w:w="15" w:type="dxa"/>
        </w:trPr>
        <w:tc>
          <w:tcPr>
            <w:tcW w:w="0" w:type="auto"/>
            <w:vAlign w:val="center"/>
            <w:hideMark/>
          </w:tcPr>
          <w:p w14:paraId="101BBCC2" w14:textId="77777777" w:rsidR="007B6229" w:rsidRDefault="007B6229">
            <w:pPr>
              <w:jc w:val="center"/>
              <w:rPr>
                <w:b/>
                <w:bCs/>
              </w:rPr>
            </w:pPr>
            <w:r>
              <w:rPr>
                <w:b/>
                <w:bCs/>
              </w:rPr>
              <w:t>Description</w:t>
            </w:r>
          </w:p>
        </w:tc>
        <w:tc>
          <w:tcPr>
            <w:tcW w:w="0" w:type="auto"/>
            <w:vAlign w:val="center"/>
            <w:hideMark/>
          </w:tcPr>
          <w:p w14:paraId="132524FD" w14:textId="77777777" w:rsidR="007B6229" w:rsidRDefault="007B6229">
            <w:pPr>
              <w:jc w:val="center"/>
              <w:rPr>
                <w:b/>
                <w:bCs/>
              </w:rPr>
            </w:pPr>
            <w:r>
              <w:rPr>
                <w:b/>
                <w:bCs/>
              </w:rPr>
              <w:t>Rs.</w:t>
            </w:r>
          </w:p>
        </w:tc>
        <w:tc>
          <w:tcPr>
            <w:tcW w:w="0" w:type="auto"/>
            <w:vAlign w:val="center"/>
            <w:hideMark/>
          </w:tcPr>
          <w:p w14:paraId="1308AE77" w14:textId="77777777" w:rsidR="007B6229" w:rsidRDefault="007B6229">
            <w:pPr>
              <w:jc w:val="center"/>
              <w:rPr>
                <w:b/>
                <w:bCs/>
              </w:rPr>
            </w:pPr>
            <w:r>
              <w:rPr>
                <w:b/>
                <w:bCs/>
              </w:rPr>
              <w:t>Rs.</w:t>
            </w:r>
          </w:p>
        </w:tc>
      </w:tr>
      <w:tr w:rsidR="007B6229" w14:paraId="0B62B04F" w14:textId="77777777" w:rsidTr="007B6229">
        <w:trPr>
          <w:tblCellSpacing w:w="15" w:type="dxa"/>
        </w:trPr>
        <w:tc>
          <w:tcPr>
            <w:tcW w:w="0" w:type="auto"/>
            <w:vAlign w:val="center"/>
            <w:hideMark/>
          </w:tcPr>
          <w:p w14:paraId="2DC0C8DF" w14:textId="77777777" w:rsidR="007B6229" w:rsidRDefault="007B6229">
            <w:r>
              <w:rPr>
                <w:rStyle w:val="Strong"/>
              </w:rPr>
              <w:t>Net Profit as per Profit and Loss Account</w:t>
            </w:r>
          </w:p>
        </w:tc>
        <w:tc>
          <w:tcPr>
            <w:tcW w:w="0" w:type="auto"/>
            <w:vAlign w:val="center"/>
            <w:hideMark/>
          </w:tcPr>
          <w:p w14:paraId="57E6D2A0" w14:textId="77777777" w:rsidR="007B6229" w:rsidRDefault="007B6229"/>
        </w:tc>
        <w:tc>
          <w:tcPr>
            <w:tcW w:w="0" w:type="auto"/>
            <w:vAlign w:val="center"/>
            <w:hideMark/>
          </w:tcPr>
          <w:p w14:paraId="4D2B2621" w14:textId="77777777" w:rsidR="007B6229" w:rsidRDefault="007B6229">
            <w:r>
              <w:rPr>
                <w:rStyle w:val="Strong"/>
              </w:rPr>
              <w:t>57,100</w:t>
            </w:r>
          </w:p>
        </w:tc>
      </w:tr>
      <w:tr w:rsidR="007B6229" w14:paraId="60B49379" w14:textId="77777777" w:rsidTr="007B6229">
        <w:trPr>
          <w:tblCellSpacing w:w="15" w:type="dxa"/>
        </w:trPr>
        <w:tc>
          <w:tcPr>
            <w:tcW w:w="0" w:type="auto"/>
            <w:vAlign w:val="center"/>
            <w:hideMark/>
          </w:tcPr>
          <w:p w14:paraId="641284E3" w14:textId="77777777" w:rsidR="007B6229" w:rsidRDefault="007B6229">
            <w:r>
              <w:rPr>
                <w:rStyle w:val="Strong"/>
              </w:rPr>
              <w:t>Add: Inadmissible expenses:</w:t>
            </w:r>
          </w:p>
        </w:tc>
        <w:tc>
          <w:tcPr>
            <w:tcW w:w="0" w:type="auto"/>
            <w:vAlign w:val="center"/>
            <w:hideMark/>
          </w:tcPr>
          <w:p w14:paraId="3580EF87" w14:textId="77777777" w:rsidR="007B6229" w:rsidRDefault="007B6229"/>
        </w:tc>
        <w:tc>
          <w:tcPr>
            <w:tcW w:w="0" w:type="auto"/>
            <w:vAlign w:val="center"/>
            <w:hideMark/>
          </w:tcPr>
          <w:p w14:paraId="2E71D992" w14:textId="77777777" w:rsidR="007B6229" w:rsidRDefault="007B6229">
            <w:pPr>
              <w:rPr>
                <w:sz w:val="20"/>
                <w:szCs w:val="20"/>
              </w:rPr>
            </w:pPr>
          </w:p>
        </w:tc>
      </w:tr>
      <w:tr w:rsidR="007B6229" w14:paraId="7C69AE19" w14:textId="77777777" w:rsidTr="007B6229">
        <w:trPr>
          <w:tblCellSpacing w:w="15" w:type="dxa"/>
        </w:trPr>
        <w:tc>
          <w:tcPr>
            <w:tcW w:w="0" w:type="auto"/>
            <w:vAlign w:val="center"/>
            <w:hideMark/>
          </w:tcPr>
          <w:p w14:paraId="0A8A7635" w14:textId="77777777" w:rsidR="007B6229" w:rsidRDefault="007B6229">
            <w:r>
              <w:t>Donation to unapproved charitable institution</w:t>
            </w:r>
          </w:p>
        </w:tc>
        <w:tc>
          <w:tcPr>
            <w:tcW w:w="0" w:type="auto"/>
            <w:vAlign w:val="center"/>
            <w:hideMark/>
          </w:tcPr>
          <w:p w14:paraId="7CE57C48" w14:textId="77777777" w:rsidR="007B6229" w:rsidRDefault="007B6229">
            <w:r>
              <w:t>1,750</w:t>
            </w:r>
          </w:p>
        </w:tc>
        <w:tc>
          <w:tcPr>
            <w:tcW w:w="0" w:type="auto"/>
            <w:vAlign w:val="center"/>
            <w:hideMark/>
          </w:tcPr>
          <w:p w14:paraId="0ADDDCBB" w14:textId="77777777" w:rsidR="007B6229" w:rsidRDefault="007B6229"/>
        </w:tc>
      </w:tr>
      <w:tr w:rsidR="007B6229" w14:paraId="4B32E2F3" w14:textId="77777777" w:rsidTr="007B6229">
        <w:trPr>
          <w:tblCellSpacing w:w="15" w:type="dxa"/>
        </w:trPr>
        <w:tc>
          <w:tcPr>
            <w:tcW w:w="0" w:type="auto"/>
            <w:vAlign w:val="center"/>
            <w:hideMark/>
          </w:tcPr>
          <w:p w14:paraId="7D48EFD0" w14:textId="77777777" w:rsidR="007B6229" w:rsidRDefault="007B6229">
            <w:r>
              <w:t xml:space="preserve">Interest on loan from an individual </w:t>
            </w:r>
            <w:r>
              <w:rPr>
                <w:rStyle w:val="Strong"/>
              </w:rPr>
              <w:t>[N-8]</w:t>
            </w:r>
          </w:p>
        </w:tc>
        <w:tc>
          <w:tcPr>
            <w:tcW w:w="0" w:type="auto"/>
            <w:vAlign w:val="center"/>
            <w:hideMark/>
          </w:tcPr>
          <w:p w14:paraId="7224ECC7" w14:textId="77777777" w:rsidR="007B6229" w:rsidRDefault="007B6229">
            <w:r>
              <w:t>30,000</w:t>
            </w:r>
          </w:p>
        </w:tc>
        <w:tc>
          <w:tcPr>
            <w:tcW w:w="0" w:type="auto"/>
            <w:vAlign w:val="center"/>
            <w:hideMark/>
          </w:tcPr>
          <w:p w14:paraId="0D9C95FE" w14:textId="77777777" w:rsidR="007B6229" w:rsidRDefault="007B6229"/>
        </w:tc>
      </w:tr>
      <w:tr w:rsidR="007B6229" w14:paraId="57D8FE76" w14:textId="77777777" w:rsidTr="007B6229">
        <w:trPr>
          <w:tblCellSpacing w:w="15" w:type="dxa"/>
        </w:trPr>
        <w:tc>
          <w:tcPr>
            <w:tcW w:w="0" w:type="auto"/>
            <w:vAlign w:val="center"/>
            <w:hideMark/>
          </w:tcPr>
          <w:p w14:paraId="7A396E86" w14:textId="77777777" w:rsidR="007B6229" w:rsidRDefault="007B6229">
            <w:r>
              <w:t>Tax deducted (u/s 153)</w:t>
            </w:r>
          </w:p>
        </w:tc>
        <w:tc>
          <w:tcPr>
            <w:tcW w:w="0" w:type="auto"/>
            <w:vAlign w:val="center"/>
            <w:hideMark/>
          </w:tcPr>
          <w:p w14:paraId="0851FA40" w14:textId="77777777" w:rsidR="007B6229" w:rsidRDefault="007B6229">
            <w:r>
              <w:t>2,750</w:t>
            </w:r>
          </w:p>
        </w:tc>
        <w:tc>
          <w:tcPr>
            <w:tcW w:w="0" w:type="auto"/>
            <w:vAlign w:val="center"/>
            <w:hideMark/>
          </w:tcPr>
          <w:p w14:paraId="4BFA2E8F" w14:textId="77777777" w:rsidR="007B6229" w:rsidRDefault="007B6229"/>
        </w:tc>
      </w:tr>
      <w:tr w:rsidR="007B6229" w14:paraId="707F58EE" w14:textId="77777777" w:rsidTr="007B6229">
        <w:trPr>
          <w:tblCellSpacing w:w="15" w:type="dxa"/>
        </w:trPr>
        <w:tc>
          <w:tcPr>
            <w:tcW w:w="0" w:type="auto"/>
            <w:vAlign w:val="center"/>
            <w:hideMark/>
          </w:tcPr>
          <w:p w14:paraId="3AA6DEE4" w14:textId="77777777" w:rsidR="007B6229" w:rsidRDefault="007B6229">
            <w:r>
              <w:t>Purchase of office equipment</w:t>
            </w:r>
          </w:p>
        </w:tc>
        <w:tc>
          <w:tcPr>
            <w:tcW w:w="0" w:type="auto"/>
            <w:vAlign w:val="center"/>
            <w:hideMark/>
          </w:tcPr>
          <w:p w14:paraId="2EC1AB7E" w14:textId="77777777" w:rsidR="007B6229" w:rsidRDefault="007B6229">
            <w:r>
              <w:t>14,500</w:t>
            </w:r>
          </w:p>
        </w:tc>
        <w:tc>
          <w:tcPr>
            <w:tcW w:w="0" w:type="auto"/>
            <w:vAlign w:val="center"/>
            <w:hideMark/>
          </w:tcPr>
          <w:p w14:paraId="56DCD25F" w14:textId="77777777" w:rsidR="007B6229" w:rsidRDefault="007B6229">
            <w:r>
              <w:rPr>
                <w:rStyle w:val="Strong"/>
              </w:rPr>
              <w:t>48,500</w:t>
            </w:r>
          </w:p>
        </w:tc>
      </w:tr>
      <w:tr w:rsidR="007B6229" w14:paraId="3E694E89" w14:textId="77777777" w:rsidTr="007B6229">
        <w:trPr>
          <w:tblCellSpacing w:w="15" w:type="dxa"/>
        </w:trPr>
        <w:tc>
          <w:tcPr>
            <w:tcW w:w="0" w:type="auto"/>
            <w:vAlign w:val="center"/>
            <w:hideMark/>
          </w:tcPr>
          <w:p w14:paraId="60839B2B" w14:textId="77777777" w:rsidR="007B6229" w:rsidRDefault="007B6229">
            <w:r>
              <w:rPr>
                <w:rStyle w:val="Strong"/>
              </w:rPr>
              <w:lastRenderedPageBreak/>
              <w:t>Less:</w:t>
            </w:r>
            <w:r>
              <w:t xml:space="preserve"> Sale proceeds of office equipment </w:t>
            </w:r>
            <w:r>
              <w:rPr>
                <w:rStyle w:val="Strong"/>
              </w:rPr>
              <w:t>[N-4]</w:t>
            </w:r>
          </w:p>
        </w:tc>
        <w:tc>
          <w:tcPr>
            <w:tcW w:w="0" w:type="auto"/>
            <w:vAlign w:val="center"/>
            <w:hideMark/>
          </w:tcPr>
          <w:p w14:paraId="33E4B270" w14:textId="77777777" w:rsidR="007B6229" w:rsidRDefault="007B6229">
            <w:r>
              <w:rPr>
                <w:rStyle w:val="Strong"/>
              </w:rPr>
              <w:t>5,000</w:t>
            </w:r>
          </w:p>
        </w:tc>
        <w:tc>
          <w:tcPr>
            <w:tcW w:w="0" w:type="auto"/>
            <w:vAlign w:val="center"/>
            <w:hideMark/>
          </w:tcPr>
          <w:p w14:paraId="679E4927" w14:textId="77777777" w:rsidR="007B6229" w:rsidRDefault="007B6229"/>
        </w:tc>
      </w:tr>
      <w:tr w:rsidR="007B6229" w14:paraId="1BE42F33" w14:textId="77777777" w:rsidTr="007B6229">
        <w:trPr>
          <w:tblCellSpacing w:w="15" w:type="dxa"/>
        </w:trPr>
        <w:tc>
          <w:tcPr>
            <w:tcW w:w="0" w:type="auto"/>
            <w:vAlign w:val="center"/>
            <w:hideMark/>
          </w:tcPr>
          <w:p w14:paraId="68F6B0CA" w14:textId="77777777" w:rsidR="007B6229" w:rsidRDefault="007B6229">
            <w:r>
              <w:rPr>
                <w:rStyle w:val="Strong"/>
              </w:rPr>
              <w:t>Tax depreciation on assets (8,250 + 6,750) [N-2]</w:t>
            </w:r>
          </w:p>
        </w:tc>
        <w:tc>
          <w:tcPr>
            <w:tcW w:w="0" w:type="auto"/>
            <w:vAlign w:val="center"/>
            <w:hideMark/>
          </w:tcPr>
          <w:p w14:paraId="5AE9191C" w14:textId="77777777" w:rsidR="007B6229" w:rsidRDefault="007B6229">
            <w:r>
              <w:rPr>
                <w:rStyle w:val="Strong"/>
              </w:rPr>
              <w:t>15,000</w:t>
            </w:r>
          </w:p>
        </w:tc>
        <w:tc>
          <w:tcPr>
            <w:tcW w:w="0" w:type="auto"/>
            <w:vAlign w:val="center"/>
            <w:hideMark/>
          </w:tcPr>
          <w:p w14:paraId="3B753E4F" w14:textId="77777777" w:rsidR="007B6229" w:rsidRDefault="007B6229">
            <w:r>
              <w:rPr>
                <w:rStyle w:val="Strong"/>
              </w:rPr>
              <w:t>20,000</w:t>
            </w:r>
          </w:p>
        </w:tc>
      </w:tr>
      <w:tr w:rsidR="007B6229" w14:paraId="3443E934" w14:textId="77777777" w:rsidTr="007B6229">
        <w:trPr>
          <w:tblCellSpacing w:w="15" w:type="dxa"/>
        </w:trPr>
        <w:tc>
          <w:tcPr>
            <w:tcW w:w="0" w:type="auto"/>
            <w:vAlign w:val="center"/>
            <w:hideMark/>
          </w:tcPr>
          <w:p w14:paraId="1BF36A7B" w14:textId="77777777" w:rsidR="007B6229" w:rsidRDefault="007B6229">
            <w:r>
              <w:rPr>
                <w:rStyle w:val="Strong"/>
              </w:rPr>
              <w:t>Taxable Income</w:t>
            </w:r>
          </w:p>
        </w:tc>
        <w:tc>
          <w:tcPr>
            <w:tcW w:w="0" w:type="auto"/>
            <w:vAlign w:val="center"/>
            <w:hideMark/>
          </w:tcPr>
          <w:p w14:paraId="6448B7F0" w14:textId="77777777" w:rsidR="007B6229" w:rsidRDefault="007B6229"/>
        </w:tc>
        <w:tc>
          <w:tcPr>
            <w:tcW w:w="0" w:type="auto"/>
            <w:vAlign w:val="center"/>
            <w:hideMark/>
          </w:tcPr>
          <w:p w14:paraId="54C5686C" w14:textId="77777777" w:rsidR="007B6229" w:rsidRDefault="007B6229">
            <w:r>
              <w:rPr>
                <w:rStyle w:val="Strong"/>
              </w:rPr>
              <w:t>85,600</w:t>
            </w:r>
          </w:p>
        </w:tc>
      </w:tr>
    </w:tbl>
    <w:p w14:paraId="2C562DEF" w14:textId="77777777" w:rsidR="007B6229" w:rsidRDefault="00000000" w:rsidP="007B6229">
      <w:r>
        <w:pict w14:anchorId="0B1D65B1">
          <v:rect id="_x0000_i1107" style="width:0;height:1.5pt" o:hralign="center" o:hrstd="t" o:hr="t" fillcolor="#a0a0a0" stroked="f"/>
        </w:pict>
      </w:r>
    </w:p>
    <w:p w14:paraId="012CEC97" w14:textId="77777777" w:rsidR="007B6229" w:rsidRDefault="007B6229" w:rsidP="007B6229">
      <w:pPr>
        <w:pStyle w:val="Heading3"/>
      </w:pPr>
      <w:r>
        <w:rPr>
          <w:rStyle w:val="Strong"/>
          <w:b/>
          <w:bCs/>
        </w:rPr>
        <w:t>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1"/>
        <w:gridCol w:w="1032"/>
        <w:gridCol w:w="752"/>
        <w:gridCol w:w="1047"/>
      </w:tblGrid>
      <w:tr w:rsidR="007B6229" w14:paraId="2E73C07D" w14:textId="77777777" w:rsidTr="007B6229">
        <w:trPr>
          <w:tblHeader/>
          <w:tblCellSpacing w:w="15" w:type="dxa"/>
        </w:trPr>
        <w:tc>
          <w:tcPr>
            <w:tcW w:w="0" w:type="auto"/>
            <w:vAlign w:val="center"/>
            <w:hideMark/>
          </w:tcPr>
          <w:p w14:paraId="337D0A43" w14:textId="77777777" w:rsidR="007B6229" w:rsidRDefault="007B6229">
            <w:pPr>
              <w:jc w:val="center"/>
              <w:rPr>
                <w:b/>
                <w:bCs/>
              </w:rPr>
            </w:pPr>
            <w:r>
              <w:rPr>
                <w:b/>
                <w:bCs/>
              </w:rPr>
              <w:t>Description</w:t>
            </w:r>
          </w:p>
        </w:tc>
        <w:tc>
          <w:tcPr>
            <w:tcW w:w="0" w:type="auto"/>
            <w:vAlign w:val="center"/>
            <w:hideMark/>
          </w:tcPr>
          <w:p w14:paraId="5EFF8907" w14:textId="77777777" w:rsidR="007B6229" w:rsidRDefault="007B6229">
            <w:pPr>
              <w:jc w:val="center"/>
              <w:rPr>
                <w:b/>
                <w:bCs/>
              </w:rPr>
            </w:pPr>
            <w:r>
              <w:rPr>
                <w:b/>
                <w:bCs/>
              </w:rPr>
              <w:t>NTR</w:t>
            </w:r>
          </w:p>
        </w:tc>
        <w:tc>
          <w:tcPr>
            <w:tcW w:w="0" w:type="auto"/>
            <w:vAlign w:val="center"/>
            <w:hideMark/>
          </w:tcPr>
          <w:p w14:paraId="0C38AAF9" w14:textId="77777777" w:rsidR="007B6229" w:rsidRDefault="007B6229">
            <w:pPr>
              <w:jc w:val="center"/>
              <w:rPr>
                <w:b/>
                <w:bCs/>
              </w:rPr>
            </w:pPr>
            <w:r>
              <w:rPr>
                <w:b/>
                <w:bCs/>
              </w:rPr>
              <w:t>MTR</w:t>
            </w:r>
          </w:p>
        </w:tc>
        <w:tc>
          <w:tcPr>
            <w:tcW w:w="0" w:type="auto"/>
            <w:vAlign w:val="center"/>
            <w:hideMark/>
          </w:tcPr>
          <w:p w14:paraId="7503D0F2" w14:textId="77777777" w:rsidR="007B6229" w:rsidRDefault="007B6229">
            <w:pPr>
              <w:jc w:val="center"/>
              <w:rPr>
                <w:b/>
                <w:bCs/>
              </w:rPr>
            </w:pPr>
            <w:r>
              <w:rPr>
                <w:b/>
                <w:bCs/>
              </w:rPr>
              <w:t>Total</w:t>
            </w:r>
          </w:p>
        </w:tc>
      </w:tr>
      <w:tr w:rsidR="007B6229" w14:paraId="26B9BAA9" w14:textId="77777777" w:rsidTr="007B6229">
        <w:trPr>
          <w:tblCellSpacing w:w="15" w:type="dxa"/>
        </w:trPr>
        <w:tc>
          <w:tcPr>
            <w:tcW w:w="0" w:type="auto"/>
            <w:vAlign w:val="center"/>
            <w:hideMark/>
          </w:tcPr>
          <w:p w14:paraId="29AC3688" w14:textId="77777777" w:rsidR="007B6229" w:rsidRDefault="007B6229">
            <w:r>
              <w:t xml:space="preserve">Sales (MTR = 2,750 ÷ 5.5%) </w:t>
            </w:r>
            <w:r>
              <w:rPr>
                <w:rStyle w:val="Strong"/>
              </w:rPr>
              <w:t>[N-6]</w:t>
            </w:r>
          </w:p>
        </w:tc>
        <w:tc>
          <w:tcPr>
            <w:tcW w:w="0" w:type="auto"/>
            <w:vAlign w:val="center"/>
            <w:hideMark/>
          </w:tcPr>
          <w:p w14:paraId="4EB4BEF2" w14:textId="77777777" w:rsidR="007B6229" w:rsidRDefault="007B6229">
            <w:r>
              <w:t>2,554,100</w:t>
            </w:r>
          </w:p>
        </w:tc>
        <w:tc>
          <w:tcPr>
            <w:tcW w:w="0" w:type="auto"/>
            <w:vAlign w:val="center"/>
            <w:hideMark/>
          </w:tcPr>
          <w:p w14:paraId="070E24F5" w14:textId="77777777" w:rsidR="007B6229" w:rsidRDefault="007B6229">
            <w:r>
              <w:t>50,000</w:t>
            </w:r>
          </w:p>
        </w:tc>
        <w:tc>
          <w:tcPr>
            <w:tcW w:w="0" w:type="auto"/>
            <w:vAlign w:val="center"/>
            <w:hideMark/>
          </w:tcPr>
          <w:p w14:paraId="44AC72B7" w14:textId="77777777" w:rsidR="007B6229" w:rsidRDefault="007B6229">
            <w:r>
              <w:t>2,604,100</w:t>
            </w:r>
          </w:p>
        </w:tc>
      </w:tr>
      <w:tr w:rsidR="007B6229" w14:paraId="45A239C0" w14:textId="77777777" w:rsidTr="007B6229">
        <w:trPr>
          <w:tblCellSpacing w:w="15" w:type="dxa"/>
        </w:trPr>
        <w:tc>
          <w:tcPr>
            <w:tcW w:w="0" w:type="auto"/>
            <w:vAlign w:val="center"/>
            <w:hideMark/>
          </w:tcPr>
          <w:p w14:paraId="3E3AB99D" w14:textId="77777777" w:rsidR="007B6229" w:rsidRDefault="007B6229">
            <w:r>
              <w:t>Taxable Income (Apportioned on Sale Ratio)</w:t>
            </w:r>
          </w:p>
        </w:tc>
        <w:tc>
          <w:tcPr>
            <w:tcW w:w="0" w:type="auto"/>
            <w:vAlign w:val="center"/>
            <w:hideMark/>
          </w:tcPr>
          <w:p w14:paraId="6DEF9C2A" w14:textId="77777777" w:rsidR="007B6229" w:rsidRDefault="007B6229">
            <w:r>
              <w:t>123,188</w:t>
            </w:r>
          </w:p>
        </w:tc>
        <w:tc>
          <w:tcPr>
            <w:tcW w:w="0" w:type="auto"/>
            <w:vAlign w:val="center"/>
            <w:hideMark/>
          </w:tcPr>
          <w:p w14:paraId="1C46F930" w14:textId="77777777" w:rsidR="007B6229" w:rsidRDefault="007B6229">
            <w:r>
              <w:t>2,412</w:t>
            </w:r>
          </w:p>
        </w:tc>
        <w:tc>
          <w:tcPr>
            <w:tcW w:w="0" w:type="auto"/>
            <w:vAlign w:val="center"/>
            <w:hideMark/>
          </w:tcPr>
          <w:p w14:paraId="69D258B6" w14:textId="77777777" w:rsidR="007B6229" w:rsidRDefault="007B6229">
            <w:r>
              <w:t>125,600</w:t>
            </w:r>
          </w:p>
        </w:tc>
      </w:tr>
      <w:tr w:rsidR="007B6229" w14:paraId="67B1EDA0" w14:textId="77777777" w:rsidTr="007B6229">
        <w:trPr>
          <w:tblCellSpacing w:w="15" w:type="dxa"/>
        </w:trPr>
        <w:tc>
          <w:tcPr>
            <w:tcW w:w="0" w:type="auto"/>
            <w:vAlign w:val="center"/>
            <w:hideMark/>
          </w:tcPr>
          <w:p w14:paraId="7B8E4959" w14:textId="77777777" w:rsidR="007B6229" w:rsidRDefault="007B6229">
            <w:r>
              <w:t xml:space="preserve">Tax for the year </w:t>
            </w:r>
            <w:r>
              <w:rPr>
                <w:rStyle w:val="Strong"/>
              </w:rPr>
              <w:t>[N-7]</w:t>
            </w:r>
          </w:p>
        </w:tc>
        <w:tc>
          <w:tcPr>
            <w:tcW w:w="0" w:type="auto"/>
            <w:vAlign w:val="center"/>
            <w:hideMark/>
          </w:tcPr>
          <w:p w14:paraId="1CA0C9EE" w14:textId="77777777" w:rsidR="007B6229" w:rsidRDefault="007B6229">
            <w:r>
              <w:t>0</w:t>
            </w:r>
          </w:p>
        </w:tc>
        <w:tc>
          <w:tcPr>
            <w:tcW w:w="0" w:type="auto"/>
            <w:vAlign w:val="center"/>
            <w:hideMark/>
          </w:tcPr>
          <w:p w14:paraId="5F6F66D5" w14:textId="77777777" w:rsidR="007B6229" w:rsidRDefault="007B6229">
            <w:r>
              <w:t>2,750</w:t>
            </w:r>
          </w:p>
        </w:tc>
        <w:tc>
          <w:tcPr>
            <w:tcW w:w="0" w:type="auto"/>
            <w:vAlign w:val="center"/>
            <w:hideMark/>
          </w:tcPr>
          <w:p w14:paraId="4FC8DC22" w14:textId="77777777" w:rsidR="007B6229" w:rsidRDefault="007B6229">
            <w:r>
              <w:t>2,750</w:t>
            </w:r>
          </w:p>
        </w:tc>
      </w:tr>
      <w:tr w:rsidR="007B6229" w14:paraId="34CA7B19" w14:textId="77777777" w:rsidTr="007B6229">
        <w:trPr>
          <w:tblCellSpacing w:w="15" w:type="dxa"/>
        </w:trPr>
        <w:tc>
          <w:tcPr>
            <w:tcW w:w="0" w:type="auto"/>
            <w:vAlign w:val="center"/>
            <w:hideMark/>
          </w:tcPr>
          <w:p w14:paraId="2FF5F4D5" w14:textId="77777777" w:rsidR="007B6229" w:rsidRDefault="007B6229">
            <w:r>
              <w:rPr>
                <w:rStyle w:val="Strong"/>
              </w:rPr>
              <w:t>Tax deducted at source</w:t>
            </w:r>
          </w:p>
        </w:tc>
        <w:tc>
          <w:tcPr>
            <w:tcW w:w="0" w:type="auto"/>
            <w:vAlign w:val="center"/>
            <w:hideMark/>
          </w:tcPr>
          <w:p w14:paraId="09BE63D4" w14:textId="77777777" w:rsidR="007B6229" w:rsidRDefault="007B6229"/>
        </w:tc>
        <w:tc>
          <w:tcPr>
            <w:tcW w:w="0" w:type="auto"/>
            <w:vAlign w:val="center"/>
            <w:hideMark/>
          </w:tcPr>
          <w:p w14:paraId="68086453" w14:textId="77777777" w:rsidR="007B6229" w:rsidRDefault="007B6229">
            <w:r>
              <w:t>(2,750)</w:t>
            </w:r>
          </w:p>
        </w:tc>
        <w:tc>
          <w:tcPr>
            <w:tcW w:w="0" w:type="auto"/>
            <w:vAlign w:val="center"/>
            <w:hideMark/>
          </w:tcPr>
          <w:p w14:paraId="24FDB9B8" w14:textId="77777777" w:rsidR="007B6229" w:rsidRDefault="007B6229">
            <w:r>
              <w:t>(2,750)</w:t>
            </w:r>
          </w:p>
        </w:tc>
      </w:tr>
      <w:tr w:rsidR="007B6229" w14:paraId="39E98F34" w14:textId="77777777" w:rsidTr="007B6229">
        <w:trPr>
          <w:tblCellSpacing w:w="15" w:type="dxa"/>
        </w:trPr>
        <w:tc>
          <w:tcPr>
            <w:tcW w:w="0" w:type="auto"/>
            <w:vAlign w:val="center"/>
            <w:hideMark/>
          </w:tcPr>
          <w:p w14:paraId="56E12AD9" w14:textId="77777777" w:rsidR="007B6229" w:rsidRDefault="007B6229">
            <w:r>
              <w:rPr>
                <w:rStyle w:val="Strong"/>
              </w:rPr>
              <w:t>Tax payable/(refundable)</w:t>
            </w:r>
          </w:p>
        </w:tc>
        <w:tc>
          <w:tcPr>
            <w:tcW w:w="0" w:type="auto"/>
            <w:vAlign w:val="center"/>
            <w:hideMark/>
          </w:tcPr>
          <w:p w14:paraId="1735AC96" w14:textId="77777777" w:rsidR="007B6229" w:rsidRDefault="007B6229">
            <w:r>
              <w:rPr>
                <w:rStyle w:val="Strong"/>
              </w:rPr>
              <w:t>0</w:t>
            </w:r>
          </w:p>
        </w:tc>
        <w:tc>
          <w:tcPr>
            <w:tcW w:w="0" w:type="auto"/>
            <w:vAlign w:val="center"/>
            <w:hideMark/>
          </w:tcPr>
          <w:p w14:paraId="012AC399" w14:textId="77777777" w:rsidR="007B6229" w:rsidRDefault="007B6229">
            <w:r>
              <w:rPr>
                <w:rStyle w:val="Strong"/>
              </w:rPr>
              <w:t>0</w:t>
            </w:r>
          </w:p>
        </w:tc>
        <w:tc>
          <w:tcPr>
            <w:tcW w:w="0" w:type="auto"/>
            <w:vAlign w:val="center"/>
            <w:hideMark/>
          </w:tcPr>
          <w:p w14:paraId="609E7489" w14:textId="77777777" w:rsidR="007B6229" w:rsidRDefault="007B6229"/>
        </w:tc>
      </w:tr>
    </w:tbl>
    <w:p w14:paraId="50277E41" w14:textId="77777777" w:rsidR="007B6229" w:rsidRDefault="00000000" w:rsidP="007B6229">
      <w:r>
        <w:pict w14:anchorId="01D2F306">
          <v:rect id="_x0000_i1108" style="width:0;height:1.5pt" o:hralign="center" o:hrstd="t" o:hr="t" fillcolor="#a0a0a0" stroked="f"/>
        </w:pict>
      </w:r>
    </w:p>
    <w:p w14:paraId="16235E94" w14:textId="77777777" w:rsidR="007B6229" w:rsidRDefault="007B6229" w:rsidP="007B6229">
      <w:pPr>
        <w:pStyle w:val="Heading3"/>
      </w:pPr>
      <w:r>
        <w:rPr>
          <w:rStyle w:val="Strong"/>
          <w:b/>
          <w:bCs/>
        </w:rPr>
        <w:t>Notes:</w:t>
      </w:r>
    </w:p>
    <w:p w14:paraId="65F01ADF" w14:textId="77777777" w:rsidR="007B6229" w:rsidRDefault="007B6229" w:rsidP="007B6229">
      <w:pPr>
        <w:pStyle w:val="Heading4"/>
      </w:pPr>
      <w:r>
        <w:rPr>
          <w:rStyle w:val="Strong"/>
          <w:b w:val="0"/>
          <w:bCs w:val="0"/>
        </w:rPr>
        <w:t>N-1</w:t>
      </w:r>
    </w:p>
    <w:p w14:paraId="4743C550" w14:textId="77777777" w:rsidR="007B6229" w:rsidRDefault="007B6229">
      <w:pPr>
        <w:numPr>
          <w:ilvl w:val="0"/>
          <w:numId w:val="89"/>
        </w:numPr>
        <w:spacing w:before="100" w:beforeAutospacing="1" w:after="100" w:afterAutospacing="1" w:line="240" w:lineRule="auto"/>
      </w:pPr>
      <w:r>
        <w:t>Anything paid to the staff on account of salary and perquisites is allowed as a deduction.</w:t>
      </w:r>
    </w:p>
    <w:p w14:paraId="0DF561E9" w14:textId="77777777" w:rsidR="007B6229" w:rsidRDefault="007B6229" w:rsidP="007B6229">
      <w:pPr>
        <w:pStyle w:val="Heading4"/>
      </w:pPr>
      <w:r>
        <w:rPr>
          <w:rStyle w:val="Strong"/>
          <w:b w:val="0"/>
          <w:bCs w:val="0"/>
        </w:rPr>
        <w:t>N-2 Tax Depreciation on Assets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0"/>
        <w:gridCol w:w="1487"/>
        <w:gridCol w:w="1247"/>
      </w:tblGrid>
      <w:tr w:rsidR="007B6229" w14:paraId="4898C5C5" w14:textId="77777777" w:rsidTr="007B6229">
        <w:trPr>
          <w:tblHeader/>
          <w:tblCellSpacing w:w="15" w:type="dxa"/>
        </w:trPr>
        <w:tc>
          <w:tcPr>
            <w:tcW w:w="0" w:type="auto"/>
            <w:vAlign w:val="center"/>
            <w:hideMark/>
          </w:tcPr>
          <w:p w14:paraId="19B9E4F0" w14:textId="77777777" w:rsidR="007B6229" w:rsidRDefault="007B6229">
            <w:pPr>
              <w:jc w:val="center"/>
              <w:rPr>
                <w:b/>
                <w:bCs/>
              </w:rPr>
            </w:pPr>
            <w:r>
              <w:rPr>
                <w:b/>
                <w:bCs/>
              </w:rPr>
              <w:t>Description</w:t>
            </w:r>
          </w:p>
        </w:tc>
        <w:tc>
          <w:tcPr>
            <w:tcW w:w="0" w:type="auto"/>
            <w:vAlign w:val="center"/>
            <w:hideMark/>
          </w:tcPr>
          <w:p w14:paraId="0B9094FF" w14:textId="77777777" w:rsidR="007B6229" w:rsidRDefault="007B6229">
            <w:pPr>
              <w:jc w:val="center"/>
              <w:rPr>
                <w:b/>
                <w:bCs/>
              </w:rPr>
            </w:pPr>
            <w:r>
              <w:rPr>
                <w:b/>
                <w:bCs/>
              </w:rPr>
              <w:t>Furniture (Rs.)</w:t>
            </w:r>
          </w:p>
        </w:tc>
        <w:tc>
          <w:tcPr>
            <w:tcW w:w="0" w:type="auto"/>
            <w:vAlign w:val="center"/>
            <w:hideMark/>
          </w:tcPr>
          <w:p w14:paraId="44B0AAE4" w14:textId="77777777" w:rsidR="007B6229" w:rsidRDefault="007B6229">
            <w:pPr>
              <w:jc w:val="center"/>
              <w:rPr>
                <w:b/>
                <w:bCs/>
              </w:rPr>
            </w:pPr>
            <w:r>
              <w:rPr>
                <w:b/>
                <w:bCs/>
              </w:rPr>
              <w:t>Others (Rs.)</w:t>
            </w:r>
          </w:p>
        </w:tc>
      </w:tr>
      <w:tr w:rsidR="007B6229" w14:paraId="405334E0" w14:textId="77777777" w:rsidTr="007B6229">
        <w:trPr>
          <w:tblCellSpacing w:w="15" w:type="dxa"/>
        </w:trPr>
        <w:tc>
          <w:tcPr>
            <w:tcW w:w="0" w:type="auto"/>
            <w:vAlign w:val="center"/>
            <w:hideMark/>
          </w:tcPr>
          <w:p w14:paraId="27E7E159" w14:textId="77777777" w:rsidR="007B6229" w:rsidRDefault="007B6229">
            <w:r>
              <w:t>Opening Balance (W.D.V.)</w:t>
            </w:r>
          </w:p>
        </w:tc>
        <w:tc>
          <w:tcPr>
            <w:tcW w:w="0" w:type="auto"/>
            <w:vAlign w:val="center"/>
            <w:hideMark/>
          </w:tcPr>
          <w:p w14:paraId="05BCD174" w14:textId="77777777" w:rsidR="007B6229" w:rsidRDefault="007B6229">
            <w:r>
              <w:t>55,000</w:t>
            </w:r>
          </w:p>
        </w:tc>
        <w:tc>
          <w:tcPr>
            <w:tcW w:w="0" w:type="auto"/>
            <w:vAlign w:val="center"/>
            <w:hideMark/>
          </w:tcPr>
          <w:p w14:paraId="37BBF282" w14:textId="77777777" w:rsidR="007B6229" w:rsidRDefault="007B6229">
            <w:r>
              <w:t>36,000</w:t>
            </w:r>
          </w:p>
        </w:tc>
      </w:tr>
      <w:tr w:rsidR="007B6229" w14:paraId="1FD83865" w14:textId="77777777" w:rsidTr="007B6229">
        <w:trPr>
          <w:tblCellSpacing w:w="15" w:type="dxa"/>
        </w:trPr>
        <w:tc>
          <w:tcPr>
            <w:tcW w:w="0" w:type="auto"/>
            <w:vAlign w:val="center"/>
            <w:hideMark/>
          </w:tcPr>
          <w:p w14:paraId="5320526F" w14:textId="77777777" w:rsidR="007B6229" w:rsidRDefault="007B6229">
            <w:r>
              <w:t>Add: Purchased during the year</w:t>
            </w:r>
          </w:p>
        </w:tc>
        <w:tc>
          <w:tcPr>
            <w:tcW w:w="0" w:type="auto"/>
            <w:vAlign w:val="center"/>
            <w:hideMark/>
          </w:tcPr>
          <w:p w14:paraId="1A075D18" w14:textId="77777777" w:rsidR="007B6229" w:rsidRDefault="007B6229">
            <w:r>
              <w:t>0</w:t>
            </w:r>
          </w:p>
        </w:tc>
        <w:tc>
          <w:tcPr>
            <w:tcW w:w="0" w:type="auto"/>
            <w:vAlign w:val="center"/>
            <w:hideMark/>
          </w:tcPr>
          <w:p w14:paraId="278B235C" w14:textId="77777777" w:rsidR="007B6229" w:rsidRDefault="007B6229">
            <w:r>
              <w:t>14,500</w:t>
            </w:r>
          </w:p>
        </w:tc>
      </w:tr>
      <w:tr w:rsidR="007B6229" w14:paraId="2A2AB19D" w14:textId="77777777" w:rsidTr="007B6229">
        <w:trPr>
          <w:tblCellSpacing w:w="15" w:type="dxa"/>
        </w:trPr>
        <w:tc>
          <w:tcPr>
            <w:tcW w:w="0" w:type="auto"/>
            <w:vAlign w:val="center"/>
            <w:hideMark/>
          </w:tcPr>
          <w:p w14:paraId="44F84878" w14:textId="77777777" w:rsidR="007B6229" w:rsidRDefault="007B6229">
            <w:r>
              <w:rPr>
                <w:rStyle w:val="Strong"/>
              </w:rPr>
              <w:t>Less:</w:t>
            </w:r>
            <w:r>
              <w:t xml:space="preserve"> Sold during the year</w:t>
            </w:r>
          </w:p>
        </w:tc>
        <w:tc>
          <w:tcPr>
            <w:tcW w:w="0" w:type="auto"/>
            <w:vAlign w:val="center"/>
            <w:hideMark/>
          </w:tcPr>
          <w:p w14:paraId="0400EBE7" w14:textId="77777777" w:rsidR="007B6229" w:rsidRDefault="007B6229">
            <w:r>
              <w:t>0</w:t>
            </w:r>
          </w:p>
        </w:tc>
        <w:tc>
          <w:tcPr>
            <w:tcW w:w="0" w:type="auto"/>
            <w:vAlign w:val="center"/>
            <w:hideMark/>
          </w:tcPr>
          <w:p w14:paraId="3266BB42" w14:textId="77777777" w:rsidR="007B6229" w:rsidRDefault="007B6229">
            <w:r>
              <w:t>(5,000)</w:t>
            </w:r>
          </w:p>
        </w:tc>
      </w:tr>
      <w:tr w:rsidR="007B6229" w14:paraId="7B8953F0" w14:textId="77777777" w:rsidTr="007B6229">
        <w:trPr>
          <w:tblCellSpacing w:w="15" w:type="dxa"/>
        </w:trPr>
        <w:tc>
          <w:tcPr>
            <w:tcW w:w="0" w:type="auto"/>
            <w:vAlign w:val="center"/>
            <w:hideMark/>
          </w:tcPr>
          <w:p w14:paraId="42EC9752" w14:textId="77777777" w:rsidR="007B6229" w:rsidRDefault="007B6229">
            <w:r>
              <w:rPr>
                <w:rStyle w:val="Strong"/>
              </w:rPr>
              <w:t>Closing Balance</w:t>
            </w:r>
          </w:p>
        </w:tc>
        <w:tc>
          <w:tcPr>
            <w:tcW w:w="0" w:type="auto"/>
            <w:vAlign w:val="center"/>
            <w:hideMark/>
          </w:tcPr>
          <w:p w14:paraId="097602FA" w14:textId="77777777" w:rsidR="007B6229" w:rsidRDefault="007B6229">
            <w:r>
              <w:rPr>
                <w:rStyle w:val="Strong"/>
              </w:rPr>
              <w:t>55,000</w:t>
            </w:r>
          </w:p>
        </w:tc>
        <w:tc>
          <w:tcPr>
            <w:tcW w:w="0" w:type="auto"/>
            <w:vAlign w:val="center"/>
            <w:hideMark/>
          </w:tcPr>
          <w:p w14:paraId="0F5CF0AA" w14:textId="77777777" w:rsidR="007B6229" w:rsidRDefault="007B6229">
            <w:r>
              <w:rPr>
                <w:rStyle w:val="Strong"/>
              </w:rPr>
              <w:t>45,000</w:t>
            </w:r>
          </w:p>
        </w:tc>
      </w:tr>
      <w:tr w:rsidR="007B6229" w14:paraId="4C2112B5" w14:textId="77777777" w:rsidTr="007B6229">
        <w:trPr>
          <w:tblCellSpacing w:w="15" w:type="dxa"/>
        </w:trPr>
        <w:tc>
          <w:tcPr>
            <w:tcW w:w="0" w:type="auto"/>
            <w:vAlign w:val="center"/>
            <w:hideMark/>
          </w:tcPr>
          <w:p w14:paraId="5E662881" w14:textId="77777777" w:rsidR="007B6229" w:rsidRDefault="007B6229">
            <w:r>
              <w:rPr>
                <w:rStyle w:val="Strong"/>
              </w:rPr>
              <w:lastRenderedPageBreak/>
              <w:t>Depreciation @ 15%</w:t>
            </w:r>
          </w:p>
        </w:tc>
        <w:tc>
          <w:tcPr>
            <w:tcW w:w="0" w:type="auto"/>
            <w:vAlign w:val="center"/>
            <w:hideMark/>
          </w:tcPr>
          <w:p w14:paraId="102CC2B2" w14:textId="77777777" w:rsidR="007B6229" w:rsidRDefault="007B6229">
            <w:r>
              <w:rPr>
                <w:rStyle w:val="Strong"/>
              </w:rPr>
              <w:t>8,250</w:t>
            </w:r>
          </w:p>
        </w:tc>
        <w:tc>
          <w:tcPr>
            <w:tcW w:w="0" w:type="auto"/>
            <w:vAlign w:val="center"/>
            <w:hideMark/>
          </w:tcPr>
          <w:p w14:paraId="2035D45F" w14:textId="77777777" w:rsidR="007B6229" w:rsidRDefault="007B6229">
            <w:r>
              <w:rPr>
                <w:rStyle w:val="Strong"/>
              </w:rPr>
              <w:t>6,750</w:t>
            </w:r>
          </w:p>
        </w:tc>
      </w:tr>
    </w:tbl>
    <w:p w14:paraId="2BD78D8F" w14:textId="77777777" w:rsidR="007B6229" w:rsidRDefault="00000000" w:rsidP="007B6229">
      <w:r>
        <w:pict w14:anchorId="14C1D7BE">
          <v:rect id="_x0000_i1109" style="width:0;height:1.5pt" o:hralign="center" o:hrstd="t" o:hr="t" fillcolor="#a0a0a0" stroked="f"/>
        </w:pict>
      </w:r>
    </w:p>
    <w:p w14:paraId="075E7EB2" w14:textId="77777777" w:rsidR="007B6229" w:rsidRDefault="007B6229" w:rsidP="007B6229">
      <w:pPr>
        <w:pStyle w:val="Heading4"/>
      </w:pPr>
      <w:r>
        <w:rPr>
          <w:rStyle w:val="Strong"/>
          <w:b w:val="0"/>
          <w:bCs w:val="0"/>
        </w:rPr>
        <w:t>N-3 Rules for Tax Depreciation:</w:t>
      </w:r>
    </w:p>
    <w:p w14:paraId="4F2F1AAD" w14:textId="77777777" w:rsidR="007B6229" w:rsidRDefault="007B6229">
      <w:pPr>
        <w:numPr>
          <w:ilvl w:val="0"/>
          <w:numId w:val="90"/>
        </w:numPr>
        <w:spacing w:before="100" w:beforeAutospacing="1" w:after="100" w:afterAutospacing="1" w:line="240" w:lineRule="auto"/>
      </w:pPr>
      <w:r>
        <w:rPr>
          <w:rStyle w:val="Strong"/>
        </w:rPr>
        <w:t>Depreciation for furniture shall be as per routine.</w:t>
      </w:r>
    </w:p>
    <w:p w14:paraId="5D1F3889" w14:textId="77777777" w:rsidR="007B6229" w:rsidRDefault="007B6229">
      <w:pPr>
        <w:numPr>
          <w:ilvl w:val="0"/>
          <w:numId w:val="90"/>
        </w:numPr>
        <w:spacing w:before="100" w:beforeAutospacing="1" w:after="100" w:afterAutospacing="1" w:line="240" w:lineRule="auto"/>
      </w:pPr>
      <w:r>
        <w:rPr>
          <w:rStyle w:val="Strong"/>
        </w:rPr>
        <w:t>Depreciation for equipment shall be based on these rules:</w:t>
      </w:r>
    </w:p>
    <w:p w14:paraId="11C8C9DF" w14:textId="77777777" w:rsidR="007B6229" w:rsidRDefault="007B6229">
      <w:pPr>
        <w:numPr>
          <w:ilvl w:val="1"/>
          <w:numId w:val="90"/>
        </w:numPr>
        <w:spacing w:before="100" w:beforeAutospacing="1" w:after="100" w:afterAutospacing="1" w:line="240" w:lineRule="auto"/>
      </w:pPr>
      <w:r>
        <w:t>Depreciation on assets brought forward shall be as per normal practice.</w:t>
      </w:r>
    </w:p>
    <w:p w14:paraId="5EF52B47" w14:textId="77777777" w:rsidR="007B6229" w:rsidRDefault="007B6229">
      <w:pPr>
        <w:numPr>
          <w:ilvl w:val="1"/>
          <w:numId w:val="90"/>
        </w:numPr>
        <w:spacing w:before="100" w:beforeAutospacing="1" w:after="100" w:afterAutospacing="1" w:line="240" w:lineRule="auto"/>
      </w:pPr>
      <w:r>
        <w:t>Depreciation for assets disposed of during the tax year shall not be charged.</w:t>
      </w:r>
    </w:p>
    <w:p w14:paraId="7E8A36A1" w14:textId="77777777" w:rsidR="007B6229" w:rsidRDefault="007B6229" w:rsidP="007B6229">
      <w:pPr>
        <w:pStyle w:val="Heading4"/>
      </w:pPr>
      <w:r>
        <w:rPr>
          <w:rStyle w:val="Strong"/>
          <w:b w:val="0"/>
          <w:bCs w:val="0"/>
        </w:rPr>
        <w:t>N-4</w:t>
      </w:r>
    </w:p>
    <w:p w14:paraId="175EB7A6" w14:textId="77777777" w:rsidR="007B6229" w:rsidRDefault="007B6229">
      <w:pPr>
        <w:numPr>
          <w:ilvl w:val="0"/>
          <w:numId w:val="91"/>
        </w:numPr>
        <w:spacing w:before="100" w:beforeAutospacing="1" w:after="100" w:afterAutospacing="1" w:line="240" w:lineRule="auto"/>
      </w:pPr>
      <w:r>
        <w:rPr>
          <w:rStyle w:val="Strong"/>
        </w:rPr>
        <w:t>In the absence of WDV, the profit or loss on the sale of office equipment is ignored.</w:t>
      </w:r>
    </w:p>
    <w:p w14:paraId="27B82A35" w14:textId="77777777" w:rsidR="007B6229" w:rsidRDefault="007B6229" w:rsidP="007B6229">
      <w:pPr>
        <w:pStyle w:val="Heading4"/>
      </w:pPr>
      <w:r>
        <w:rPr>
          <w:rStyle w:val="Strong"/>
          <w:b w:val="0"/>
          <w:bCs w:val="0"/>
        </w:rPr>
        <w:t>N-5</w:t>
      </w:r>
    </w:p>
    <w:p w14:paraId="5F37F0FE" w14:textId="77777777" w:rsidR="007B6229" w:rsidRDefault="007B6229">
      <w:pPr>
        <w:numPr>
          <w:ilvl w:val="0"/>
          <w:numId w:val="92"/>
        </w:numPr>
        <w:spacing w:before="100" w:beforeAutospacing="1" w:after="100" w:afterAutospacing="1" w:line="240" w:lineRule="auto"/>
      </w:pPr>
      <w:r>
        <w:rPr>
          <w:rStyle w:val="Strong"/>
        </w:rPr>
        <w:t>While computing the income of partners, there will be a property income (with RCT of Rs. 24,000) of ‘Mr. B’.</w:t>
      </w:r>
    </w:p>
    <w:p w14:paraId="002533E4" w14:textId="77777777" w:rsidR="007B6229" w:rsidRDefault="007B6229" w:rsidP="007B6229">
      <w:pPr>
        <w:pStyle w:val="Heading4"/>
      </w:pPr>
      <w:r>
        <w:rPr>
          <w:rStyle w:val="Strong"/>
          <w:b w:val="0"/>
          <w:bCs w:val="0"/>
        </w:rPr>
        <w:t>N-6</w:t>
      </w:r>
    </w:p>
    <w:p w14:paraId="2E446FB8" w14:textId="77777777" w:rsidR="007B6229" w:rsidRDefault="007B6229">
      <w:pPr>
        <w:numPr>
          <w:ilvl w:val="0"/>
          <w:numId w:val="93"/>
        </w:numPr>
        <w:spacing w:before="100" w:beforeAutospacing="1" w:after="100" w:afterAutospacing="1" w:line="240" w:lineRule="auto"/>
      </w:pPr>
      <w:r>
        <w:rPr>
          <w:rStyle w:val="Strong"/>
        </w:rPr>
        <w:t>Supplies on which tax has been deducted under u/s 153 fall under MTR. Hence, the total sales and taxable income for the year is to be dealt separately.</w:t>
      </w:r>
    </w:p>
    <w:p w14:paraId="127EC109" w14:textId="77777777" w:rsidR="007B6229" w:rsidRDefault="007B6229">
      <w:pPr>
        <w:numPr>
          <w:ilvl w:val="0"/>
          <w:numId w:val="93"/>
        </w:numPr>
        <w:spacing w:before="100" w:beforeAutospacing="1" w:after="100" w:afterAutospacing="1" w:line="240" w:lineRule="auto"/>
      </w:pPr>
      <w:r>
        <w:rPr>
          <w:rStyle w:val="Strong"/>
        </w:rPr>
        <w:t>Tax for AOPs under u/s 153 for filer is 5.5%, the same is used for computing sales on which tax is deducted.</w:t>
      </w:r>
    </w:p>
    <w:p w14:paraId="23C03A4E" w14:textId="77777777" w:rsidR="007B6229" w:rsidRDefault="007B6229" w:rsidP="007B6229">
      <w:pPr>
        <w:pStyle w:val="Heading4"/>
      </w:pPr>
      <w:r>
        <w:rPr>
          <w:rStyle w:val="Strong"/>
          <w:b w:val="0"/>
          <w:bCs w:val="0"/>
        </w:rPr>
        <w:t>N-7</w:t>
      </w:r>
    </w:p>
    <w:p w14:paraId="2089997B" w14:textId="77777777" w:rsidR="007B6229" w:rsidRDefault="007B6229">
      <w:pPr>
        <w:numPr>
          <w:ilvl w:val="0"/>
          <w:numId w:val="94"/>
        </w:numPr>
        <w:spacing w:before="100" w:beforeAutospacing="1" w:after="100" w:afterAutospacing="1" w:line="240" w:lineRule="auto"/>
      </w:pPr>
      <w:r>
        <w:rPr>
          <w:rStyle w:val="Strong"/>
        </w:rPr>
        <w:t>Income of AOP under NTR is less than the threshold, so there will be no tax liability.</w:t>
      </w:r>
    </w:p>
    <w:p w14:paraId="59D1C0AD" w14:textId="77777777" w:rsidR="007B6229" w:rsidRDefault="007B6229">
      <w:pPr>
        <w:numPr>
          <w:ilvl w:val="0"/>
          <w:numId w:val="94"/>
        </w:numPr>
        <w:spacing w:before="100" w:beforeAutospacing="1" w:after="100" w:afterAutospacing="1" w:line="240" w:lineRule="auto"/>
      </w:pPr>
      <w:r>
        <w:rPr>
          <w:rStyle w:val="Strong"/>
        </w:rPr>
        <w:t>Tax u/s 153 will be the minimum tax liability for income under MTR.</w:t>
      </w:r>
    </w:p>
    <w:p w14:paraId="1B13AAA6" w14:textId="77777777" w:rsidR="0037321D" w:rsidRDefault="0037321D" w:rsidP="0037321D">
      <w:pPr>
        <w:pStyle w:val="Heading3"/>
      </w:pPr>
      <w:r>
        <w:rPr>
          <w:rStyle w:val="Strong"/>
          <w:b/>
          <w:bCs/>
        </w:rPr>
        <w:t>N-8</w:t>
      </w:r>
    </w:p>
    <w:p w14:paraId="5C865DF2" w14:textId="77777777" w:rsidR="0037321D" w:rsidRDefault="0037321D">
      <w:pPr>
        <w:numPr>
          <w:ilvl w:val="0"/>
          <w:numId w:val="95"/>
        </w:numPr>
        <w:spacing w:before="100" w:beforeAutospacing="1" w:after="100" w:afterAutospacing="1" w:line="240" w:lineRule="auto"/>
      </w:pPr>
      <w:r>
        <w:rPr>
          <w:rStyle w:val="Strong"/>
        </w:rPr>
        <w:t>Interest on a loan from an individual is illegal and punishable in Pakistan.</w:t>
      </w:r>
    </w:p>
    <w:p w14:paraId="29CEFD3C" w14:textId="77777777" w:rsidR="0037321D" w:rsidRDefault="0037321D">
      <w:pPr>
        <w:numPr>
          <w:ilvl w:val="0"/>
          <w:numId w:val="95"/>
        </w:numPr>
        <w:spacing w:before="100" w:beforeAutospacing="1" w:after="100" w:afterAutospacing="1" w:line="240" w:lineRule="auto"/>
      </w:pPr>
      <w:r>
        <w:rPr>
          <w:rStyle w:val="Strong"/>
        </w:rPr>
        <w:t>Any expense which is illegal cannot be allowed as a deduction under the Income Tax Ordinance.</w:t>
      </w:r>
    </w:p>
    <w:p w14:paraId="04D5A4FE" w14:textId="77777777" w:rsidR="0037321D" w:rsidRDefault="00000000" w:rsidP="0037321D">
      <w:pPr>
        <w:spacing w:after="0"/>
      </w:pPr>
      <w:r>
        <w:pict w14:anchorId="6D6132AD">
          <v:rect id="_x0000_i1110" style="width:0;height:1.5pt" o:hralign="center" o:hrstd="t" o:hr="t" fillcolor="#a0a0a0" stroked="f"/>
        </w:pict>
      </w:r>
    </w:p>
    <w:p w14:paraId="13274E9C" w14:textId="77777777" w:rsidR="0037321D" w:rsidRDefault="0037321D" w:rsidP="0037321D">
      <w:pPr>
        <w:pStyle w:val="Heading3"/>
      </w:pPr>
      <w:r>
        <w:rPr>
          <w:rStyle w:val="Strong"/>
          <w:b/>
          <w:bCs/>
        </w:rPr>
        <w:t>Divisible Income of AOP: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1382"/>
      </w:tblGrid>
      <w:tr w:rsidR="0037321D" w14:paraId="3361B99D" w14:textId="77777777" w:rsidTr="0037321D">
        <w:trPr>
          <w:tblHeader/>
          <w:tblCellSpacing w:w="15" w:type="dxa"/>
        </w:trPr>
        <w:tc>
          <w:tcPr>
            <w:tcW w:w="0" w:type="auto"/>
            <w:vAlign w:val="center"/>
            <w:hideMark/>
          </w:tcPr>
          <w:p w14:paraId="65FF8233" w14:textId="77777777" w:rsidR="0037321D" w:rsidRDefault="0037321D">
            <w:pPr>
              <w:jc w:val="center"/>
              <w:rPr>
                <w:b/>
                <w:bCs/>
              </w:rPr>
            </w:pPr>
            <w:r>
              <w:rPr>
                <w:b/>
                <w:bCs/>
              </w:rPr>
              <w:lastRenderedPageBreak/>
              <w:t>Description</w:t>
            </w:r>
          </w:p>
        </w:tc>
        <w:tc>
          <w:tcPr>
            <w:tcW w:w="0" w:type="auto"/>
            <w:vAlign w:val="center"/>
            <w:hideMark/>
          </w:tcPr>
          <w:p w14:paraId="1632BBF7" w14:textId="77777777" w:rsidR="0037321D" w:rsidRDefault="0037321D">
            <w:pPr>
              <w:jc w:val="center"/>
              <w:rPr>
                <w:b/>
                <w:bCs/>
              </w:rPr>
            </w:pPr>
            <w:r>
              <w:rPr>
                <w:b/>
                <w:bCs/>
              </w:rPr>
              <w:t>Amount (Rs.)</w:t>
            </w:r>
          </w:p>
        </w:tc>
      </w:tr>
      <w:tr w:rsidR="0037321D" w14:paraId="70D30726" w14:textId="77777777" w:rsidTr="0037321D">
        <w:trPr>
          <w:tblCellSpacing w:w="15" w:type="dxa"/>
        </w:trPr>
        <w:tc>
          <w:tcPr>
            <w:tcW w:w="0" w:type="auto"/>
            <w:vAlign w:val="center"/>
            <w:hideMark/>
          </w:tcPr>
          <w:p w14:paraId="471A8F6E" w14:textId="77777777" w:rsidR="0037321D" w:rsidRDefault="0037321D">
            <w:r>
              <w:rPr>
                <w:rStyle w:val="Strong"/>
              </w:rPr>
              <w:t>Taxable Income</w:t>
            </w:r>
          </w:p>
        </w:tc>
        <w:tc>
          <w:tcPr>
            <w:tcW w:w="0" w:type="auto"/>
            <w:vAlign w:val="center"/>
            <w:hideMark/>
          </w:tcPr>
          <w:p w14:paraId="60FD4F2B" w14:textId="77777777" w:rsidR="0037321D" w:rsidRDefault="0037321D">
            <w:r>
              <w:t>125,800</w:t>
            </w:r>
          </w:p>
        </w:tc>
      </w:tr>
      <w:tr w:rsidR="0037321D" w14:paraId="22F47B3E" w14:textId="77777777" w:rsidTr="0037321D">
        <w:trPr>
          <w:tblCellSpacing w:w="15" w:type="dxa"/>
        </w:trPr>
        <w:tc>
          <w:tcPr>
            <w:tcW w:w="0" w:type="auto"/>
            <w:vAlign w:val="center"/>
            <w:hideMark/>
          </w:tcPr>
          <w:p w14:paraId="6AC63789" w14:textId="77777777" w:rsidR="0037321D" w:rsidRDefault="0037321D">
            <w:r>
              <w:rPr>
                <w:rStyle w:val="Strong"/>
              </w:rPr>
              <w:t>Less: Tax liability of AOP</w:t>
            </w:r>
          </w:p>
        </w:tc>
        <w:tc>
          <w:tcPr>
            <w:tcW w:w="0" w:type="auto"/>
            <w:vAlign w:val="center"/>
            <w:hideMark/>
          </w:tcPr>
          <w:p w14:paraId="514D70FD" w14:textId="77777777" w:rsidR="0037321D" w:rsidRDefault="0037321D">
            <w:r>
              <w:t>(2,750)</w:t>
            </w:r>
          </w:p>
        </w:tc>
      </w:tr>
      <w:tr w:rsidR="0037321D" w14:paraId="3070D2A1" w14:textId="77777777" w:rsidTr="0037321D">
        <w:trPr>
          <w:tblCellSpacing w:w="15" w:type="dxa"/>
        </w:trPr>
        <w:tc>
          <w:tcPr>
            <w:tcW w:w="0" w:type="auto"/>
            <w:vAlign w:val="center"/>
            <w:hideMark/>
          </w:tcPr>
          <w:p w14:paraId="1828D17E" w14:textId="77777777" w:rsidR="0037321D" w:rsidRDefault="0037321D">
            <w:r>
              <w:rPr>
                <w:rStyle w:val="Strong"/>
              </w:rPr>
              <w:t>Divisible Income of AOP</w:t>
            </w:r>
          </w:p>
        </w:tc>
        <w:tc>
          <w:tcPr>
            <w:tcW w:w="0" w:type="auto"/>
            <w:vAlign w:val="center"/>
            <w:hideMark/>
          </w:tcPr>
          <w:p w14:paraId="70F98BB0" w14:textId="77777777" w:rsidR="0037321D" w:rsidRDefault="0037321D">
            <w:r>
              <w:rPr>
                <w:rStyle w:val="Strong"/>
              </w:rPr>
              <w:t>122,850</w:t>
            </w:r>
          </w:p>
        </w:tc>
      </w:tr>
    </w:tbl>
    <w:p w14:paraId="734D2F58" w14:textId="77777777" w:rsidR="0037321D" w:rsidRDefault="00000000" w:rsidP="0037321D">
      <w:r>
        <w:pict w14:anchorId="44E1F93B">
          <v:rect id="_x0000_i1111" style="width:0;height:1.5pt" o:hralign="center" o:hrstd="t" o:hr="t" fillcolor="#a0a0a0" stroked="f"/>
        </w:pict>
      </w:r>
    </w:p>
    <w:p w14:paraId="731E4065" w14:textId="77777777" w:rsidR="0037321D" w:rsidRDefault="0037321D" w:rsidP="0037321D">
      <w:pPr>
        <w:pStyle w:val="Heading3"/>
      </w:pPr>
      <w:r>
        <w:rPr>
          <w:rStyle w:val="Strong"/>
          <w:b/>
          <w:bCs/>
        </w:rPr>
        <w:t>Share of Each Partner: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gridCol w:w="2118"/>
        <w:gridCol w:w="1382"/>
      </w:tblGrid>
      <w:tr w:rsidR="0037321D" w14:paraId="642FC343" w14:textId="77777777" w:rsidTr="0037321D">
        <w:trPr>
          <w:tblHeader/>
          <w:tblCellSpacing w:w="15" w:type="dxa"/>
        </w:trPr>
        <w:tc>
          <w:tcPr>
            <w:tcW w:w="0" w:type="auto"/>
            <w:vAlign w:val="center"/>
            <w:hideMark/>
          </w:tcPr>
          <w:p w14:paraId="6A996597" w14:textId="77777777" w:rsidR="0037321D" w:rsidRDefault="0037321D">
            <w:pPr>
              <w:jc w:val="center"/>
              <w:rPr>
                <w:b/>
                <w:bCs/>
              </w:rPr>
            </w:pPr>
            <w:r>
              <w:rPr>
                <w:b/>
                <w:bCs/>
              </w:rPr>
              <w:t>Partner</w:t>
            </w:r>
          </w:p>
        </w:tc>
        <w:tc>
          <w:tcPr>
            <w:tcW w:w="0" w:type="auto"/>
            <w:vAlign w:val="center"/>
            <w:hideMark/>
          </w:tcPr>
          <w:p w14:paraId="19DB3849" w14:textId="77777777" w:rsidR="0037321D" w:rsidRDefault="0037321D">
            <w:pPr>
              <w:jc w:val="center"/>
              <w:rPr>
                <w:b/>
                <w:bCs/>
              </w:rPr>
            </w:pPr>
            <w:r>
              <w:rPr>
                <w:b/>
                <w:bCs/>
              </w:rPr>
              <w:t>Share Calculation</w:t>
            </w:r>
          </w:p>
        </w:tc>
        <w:tc>
          <w:tcPr>
            <w:tcW w:w="0" w:type="auto"/>
            <w:vAlign w:val="center"/>
            <w:hideMark/>
          </w:tcPr>
          <w:p w14:paraId="0A0B079D" w14:textId="77777777" w:rsidR="0037321D" w:rsidRDefault="0037321D">
            <w:pPr>
              <w:jc w:val="center"/>
              <w:rPr>
                <w:b/>
                <w:bCs/>
              </w:rPr>
            </w:pPr>
            <w:r>
              <w:rPr>
                <w:b/>
                <w:bCs/>
              </w:rPr>
              <w:t>Amount (Rs.)</w:t>
            </w:r>
          </w:p>
        </w:tc>
      </w:tr>
      <w:tr w:rsidR="0037321D" w14:paraId="16D30694" w14:textId="77777777" w:rsidTr="0037321D">
        <w:trPr>
          <w:tblCellSpacing w:w="15" w:type="dxa"/>
        </w:trPr>
        <w:tc>
          <w:tcPr>
            <w:tcW w:w="0" w:type="auto"/>
            <w:vAlign w:val="center"/>
            <w:hideMark/>
          </w:tcPr>
          <w:p w14:paraId="1762C825" w14:textId="77777777" w:rsidR="0037321D" w:rsidRDefault="0037321D">
            <w:r>
              <w:rPr>
                <w:rStyle w:val="Strong"/>
              </w:rPr>
              <w:t>A</w:t>
            </w:r>
          </w:p>
        </w:tc>
        <w:tc>
          <w:tcPr>
            <w:tcW w:w="0" w:type="auto"/>
            <w:vAlign w:val="center"/>
            <w:hideMark/>
          </w:tcPr>
          <w:p w14:paraId="43A4EF02" w14:textId="77777777" w:rsidR="0037321D" w:rsidRDefault="0037321D">
            <w:r>
              <w:t>Rs. 122,850 × 40/100</w:t>
            </w:r>
          </w:p>
        </w:tc>
        <w:tc>
          <w:tcPr>
            <w:tcW w:w="0" w:type="auto"/>
            <w:vAlign w:val="center"/>
            <w:hideMark/>
          </w:tcPr>
          <w:p w14:paraId="29720914" w14:textId="77777777" w:rsidR="0037321D" w:rsidRDefault="0037321D">
            <w:r>
              <w:t>49,140</w:t>
            </w:r>
          </w:p>
        </w:tc>
      </w:tr>
      <w:tr w:rsidR="0037321D" w14:paraId="6B6495E0" w14:textId="77777777" w:rsidTr="0037321D">
        <w:trPr>
          <w:tblCellSpacing w:w="15" w:type="dxa"/>
        </w:trPr>
        <w:tc>
          <w:tcPr>
            <w:tcW w:w="0" w:type="auto"/>
            <w:vAlign w:val="center"/>
            <w:hideMark/>
          </w:tcPr>
          <w:p w14:paraId="38B02C17" w14:textId="77777777" w:rsidR="0037321D" w:rsidRDefault="0037321D">
            <w:r>
              <w:rPr>
                <w:rStyle w:val="Strong"/>
              </w:rPr>
              <w:t>B</w:t>
            </w:r>
          </w:p>
        </w:tc>
        <w:tc>
          <w:tcPr>
            <w:tcW w:w="0" w:type="auto"/>
            <w:vAlign w:val="center"/>
            <w:hideMark/>
          </w:tcPr>
          <w:p w14:paraId="59983D67" w14:textId="77777777" w:rsidR="0037321D" w:rsidRDefault="0037321D">
            <w:r>
              <w:t>Rs. 122,850 × 30/100</w:t>
            </w:r>
          </w:p>
        </w:tc>
        <w:tc>
          <w:tcPr>
            <w:tcW w:w="0" w:type="auto"/>
            <w:vAlign w:val="center"/>
            <w:hideMark/>
          </w:tcPr>
          <w:p w14:paraId="40788A76" w14:textId="77777777" w:rsidR="0037321D" w:rsidRDefault="0037321D">
            <w:r>
              <w:t>36,855</w:t>
            </w:r>
          </w:p>
        </w:tc>
      </w:tr>
      <w:tr w:rsidR="0037321D" w14:paraId="44A89EE3" w14:textId="77777777" w:rsidTr="0037321D">
        <w:trPr>
          <w:tblCellSpacing w:w="15" w:type="dxa"/>
        </w:trPr>
        <w:tc>
          <w:tcPr>
            <w:tcW w:w="0" w:type="auto"/>
            <w:vAlign w:val="center"/>
            <w:hideMark/>
          </w:tcPr>
          <w:p w14:paraId="0CD69762" w14:textId="77777777" w:rsidR="0037321D" w:rsidRDefault="0037321D">
            <w:r>
              <w:rPr>
                <w:rStyle w:val="Strong"/>
              </w:rPr>
              <w:t>C</w:t>
            </w:r>
          </w:p>
        </w:tc>
        <w:tc>
          <w:tcPr>
            <w:tcW w:w="0" w:type="auto"/>
            <w:vAlign w:val="center"/>
            <w:hideMark/>
          </w:tcPr>
          <w:p w14:paraId="1F7A3863" w14:textId="77777777" w:rsidR="0037321D" w:rsidRDefault="0037321D">
            <w:r>
              <w:t>Rs. 122,850 × 30/100</w:t>
            </w:r>
          </w:p>
        </w:tc>
        <w:tc>
          <w:tcPr>
            <w:tcW w:w="0" w:type="auto"/>
            <w:vAlign w:val="center"/>
            <w:hideMark/>
          </w:tcPr>
          <w:p w14:paraId="2ED1E0C5" w14:textId="77777777" w:rsidR="0037321D" w:rsidRDefault="0037321D">
            <w:r>
              <w:t>36,855</w:t>
            </w:r>
          </w:p>
        </w:tc>
      </w:tr>
      <w:tr w:rsidR="0037321D" w14:paraId="376E4C76" w14:textId="77777777" w:rsidTr="0037321D">
        <w:trPr>
          <w:tblCellSpacing w:w="15" w:type="dxa"/>
        </w:trPr>
        <w:tc>
          <w:tcPr>
            <w:tcW w:w="0" w:type="auto"/>
            <w:vAlign w:val="center"/>
            <w:hideMark/>
          </w:tcPr>
          <w:p w14:paraId="13E44295" w14:textId="77777777" w:rsidR="0037321D" w:rsidRDefault="0037321D">
            <w:r>
              <w:rPr>
                <w:rStyle w:val="Strong"/>
              </w:rPr>
              <w:t>Total</w:t>
            </w:r>
          </w:p>
        </w:tc>
        <w:tc>
          <w:tcPr>
            <w:tcW w:w="0" w:type="auto"/>
            <w:vAlign w:val="center"/>
            <w:hideMark/>
          </w:tcPr>
          <w:p w14:paraId="36DB18FC" w14:textId="77777777" w:rsidR="0037321D" w:rsidRDefault="0037321D"/>
        </w:tc>
        <w:tc>
          <w:tcPr>
            <w:tcW w:w="0" w:type="auto"/>
            <w:vAlign w:val="center"/>
            <w:hideMark/>
          </w:tcPr>
          <w:p w14:paraId="0E5A40A2" w14:textId="77777777" w:rsidR="0037321D" w:rsidRDefault="0037321D">
            <w:r>
              <w:rPr>
                <w:rStyle w:val="Strong"/>
              </w:rPr>
              <w:t>122,850</w:t>
            </w:r>
          </w:p>
        </w:tc>
      </w:tr>
    </w:tbl>
    <w:p w14:paraId="1D781AE5" w14:textId="77777777" w:rsidR="0037321D" w:rsidRDefault="00000000" w:rsidP="0037321D">
      <w:r>
        <w:pict w14:anchorId="2C2312F1">
          <v:rect id="_x0000_i1112" style="width:0;height:1.5pt" o:hralign="center" o:hrstd="t" o:hr="t" fillcolor="#a0a0a0" stroked="f"/>
        </w:pict>
      </w:r>
    </w:p>
    <w:p w14:paraId="23AC765F" w14:textId="77777777" w:rsidR="0037321D" w:rsidRDefault="0037321D" w:rsidP="0037321D">
      <w:pPr>
        <w:pStyle w:val="Heading3"/>
      </w:pPr>
      <w:r>
        <w:rPr>
          <w:rStyle w:val="Strong"/>
          <w:b/>
          <w:bCs/>
        </w:rPr>
        <w:t>QUESTION – 40.14</w:t>
      </w:r>
    </w:p>
    <w:p w14:paraId="2A45D050" w14:textId="77777777" w:rsidR="0037321D" w:rsidRDefault="0037321D" w:rsidP="0037321D">
      <w:pPr>
        <w:spacing w:before="100" w:beforeAutospacing="1" w:after="100" w:afterAutospacing="1"/>
      </w:pPr>
      <w:r>
        <w:t xml:space="preserve">Aftab, Bashir, and Chaudhry are partners in a firm. The partners share the profit and loss in the ratio of </w:t>
      </w:r>
      <w:r>
        <w:rPr>
          <w:rStyle w:val="Strong"/>
        </w:rPr>
        <w:t>3:2:1</w:t>
      </w:r>
      <w:r>
        <w:t xml:space="preserve">, respectively. The firm has disclosed a profit of </w:t>
      </w:r>
      <w:r>
        <w:rPr>
          <w:rStyle w:val="Strong"/>
        </w:rPr>
        <w:t>Rs. 660,000</w:t>
      </w:r>
      <w:r>
        <w:t xml:space="preserve"> for the year ended </w:t>
      </w:r>
      <w:r>
        <w:rPr>
          <w:rStyle w:val="Strong"/>
        </w:rPr>
        <w:t>June 30, 20X2</w:t>
      </w:r>
      <w:r>
        <w:t xml:space="preserve"> after accounting for the items below as agreed, before giving full effect to other items shown under the requirements.</w:t>
      </w:r>
    </w:p>
    <w:p w14:paraId="53555092" w14:textId="77777777" w:rsidR="0037321D" w:rsidRDefault="0037321D" w:rsidP="0037321D">
      <w:pPr>
        <w:pStyle w:val="Heading4"/>
      </w:pPr>
      <w:r>
        <w:rPr>
          <w:rStyle w:val="Strong"/>
          <w:b w:val="0"/>
          <w:bCs w:val="0"/>
        </w:rPr>
        <w:t>(a) Medical expenses reimbursed for self &amp; family: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382"/>
      </w:tblGrid>
      <w:tr w:rsidR="0037321D" w14:paraId="7CCC59AF" w14:textId="77777777" w:rsidTr="0037321D">
        <w:trPr>
          <w:tblHeader/>
          <w:tblCellSpacing w:w="15" w:type="dxa"/>
        </w:trPr>
        <w:tc>
          <w:tcPr>
            <w:tcW w:w="0" w:type="auto"/>
            <w:vAlign w:val="center"/>
            <w:hideMark/>
          </w:tcPr>
          <w:p w14:paraId="0B00E422" w14:textId="77777777" w:rsidR="0037321D" w:rsidRDefault="0037321D">
            <w:pPr>
              <w:jc w:val="center"/>
              <w:rPr>
                <w:b/>
                <w:bCs/>
              </w:rPr>
            </w:pPr>
            <w:r>
              <w:rPr>
                <w:b/>
                <w:bCs/>
              </w:rPr>
              <w:t>Partner</w:t>
            </w:r>
          </w:p>
        </w:tc>
        <w:tc>
          <w:tcPr>
            <w:tcW w:w="0" w:type="auto"/>
            <w:vAlign w:val="center"/>
            <w:hideMark/>
          </w:tcPr>
          <w:p w14:paraId="3C3C9FD4" w14:textId="77777777" w:rsidR="0037321D" w:rsidRDefault="0037321D">
            <w:pPr>
              <w:jc w:val="center"/>
              <w:rPr>
                <w:b/>
                <w:bCs/>
              </w:rPr>
            </w:pPr>
            <w:r>
              <w:rPr>
                <w:b/>
                <w:bCs/>
              </w:rPr>
              <w:t>Amount (Rs.)</w:t>
            </w:r>
          </w:p>
        </w:tc>
      </w:tr>
      <w:tr w:rsidR="0037321D" w14:paraId="76A3F6A5" w14:textId="77777777" w:rsidTr="0037321D">
        <w:trPr>
          <w:tblCellSpacing w:w="15" w:type="dxa"/>
        </w:trPr>
        <w:tc>
          <w:tcPr>
            <w:tcW w:w="0" w:type="auto"/>
            <w:vAlign w:val="center"/>
            <w:hideMark/>
          </w:tcPr>
          <w:p w14:paraId="46998E54" w14:textId="77777777" w:rsidR="0037321D" w:rsidRDefault="0037321D">
            <w:r>
              <w:rPr>
                <w:rStyle w:val="Strong"/>
              </w:rPr>
              <w:t>Aftab</w:t>
            </w:r>
          </w:p>
        </w:tc>
        <w:tc>
          <w:tcPr>
            <w:tcW w:w="0" w:type="auto"/>
            <w:vAlign w:val="center"/>
            <w:hideMark/>
          </w:tcPr>
          <w:p w14:paraId="0BF5FAD2" w14:textId="77777777" w:rsidR="0037321D" w:rsidRDefault="0037321D">
            <w:r>
              <w:t>3,000</w:t>
            </w:r>
          </w:p>
        </w:tc>
      </w:tr>
      <w:tr w:rsidR="0037321D" w14:paraId="64DF6D09" w14:textId="77777777" w:rsidTr="0037321D">
        <w:trPr>
          <w:tblCellSpacing w:w="15" w:type="dxa"/>
        </w:trPr>
        <w:tc>
          <w:tcPr>
            <w:tcW w:w="0" w:type="auto"/>
            <w:vAlign w:val="center"/>
            <w:hideMark/>
          </w:tcPr>
          <w:p w14:paraId="0B3A062A" w14:textId="77777777" w:rsidR="0037321D" w:rsidRDefault="0037321D">
            <w:r>
              <w:rPr>
                <w:rStyle w:val="Strong"/>
              </w:rPr>
              <w:t>Bashir</w:t>
            </w:r>
          </w:p>
        </w:tc>
        <w:tc>
          <w:tcPr>
            <w:tcW w:w="0" w:type="auto"/>
            <w:vAlign w:val="center"/>
            <w:hideMark/>
          </w:tcPr>
          <w:p w14:paraId="4C0B343A" w14:textId="77777777" w:rsidR="0037321D" w:rsidRDefault="0037321D">
            <w:r>
              <w:t>6,000</w:t>
            </w:r>
          </w:p>
        </w:tc>
      </w:tr>
      <w:tr w:rsidR="0037321D" w14:paraId="60C79915" w14:textId="77777777" w:rsidTr="0037321D">
        <w:trPr>
          <w:tblCellSpacing w:w="15" w:type="dxa"/>
        </w:trPr>
        <w:tc>
          <w:tcPr>
            <w:tcW w:w="0" w:type="auto"/>
            <w:vAlign w:val="center"/>
            <w:hideMark/>
          </w:tcPr>
          <w:p w14:paraId="6A66D58C" w14:textId="77777777" w:rsidR="0037321D" w:rsidRDefault="0037321D">
            <w:r>
              <w:rPr>
                <w:rStyle w:val="Strong"/>
              </w:rPr>
              <w:t>Chaudhry</w:t>
            </w:r>
          </w:p>
        </w:tc>
        <w:tc>
          <w:tcPr>
            <w:tcW w:w="0" w:type="auto"/>
            <w:vAlign w:val="center"/>
            <w:hideMark/>
          </w:tcPr>
          <w:p w14:paraId="061B4F8D" w14:textId="77777777" w:rsidR="0037321D" w:rsidRDefault="0037321D">
            <w:r>
              <w:t>3,970</w:t>
            </w:r>
          </w:p>
        </w:tc>
      </w:tr>
      <w:tr w:rsidR="0037321D" w14:paraId="55C86923" w14:textId="77777777" w:rsidTr="0037321D">
        <w:trPr>
          <w:tblCellSpacing w:w="15" w:type="dxa"/>
        </w:trPr>
        <w:tc>
          <w:tcPr>
            <w:tcW w:w="0" w:type="auto"/>
            <w:vAlign w:val="center"/>
            <w:hideMark/>
          </w:tcPr>
          <w:p w14:paraId="644891B2" w14:textId="77777777" w:rsidR="0037321D" w:rsidRDefault="0037321D">
            <w:r>
              <w:rPr>
                <w:rStyle w:val="Strong"/>
              </w:rPr>
              <w:t>Total</w:t>
            </w:r>
          </w:p>
        </w:tc>
        <w:tc>
          <w:tcPr>
            <w:tcW w:w="0" w:type="auto"/>
            <w:vAlign w:val="center"/>
            <w:hideMark/>
          </w:tcPr>
          <w:p w14:paraId="4F0A360D" w14:textId="77777777" w:rsidR="0037321D" w:rsidRDefault="0037321D">
            <w:r>
              <w:rPr>
                <w:rStyle w:val="Strong"/>
              </w:rPr>
              <w:t>12,970</w:t>
            </w:r>
          </w:p>
        </w:tc>
      </w:tr>
    </w:tbl>
    <w:p w14:paraId="04764A72" w14:textId="77777777" w:rsidR="0037321D" w:rsidRDefault="00000000" w:rsidP="0037321D">
      <w:r>
        <w:pict w14:anchorId="589A7E77">
          <v:rect id="_x0000_i1113" style="width:0;height:1.5pt" o:hralign="center" o:hrstd="t" o:hr="t" fillcolor="#a0a0a0" stroked="f"/>
        </w:pict>
      </w:r>
    </w:p>
    <w:p w14:paraId="4912AC03" w14:textId="77777777" w:rsidR="0037321D" w:rsidRDefault="0037321D" w:rsidP="0037321D">
      <w:pPr>
        <w:pStyle w:val="Heading3"/>
      </w:pPr>
      <w:r>
        <w:rPr>
          <w:rStyle w:val="Strong"/>
          <w:b/>
          <w:bCs/>
        </w:rPr>
        <w:lastRenderedPageBreak/>
        <w:t>(b) Other information relating to accounts is as follows:</w:t>
      </w:r>
    </w:p>
    <w:p w14:paraId="6C5DDC8F" w14:textId="77777777" w:rsidR="0037321D" w:rsidRDefault="0037321D">
      <w:pPr>
        <w:numPr>
          <w:ilvl w:val="0"/>
          <w:numId w:val="96"/>
        </w:numPr>
        <w:spacing w:before="100" w:beforeAutospacing="1" w:after="100" w:afterAutospacing="1" w:line="240" w:lineRule="auto"/>
      </w:pPr>
      <w:r>
        <w:rPr>
          <w:rStyle w:val="Strong"/>
        </w:rPr>
        <w:t>Aftab has advanced Rs. 250,000</w:t>
      </w:r>
      <w:r>
        <w:t xml:space="preserve"> to the firm on a yearly </w:t>
      </w:r>
      <w:r>
        <w:rPr>
          <w:rStyle w:val="Strong"/>
        </w:rPr>
        <w:t>interest of 15%</w:t>
      </w:r>
      <w:r>
        <w:t>.</w:t>
      </w:r>
    </w:p>
    <w:p w14:paraId="67E3423F" w14:textId="77777777" w:rsidR="0037321D" w:rsidRDefault="0037321D">
      <w:pPr>
        <w:numPr>
          <w:ilvl w:val="1"/>
          <w:numId w:val="96"/>
        </w:numPr>
        <w:spacing w:before="100" w:beforeAutospacing="1" w:after="100" w:afterAutospacing="1" w:line="240" w:lineRule="auto"/>
      </w:pPr>
      <w:r>
        <w:t xml:space="preserve">Full interest had to be paid to him, but only adhoc payment </w:t>
      </w:r>
      <w:r>
        <w:rPr>
          <w:rStyle w:val="Strong"/>
        </w:rPr>
        <w:t>@ 8%</w:t>
      </w:r>
      <w:r>
        <w:t xml:space="preserve"> on the principal amount has been made to him.</w:t>
      </w:r>
    </w:p>
    <w:p w14:paraId="14716519" w14:textId="77777777" w:rsidR="0037321D" w:rsidRDefault="0037321D">
      <w:pPr>
        <w:numPr>
          <w:ilvl w:val="0"/>
          <w:numId w:val="96"/>
        </w:numPr>
        <w:spacing w:before="100" w:beforeAutospacing="1" w:after="100" w:afterAutospacing="1" w:line="240" w:lineRule="auto"/>
      </w:pPr>
      <w:r>
        <w:rPr>
          <w:rStyle w:val="Strong"/>
        </w:rPr>
        <w:t>Raoood is a salaried employee</w:t>
      </w:r>
      <w:r>
        <w:t xml:space="preserve">, lives in an apartment owned by the firm at a </w:t>
      </w:r>
      <w:r>
        <w:rPr>
          <w:rStyle w:val="Strong"/>
        </w:rPr>
        <w:t>monthly rent of Rs. 2,000</w:t>
      </w:r>
      <w:r>
        <w:t xml:space="preserve">, which has been </w:t>
      </w:r>
      <w:r>
        <w:rPr>
          <w:rStyle w:val="Strong"/>
        </w:rPr>
        <w:t>paid every month</w:t>
      </w:r>
      <w:r>
        <w:t>.</w:t>
      </w:r>
    </w:p>
    <w:p w14:paraId="5D402D5F" w14:textId="77777777" w:rsidR="0037321D" w:rsidRDefault="0037321D">
      <w:pPr>
        <w:numPr>
          <w:ilvl w:val="1"/>
          <w:numId w:val="96"/>
        </w:numPr>
        <w:spacing w:before="100" w:beforeAutospacing="1" w:after="100" w:afterAutospacing="1" w:line="240" w:lineRule="auto"/>
      </w:pPr>
      <w:r>
        <w:t xml:space="preserve">But </w:t>
      </w:r>
      <w:r>
        <w:rPr>
          <w:rStyle w:val="Strong"/>
        </w:rPr>
        <w:t>Rs. 6,000</w:t>
      </w:r>
      <w:r>
        <w:t xml:space="preserve"> paid on </w:t>
      </w:r>
      <w:r>
        <w:rPr>
          <w:rStyle w:val="Strong"/>
        </w:rPr>
        <w:t>July 6, 20X2</w:t>
      </w:r>
      <w:r>
        <w:t xml:space="preserve">, to the owner of the apartment representing an </w:t>
      </w:r>
      <w:r>
        <w:rPr>
          <w:rStyle w:val="Strong"/>
        </w:rPr>
        <w:t>increase in rent @ Rs. 500 per month</w:t>
      </w:r>
      <w:r>
        <w:t xml:space="preserve"> effective from </w:t>
      </w:r>
      <w:r>
        <w:rPr>
          <w:rStyle w:val="Strong"/>
        </w:rPr>
        <w:t>July 1, 20X1</w:t>
      </w:r>
      <w:r>
        <w:t xml:space="preserve">, has </w:t>
      </w:r>
      <w:r>
        <w:rPr>
          <w:rStyle w:val="Strong"/>
        </w:rPr>
        <w:t>not been provided</w:t>
      </w:r>
      <w:r>
        <w:t>.</w:t>
      </w:r>
    </w:p>
    <w:p w14:paraId="021985AF" w14:textId="77777777" w:rsidR="0037321D" w:rsidRDefault="0037321D">
      <w:pPr>
        <w:numPr>
          <w:ilvl w:val="0"/>
          <w:numId w:val="96"/>
        </w:numPr>
        <w:spacing w:before="100" w:beforeAutospacing="1" w:after="100" w:afterAutospacing="1" w:line="240" w:lineRule="auto"/>
      </w:pPr>
      <w:r>
        <w:rPr>
          <w:rStyle w:val="Strong"/>
        </w:rPr>
        <w:t>Statutory depreciation</w:t>
      </w:r>
      <w:r>
        <w:t xml:space="preserve"> based on </w:t>
      </w:r>
      <w:r>
        <w:rPr>
          <w:rStyle w:val="Strong"/>
        </w:rPr>
        <w:t>tax rates</w:t>
      </w:r>
      <w:r>
        <w:t xml:space="preserve"> works out to </w:t>
      </w:r>
      <w:r>
        <w:rPr>
          <w:rStyle w:val="Strong"/>
        </w:rPr>
        <w:t>Rs. 245,384</w:t>
      </w:r>
      <w:r>
        <w:t>.</w:t>
      </w:r>
    </w:p>
    <w:p w14:paraId="282A3AD4" w14:textId="77777777" w:rsidR="0037321D" w:rsidRDefault="0037321D">
      <w:pPr>
        <w:numPr>
          <w:ilvl w:val="1"/>
          <w:numId w:val="96"/>
        </w:numPr>
        <w:spacing w:before="100" w:beforeAutospacing="1" w:after="100" w:afterAutospacing="1" w:line="240" w:lineRule="auto"/>
      </w:pPr>
      <w:r>
        <w:rPr>
          <w:rStyle w:val="Strong"/>
        </w:rPr>
        <w:t>Accounting depreciation</w:t>
      </w:r>
      <w:r>
        <w:t xml:space="preserve"> charged in the accounts amounts to </w:t>
      </w:r>
      <w:r>
        <w:rPr>
          <w:rStyle w:val="Strong"/>
        </w:rPr>
        <w:t>Rs. 213,240</w:t>
      </w:r>
      <w:r>
        <w:t>.</w:t>
      </w:r>
    </w:p>
    <w:p w14:paraId="771FAFF4" w14:textId="77777777" w:rsidR="0037321D" w:rsidRDefault="00000000" w:rsidP="0037321D">
      <w:pPr>
        <w:spacing w:after="0"/>
      </w:pPr>
      <w:r>
        <w:pict w14:anchorId="39F2900B">
          <v:rect id="_x0000_i1114" style="width:0;height:1.5pt" o:hralign="center" o:hrstd="t" o:hr="t" fillcolor="#a0a0a0" stroked="f"/>
        </w:pict>
      </w:r>
    </w:p>
    <w:p w14:paraId="15AE2BCA" w14:textId="77777777" w:rsidR="0037321D" w:rsidRDefault="0037321D" w:rsidP="0037321D">
      <w:pPr>
        <w:pStyle w:val="Heading3"/>
      </w:pPr>
      <w:r>
        <w:rPr>
          <w:rStyle w:val="Strong"/>
          <w:b/>
          <w:bCs/>
        </w:rPr>
        <w:t>(c) The partners have disclosed the following income and loss from other independent 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311"/>
      </w:tblGrid>
      <w:tr w:rsidR="0037321D" w14:paraId="457C4E34" w14:textId="77777777" w:rsidTr="0037321D">
        <w:trPr>
          <w:tblHeader/>
          <w:tblCellSpacing w:w="15" w:type="dxa"/>
        </w:trPr>
        <w:tc>
          <w:tcPr>
            <w:tcW w:w="0" w:type="auto"/>
            <w:vAlign w:val="center"/>
            <w:hideMark/>
          </w:tcPr>
          <w:p w14:paraId="55D29982" w14:textId="77777777" w:rsidR="0037321D" w:rsidRDefault="0037321D">
            <w:pPr>
              <w:jc w:val="center"/>
              <w:rPr>
                <w:b/>
                <w:bCs/>
              </w:rPr>
            </w:pPr>
            <w:r>
              <w:rPr>
                <w:b/>
                <w:bCs/>
              </w:rPr>
              <w:t>Partner</w:t>
            </w:r>
          </w:p>
        </w:tc>
        <w:tc>
          <w:tcPr>
            <w:tcW w:w="0" w:type="auto"/>
            <w:vAlign w:val="center"/>
            <w:hideMark/>
          </w:tcPr>
          <w:p w14:paraId="0B57E1C1" w14:textId="77777777" w:rsidR="0037321D" w:rsidRDefault="0037321D">
            <w:pPr>
              <w:jc w:val="center"/>
              <w:rPr>
                <w:b/>
                <w:bCs/>
              </w:rPr>
            </w:pPr>
            <w:r>
              <w:rPr>
                <w:b/>
                <w:bCs/>
              </w:rPr>
              <w:t>Income (Rs.)</w:t>
            </w:r>
          </w:p>
        </w:tc>
      </w:tr>
      <w:tr w:rsidR="0037321D" w14:paraId="4529DB9E" w14:textId="77777777" w:rsidTr="0037321D">
        <w:trPr>
          <w:tblCellSpacing w:w="15" w:type="dxa"/>
        </w:trPr>
        <w:tc>
          <w:tcPr>
            <w:tcW w:w="0" w:type="auto"/>
            <w:vAlign w:val="center"/>
            <w:hideMark/>
          </w:tcPr>
          <w:p w14:paraId="4CD0F75B" w14:textId="77777777" w:rsidR="0037321D" w:rsidRDefault="0037321D">
            <w:r>
              <w:rPr>
                <w:rStyle w:val="Strong"/>
              </w:rPr>
              <w:t>Aftab</w:t>
            </w:r>
          </w:p>
        </w:tc>
        <w:tc>
          <w:tcPr>
            <w:tcW w:w="0" w:type="auto"/>
            <w:vAlign w:val="center"/>
            <w:hideMark/>
          </w:tcPr>
          <w:p w14:paraId="07AE4F6E" w14:textId="77777777" w:rsidR="0037321D" w:rsidRDefault="0037321D">
            <w:r>
              <w:t>325,000</w:t>
            </w:r>
          </w:p>
        </w:tc>
      </w:tr>
      <w:tr w:rsidR="0037321D" w14:paraId="1F15A57D" w14:textId="77777777" w:rsidTr="0037321D">
        <w:trPr>
          <w:tblCellSpacing w:w="15" w:type="dxa"/>
        </w:trPr>
        <w:tc>
          <w:tcPr>
            <w:tcW w:w="0" w:type="auto"/>
            <w:vAlign w:val="center"/>
            <w:hideMark/>
          </w:tcPr>
          <w:p w14:paraId="71DB2020" w14:textId="77777777" w:rsidR="0037321D" w:rsidRDefault="0037321D">
            <w:r>
              <w:rPr>
                <w:rStyle w:val="Strong"/>
              </w:rPr>
              <w:t>Bashir</w:t>
            </w:r>
          </w:p>
        </w:tc>
        <w:tc>
          <w:tcPr>
            <w:tcW w:w="0" w:type="auto"/>
            <w:vAlign w:val="center"/>
            <w:hideMark/>
          </w:tcPr>
          <w:p w14:paraId="7E6C62C2" w14:textId="77777777" w:rsidR="0037321D" w:rsidRDefault="0037321D">
            <w:r>
              <w:t>210,000</w:t>
            </w:r>
          </w:p>
        </w:tc>
      </w:tr>
      <w:tr w:rsidR="0037321D" w14:paraId="0D93E16D" w14:textId="77777777" w:rsidTr="0037321D">
        <w:trPr>
          <w:tblCellSpacing w:w="15" w:type="dxa"/>
        </w:trPr>
        <w:tc>
          <w:tcPr>
            <w:tcW w:w="0" w:type="auto"/>
            <w:vAlign w:val="center"/>
            <w:hideMark/>
          </w:tcPr>
          <w:p w14:paraId="1C7A6D60" w14:textId="77777777" w:rsidR="0037321D" w:rsidRDefault="0037321D">
            <w:r>
              <w:rPr>
                <w:rStyle w:val="Strong"/>
              </w:rPr>
              <w:t>Chaudhry</w:t>
            </w:r>
          </w:p>
        </w:tc>
        <w:tc>
          <w:tcPr>
            <w:tcW w:w="0" w:type="auto"/>
            <w:vAlign w:val="center"/>
            <w:hideMark/>
          </w:tcPr>
          <w:p w14:paraId="1FC2C1DC" w14:textId="77777777" w:rsidR="0037321D" w:rsidRDefault="0037321D">
            <w:r>
              <w:t>125,000</w:t>
            </w:r>
          </w:p>
        </w:tc>
      </w:tr>
    </w:tbl>
    <w:p w14:paraId="7D3BD787" w14:textId="77777777" w:rsidR="0037321D" w:rsidRDefault="00000000" w:rsidP="0037321D">
      <w:r>
        <w:pict w14:anchorId="298CD6A8">
          <v:rect id="_x0000_i1115" style="width:0;height:1.5pt" o:hralign="center" o:hrstd="t" o:hr="t" fillcolor="#a0a0a0" stroked="f"/>
        </w:pict>
      </w:r>
    </w:p>
    <w:p w14:paraId="7BC85A70" w14:textId="77777777" w:rsidR="0037321D" w:rsidRDefault="0037321D" w:rsidP="0037321D">
      <w:pPr>
        <w:pStyle w:val="Heading3"/>
      </w:pPr>
      <w:r>
        <w:rPr>
          <w:rStyle w:val="Strong"/>
          <w:b/>
          <w:bCs/>
        </w:rPr>
        <w:t>(d) The firm is a registered firm.</w:t>
      </w:r>
    </w:p>
    <w:p w14:paraId="50427964" w14:textId="77777777" w:rsidR="0037321D" w:rsidRDefault="0037321D" w:rsidP="0037321D">
      <w:pPr>
        <w:pStyle w:val="Heading3"/>
      </w:pPr>
      <w:r>
        <w:rPr>
          <w:rStyle w:val="Strong"/>
          <w:b/>
          <w:bCs/>
        </w:rPr>
        <w:t>(e) You are required to:</w:t>
      </w:r>
    </w:p>
    <w:p w14:paraId="2137D12A" w14:textId="77777777" w:rsidR="0037321D" w:rsidRDefault="0037321D">
      <w:pPr>
        <w:numPr>
          <w:ilvl w:val="0"/>
          <w:numId w:val="97"/>
        </w:numPr>
        <w:spacing w:before="100" w:beforeAutospacing="1" w:after="100" w:afterAutospacing="1" w:line="240" w:lineRule="auto"/>
      </w:pPr>
      <w:r>
        <w:rPr>
          <w:rStyle w:val="Strong"/>
        </w:rPr>
        <w:t>Compute the firm’s income and the amount of tax payable.</w:t>
      </w:r>
    </w:p>
    <w:p w14:paraId="755FF7F2" w14:textId="77777777" w:rsidR="0037321D" w:rsidRDefault="0037321D">
      <w:pPr>
        <w:numPr>
          <w:ilvl w:val="0"/>
          <w:numId w:val="97"/>
        </w:numPr>
        <w:spacing w:before="100" w:beforeAutospacing="1" w:after="100" w:afterAutospacing="1" w:line="240" w:lineRule="auto"/>
      </w:pPr>
      <w:r>
        <w:rPr>
          <w:rStyle w:val="Strong"/>
        </w:rPr>
        <w:t>Determine the share of each partner out of the firm’s income.</w:t>
      </w:r>
    </w:p>
    <w:p w14:paraId="7DB7E7E3" w14:textId="77777777" w:rsidR="0037321D" w:rsidRDefault="0037321D">
      <w:pPr>
        <w:numPr>
          <w:ilvl w:val="0"/>
          <w:numId w:val="97"/>
        </w:numPr>
        <w:spacing w:before="100" w:beforeAutospacing="1" w:after="100" w:afterAutospacing="1" w:line="240" w:lineRule="auto"/>
      </w:pPr>
      <w:r>
        <w:rPr>
          <w:rStyle w:val="Strong"/>
        </w:rPr>
        <w:t>Compute the taxable income of each partner.</w:t>
      </w:r>
      <w:r>
        <w:t xml:space="preserve"> </w:t>
      </w:r>
      <w:r>
        <w:rPr>
          <w:rStyle w:val="Emphasis"/>
        </w:rPr>
        <w:t>(No tax calculations are required.)</w:t>
      </w:r>
    </w:p>
    <w:p w14:paraId="08C60FD3"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Mrs. Aftab, Bashir, and Chaudhry</w:t>
      </w:r>
      <w:r w:rsidRPr="00FB1228">
        <w:rPr>
          <w:rFonts w:ascii="Times New Roman" w:eastAsia="Times New Roman" w:hAnsi="Times New Roman" w:cs="Times New Roman"/>
          <w:kern w:val="0"/>
          <w14:ligatures w14:val="none"/>
        </w:rPr>
        <w:br/>
      </w:r>
      <w:r w:rsidRPr="00FB1228">
        <w:rPr>
          <w:rFonts w:ascii="Times New Roman" w:eastAsia="Times New Roman" w:hAnsi="Times New Roman" w:cs="Times New Roman"/>
          <w:b/>
          <w:bCs/>
          <w:kern w:val="0"/>
          <w14:ligatures w14:val="none"/>
        </w:rPr>
        <w:t>Resident Association of Person</w:t>
      </w:r>
      <w:r w:rsidRPr="00FB1228">
        <w:rPr>
          <w:rFonts w:ascii="Times New Roman" w:eastAsia="Times New Roman" w:hAnsi="Times New Roman" w:cs="Times New Roman"/>
          <w:kern w:val="0"/>
          <w14:ligatures w14:val="none"/>
        </w:rPr>
        <w:br/>
      </w:r>
      <w:r w:rsidRPr="00FB1228">
        <w:rPr>
          <w:rFonts w:ascii="Times New Roman" w:eastAsia="Times New Roman" w:hAnsi="Times New Roman" w:cs="Times New Roman"/>
          <w:b/>
          <w:bCs/>
          <w:kern w:val="0"/>
          <w14:ligatures w14:val="none"/>
        </w:rPr>
        <w:t>Tax Year 20X2</w:t>
      </w:r>
      <w:r w:rsidRPr="00FB1228">
        <w:rPr>
          <w:rFonts w:ascii="Times New Roman" w:eastAsia="Times New Roman" w:hAnsi="Times New Roman" w:cs="Times New Roman"/>
          <w:kern w:val="0"/>
          <w14:ligatures w14:val="none"/>
        </w:rPr>
        <w:br/>
      </w:r>
      <w:r w:rsidRPr="00FB1228">
        <w:rPr>
          <w:rFonts w:ascii="Times New Roman" w:eastAsia="Times New Roman" w:hAnsi="Times New Roman" w:cs="Times New Roman"/>
          <w:b/>
          <w:bCs/>
          <w:kern w:val="0"/>
          <w14:ligatures w14:val="none"/>
        </w:rPr>
        <w:t>Taxable Income &amp; 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8"/>
        <w:gridCol w:w="1462"/>
      </w:tblGrid>
      <w:tr w:rsidR="00FB1228" w:rsidRPr="00FB1228" w14:paraId="27BBD3A3" w14:textId="77777777" w:rsidTr="00FB1228">
        <w:trPr>
          <w:tblHeader/>
          <w:tblCellSpacing w:w="15" w:type="dxa"/>
        </w:trPr>
        <w:tc>
          <w:tcPr>
            <w:tcW w:w="0" w:type="auto"/>
            <w:vAlign w:val="center"/>
            <w:hideMark/>
          </w:tcPr>
          <w:p w14:paraId="3159D65D"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Description</w:t>
            </w:r>
          </w:p>
        </w:tc>
        <w:tc>
          <w:tcPr>
            <w:tcW w:w="0" w:type="auto"/>
            <w:vAlign w:val="center"/>
            <w:hideMark/>
          </w:tcPr>
          <w:p w14:paraId="5E8176EA"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Amount (Rs.)</w:t>
            </w:r>
          </w:p>
        </w:tc>
      </w:tr>
      <w:tr w:rsidR="00FB1228" w:rsidRPr="00FB1228" w14:paraId="6389CD1C" w14:textId="77777777" w:rsidTr="00FB1228">
        <w:trPr>
          <w:tblCellSpacing w:w="15" w:type="dxa"/>
        </w:trPr>
        <w:tc>
          <w:tcPr>
            <w:tcW w:w="0" w:type="auto"/>
            <w:vAlign w:val="center"/>
            <w:hideMark/>
          </w:tcPr>
          <w:p w14:paraId="6BB2EBE1"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Profit as per profit and loss account</w:t>
            </w:r>
          </w:p>
        </w:tc>
        <w:tc>
          <w:tcPr>
            <w:tcW w:w="0" w:type="auto"/>
            <w:vAlign w:val="center"/>
            <w:hideMark/>
          </w:tcPr>
          <w:p w14:paraId="4A100482"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660,000</w:t>
            </w:r>
          </w:p>
        </w:tc>
      </w:tr>
      <w:tr w:rsidR="00FB1228" w:rsidRPr="00FB1228" w14:paraId="240F5BE2" w14:textId="77777777" w:rsidTr="00FB1228">
        <w:trPr>
          <w:tblCellSpacing w:w="15" w:type="dxa"/>
        </w:trPr>
        <w:tc>
          <w:tcPr>
            <w:tcW w:w="0" w:type="auto"/>
            <w:vAlign w:val="center"/>
            <w:hideMark/>
          </w:tcPr>
          <w:p w14:paraId="388E9BDD"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Add: Inadmissible expenses</w:t>
            </w:r>
          </w:p>
        </w:tc>
        <w:tc>
          <w:tcPr>
            <w:tcW w:w="0" w:type="auto"/>
            <w:vAlign w:val="center"/>
            <w:hideMark/>
          </w:tcPr>
          <w:p w14:paraId="51FE4E51"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p>
        </w:tc>
      </w:tr>
      <w:tr w:rsidR="00FB1228" w:rsidRPr="00FB1228" w14:paraId="4FDB033F" w14:textId="77777777" w:rsidTr="00FB1228">
        <w:trPr>
          <w:tblCellSpacing w:w="15" w:type="dxa"/>
        </w:trPr>
        <w:tc>
          <w:tcPr>
            <w:tcW w:w="0" w:type="auto"/>
            <w:vAlign w:val="center"/>
            <w:hideMark/>
          </w:tcPr>
          <w:p w14:paraId="7C44BA80"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lastRenderedPageBreak/>
              <w:t>- Partner’s medical expenses (3,200 + 6,300 + 3,500)</w:t>
            </w:r>
          </w:p>
        </w:tc>
        <w:tc>
          <w:tcPr>
            <w:tcW w:w="0" w:type="auto"/>
            <w:vAlign w:val="center"/>
            <w:hideMark/>
          </w:tcPr>
          <w:p w14:paraId="73B3B2B0"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13,000</w:t>
            </w:r>
          </w:p>
        </w:tc>
      </w:tr>
      <w:tr w:rsidR="00FB1228" w:rsidRPr="00FB1228" w14:paraId="4FE6258A" w14:textId="77777777" w:rsidTr="00FB1228">
        <w:trPr>
          <w:tblCellSpacing w:w="15" w:type="dxa"/>
        </w:trPr>
        <w:tc>
          <w:tcPr>
            <w:tcW w:w="0" w:type="auto"/>
            <w:vAlign w:val="center"/>
            <w:hideMark/>
          </w:tcPr>
          <w:p w14:paraId="201864BA"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Partner’s salaries (10,000 × 6,000 × 500) × 12</w:t>
            </w:r>
          </w:p>
        </w:tc>
        <w:tc>
          <w:tcPr>
            <w:tcW w:w="0" w:type="auto"/>
            <w:vAlign w:val="center"/>
            <w:hideMark/>
          </w:tcPr>
          <w:p w14:paraId="62DCE911"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121,000</w:t>
            </w:r>
          </w:p>
        </w:tc>
      </w:tr>
      <w:tr w:rsidR="00FB1228" w:rsidRPr="00FB1228" w14:paraId="72197A74" w14:textId="77777777" w:rsidTr="00FB1228">
        <w:trPr>
          <w:tblCellSpacing w:w="15" w:type="dxa"/>
        </w:trPr>
        <w:tc>
          <w:tcPr>
            <w:tcW w:w="0" w:type="auto"/>
            <w:vAlign w:val="center"/>
            <w:hideMark/>
          </w:tcPr>
          <w:p w14:paraId="4B3AFC58"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Interest payable to Aftab (250,000 × 15%) [N-1(a)]</w:t>
            </w:r>
          </w:p>
        </w:tc>
        <w:tc>
          <w:tcPr>
            <w:tcW w:w="0" w:type="auto"/>
            <w:vAlign w:val="center"/>
            <w:hideMark/>
          </w:tcPr>
          <w:p w14:paraId="30EF944F"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37,500</w:t>
            </w:r>
          </w:p>
        </w:tc>
      </w:tr>
      <w:tr w:rsidR="00FB1228" w:rsidRPr="00FB1228" w14:paraId="7E05F22E" w14:textId="77777777" w:rsidTr="00FB1228">
        <w:trPr>
          <w:tblCellSpacing w:w="15" w:type="dxa"/>
        </w:trPr>
        <w:tc>
          <w:tcPr>
            <w:tcW w:w="0" w:type="auto"/>
            <w:vAlign w:val="center"/>
            <w:hideMark/>
          </w:tcPr>
          <w:p w14:paraId="567BB996"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Accounting depreciation</w:t>
            </w:r>
          </w:p>
        </w:tc>
        <w:tc>
          <w:tcPr>
            <w:tcW w:w="0" w:type="auto"/>
            <w:vAlign w:val="center"/>
            <w:hideMark/>
          </w:tcPr>
          <w:p w14:paraId="638B9CA9"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213,240</w:t>
            </w:r>
          </w:p>
        </w:tc>
      </w:tr>
      <w:tr w:rsidR="00FB1228" w:rsidRPr="00FB1228" w14:paraId="04BC8D2B" w14:textId="77777777" w:rsidTr="00FB1228">
        <w:trPr>
          <w:tblCellSpacing w:w="15" w:type="dxa"/>
        </w:trPr>
        <w:tc>
          <w:tcPr>
            <w:tcW w:w="0" w:type="auto"/>
            <w:vAlign w:val="center"/>
            <w:hideMark/>
          </w:tcPr>
          <w:p w14:paraId="4528D967"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Total Inadmissible Expenses</w:t>
            </w:r>
          </w:p>
        </w:tc>
        <w:tc>
          <w:tcPr>
            <w:tcW w:w="0" w:type="auto"/>
            <w:vAlign w:val="center"/>
            <w:hideMark/>
          </w:tcPr>
          <w:p w14:paraId="4B2926A6"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373,740</w:t>
            </w:r>
          </w:p>
        </w:tc>
      </w:tr>
      <w:tr w:rsidR="00FB1228" w:rsidRPr="00FB1228" w14:paraId="07B0C9E9" w14:textId="77777777" w:rsidTr="00FB1228">
        <w:trPr>
          <w:tblCellSpacing w:w="15" w:type="dxa"/>
        </w:trPr>
        <w:tc>
          <w:tcPr>
            <w:tcW w:w="0" w:type="auto"/>
            <w:vAlign w:val="center"/>
            <w:hideMark/>
          </w:tcPr>
          <w:p w14:paraId="50805C73"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Total Income</w:t>
            </w:r>
          </w:p>
        </w:tc>
        <w:tc>
          <w:tcPr>
            <w:tcW w:w="0" w:type="auto"/>
            <w:vAlign w:val="center"/>
            <w:hideMark/>
          </w:tcPr>
          <w:p w14:paraId="67677999"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994,856</w:t>
            </w:r>
          </w:p>
        </w:tc>
      </w:tr>
      <w:tr w:rsidR="00FB1228" w:rsidRPr="00FB1228" w14:paraId="3E81AE35" w14:textId="77777777" w:rsidTr="00FB1228">
        <w:trPr>
          <w:tblCellSpacing w:w="15" w:type="dxa"/>
        </w:trPr>
        <w:tc>
          <w:tcPr>
            <w:tcW w:w="0" w:type="auto"/>
            <w:vAlign w:val="center"/>
            <w:hideMark/>
          </w:tcPr>
          <w:p w14:paraId="243EB5A1"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Less: Statutory deductions</w:t>
            </w:r>
          </w:p>
        </w:tc>
        <w:tc>
          <w:tcPr>
            <w:tcW w:w="0" w:type="auto"/>
            <w:vAlign w:val="center"/>
            <w:hideMark/>
          </w:tcPr>
          <w:p w14:paraId="14CAADFE"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p>
        </w:tc>
      </w:tr>
      <w:tr w:rsidR="00FB1228" w:rsidRPr="00FB1228" w14:paraId="03E04A99" w14:textId="77777777" w:rsidTr="00FB1228">
        <w:trPr>
          <w:tblCellSpacing w:w="15" w:type="dxa"/>
        </w:trPr>
        <w:tc>
          <w:tcPr>
            <w:tcW w:w="0" w:type="auto"/>
            <w:vAlign w:val="center"/>
            <w:hideMark/>
          </w:tcPr>
          <w:p w14:paraId="1005054B"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Rent payable for Dawood’s apartment [N-3]</w:t>
            </w:r>
          </w:p>
        </w:tc>
        <w:tc>
          <w:tcPr>
            <w:tcW w:w="0" w:type="auto"/>
            <w:vAlign w:val="center"/>
            <w:hideMark/>
          </w:tcPr>
          <w:p w14:paraId="2BA8C026"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(6,000)</w:t>
            </w:r>
          </w:p>
        </w:tc>
      </w:tr>
      <w:tr w:rsidR="00FB1228" w:rsidRPr="00FB1228" w14:paraId="0B7A3AFD" w14:textId="77777777" w:rsidTr="00FB1228">
        <w:trPr>
          <w:tblCellSpacing w:w="15" w:type="dxa"/>
        </w:trPr>
        <w:tc>
          <w:tcPr>
            <w:tcW w:w="0" w:type="auto"/>
            <w:vAlign w:val="center"/>
            <w:hideMark/>
          </w:tcPr>
          <w:p w14:paraId="4E9A8C6C"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Interest payable to Aftab not recorded [N-1(a)]</w:t>
            </w:r>
          </w:p>
        </w:tc>
        <w:tc>
          <w:tcPr>
            <w:tcW w:w="0" w:type="auto"/>
            <w:vAlign w:val="center"/>
            <w:hideMark/>
          </w:tcPr>
          <w:p w14:paraId="1A09F7F5"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(17,500)</w:t>
            </w:r>
          </w:p>
        </w:tc>
      </w:tr>
      <w:tr w:rsidR="00FB1228" w:rsidRPr="00FB1228" w14:paraId="57C6F932" w14:textId="77777777" w:rsidTr="00FB1228">
        <w:trPr>
          <w:tblCellSpacing w:w="15" w:type="dxa"/>
        </w:trPr>
        <w:tc>
          <w:tcPr>
            <w:tcW w:w="0" w:type="auto"/>
            <w:vAlign w:val="center"/>
            <w:hideMark/>
          </w:tcPr>
          <w:p w14:paraId="6B35AC3D"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Statutory depreciation</w:t>
            </w:r>
          </w:p>
        </w:tc>
        <w:tc>
          <w:tcPr>
            <w:tcW w:w="0" w:type="auto"/>
            <w:vAlign w:val="center"/>
            <w:hideMark/>
          </w:tcPr>
          <w:p w14:paraId="051D8013"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(245,384)</w:t>
            </w:r>
          </w:p>
        </w:tc>
      </w:tr>
      <w:tr w:rsidR="00FB1228" w:rsidRPr="00FB1228" w14:paraId="025F0D97" w14:textId="77777777" w:rsidTr="00FB1228">
        <w:trPr>
          <w:tblCellSpacing w:w="15" w:type="dxa"/>
        </w:trPr>
        <w:tc>
          <w:tcPr>
            <w:tcW w:w="0" w:type="auto"/>
            <w:vAlign w:val="center"/>
            <w:hideMark/>
          </w:tcPr>
          <w:p w14:paraId="0752D805"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Total Deductions</w:t>
            </w:r>
          </w:p>
        </w:tc>
        <w:tc>
          <w:tcPr>
            <w:tcW w:w="0" w:type="auto"/>
            <w:vAlign w:val="center"/>
            <w:hideMark/>
          </w:tcPr>
          <w:p w14:paraId="1035FE07"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(268,884)</w:t>
            </w:r>
          </w:p>
        </w:tc>
      </w:tr>
      <w:tr w:rsidR="00FB1228" w:rsidRPr="00FB1228" w14:paraId="1DF6FD2F" w14:textId="77777777" w:rsidTr="00FB1228">
        <w:trPr>
          <w:tblCellSpacing w:w="15" w:type="dxa"/>
        </w:trPr>
        <w:tc>
          <w:tcPr>
            <w:tcW w:w="0" w:type="auto"/>
            <w:vAlign w:val="center"/>
            <w:hideMark/>
          </w:tcPr>
          <w:p w14:paraId="1399126E"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Total Taxable Income</w:t>
            </w:r>
          </w:p>
        </w:tc>
        <w:tc>
          <w:tcPr>
            <w:tcW w:w="0" w:type="auto"/>
            <w:vAlign w:val="center"/>
            <w:hideMark/>
          </w:tcPr>
          <w:p w14:paraId="7264BEC2"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994,856</w:t>
            </w:r>
          </w:p>
        </w:tc>
      </w:tr>
      <w:tr w:rsidR="00FB1228" w:rsidRPr="00FB1228" w14:paraId="3C4BAC95" w14:textId="77777777" w:rsidTr="00FB1228">
        <w:trPr>
          <w:tblCellSpacing w:w="15" w:type="dxa"/>
        </w:trPr>
        <w:tc>
          <w:tcPr>
            <w:tcW w:w="0" w:type="auto"/>
            <w:vAlign w:val="center"/>
            <w:hideMark/>
          </w:tcPr>
          <w:p w14:paraId="275BAC59"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Tax Liability of the Firm</w:t>
            </w:r>
          </w:p>
        </w:tc>
        <w:tc>
          <w:tcPr>
            <w:tcW w:w="0" w:type="auto"/>
            <w:vAlign w:val="center"/>
            <w:hideMark/>
          </w:tcPr>
          <w:p w14:paraId="02EF959F"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p>
        </w:tc>
      </w:tr>
      <w:tr w:rsidR="00FB1228" w:rsidRPr="00FB1228" w14:paraId="681AD0D9" w14:textId="77777777" w:rsidTr="00FB1228">
        <w:trPr>
          <w:tblCellSpacing w:w="15" w:type="dxa"/>
        </w:trPr>
        <w:tc>
          <w:tcPr>
            <w:tcW w:w="0" w:type="auto"/>
            <w:vAlign w:val="center"/>
            <w:hideMark/>
          </w:tcPr>
          <w:p w14:paraId="3E28B655"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Tax on Rs. 600,000 @ 15%</w:t>
            </w:r>
          </w:p>
        </w:tc>
        <w:tc>
          <w:tcPr>
            <w:tcW w:w="0" w:type="auto"/>
            <w:vAlign w:val="center"/>
            <w:hideMark/>
          </w:tcPr>
          <w:p w14:paraId="3AE7C26E"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90,000</w:t>
            </w:r>
          </w:p>
        </w:tc>
      </w:tr>
      <w:tr w:rsidR="00FB1228" w:rsidRPr="00FB1228" w14:paraId="612ED571" w14:textId="77777777" w:rsidTr="00FB1228">
        <w:trPr>
          <w:tblCellSpacing w:w="15" w:type="dxa"/>
        </w:trPr>
        <w:tc>
          <w:tcPr>
            <w:tcW w:w="0" w:type="auto"/>
            <w:vAlign w:val="center"/>
            <w:hideMark/>
          </w:tcPr>
          <w:p w14:paraId="67CAFB55"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Tax on Rs. 394,856 @ 15%</w:t>
            </w:r>
          </w:p>
        </w:tc>
        <w:tc>
          <w:tcPr>
            <w:tcW w:w="0" w:type="auto"/>
            <w:vAlign w:val="center"/>
            <w:hideMark/>
          </w:tcPr>
          <w:p w14:paraId="7118D84C"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45,728</w:t>
            </w:r>
          </w:p>
        </w:tc>
      </w:tr>
      <w:tr w:rsidR="00FB1228" w:rsidRPr="00FB1228" w14:paraId="08783936" w14:textId="77777777" w:rsidTr="00FB1228">
        <w:trPr>
          <w:tblCellSpacing w:w="15" w:type="dxa"/>
        </w:trPr>
        <w:tc>
          <w:tcPr>
            <w:tcW w:w="0" w:type="auto"/>
            <w:vAlign w:val="center"/>
            <w:hideMark/>
          </w:tcPr>
          <w:p w14:paraId="5CBF3760"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Total Tax Liability</w:t>
            </w:r>
          </w:p>
        </w:tc>
        <w:tc>
          <w:tcPr>
            <w:tcW w:w="0" w:type="auto"/>
            <w:vAlign w:val="center"/>
            <w:hideMark/>
          </w:tcPr>
          <w:p w14:paraId="2EBC4A39"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45,728</w:t>
            </w:r>
          </w:p>
        </w:tc>
      </w:tr>
    </w:tbl>
    <w:p w14:paraId="0737918E" w14:textId="77777777" w:rsidR="00FB1228" w:rsidRPr="00FB1228" w:rsidRDefault="00000000" w:rsidP="00FB12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28FF63E">
          <v:rect id="_x0000_i1116" style="width:0;height:1.5pt" o:hralign="center" o:hrstd="t" o:hr="t" fillcolor="#a0a0a0" stroked="f"/>
        </w:pict>
      </w:r>
    </w:p>
    <w:p w14:paraId="79D7AC41"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Divisible Income of the Firm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7"/>
        <w:gridCol w:w="1462"/>
      </w:tblGrid>
      <w:tr w:rsidR="00FB1228" w:rsidRPr="00FB1228" w14:paraId="30974F03" w14:textId="77777777" w:rsidTr="00FB1228">
        <w:trPr>
          <w:tblHeader/>
          <w:tblCellSpacing w:w="15" w:type="dxa"/>
        </w:trPr>
        <w:tc>
          <w:tcPr>
            <w:tcW w:w="0" w:type="auto"/>
            <w:vAlign w:val="center"/>
            <w:hideMark/>
          </w:tcPr>
          <w:p w14:paraId="61F8383E"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Description</w:t>
            </w:r>
          </w:p>
        </w:tc>
        <w:tc>
          <w:tcPr>
            <w:tcW w:w="0" w:type="auto"/>
            <w:vAlign w:val="center"/>
            <w:hideMark/>
          </w:tcPr>
          <w:p w14:paraId="0A927B78"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Amount (Rs.)</w:t>
            </w:r>
          </w:p>
        </w:tc>
      </w:tr>
      <w:tr w:rsidR="00FB1228" w:rsidRPr="00FB1228" w14:paraId="548B2932" w14:textId="77777777" w:rsidTr="00FB1228">
        <w:trPr>
          <w:tblCellSpacing w:w="15" w:type="dxa"/>
        </w:trPr>
        <w:tc>
          <w:tcPr>
            <w:tcW w:w="0" w:type="auto"/>
            <w:vAlign w:val="center"/>
            <w:hideMark/>
          </w:tcPr>
          <w:p w14:paraId="37BEE435"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Total Income</w:t>
            </w:r>
          </w:p>
        </w:tc>
        <w:tc>
          <w:tcPr>
            <w:tcW w:w="0" w:type="auto"/>
            <w:vAlign w:val="center"/>
            <w:hideMark/>
          </w:tcPr>
          <w:p w14:paraId="31458EFC"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994,856</w:t>
            </w:r>
          </w:p>
        </w:tc>
      </w:tr>
      <w:tr w:rsidR="00FB1228" w:rsidRPr="00FB1228" w14:paraId="7B18F907" w14:textId="77777777" w:rsidTr="00FB1228">
        <w:trPr>
          <w:tblCellSpacing w:w="15" w:type="dxa"/>
        </w:trPr>
        <w:tc>
          <w:tcPr>
            <w:tcW w:w="0" w:type="auto"/>
            <w:vAlign w:val="center"/>
            <w:hideMark/>
          </w:tcPr>
          <w:p w14:paraId="79B84039"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Less: Tax Liability of the Firm</w:t>
            </w:r>
          </w:p>
        </w:tc>
        <w:tc>
          <w:tcPr>
            <w:tcW w:w="0" w:type="auto"/>
            <w:vAlign w:val="center"/>
            <w:hideMark/>
          </w:tcPr>
          <w:p w14:paraId="2C84BB7A"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(45,728)</w:t>
            </w:r>
          </w:p>
        </w:tc>
      </w:tr>
      <w:tr w:rsidR="00FB1228" w:rsidRPr="00FB1228" w14:paraId="3DE0B81C" w14:textId="77777777" w:rsidTr="00FB1228">
        <w:trPr>
          <w:tblCellSpacing w:w="15" w:type="dxa"/>
        </w:trPr>
        <w:tc>
          <w:tcPr>
            <w:tcW w:w="0" w:type="auto"/>
            <w:vAlign w:val="center"/>
            <w:hideMark/>
          </w:tcPr>
          <w:p w14:paraId="08168D37"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Less: Inadmissible expenses</w:t>
            </w:r>
          </w:p>
        </w:tc>
        <w:tc>
          <w:tcPr>
            <w:tcW w:w="0" w:type="auto"/>
            <w:vAlign w:val="center"/>
            <w:hideMark/>
          </w:tcPr>
          <w:p w14:paraId="64341A45"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p>
        </w:tc>
      </w:tr>
      <w:tr w:rsidR="00FB1228" w:rsidRPr="00FB1228" w14:paraId="556A5383" w14:textId="77777777" w:rsidTr="00FB1228">
        <w:trPr>
          <w:tblCellSpacing w:w="15" w:type="dxa"/>
        </w:trPr>
        <w:tc>
          <w:tcPr>
            <w:tcW w:w="0" w:type="auto"/>
            <w:vAlign w:val="center"/>
            <w:hideMark/>
          </w:tcPr>
          <w:p w14:paraId="7103EB5A"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Partner’s medical expenses</w:t>
            </w:r>
          </w:p>
        </w:tc>
        <w:tc>
          <w:tcPr>
            <w:tcW w:w="0" w:type="auto"/>
            <w:vAlign w:val="center"/>
            <w:hideMark/>
          </w:tcPr>
          <w:p w14:paraId="3E68CC17"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(13,000)</w:t>
            </w:r>
          </w:p>
        </w:tc>
      </w:tr>
      <w:tr w:rsidR="00FB1228" w:rsidRPr="00FB1228" w14:paraId="4D97DCB0" w14:textId="77777777" w:rsidTr="00FB1228">
        <w:trPr>
          <w:tblCellSpacing w:w="15" w:type="dxa"/>
        </w:trPr>
        <w:tc>
          <w:tcPr>
            <w:tcW w:w="0" w:type="auto"/>
            <w:vAlign w:val="center"/>
            <w:hideMark/>
          </w:tcPr>
          <w:p w14:paraId="6B12BB87"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Partner’s salaries</w:t>
            </w:r>
          </w:p>
        </w:tc>
        <w:tc>
          <w:tcPr>
            <w:tcW w:w="0" w:type="auto"/>
            <w:vAlign w:val="center"/>
            <w:hideMark/>
          </w:tcPr>
          <w:p w14:paraId="48B11C4F"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(121,000)</w:t>
            </w:r>
          </w:p>
        </w:tc>
      </w:tr>
      <w:tr w:rsidR="00FB1228" w:rsidRPr="00FB1228" w14:paraId="42C6FAB3" w14:textId="77777777" w:rsidTr="00FB1228">
        <w:trPr>
          <w:tblCellSpacing w:w="15" w:type="dxa"/>
        </w:trPr>
        <w:tc>
          <w:tcPr>
            <w:tcW w:w="0" w:type="auto"/>
            <w:vAlign w:val="center"/>
            <w:hideMark/>
          </w:tcPr>
          <w:p w14:paraId="55FA2B8C"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Interest payable to Aftab [N-1(b)]</w:t>
            </w:r>
          </w:p>
        </w:tc>
        <w:tc>
          <w:tcPr>
            <w:tcW w:w="0" w:type="auto"/>
            <w:vAlign w:val="center"/>
            <w:hideMark/>
          </w:tcPr>
          <w:p w14:paraId="79656B01"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(37,500)</w:t>
            </w:r>
          </w:p>
        </w:tc>
      </w:tr>
      <w:tr w:rsidR="00FB1228" w:rsidRPr="00FB1228" w14:paraId="014005D1" w14:textId="77777777" w:rsidTr="00FB1228">
        <w:trPr>
          <w:tblCellSpacing w:w="15" w:type="dxa"/>
        </w:trPr>
        <w:tc>
          <w:tcPr>
            <w:tcW w:w="0" w:type="auto"/>
            <w:vAlign w:val="center"/>
            <w:hideMark/>
          </w:tcPr>
          <w:p w14:paraId="668C903F"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Divisible Income of the Firm</w:t>
            </w:r>
          </w:p>
        </w:tc>
        <w:tc>
          <w:tcPr>
            <w:tcW w:w="0" w:type="auto"/>
            <w:vAlign w:val="center"/>
            <w:hideMark/>
          </w:tcPr>
          <w:p w14:paraId="3986BE51"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346,228</w:t>
            </w:r>
          </w:p>
        </w:tc>
      </w:tr>
    </w:tbl>
    <w:p w14:paraId="102BD4FB" w14:textId="77777777" w:rsidR="00FB1228" w:rsidRPr="00FB1228" w:rsidRDefault="00000000" w:rsidP="00FB12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7E68284">
          <v:rect id="_x0000_i1117" style="width:0;height:1.5pt" o:hralign="center" o:hrstd="t" o:hr="t" fillcolor="#a0a0a0" stroked="f"/>
        </w:pict>
      </w:r>
    </w:p>
    <w:p w14:paraId="7C96618B"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Partners’ Total Income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417"/>
        <w:gridCol w:w="894"/>
        <w:gridCol w:w="1444"/>
        <w:gridCol w:w="1671"/>
        <w:gridCol w:w="1604"/>
        <w:gridCol w:w="1201"/>
      </w:tblGrid>
      <w:tr w:rsidR="00FB1228" w:rsidRPr="00FB1228" w14:paraId="4030435D" w14:textId="77777777" w:rsidTr="00FB1228">
        <w:trPr>
          <w:tblHeader/>
          <w:tblCellSpacing w:w="15" w:type="dxa"/>
        </w:trPr>
        <w:tc>
          <w:tcPr>
            <w:tcW w:w="0" w:type="auto"/>
            <w:vAlign w:val="center"/>
            <w:hideMark/>
          </w:tcPr>
          <w:p w14:paraId="30291E53"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Partner</w:t>
            </w:r>
          </w:p>
        </w:tc>
        <w:tc>
          <w:tcPr>
            <w:tcW w:w="0" w:type="auto"/>
            <w:vAlign w:val="center"/>
            <w:hideMark/>
          </w:tcPr>
          <w:p w14:paraId="347D2BF2"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Share from the Firm (Rs.)</w:t>
            </w:r>
          </w:p>
        </w:tc>
        <w:tc>
          <w:tcPr>
            <w:tcW w:w="0" w:type="auto"/>
            <w:vAlign w:val="center"/>
            <w:hideMark/>
          </w:tcPr>
          <w:p w14:paraId="410BBBEE"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Salary (Rs.)</w:t>
            </w:r>
          </w:p>
        </w:tc>
        <w:tc>
          <w:tcPr>
            <w:tcW w:w="0" w:type="auto"/>
            <w:vAlign w:val="center"/>
            <w:hideMark/>
          </w:tcPr>
          <w:p w14:paraId="7A356B34"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Medical Expenses (Rs.)</w:t>
            </w:r>
          </w:p>
        </w:tc>
        <w:tc>
          <w:tcPr>
            <w:tcW w:w="0" w:type="auto"/>
            <w:vAlign w:val="center"/>
            <w:hideMark/>
          </w:tcPr>
          <w:p w14:paraId="6E5EB09C"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Interest Received [N-1(c)] (Rs.)</w:t>
            </w:r>
          </w:p>
        </w:tc>
        <w:tc>
          <w:tcPr>
            <w:tcW w:w="0" w:type="auto"/>
            <w:vAlign w:val="center"/>
            <w:hideMark/>
          </w:tcPr>
          <w:p w14:paraId="41AA414A"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Share in Profit of the Firm (Rs.)</w:t>
            </w:r>
          </w:p>
        </w:tc>
        <w:tc>
          <w:tcPr>
            <w:tcW w:w="0" w:type="auto"/>
            <w:vAlign w:val="center"/>
            <w:hideMark/>
          </w:tcPr>
          <w:p w14:paraId="3B978E06"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Total Income (Rs.)</w:t>
            </w:r>
          </w:p>
        </w:tc>
      </w:tr>
      <w:tr w:rsidR="00FB1228" w:rsidRPr="00FB1228" w14:paraId="6C076947" w14:textId="77777777" w:rsidTr="00FB1228">
        <w:trPr>
          <w:tblCellSpacing w:w="15" w:type="dxa"/>
        </w:trPr>
        <w:tc>
          <w:tcPr>
            <w:tcW w:w="0" w:type="auto"/>
            <w:vAlign w:val="center"/>
            <w:hideMark/>
          </w:tcPr>
          <w:p w14:paraId="16950FB1"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Aftab</w:t>
            </w:r>
          </w:p>
        </w:tc>
        <w:tc>
          <w:tcPr>
            <w:tcW w:w="0" w:type="auto"/>
            <w:vAlign w:val="center"/>
            <w:hideMark/>
          </w:tcPr>
          <w:p w14:paraId="6F87C906"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121,000</w:t>
            </w:r>
          </w:p>
        </w:tc>
        <w:tc>
          <w:tcPr>
            <w:tcW w:w="0" w:type="auto"/>
            <w:vAlign w:val="center"/>
            <w:hideMark/>
          </w:tcPr>
          <w:p w14:paraId="4737CF35"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10,000</w:t>
            </w:r>
          </w:p>
        </w:tc>
        <w:tc>
          <w:tcPr>
            <w:tcW w:w="0" w:type="auto"/>
            <w:vAlign w:val="center"/>
            <w:hideMark/>
          </w:tcPr>
          <w:p w14:paraId="431510FA"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3,200</w:t>
            </w:r>
          </w:p>
        </w:tc>
        <w:tc>
          <w:tcPr>
            <w:tcW w:w="0" w:type="auto"/>
            <w:vAlign w:val="center"/>
            <w:hideMark/>
          </w:tcPr>
          <w:p w14:paraId="1A390FCE"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17,500</w:t>
            </w:r>
          </w:p>
        </w:tc>
        <w:tc>
          <w:tcPr>
            <w:tcW w:w="0" w:type="auto"/>
            <w:vAlign w:val="center"/>
            <w:hideMark/>
          </w:tcPr>
          <w:p w14:paraId="1A20022B"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173,740</w:t>
            </w:r>
          </w:p>
        </w:tc>
        <w:tc>
          <w:tcPr>
            <w:tcW w:w="0" w:type="auto"/>
            <w:vAlign w:val="center"/>
            <w:hideMark/>
          </w:tcPr>
          <w:p w14:paraId="58FFE52A"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325,440</w:t>
            </w:r>
          </w:p>
        </w:tc>
      </w:tr>
      <w:tr w:rsidR="00FB1228" w:rsidRPr="00FB1228" w14:paraId="0EBCDB72" w14:textId="77777777" w:rsidTr="00FB1228">
        <w:trPr>
          <w:tblCellSpacing w:w="15" w:type="dxa"/>
        </w:trPr>
        <w:tc>
          <w:tcPr>
            <w:tcW w:w="0" w:type="auto"/>
            <w:vAlign w:val="center"/>
            <w:hideMark/>
          </w:tcPr>
          <w:p w14:paraId="735EADA5"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Bashir</w:t>
            </w:r>
          </w:p>
        </w:tc>
        <w:tc>
          <w:tcPr>
            <w:tcW w:w="0" w:type="auto"/>
            <w:vAlign w:val="center"/>
            <w:hideMark/>
          </w:tcPr>
          <w:p w14:paraId="12387FAA"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72,600</w:t>
            </w:r>
          </w:p>
        </w:tc>
        <w:tc>
          <w:tcPr>
            <w:tcW w:w="0" w:type="auto"/>
            <w:vAlign w:val="center"/>
            <w:hideMark/>
          </w:tcPr>
          <w:p w14:paraId="1C8665D1"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6,000</w:t>
            </w:r>
          </w:p>
        </w:tc>
        <w:tc>
          <w:tcPr>
            <w:tcW w:w="0" w:type="auto"/>
            <w:vAlign w:val="center"/>
            <w:hideMark/>
          </w:tcPr>
          <w:p w14:paraId="6AFCBA38"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6,300</w:t>
            </w:r>
          </w:p>
        </w:tc>
        <w:tc>
          <w:tcPr>
            <w:tcW w:w="0" w:type="auto"/>
            <w:vAlign w:val="center"/>
            <w:hideMark/>
          </w:tcPr>
          <w:p w14:paraId="7C80F87E"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w:t>
            </w:r>
          </w:p>
        </w:tc>
        <w:tc>
          <w:tcPr>
            <w:tcW w:w="0" w:type="auto"/>
            <w:vAlign w:val="center"/>
            <w:hideMark/>
          </w:tcPr>
          <w:p w14:paraId="7AC9E73E"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115,160</w:t>
            </w:r>
          </w:p>
        </w:tc>
        <w:tc>
          <w:tcPr>
            <w:tcW w:w="0" w:type="auto"/>
            <w:vAlign w:val="center"/>
            <w:hideMark/>
          </w:tcPr>
          <w:p w14:paraId="2EB91DE6"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210,060</w:t>
            </w:r>
          </w:p>
        </w:tc>
      </w:tr>
      <w:tr w:rsidR="00FB1228" w:rsidRPr="00FB1228" w14:paraId="3EF393E9" w14:textId="77777777" w:rsidTr="00FB1228">
        <w:trPr>
          <w:tblCellSpacing w:w="15" w:type="dxa"/>
        </w:trPr>
        <w:tc>
          <w:tcPr>
            <w:tcW w:w="0" w:type="auto"/>
            <w:vAlign w:val="center"/>
            <w:hideMark/>
          </w:tcPr>
          <w:p w14:paraId="7E3B648D"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Chaudhry</w:t>
            </w:r>
          </w:p>
        </w:tc>
        <w:tc>
          <w:tcPr>
            <w:tcW w:w="0" w:type="auto"/>
            <w:vAlign w:val="center"/>
            <w:hideMark/>
          </w:tcPr>
          <w:p w14:paraId="478D61A5"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48,400</w:t>
            </w:r>
          </w:p>
        </w:tc>
        <w:tc>
          <w:tcPr>
            <w:tcW w:w="0" w:type="auto"/>
            <w:vAlign w:val="center"/>
            <w:hideMark/>
          </w:tcPr>
          <w:p w14:paraId="15E7CA7D"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w:t>
            </w:r>
          </w:p>
        </w:tc>
        <w:tc>
          <w:tcPr>
            <w:tcW w:w="0" w:type="auto"/>
            <w:vAlign w:val="center"/>
            <w:hideMark/>
          </w:tcPr>
          <w:p w14:paraId="784FE530"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3,500</w:t>
            </w:r>
          </w:p>
        </w:tc>
        <w:tc>
          <w:tcPr>
            <w:tcW w:w="0" w:type="auto"/>
            <w:vAlign w:val="center"/>
            <w:hideMark/>
          </w:tcPr>
          <w:p w14:paraId="2C186317"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w:t>
            </w:r>
          </w:p>
        </w:tc>
        <w:tc>
          <w:tcPr>
            <w:tcW w:w="0" w:type="auto"/>
            <w:vAlign w:val="center"/>
            <w:hideMark/>
          </w:tcPr>
          <w:p w14:paraId="3E9E3E8D"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57,320</w:t>
            </w:r>
          </w:p>
        </w:tc>
        <w:tc>
          <w:tcPr>
            <w:tcW w:w="0" w:type="auto"/>
            <w:vAlign w:val="center"/>
            <w:hideMark/>
          </w:tcPr>
          <w:p w14:paraId="57D26EDA"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125,000</w:t>
            </w:r>
          </w:p>
        </w:tc>
      </w:tr>
    </w:tbl>
    <w:p w14:paraId="217E2F02" w14:textId="77777777" w:rsidR="00FB1228" w:rsidRPr="00FB1228" w:rsidRDefault="00000000" w:rsidP="00FB12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29BB33">
          <v:rect id="_x0000_i1118" style="width:0;height:1.5pt" o:hralign="center" o:hrstd="t" o:hr="t" fillcolor="#a0a0a0" stroked="f"/>
        </w:pict>
      </w:r>
    </w:p>
    <w:p w14:paraId="00DE1FA5"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lastRenderedPageBreak/>
        <w:t>Income/(Loss) from Other 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040"/>
        <w:gridCol w:w="2269"/>
      </w:tblGrid>
      <w:tr w:rsidR="00FB1228" w:rsidRPr="00FB1228" w14:paraId="5DDF5B9E" w14:textId="77777777" w:rsidTr="00FB1228">
        <w:trPr>
          <w:tblHeader/>
          <w:tblCellSpacing w:w="15" w:type="dxa"/>
        </w:trPr>
        <w:tc>
          <w:tcPr>
            <w:tcW w:w="0" w:type="auto"/>
            <w:vAlign w:val="center"/>
            <w:hideMark/>
          </w:tcPr>
          <w:p w14:paraId="6470AE18"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Partner</w:t>
            </w:r>
          </w:p>
        </w:tc>
        <w:tc>
          <w:tcPr>
            <w:tcW w:w="0" w:type="auto"/>
            <w:vAlign w:val="center"/>
            <w:hideMark/>
          </w:tcPr>
          <w:p w14:paraId="51D3AE8D"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Other Income (Rs.)</w:t>
            </w:r>
          </w:p>
        </w:tc>
        <w:tc>
          <w:tcPr>
            <w:tcW w:w="0" w:type="auto"/>
            <w:vAlign w:val="center"/>
            <w:hideMark/>
          </w:tcPr>
          <w:p w14:paraId="40DC48BD"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Taxable Income (Rs.)</w:t>
            </w:r>
          </w:p>
        </w:tc>
      </w:tr>
      <w:tr w:rsidR="00FB1228" w:rsidRPr="00FB1228" w14:paraId="6457B740" w14:textId="77777777" w:rsidTr="00FB1228">
        <w:trPr>
          <w:tblCellSpacing w:w="15" w:type="dxa"/>
        </w:trPr>
        <w:tc>
          <w:tcPr>
            <w:tcW w:w="0" w:type="auto"/>
            <w:vAlign w:val="center"/>
            <w:hideMark/>
          </w:tcPr>
          <w:p w14:paraId="5CCA97E2"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Aftab</w:t>
            </w:r>
          </w:p>
        </w:tc>
        <w:tc>
          <w:tcPr>
            <w:tcW w:w="0" w:type="auto"/>
            <w:vAlign w:val="center"/>
            <w:hideMark/>
          </w:tcPr>
          <w:p w14:paraId="6331B0FC"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325,000</w:t>
            </w:r>
          </w:p>
        </w:tc>
        <w:tc>
          <w:tcPr>
            <w:tcW w:w="0" w:type="auto"/>
            <w:vAlign w:val="center"/>
            <w:hideMark/>
          </w:tcPr>
          <w:p w14:paraId="045FA55E"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474,502</w:t>
            </w:r>
          </w:p>
        </w:tc>
      </w:tr>
      <w:tr w:rsidR="00FB1228" w:rsidRPr="00FB1228" w14:paraId="51C42FB8" w14:textId="77777777" w:rsidTr="00FB1228">
        <w:trPr>
          <w:tblCellSpacing w:w="15" w:type="dxa"/>
        </w:trPr>
        <w:tc>
          <w:tcPr>
            <w:tcW w:w="0" w:type="auto"/>
            <w:vAlign w:val="center"/>
            <w:hideMark/>
          </w:tcPr>
          <w:p w14:paraId="141E039F"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Bashir</w:t>
            </w:r>
          </w:p>
        </w:tc>
        <w:tc>
          <w:tcPr>
            <w:tcW w:w="0" w:type="auto"/>
            <w:vAlign w:val="center"/>
            <w:hideMark/>
          </w:tcPr>
          <w:p w14:paraId="5E7D976B"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210,000</w:t>
            </w:r>
          </w:p>
        </w:tc>
        <w:tc>
          <w:tcPr>
            <w:tcW w:w="0" w:type="auto"/>
            <w:vAlign w:val="center"/>
            <w:hideMark/>
          </w:tcPr>
          <w:p w14:paraId="1326C79B"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316,160</w:t>
            </w:r>
          </w:p>
        </w:tc>
      </w:tr>
      <w:tr w:rsidR="00FB1228" w:rsidRPr="00FB1228" w14:paraId="07F9BE27" w14:textId="77777777" w:rsidTr="00FB1228">
        <w:trPr>
          <w:tblCellSpacing w:w="15" w:type="dxa"/>
        </w:trPr>
        <w:tc>
          <w:tcPr>
            <w:tcW w:w="0" w:type="auto"/>
            <w:vAlign w:val="center"/>
            <w:hideMark/>
          </w:tcPr>
          <w:p w14:paraId="6E677856"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Chaudhry</w:t>
            </w:r>
          </w:p>
        </w:tc>
        <w:tc>
          <w:tcPr>
            <w:tcW w:w="0" w:type="auto"/>
            <w:vAlign w:val="center"/>
            <w:hideMark/>
          </w:tcPr>
          <w:p w14:paraId="12807AEC"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125,000</w:t>
            </w:r>
          </w:p>
        </w:tc>
        <w:tc>
          <w:tcPr>
            <w:tcW w:w="0" w:type="auto"/>
            <w:vAlign w:val="center"/>
            <w:hideMark/>
          </w:tcPr>
          <w:p w14:paraId="65F876FD"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182,320</w:t>
            </w:r>
          </w:p>
        </w:tc>
      </w:tr>
    </w:tbl>
    <w:p w14:paraId="13008369" w14:textId="77777777" w:rsidR="00FB1228" w:rsidRPr="00FB1228" w:rsidRDefault="00000000" w:rsidP="00FB12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FF64AD">
          <v:rect id="_x0000_i1119" style="width:0;height:1.5pt" o:hralign="center" o:hrstd="t" o:hr="t" fillcolor="#a0a0a0" stroked="f"/>
        </w:pict>
      </w:r>
    </w:p>
    <w:p w14:paraId="15BE1130"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N-1</w:t>
      </w:r>
    </w:p>
    <w:p w14:paraId="37A62133"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Interest on a loan from Aftab has different aspects for accounting as well as tax purposes, which are discussed below:</w:t>
      </w:r>
    </w:p>
    <w:p w14:paraId="7B54754B"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xml:space="preserve">(a) </w:t>
      </w:r>
      <w:r w:rsidRPr="00FB1228">
        <w:rPr>
          <w:rFonts w:ascii="Times New Roman" w:eastAsia="Times New Roman" w:hAnsi="Times New Roman" w:cs="Times New Roman"/>
          <w:b/>
          <w:bCs/>
          <w:kern w:val="0"/>
          <w14:ligatures w14:val="none"/>
        </w:rPr>
        <w:t>While computing the taxable income of the firm, any amount accrued but not recorded in the books shall be considered as inadmissible.</w:t>
      </w:r>
    </w:p>
    <w:p w14:paraId="7224C14B" w14:textId="77777777" w:rsidR="00FB1228" w:rsidRPr="00FB1228" w:rsidRDefault="00FB1228">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Under this case, there is an accounting error of Rs. 17,500 (7% of Rs. 250,000), which was not recorded.</w:t>
      </w:r>
    </w:p>
    <w:p w14:paraId="07184E9D" w14:textId="77777777" w:rsidR="00FB1228" w:rsidRPr="00FB1228" w:rsidRDefault="00FB1228">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It should be deducted in order to rectify the mistake.</w:t>
      </w:r>
    </w:p>
    <w:p w14:paraId="4AB7F524" w14:textId="77792014"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Synopsis of Taxes -</w:t>
      </w:r>
      <w:r>
        <w:rPr>
          <w:rFonts w:ascii="Times New Roman" w:eastAsia="Times New Roman" w:hAnsi="Times New Roman" w:cs="Times New Roman"/>
          <w:b/>
          <w:bCs/>
          <w:kern w:val="0"/>
          <w:sz w:val="27"/>
          <w:szCs w:val="27"/>
          <w14:ligatures w14:val="none"/>
        </w:rPr>
        <w:t xml:space="preserve">              </w:t>
      </w:r>
      <w:r w:rsidRPr="00FB1228">
        <w:rPr>
          <w:rFonts w:ascii="Times New Roman" w:eastAsia="Times New Roman" w:hAnsi="Times New Roman" w:cs="Times New Roman"/>
          <w:b/>
          <w:bCs/>
          <w:kern w:val="0"/>
          <w:sz w:val="27"/>
          <w:szCs w:val="27"/>
          <w14:ligatures w14:val="none"/>
        </w:rPr>
        <w:t>Questions &amp; Answers – AOP</w:t>
      </w:r>
      <w:r>
        <w:rPr>
          <w:rFonts w:ascii="Times New Roman" w:eastAsia="Times New Roman" w:hAnsi="Times New Roman" w:cs="Times New Roman"/>
          <w:b/>
          <w:bCs/>
          <w:kern w:val="0"/>
          <w:sz w:val="27"/>
          <w:szCs w:val="27"/>
          <w14:ligatures w14:val="none"/>
        </w:rPr>
        <w:t xml:space="preserve">                         </w:t>
      </w:r>
      <w:r w:rsidRPr="00FB1228">
        <w:rPr>
          <w:rFonts w:ascii="Times New Roman" w:eastAsia="Times New Roman" w:hAnsi="Times New Roman" w:cs="Times New Roman"/>
          <w:b/>
          <w:bCs/>
          <w:kern w:val="0"/>
          <w14:ligatures w14:val="none"/>
        </w:rPr>
        <w:t>[40-708]</w:t>
      </w:r>
    </w:p>
    <w:p w14:paraId="0E443521"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Amount of interest, i.e., Rs. 37,500 (both paid and accrued) shall be treated as inadmissible.</w:t>
      </w:r>
    </w:p>
    <w:p w14:paraId="69B6FEAA"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xml:space="preserve">(b) </w:t>
      </w:r>
      <w:r w:rsidRPr="00FB1228">
        <w:rPr>
          <w:rFonts w:ascii="Times New Roman" w:eastAsia="Times New Roman" w:hAnsi="Times New Roman" w:cs="Times New Roman"/>
          <w:b/>
          <w:bCs/>
          <w:kern w:val="0"/>
          <w14:ligatures w14:val="none"/>
        </w:rPr>
        <w:t>While determining the divisible income of the firm, the total amount of interest for the year shall be deducted from the total taxable income of the firm.</w:t>
      </w:r>
    </w:p>
    <w:p w14:paraId="2C54AB22" w14:textId="77777777" w:rsidR="00FB1228" w:rsidRPr="00FB1228" w:rsidRDefault="00FB1228">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Total amount of interest is Rs. 37,500 (15% of Rs. 250,000).</w:t>
      </w:r>
    </w:p>
    <w:p w14:paraId="4735F5FE"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xml:space="preserve">(c) </w:t>
      </w:r>
      <w:r w:rsidRPr="00FB1228">
        <w:rPr>
          <w:rFonts w:ascii="Times New Roman" w:eastAsia="Times New Roman" w:hAnsi="Times New Roman" w:cs="Times New Roman"/>
          <w:b/>
          <w:bCs/>
          <w:kern w:val="0"/>
          <w14:ligatures w14:val="none"/>
        </w:rPr>
        <w:t>Interest is an income in the hands of the recipient. While determining the total income of an individual, so much of the amount of interest is included as is actually received by the taxpayer, which in this case is Rs. 20,000.</w:t>
      </w:r>
    </w:p>
    <w:p w14:paraId="7C2AE56A" w14:textId="77777777" w:rsidR="00FB1228" w:rsidRPr="00FB1228" w:rsidRDefault="00FB1228">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If Mr. Aftab maintains his records on an accrual basis, then an amount of Rs. 37,500 would be included in his total income.</w:t>
      </w:r>
    </w:p>
    <w:p w14:paraId="14B0130A" w14:textId="77777777" w:rsidR="00FB1228" w:rsidRPr="00FB1228" w:rsidRDefault="00000000" w:rsidP="00FB12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A460A1">
          <v:rect id="_x0000_i1120" style="width:0;height:1.5pt" o:hralign="center" o:hrstd="t" o:hr="t" fillcolor="#a0a0a0" stroked="f"/>
        </w:pict>
      </w:r>
    </w:p>
    <w:p w14:paraId="41D7201A"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N-2</w:t>
      </w:r>
    </w:p>
    <w:p w14:paraId="74F76B7F"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Anything paid to the staff on account of salary and perquisites is allowed as a deduction.</w:t>
      </w:r>
    </w:p>
    <w:p w14:paraId="52E3D01C"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N-3</w:t>
      </w:r>
    </w:p>
    <w:p w14:paraId="08B3AE72"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lastRenderedPageBreak/>
        <w:t>Actual rent expense of the firm is Rs. 30,000, out of which an amount of Rs. 24,000 has been recorded in the books. But Rs. 6,000 paid after the close of the year has not been charged to the profit and loss account.</w:t>
      </w:r>
    </w:p>
    <w:p w14:paraId="703810F2" w14:textId="77777777" w:rsidR="00FB1228" w:rsidRPr="00FB1228" w:rsidRDefault="00FB1228">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To rectify it, it is to be deducted from the total income of the firm.</w:t>
      </w:r>
    </w:p>
    <w:p w14:paraId="31EF0355"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N-4</w:t>
      </w:r>
    </w:p>
    <w:p w14:paraId="395FB19D"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Medical expenses are not allowed as a deduction from total income.</w:t>
      </w:r>
    </w:p>
    <w:p w14:paraId="272DB6CB"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N-5</w:t>
      </w:r>
    </w:p>
    <w:p w14:paraId="1FCA4CA9"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Share of Partners: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907"/>
        <w:gridCol w:w="2122"/>
      </w:tblGrid>
      <w:tr w:rsidR="00FB1228" w:rsidRPr="00FB1228" w14:paraId="641F873F" w14:textId="77777777" w:rsidTr="00FB1228">
        <w:trPr>
          <w:tblHeader/>
          <w:tblCellSpacing w:w="15" w:type="dxa"/>
        </w:trPr>
        <w:tc>
          <w:tcPr>
            <w:tcW w:w="0" w:type="auto"/>
            <w:vAlign w:val="center"/>
            <w:hideMark/>
          </w:tcPr>
          <w:p w14:paraId="2EEBAABD"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Partner</w:t>
            </w:r>
          </w:p>
        </w:tc>
        <w:tc>
          <w:tcPr>
            <w:tcW w:w="0" w:type="auto"/>
            <w:vAlign w:val="center"/>
            <w:hideMark/>
          </w:tcPr>
          <w:p w14:paraId="2201E91B"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Share Calculation</w:t>
            </w:r>
          </w:p>
        </w:tc>
        <w:tc>
          <w:tcPr>
            <w:tcW w:w="0" w:type="auto"/>
            <w:vAlign w:val="center"/>
            <w:hideMark/>
          </w:tcPr>
          <w:p w14:paraId="3E587F7C"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Share Amount (Rs.)</w:t>
            </w:r>
          </w:p>
        </w:tc>
      </w:tr>
      <w:tr w:rsidR="00FB1228" w:rsidRPr="00FB1228" w14:paraId="5A7547A0" w14:textId="77777777" w:rsidTr="00FB1228">
        <w:trPr>
          <w:tblCellSpacing w:w="15" w:type="dxa"/>
        </w:trPr>
        <w:tc>
          <w:tcPr>
            <w:tcW w:w="0" w:type="auto"/>
            <w:vAlign w:val="center"/>
            <w:hideMark/>
          </w:tcPr>
          <w:p w14:paraId="28945581"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A</w:t>
            </w:r>
          </w:p>
        </w:tc>
        <w:tc>
          <w:tcPr>
            <w:tcW w:w="0" w:type="auto"/>
            <w:vAlign w:val="center"/>
            <w:hideMark/>
          </w:tcPr>
          <w:p w14:paraId="5DA0F2A1"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(558,628 ÷ 6) × 3</w:t>
            </w:r>
          </w:p>
        </w:tc>
        <w:tc>
          <w:tcPr>
            <w:tcW w:w="0" w:type="auto"/>
            <w:vAlign w:val="center"/>
            <w:hideMark/>
          </w:tcPr>
          <w:p w14:paraId="0288F03F"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279,314</w:t>
            </w:r>
          </w:p>
        </w:tc>
      </w:tr>
      <w:tr w:rsidR="00FB1228" w:rsidRPr="00FB1228" w14:paraId="78D19154" w14:textId="77777777" w:rsidTr="00FB1228">
        <w:trPr>
          <w:tblCellSpacing w:w="15" w:type="dxa"/>
        </w:trPr>
        <w:tc>
          <w:tcPr>
            <w:tcW w:w="0" w:type="auto"/>
            <w:vAlign w:val="center"/>
            <w:hideMark/>
          </w:tcPr>
          <w:p w14:paraId="60499B71"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B</w:t>
            </w:r>
          </w:p>
        </w:tc>
        <w:tc>
          <w:tcPr>
            <w:tcW w:w="0" w:type="auto"/>
            <w:vAlign w:val="center"/>
            <w:hideMark/>
          </w:tcPr>
          <w:p w14:paraId="02DD387D"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(558,628 ÷ 6) × 2</w:t>
            </w:r>
          </w:p>
        </w:tc>
        <w:tc>
          <w:tcPr>
            <w:tcW w:w="0" w:type="auto"/>
            <w:vAlign w:val="center"/>
            <w:hideMark/>
          </w:tcPr>
          <w:p w14:paraId="7BCCBF3D"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188,209</w:t>
            </w:r>
          </w:p>
        </w:tc>
      </w:tr>
      <w:tr w:rsidR="00FB1228" w:rsidRPr="00FB1228" w14:paraId="3AA1090B" w14:textId="77777777" w:rsidTr="00FB1228">
        <w:trPr>
          <w:tblCellSpacing w:w="15" w:type="dxa"/>
        </w:trPr>
        <w:tc>
          <w:tcPr>
            <w:tcW w:w="0" w:type="auto"/>
            <w:vAlign w:val="center"/>
            <w:hideMark/>
          </w:tcPr>
          <w:p w14:paraId="1AC13256"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C</w:t>
            </w:r>
          </w:p>
        </w:tc>
        <w:tc>
          <w:tcPr>
            <w:tcW w:w="0" w:type="auto"/>
            <w:vAlign w:val="center"/>
            <w:hideMark/>
          </w:tcPr>
          <w:p w14:paraId="00B4D999"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(558,628 ÷ 6) × 1</w:t>
            </w:r>
          </w:p>
        </w:tc>
        <w:tc>
          <w:tcPr>
            <w:tcW w:w="0" w:type="auto"/>
            <w:vAlign w:val="center"/>
            <w:hideMark/>
          </w:tcPr>
          <w:p w14:paraId="350C7995"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93,105</w:t>
            </w:r>
          </w:p>
        </w:tc>
      </w:tr>
      <w:tr w:rsidR="00FB1228" w:rsidRPr="00FB1228" w14:paraId="7BAF6FAC" w14:textId="77777777" w:rsidTr="00FB1228">
        <w:trPr>
          <w:tblCellSpacing w:w="15" w:type="dxa"/>
        </w:trPr>
        <w:tc>
          <w:tcPr>
            <w:tcW w:w="0" w:type="auto"/>
            <w:vAlign w:val="center"/>
            <w:hideMark/>
          </w:tcPr>
          <w:p w14:paraId="4EE4CE03"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Total</w:t>
            </w:r>
          </w:p>
        </w:tc>
        <w:tc>
          <w:tcPr>
            <w:tcW w:w="0" w:type="auto"/>
            <w:vAlign w:val="center"/>
            <w:hideMark/>
          </w:tcPr>
          <w:p w14:paraId="3AC03789"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p>
        </w:tc>
        <w:tc>
          <w:tcPr>
            <w:tcW w:w="0" w:type="auto"/>
            <w:vAlign w:val="center"/>
            <w:hideMark/>
          </w:tcPr>
          <w:p w14:paraId="7B1F5291"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558,628</w:t>
            </w:r>
          </w:p>
        </w:tc>
      </w:tr>
    </w:tbl>
    <w:p w14:paraId="145C0203" w14:textId="77777777" w:rsidR="00FB1228" w:rsidRPr="00FB1228" w:rsidRDefault="00000000" w:rsidP="00FB12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21BE26B">
          <v:rect id="_x0000_i1121" style="width:0;height:1.5pt" o:hralign="center" o:hrstd="t" o:hr="t" fillcolor="#a0a0a0" stroked="f"/>
        </w:pict>
      </w:r>
    </w:p>
    <w:p w14:paraId="28C5EF8E"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QUESTION – 40.15</w:t>
      </w:r>
    </w:p>
    <w:p w14:paraId="4C83D27B"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Skylight is a registered firm, which has three partners viz. A, B, and C sharing profit and loss in the ratio of 3:2:1 respectively.</w:t>
      </w:r>
    </w:p>
    <w:p w14:paraId="782EA5DA" w14:textId="77777777" w:rsidR="00FB1228" w:rsidRPr="00FB1228" w:rsidRDefault="00FB1228">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xml:space="preserve">The firm disclosed a </w:t>
      </w:r>
      <w:r w:rsidRPr="00FB1228">
        <w:rPr>
          <w:rFonts w:ascii="Times New Roman" w:eastAsia="Times New Roman" w:hAnsi="Times New Roman" w:cs="Times New Roman"/>
          <w:b/>
          <w:bCs/>
          <w:kern w:val="0"/>
          <w14:ligatures w14:val="none"/>
        </w:rPr>
        <w:t>profit of Rs. 280,000</w:t>
      </w:r>
      <w:r w:rsidRPr="00FB1228">
        <w:rPr>
          <w:rFonts w:ascii="Times New Roman" w:eastAsia="Times New Roman" w:hAnsi="Times New Roman" w:cs="Times New Roman"/>
          <w:kern w:val="0"/>
          <w14:ligatures w14:val="none"/>
        </w:rPr>
        <w:t xml:space="preserve"> for the year ended </w:t>
      </w:r>
      <w:r w:rsidRPr="00FB1228">
        <w:rPr>
          <w:rFonts w:ascii="Times New Roman" w:eastAsia="Times New Roman" w:hAnsi="Times New Roman" w:cs="Times New Roman"/>
          <w:b/>
          <w:bCs/>
          <w:kern w:val="0"/>
          <w14:ligatures w14:val="none"/>
        </w:rPr>
        <w:t>June 30, 20X1</w:t>
      </w:r>
      <w:r w:rsidRPr="00FB1228">
        <w:rPr>
          <w:rFonts w:ascii="Times New Roman" w:eastAsia="Times New Roman" w:hAnsi="Times New Roman" w:cs="Times New Roman"/>
          <w:kern w:val="0"/>
          <w14:ligatures w14:val="none"/>
        </w:rPr>
        <w:t xml:space="preserve"> after accounting for the under-noted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8"/>
        <w:gridCol w:w="2069"/>
      </w:tblGrid>
      <w:tr w:rsidR="00FB1228" w:rsidRPr="00FB1228" w14:paraId="70E99C87" w14:textId="77777777" w:rsidTr="00FB1228">
        <w:trPr>
          <w:tblHeader/>
          <w:tblCellSpacing w:w="15" w:type="dxa"/>
        </w:trPr>
        <w:tc>
          <w:tcPr>
            <w:tcW w:w="0" w:type="auto"/>
            <w:vAlign w:val="center"/>
            <w:hideMark/>
          </w:tcPr>
          <w:p w14:paraId="309D8EFD"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Description</w:t>
            </w:r>
          </w:p>
        </w:tc>
        <w:tc>
          <w:tcPr>
            <w:tcW w:w="0" w:type="auto"/>
            <w:vAlign w:val="center"/>
            <w:hideMark/>
          </w:tcPr>
          <w:p w14:paraId="27833DE1"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Rs.</w:t>
            </w:r>
          </w:p>
        </w:tc>
      </w:tr>
      <w:tr w:rsidR="00FB1228" w:rsidRPr="00FB1228" w14:paraId="31F6BF0E" w14:textId="77777777" w:rsidTr="00FB1228">
        <w:trPr>
          <w:tblCellSpacing w:w="15" w:type="dxa"/>
        </w:trPr>
        <w:tc>
          <w:tcPr>
            <w:tcW w:w="0" w:type="auto"/>
            <w:vAlign w:val="center"/>
            <w:hideMark/>
          </w:tcPr>
          <w:p w14:paraId="4D26E54C"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Salaries paid per month</w:t>
            </w:r>
          </w:p>
        </w:tc>
        <w:tc>
          <w:tcPr>
            <w:tcW w:w="0" w:type="auto"/>
            <w:vAlign w:val="center"/>
            <w:hideMark/>
          </w:tcPr>
          <w:p w14:paraId="683770FE"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10,000</w:t>
            </w:r>
          </w:p>
        </w:tc>
      </w:tr>
      <w:tr w:rsidR="00FB1228" w:rsidRPr="00FB1228" w14:paraId="34425A22" w14:textId="77777777" w:rsidTr="00FB1228">
        <w:trPr>
          <w:tblCellSpacing w:w="15" w:type="dxa"/>
        </w:trPr>
        <w:tc>
          <w:tcPr>
            <w:tcW w:w="0" w:type="auto"/>
            <w:vAlign w:val="center"/>
            <w:hideMark/>
          </w:tcPr>
          <w:p w14:paraId="620C3C73"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Medical expenses reimbursed</w:t>
            </w:r>
          </w:p>
        </w:tc>
        <w:tc>
          <w:tcPr>
            <w:tcW w:w="0" w:type="auto"/>
            <w:vAlign w:val="center"/>
            <w:hideMark/>
          </w:tcPr>
          <w:p w14:paraId="0A77E2BE"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7,500</w:t>
            </w:r>
          </w:p>
        </w:tc>
      </w:tr>
      <w:tr w:rsidR="00FB1228" w:rsidRPr="00FB1228" w14:paraId="1E26B14D" w14:textId="77777777" w:rsidTr="00FB1228">
        <w:trPr>
          <w:tblCellSpacing w:w="15" w:type="dxa"/>
        </w:trPr>
        <w:tc>
          <w:tcPr>
            <w:tcW w:w="0" w:type="auto"/>
            <w:vAlign w:val="center"/>
            <w:hideMark/>
          </w:tcPr>
          <w:p w14:paraId="70888C49"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Monthly rent of bungalows</w:t>
            </w:r>
          </w:p>
        </w:tc>
        <w:tc>
          <w:tcPr>
            <w:tcW w:w="0" w:type="auto"/>
            <w:vAlign w:val="center"/>
            <w:hideMark/>
          </w:tcPr>
          <w:p w14:paraId="417AC6BA"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3,000 / 2,500 / 1,500</w:t>
            </w:r>
          </w:p>
        </w:tc>
      </w:tr>
    </w:tbl>
    <w:p w14:paraId="4D6CA7BF" w14:textId="77777777" w:rsidR="00FB1228" w:rsidRPr="00FB1228" w:rsidRDefault="00000000" w:rsidP="00FB12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2CA0C38">
          <v:rect id="_x0000_i1122" style="width:0;height:1.5pt" o:hralign="center" o:hrstd="t" o:hr="t" fillcolor="#a0a0a0" stroked="f"/>
        </w:pict>
      </w:r>
    </w:p>
    <w:p w14:paraId="5C6C1CE2"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Other details relating to accounts are as under:</w:t>
      </w:r>
    </w:p>
    <w:p w14:paraId="3A9CE36B"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xml:space="preserve">(i) </w:t>
      </w:r>
      <w:r w:rsidRPr="00FB1228">
        <w:rPr>
          <w:rFonts w:ascii="Times New Roman" w:eastAsia="Times New Roman" w:hAnsi="Times New Roman" w:cs="Times New Roman"/>
          <w:b/>
          <w:bCs/>
          <w:kern w:val="0"/>
          <w14:ligatures w14:val="none"/>
        </w:rPr>
        <w:t>Motor car was sold off during the year at a profit of Rs. 15,000.</w:t>
      </w:r>
    </w:p>
    <w:p w14:paraId="2FCD4721" w14:textId="77777777" w:rsidR="00FB1228" w:rsidRPr="00FB1228" w:rsidRDefault="00FB1228">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The written down value of the car was Rs. 60,000 as per books, but as per tax records, it was Rs. 45,000.</w:t>
      </w:r>
    </w:p>
    <w:p w14:paraId="712E8CDC"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xml:space="preserve">(ii) </w:t>
      </w:r>
      <w:r w:rsidRPr="00FB1228">
        <w:rPr>
          <w:rFonts w:ascii="Times New Roman" w:eastAsia="Times New Roman" w:hAnsi="Times New Roman" w:cs="Times New Roman"/>
          <w:b/>
          <w:bCs/>
          <w:kern w:val="0"/>
          <w14:ligatures w14:val="none"/>
        </w:rPr>
        <w:t>Commission of Rs. 10,000 was paid to a non-resident.</w:t>
      </w:r>
    </w:p>
    <w:p w14:paraId="21DEC5E4"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lastRenderedPageBreak/>
        <w:t xml:space="preserve">(iii) </w:t>
      </w:r>
      <w:r w:rsidRPr="00FB1228">
        <w:rPr>
          <w:rFonts w:ascii="Times New Roman" w:eastAsia="Times New Roman" w:hAnsi="Times New Roman" w:cs="Times New Roman"/>
          <w:b/>
          <w:bCs/>
          <w:kern w:val="0"/>
          <w14:ligatures w14:val="none"/>
        </w:rPr>
        <w:t>The assessed carry forward of losses of the firm amounts to Rs. 50,000.</w:t>
      </w:r>
    </w:p>
    <w:p w14:paraId="7A5A79F1"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xml:space="preserve">(iv) </w:t>
      </w:r>
      <w:r w:rsidRPr="00FB1228">
        <w:rPr>
          <w:rFonts w:ascii="Times New Roman" w:eastAsia="Times New Roman" w:hAnsi="Times New Roman" w:cs="Times New Roman"/>
          <w:b/>
          <w:bCs/>
          <w:kern w:val="0"/>
          <w14:ligatures w14:val="none"/>
        </w:rPr>
        <w:t>Partners have disclosed the following receipts from their independent 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9"/>
        <w:gridCol w:w="780"/>
        <w:gridCol w:w="767"/>
        <w:gridCol w:w="795"/>
      </w:tblGrid>
      <w:tr w:rsidR="00FB1228" w:rsidRPr="00FB1228" w14:paraId="18D5CED3" w14:textId="77777777" w:rsidTr="00FB1228">
        <w:trPr>
          <w:tblHeader/>
          <w:tblCellSpacing w:w="15" w:type="dxa"/>
        </w:trPr>
        <w:tc>
          <w:tcPr>
            <w:tcW w:w="0" w:type="auto"/>
            <w:vAlign w:val="center"/>
            <w:hideMark/>
          </w:tcPr>
          <w:p w14:paraId="7C0502A4"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Source</w:t>
            </w:r>
          </w:p>
        </w:tc>
        <w:tc>
          <w:tcPr>
            <w:tcW w:w="0" w:type="auto"/>
            <w:vAlign w:val="center"/>
            <w:hideMark/>
          </w:tcPr>
          <w:p w14:paraId="67434397"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A (Rs.)</w:t>
            </w:r>
          </w:p>
        </w:tc>
        <w:tc>
          <w:tcPr>
            <w:tcW w:w="0" w:type="auto"/>
            <w:vAlign w:val="center"/>
            <w:hideMark/>
          </w:tcPr>
          <w:p w14:paraId="1A84D4FE"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B (Rs.)</w:t>
            </w:r>
          </w:p>
        </w:tc>
        <w:tc>
          <w:tcPr>
            <w:tcW w:w="0" w:type="auto"/>
            <w:vAlign w:val="center"/>
            <w:hideMark/>
          </w:tcPr>
          <w:p w14:paraId="74EBE5A5"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C (Rs.)</w:t>
            </w:r>
          </w:p>
        </w:tc>
      </w:tr>
      <w:tr w:rsidR="00FB1228" w:rsidRPr="00FB1228" w14:paraId="4BDDDEFE" w14:textId="77777777" w:rsidTr="00FB1228">
        <w:trPr>
          <w:tblCellSpacing w:w="15" w:type="dxa"/>
        </w:trPr>
        <w:tc>
          <w:tcPr>
            <w:tcW w:w="0" w:type="auto"/>
            <w:vAlign w:val="center"/>
            <w:hideMark/>
          </w:tcPr>
          <w:p w14:paraId="5D6C2D12"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Property Income (Gross)</w:t>
            </w:r>
          </w:p>
        </w:tc>
        <w:tc>
          <w:tcPr>
            <w:tcW w:w="0" w:type="auto"/>
            <w:vAlign w:val="center"/>
            <w:hideMark/>
          </w:tcPr>
          <w:p w14:paraId="1A0A0321"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65,000</w:t>
            </w:r>
          </w:p>
        </w:tc>
        <w:tc>
          <w:tcPr>
            <w:tcW w:w="0" w:type="auto"/>
            <w:vAlign w:val="center"/>
            <w:hideMark/>
          </w:tcPr>
          <w:p w14:paraId="0D26B892"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40,000</w:t>
            </w:r>
          </w:p>
        </w:tc>
        <w:tc>
          <w:tcPr>
            <w:tcW w:w="0" w:type="auto"/>
            <w:vAlign w:val="center"/>
            <w:hideMark/>
          </w:tcPr>
          <w:p w14:paraId="218379A1"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30,000</w:t>
            </w:r>
          </w:p>
        </w:tc>
      </w:tr>
      <w:tr w:rsidR="00FB1228" w:rsidRPr="00FB1228" w14:paraId="6D973C2A" w14:textId="77777777" w:rsidTr="00FB1228">
        <w:trPr>
          <w:tblCellSpacing w:w="15" w:type="dxa"/>
        </w:trPr>
        <w:tc>
          <w:tcPr>
            <w:tcW w:w="0" w:type="auto"/>
            <w:vAlign w:val="center"/>
            <w:hideMark/>
          </w:tcPr>
          <w:p w14:paraId="19C09762"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Dividend from unlisted companies</w:t>
            </w:r>
          </w:p>
        </w:tc>
        <w:tc>
          <w:tcPr>
            <w:tcW w:w="0" w:type="auto"/>
            <w:vAlign w:val="center"/>
            <w:hideMark/>
          </w:tcPr>
          <w:p w14:paraId="0C7C4DAA"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17,500</w:t>
            </w:r>
          </w:p>
        </w:tc>
        <w:tc>
          <w:tcPr>
            <w:tcW w:w="0" w:type="auto"/>
            <w:vAlign w:val="center"/>
            <w:hideMark/>
          </w:tcPr>
          <w:p w14:paraId="17BC3C0A"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10,000</w:t>
            </w:r>
          </w:p>
        </w:tc>
        <w:tc>
          <w:tcPr>
            <w:tcW w:w="0" w:type="auto"/>
            <w:vAlign w:val="center"/>
            <w:hideMark/>
          </w:tcPr>
          <w:p w14:paraId="2B5817D6"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8,000</w:t>
            </w:r>
          </w:p>
        </w:tc>
      </w:tr>
      <w:tr w:rsidR="00FB1228" w:rsidRPr="00FB1228" w14:paraId="6C49B527" w14:textId="77777777" w:rsidTr="00FB1228">
        <w:trPr>
          <w:tblCellSpacing w:w="15" w:type="dxa"/>
        </w:trPr>
        <w:tc>
          <w:tcPr>
            <w:tcW w:w="0" w:type="auto"/>
            <w:vAlign w:val="center"/>
            <w:hideMark/>
          </w:tcPr>
          <w:p w14:paraId="5DEC05C7"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Gain on sale of shares of an quoted company</w:t>
            </w:r>
          </w:p>
        </w:tc>
        <w:tc>
          <w:tcPr>
            <w:tcW w:w="0" w:type="auto"/>
            <w:vAlign w:val="center"/>
            <w:hideMark/>
          </w:tcPr>
          <w:p w14:paraId="42A67A23"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25,000</w:t>
            </w:r>
          </w:p>
        </w:tc>
        <w:tc>
          <w:tcPr>
            <w:tcW w:w="0" w:type="auto"/>
            <w:vAlign w:val="center"/>
            <w:hideMark/>
          </w:tcPr>
          <w:p w14:paraId="07A85833"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15,000</w:t>
            </w:r>
          </w:p>
        </w:tc>
        <w:tc>
          <w:tcPr>
            <w:tcW w:w="0" w:type="auto"/>
            <w:vAlign w:val="center"/>
            <w:hideMark/>
          </w:tcPr>
          <w:p w14:paraId="604C5AF1"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5,000</w:t>
            </w:r>
          </w:p>
        </w:tc>
      </w:tr>
      <w:tr w:rsidR="00FB1228" w:rsidRPr="00FB1228" w14:paraId="25EE8F19" w14:textId="77777777" w:rsidTr="00FB1228">
        <w:trPr>
          <w:tblCellSpacing w:w="15" w:type="dxa"/>
        </w:trPr>
        <w:tc>
          <w:tcPr>
            <w:tcW w:w="0" w:type="auto"/>
            <w:vAlign w:val="center"/>
            <w:hideMark/>
          </w:tcPr>
          <w:p w14:paraId="62B77EB2"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Profit from Khas Deposit Certificates</w:t>
            </w:r>
          </w:p>
        </w:tc>
        <w:tc>
          <w:tcPr>
            <w:tcW w:w="0" w:type="auto"/>
            <w:vAlign w:val="center"/>
            <w:hideMark/>
          </w:tcPr>
          <w:p w14:paraId="3484514D"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8,000</w:t>
            </w:r>
          </w:p>
        </w:tc>
        <w:tc>
          <w:tcPr>
            <w:tcW w:w="0" w:type="auto"/>
            <w:vAlign w:val="center"/>
            <w:hideMark/>
          </w:tcPr>
          <w:p w14:paraId="532FBA42"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3,000</w:t>
            </w:r>
          </w:p>
        </w:tc>
        <w:tc>
          <w:tcPr>
            <w:tcW w:w="0" w:type="auto"/>
            <w:vAlign w:val="center"/>
            <w:hideMark/>
          </w:tcPr>
          <w:p w14:paraId="69095429"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3,000</w:t>
            </w:r>
          </w:p>
        </w:tc>
      </w:tr>
    </w:tbl>
    <w:p w14:paraId="3C0828F5" w14:textId="5A231AFC" w:rsidR="00FB1228" w:rsidRDefault="00FB1228" w:rsidP="00FB1228">
      <w:pPr>
        <w:pStyle w:val="Heading3"/>
      </w:pPr>
      <w:r>
        <w:rPr>
          <w:rStyle w:val="Strong"/>
          <w:b/>
          <w:bCs/>
        </w:rPr>
        <w:t xml:space="preserve">Synopsis of Taxes                 Questions &amp; Answers – AOP                          </w:t>
      </w:r>
      <w:r>
        <w:rPr>
          <w:rStyle w:val="Strong"/>
        </w:rPr>
        <w:t>[40-709]</w:t>
      </w:r>
    </w:p>
    <w:p w14:paraId="201818FF" w14:textId="77777777" w:rsidR="00FB1228" w:rsidRDefault="00FB1228" w:rsidP="00FB1228">
      <w:pPr>
        <w:pStyle w:val="Heading3"/>
      </w:pPr>
      <w:r>
        <w:rPr>
          <w:rStyle w:val="Strong"/>
          <w:b/>
          <w:bCs/>
        </w:rPr>
        <w:t>You are required to:</w:t>
      </w:r>
    </w:p>
    <w:p w14:paraId="5783A7E1" w14:textId="77777777" w:rsidR="00FB1228" w:rsidRDefault="00FB1228" w:rsidP="00FB1228">
      <w:pPr>
        <w:spacing w:before="100" w:beforeAutospacing="1" w:after="100" w:afterAutospacing="1"/>
      </w:pPr>
      <w:r>
        <w:t xml:space="preserve">i) Compute the </w:t>
      </w:r>
      <w:r>
        <w:rPr>
          <w:rStyle w:val="Strong"/>
        </w:rPr>
        <w:t>taxable and divisible income</w:t>
      </w:r>
      <w:r>
        <w:t xml:space="preserve"> of the firm.</w:t>
      </w:r>
      <w:r>
        <w:br/>
        <w:t xml:space="preserve">ii) Work out the </w:t>
      </w:r>
      <w:r>
        <w:rPr>
          <w:rStyle w:val="Strong"/>
        </w:rPr>
        <w:t>taxable income of each partner</w:t>
      </w:r>
      <w:r>
        <w:t>.</w:t>
      </w:r>
    </w:p>
    <w:p w14:paraId="70CC5A3F" w14:textId="77777777" w:rsidR="00FB1228" w:rsidRDefault="00FB1228" w:rsidP="00FB1228">
      <w:pPr>
        <w:spacing w:before="100" w:beforeAutospacing="1" w:after="100" w:afterAutospacing="1"/>
      </w:pPr>
      <w:r>
        <w:rPr>
          <w:rStyle w:val="Emphasis"/>
        </w:rPr>
        <w:t>(CA-Inter, March, 1989)</w:t>
      </w:r>
    </w:p>
    <w:p w14:paraId="6AAF1839" w14:textId="77777777" w:rsidR="00FB1228" w:rsidRDefault="00000000" w:rsidP="00FB1228">
      <w:pPr>
        <w:spacing w:after="0"/>
      </w:pPr>
      <w:r>
        <w:pict w14:anchorId="28571979">
          <v:rect id="_x0000_i1123" style="width:0;height:1.5pt" o:hralign="center" o:hrstd="t" o:hr="t" fillcolor="#a0a0a0" stroked="f"/>
        </w:pict>
      </w:r>
    </w:p>
    <w:p w14:paraId="5A412DEE" w14:textId="77777777" w:rsidR="00FB1228" w:rsidRDefault="00FB1228" w:rsidP="00FB1228">
      <w:pPr>
        <w:pStyle w:val="Heading3"/>
      </w:pPr>
      <w:r>
        <w:rPr>
          <w:rStyle w:val="Strong"/>
          <w:b/>
          <w:bCs/>
        </w:rPr>
        <w:t>ANSWER</w:t>
      </w:r>
    </w:p>
    <w:p w14:paraId="118BDA88" w14:textId="77777777" w:rsidR="00FB1228" w:rsidRDefault="00FB1228" w:rsidP="00FB1228">
      <w:pPr>
        <w:spacing w:before="100" w:beforeAutospacing="1" w:after="100" w:afterAutospacing="1"/>
      </w:pPr>
      <w:r>
        <w:rPr>
          <w:rStyle w:val="Strong"/>
        </w:rPr>
        <w:t>Skylight</w:t>
      </w:r>
      <w:r>
        <w:br/>
      </w:r>
      <w:r>
        <w:rPr>
          <w:rStyle w:val="Strong"/>
        </w:rPr>
        <w:t>Resident Association of Person</w:t>
      </w:r>
      <w:r>
        <w:br/>
      </w:r>
      <w:r>
        <w:rPr>
          <w:rStyle w:val="Strong"/>
        </w:rPr>
        <w:t>Tax Year 20X1</w:t>
      </w:r>
      <w:r>
        <w:br/>
      </w:r>
      <w:r>
        <w:rPr>
          <w:rStyle w:val="Strong"/>
        </w:rPr>
        <w:t>Taxable Income &amp; 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tblGrid>
      <w:tr w:rsidR="00FB1228" w14:paraId="0C4CD961" w14:textId="77777777" w:rsidTr="00FB1228">
        <w:trPr>
          <w:tblHeader/>
          <w:tblCellSpacing w:w="15" w:type="dxa"/>
        </w:trPr>
        <w:tc>
          <w:tcPr>
            <w:tcW w:w="0" w:type="auto"/>
            <w:vAlign w:val="center"/>
            <w:hideMark/>
          </w:tcPr>
          <w:p w14:paraId="3D4B496E" w14:textId="77777777" w:rsidR="00FB1228" w:rsidRDefault="00FB1228">
            <w:pPr>
              <w:spacing w:after="0"/>
              <w:jc w:val="center"/>
              <w:rPr>
                <w:b/>
                <w:bCs/>
              </w:rPr>
            </w:pPr>
            <w:r>
              <w:rPr>
                <w:rStyle w:val="Strong"/>
              </w:rPr>
              <w:t>Rs.</w:t>
            </w:r>
          </w:p>
        </w:tc>
      </w:tr>
      <w:tr w:rsidR="00FB1228" w14:paraId="4C6ED4E8" w14:textId="77777777" w:rsidTr="00FB1228">
        <w:trPr>
          <w:tblCellSpacing w:w="15" w:type="dxa"/>
        </w:trPr>
        <w:tc>
          <w:tcPr>
            <w:tcW w:w="0" w:type="auto"/>
            <w:vAlign w:val="center"/>
            <w:hideMark/>
          </w:tcPr>
          <w:p w14:paraId="7B3C1E99" w14:textId="77777777" w:rsidR="00FB1228" w:rsidRDefault="00FB1228">
            <w:r>
              <w:rPr>
                <w:rStyle w:val="Strong"/>
              </w:rPr>
              <w:t>Profit as per profit and loss account</w:t>
            </w:r>
          </w:p>
        </w:tc>
      </w:tr>
    </w:tbl>
    <w:p w14:paraId="52EAB5E7" w14:textId="77777777" w:rsidR="00FB1228" w:rsidRDefault="00FB1228" w:rsidP="00FB1228">
      <w:pPr>
        <w:pStyle w:val="Heading4"/>
      </w:pPr>
      <w:r>
        <w:rPr>
          <w:rStyle w:val="Strong"/>
          <w:b w:val="0"/>
          <w:bCs w:val="0"/>
        </w:rPr>
        <w:t>Add: Inadmissible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4"/>
        <w:gridCol w:w="867"/>
      </w:tblGrid>
      <w:tr w:rsidR="00FB1228" w14:paraId="3DAA53BD" w14:textId="77777777" w:rsidTr="00FB1228">
        <w:trPr>
          <w:tblHeader/>
          <w:tblCellSpacing w:w="15" w:type="dxa"/>
        </w:trPr>
        <w:tc>
          <w:tcPr>
            <w:tcW w:w="0" w:type="auto"/>
            <w:vAlign w:val="center"/>
            <w:hideMark/>
          </w:tcPr>
          <w:p w14:paraId="11512ECB" w14:textId="77777777" w:rsidR="00FB1228" w:rsidRDefault="00FB1228">
            <w:pPr>
              <w:jc w:val="center"/>
              <w:rPr>
                <w:b/>
                <w:bCs/>
              </w:rPr>
            </w:pPr>
            <w:r>
              <w:rPr>
                <w:b/>
                <w:bCs/>
              </w:rPr>
              <w:t>Description</w:t>
            </w:r>
          </w:p>
        </w:tc>
        <w:tc>
          <w:tcPr>
            <w:tcW w:w="0" w:type="auto"/>
            <w:vAlign w:val="center"/>
            <w:hideMark/>
          </w:tcPr>
          <w:p w14:paraId="727CED59" w14:textId="77777777" w:rsidR="00FB1228" w:rsidRDefault="00FB1228">
            <w:pPr>
              <w:jc w:val="center"/>
              <w:rPr>
                <w:b/>
                <w:bCs/>
              </w:rPr>
            </w:pPr>
            <w:r>
              <w:rPr>
                <w:b/>
                <w:bCs/>
              </w:rPr>
              <w:t>Rs.</w:t>
            </w:r>
          </w:p>
        </w:tc>
      </w:tr>
      <w:tr w:rsidR="00FB1228" w14:paraId="43F7360D" w14:textId="77777777" w:rsidTr="00FB1228">
        <w:trPr>
          <w:tblCellSpacing w:w="15" w:type="dxa"/>
        </w:trPr>
        <w:tc>
          <w:tcPr>
            <w:tcW w:w="0" w:type="auto"/>
            <w:vAlign w:val="center"/>
            <w:hideMark/>
          </w:tcPr>
          <w:p w14:paraId="4A5B3C6C" w14:textId="77777777" w:rsidR="00FB1228" w:rsidRDefault="00FB1228">
            <w:r>
              <w:t>Salaries to Partners (10,000 + 5,000 + 4,000 × 12)</w:t>
            </w:r>
          </w:p>
        </w:tc>
        <w:tc>
          <w:tcPr>
            <w:tcW w:w="0" w:type="auto"/>
            <w:vAlign w:val="center"/>
            <w:hideMark/>
          </w:tcPr>
          <w:p w14:paraId="2929CF02" w14:textId="77777777" w:rsidR="00FB1228" w:rsidRDefault="00FB1228">
            <w:r>
              <w:t>228,000</w:t>
            </w:r>
          </w:p>
        </w:tc>
      </w:tr>
      <w:tr w:rsidR="00FB1228" w14:paraId="6B31C365" w14:textId="77777777" w:rsidTr="00FB1228">
        <w:trPr>
          <w:tblCellSpacing w:w="15" w:type="dxa"/>
        </w:trPr>
        <w:tc>
          <w:tcPr>
            <w:tcW w:w="0" w:type="auto"/>
            <w:vAlign w:val="center"/>
            <w:hideMark/>
          </w:tcPr>
          <w:p w14:paraId="7DE15EA5" w14:textId="77777777" w:rsidR="00FB1228" w:rsidRDefault="00FB1228">
            <w:r>
              <w:t>Medical expenses of Partners (7,500 + 3,700 + 2,800)</w:t>
            </w:r>
          </w:p>
        </w:tc>
        <w:tc>
          <w:tcPr>
            <w:tcW w:w="0" w:type="auto"/>
            <w:vAlign w:val="center"/>
            <w:hideMark/>
          </w:tcPr>
          <w:p w14:paraId="49F8DC8C" w14:textId="77777777" w:rsidR="00FB1228" w:rsidRDefault="00FB1228">
            <w:r>
              <w:t>14,000</w:t>
            </w:r>
          </w:p>
        </w:tc>
      </w:tr>
      <w:tr w:rsidR="00FB1228" w14:paraId="7AFBDE35" w14:textId="77777777" w:rsidTr="00FB1228">
        <w:trPr>
          <w:tblCellSpacing w:w="15" w:type="dxa"/>
        </w:trPr>
        <w:tc>
          <w:tcPr>
            <w:tcW w:w="0" w:type="auto"/>
            <w:vAlign w:val="center"/>
            <w:hideMark/>
          </w:tcPr>
          <w:p w14:paraId="6F21E00A" w14:textId="77777777" w:rsidR="00FB1228" w:rsidRDefault="00FB1228">
            <w:r>
              <w:t>House rent to Partners (3,000 + 2,500 + 1,500) × 12</w:t>
            </w:r>
          </w:p>
        </w:tc>
        <w:tc>
          <w:tcPr>
            <w:tcW w:w="0" w:type="auto"/>
            <w:vAlign w:val="center"/>
            <w:hideMark/>
          </w:tcPr>
          <w:p w14:paraId="019CE4A2" w14:textId="77777777" w:rsidR="00FB1228" w:rsidRDefault="00FB1228">
            <w:r>
              <w:t>84,000</w:t>
            </w:r>
          </w:p>
        </w:tc>
      </w:tr>
      <w:tr w:rsidR="00FB1228" w14:paraId="3272FA50" w14:textId="77777777" w:rsidTr="00FB1228">
        <w:trPr>
          <w:tblCellSpacing w:w="15" w:type="dxa"/>
        </w:trPr>
        <w:tc>
          <w:tcPr>
            <w:tcW w:w="0" w:type="auto"/>
            <w:vAlign w:val="center"/>
            <w:hideMark/>
          </w:tcPr>
          <w:p w14:paraId="2B88A2C6" w14:textId="77777777" w:rsidR="00FB1228" w:rsidRDefault="00FB1228">
            <w:r>
              <w:t>Tax gain on sale of motor car [N-2]</w:t>
            </w:r>
          </w:p>
        </w:tc>
        <w:tc>
          <w:tcPr>
            <w:tcW w:w="0" w:type="auto"/>
            <w:vAlign w:val="center"/>
            <w:hideMark/>
          </w:tcPr>
          <w:p w14:paraId="33D94D30" w14:textId="77777777" w:rsidR="00FB1228" w:rsidRDefault="00FB1228">
            <w:r>
              <w:t>30,000</w:t>
            </w:r>
          </w:p>
        </w:tc>
      </w:tr>
      <w:tr w:rsidR="00FB1228" w14:paraId="51A31E05" w14:textId="77777777" w:rsidTr="00FB1228">
        <w:trPr>
          <w:tblCellSpacing w:w="15" w:type="dxa"/>
        </w:trPr>
        <w:tc>
          <w:tcPr>
            <w:tcW w:w="0" w:type="auto"/>
            <w:vAlign w:val="center"/>
            <w:hideMark/>
          </w:tcPr>
          <w:p w14:paraId="7FF99AA9" w14:textId="77777777" w:rsidR="00FB1228" w:rsidRDefault="00FB1228">
            <w:r>
              <w:rPr>
                <w:rStyle w:val="Strong"/>
              </w:rPr>
              <w:lastRenderedPageBreak/>
              <w:t>Total Additions</w:t>
            </w:r>
          </w:p>
        </w:tc>
        <w:tc>
          <w:tcPr>
            <w:tcW w:w="0" w:type="auto"/>
            <w:vAlign w:val="center"/>
            <w:hideMark/>
          </w:tcPr>
          <w:p w14:paraId="25AF502A" w14:textId="77777777" w:rsidR="00FB1228" w:rsidRDefault="00FB1228">
            <w:r>
              <w:rPr>
                <w:rStyle w:val="Strong"/>
              </w:rPr>
              <w:t>356,000</w:t>
            </w:r>
          </w:p>
        </w:tc>
      </w:tr>
    </w:tbl>
    <w:p w14:paraId="79C37995" w14:textId="77777777" w:rsidR="00FB1228" w:rsidRDefault="00FB1228" w:rsidP="00FB1228">
      <w:pPr>
        <w:pStyle w:val="Heading4"/>
      </w:pPr>
      <w:r>
        <w:rPr>
          <w:rStyle w:val="Strong"/>
          <w:b w:val="0"/>
          <w:bCs w:val="0"/>
        </w:rPr>
        <w:t>Less: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7"/>
        <w:gridCol w:w="889"/>
      </w:tblGrid>
      <w:tr w:rsidR="00FB1228" w14:paraId="7F0F7953" w14:textId="77777777" w:rsidTr="00FB1228">
        <w:trPr>
          <w:tblHeader/>
          <w:tblCellSpacing w:w="15" w:type="dxa"/>
        </w:trPr>
        <w:tc>
          <w:tcPr>
            <w:tcW w:w="0" w:type="auto"/>
            <w:vAlign w:val="center"/>
            <w:hideMark/>
          </w:tcPr>
          <w:p w14:paraId="5B1C4C2D" w14:textId="77777777" w:rsidR="00FB1228" w:rsidRDefault="00FB1228">
            <w:pPr>
              <w:jc w:val="center"/>
              <w:rPr>
                <w:b/>
                <w:bCs/>
              </w:rPr>
            </w:pPr>
            <w:r>
              <w:rPr>
                <w:b/>
                <w:bCs/>
              </w:rPr>
              <w:t>Description</w:t>
            </w:r>
          </w:p>
        </w:tc>
        <w:tc>
          <w:tcPr>
            <w:tcW w:w="0" w:type="auto"/>
            <w:vAlign w:val="center"/>
            <w:hideMark/>
          </w:tcPr>
          <w:p w14:paraId="67A34EB6" w14:textId="77777777" w:rsidR="00FB1228" w:rsidRDefault="00FB1228">
            <w:pPr>
              <w:jc w:val="center"/>
              <w:rPr>
                <w:b/>
                <w:bCs/>
              </w:rPr>
            </w:pPr>
            <w:r>
              <w:rPr>
                <w:b/>
                <w:bCs/>
              </w:rPr>
              <w:t>Rs.</w:t>
            </w:r>
          </w:p>
        </w:tc>
      </w:tr>
      <w:tr w:rsidR="00FB1228" w14:paraId="2EFDEA62" w14:textId="77777777" w:rsidTr="00FB1228">
        <w:trPr>
          <w:tblCellSpacing w:w="15" w:type="dxa"/>
        </w:trPr>
        <w:tc>
          <w:tcPr>
            <w:tcW w:w="0" w:type="auto"/>
            <w:vAlign w:val="center"/>
            <w:hideMark/>
          </w:tcPr>
          <w:p w14:paraId="0FAE63DC" w14:textId="77777777" w:rsidR="00FB1228" w:rsidRDefault="00FB1228">
            <w:r>
              <w:t>Accounting gain on sale of motor car [N-2]</w:t>
            </w:r>
          </w:p>
        </w:tc>
        <w:tc>
          <w:tcPr>
            <w:tcW w:w="0" w:type="auto"/>
            <w:vAlign w:val="center"/>
            <w:hideMark/>
          </w:tcPr>
          <w:p w14:paraId="3039A865" w14:textId="77777777" w:rsidR="00FB1228" w:rsidRDefault="00FB1228">
            <w:r>
              <w:t>(15,000)</w:t>
            </w:r>
          </w:p>
        </w:tc>
      </w:tr>
      <w:tr w:rsidR="00FB1228" w14:paraId="51BC3B7D" w14:textId="77777777" w:rsidTr="00FB1228">
        <w:trPr>
          <w:tblCellSpacing w:w="15" w:type="dxa"/>
        </w:trPr>
        <w:tc>
          <w:tcPr>
            <w:tcW w:w="0" w:type="auto"/>
            <w:vAlign w:val="center"/>
            <w:hideMark/>
          </w:tcPr>
          <w:p w14:paraId="5E157436" w14:textId="77777777" w:rsidR="00FB1228" w:rsidRDefault="00FB1228">
            <w:r>
              <w:rPr>
                <w:rStyle w:val="Strong"/>
              </w:rPr>
              <w:t>Total Income</w:t>
            </w:r>
          </w:p>
        </w:tc>
        <w:tc>
          <w:tcPr>
            <w:tcW w:w="0" w:type="auto"/>
            <w:vAlign w:val="center"/>
            <w:hideMark/>
          </w:tcPr>
          <w:p w14:paraId="781827CF" w14:textId="77777777" w:rsidR="00FB1228" w:rsidRDefault="00FB1228">
            <w:r>
              <w:rPr>
                <w:rStyle w:val="Strong"/>
              </w:rPr>
              <w:t>621,000</w:t>
            </w:r>
          </w:p>
        </w:tc>
      </w:tr>
      <w:tr w:rsidR="00FB1228" w14:paraId="03F46D84" w14:textId="77777777" w:rsidTr="00FB1228">
        <w:trPr>
          <w:tblCellSpacing w:w="15" w:type="dxa"/>
        </w:trPr>
        <w:tc>
          <w:tcPr>
            <w:tcW w:w="0" w:type="auto"/>
            <w:vAlign w:val="center"/>
            <w:hideMark/>
          </w:tcPr>
          <w:p w14:paraId="3D431E06" w14:textId="77777777" w:rsidR="00FB1228" w:rsidRDefault="00FB1228">
            <w:r>
              <w:t>Less: Assessed carried forward losses</w:t>
            </w:r>
          </w:p>
        </w:tc>
        <w:tc>
          <w:tcPr>
            <w:tcW w:w="0" w:type="auto"/>
            <w:vAlign w:val="center"/>
            <w:hideMark/>
          </w:tcPr>
          <w:p w14:paraId="52E3B06F" w14:textId="77777777" w:rsidR="00FB1228" w:rsidRDefault="00FB1228">
            <w:r>
              <w:t>(50,000)</w:t>
            </w:r>
          </w:p>
        </w:tc>
      </w:tr>
      <w:tr w:rsidR="00FB1228" w14:paraId="386FCC12" w14:textId="77777777" w:rsidTr="00FB1228">
        <w:trPr>
          <w:tblCellSpacing w:w="15" w:type="dxa"/>
        </w:trPr>
        <w:tc>
          <w:tcPr>
            <w:tcW w:w="0" w:type="auto"/>
            <w:vAlign w:val="center"/>
            <w:hideMark/>
          </w:tcPr>
          <w:p w14:paraId="531A169A" w14:textId="77777777" w:rsidR="00FB1228" w:rsidRDefault="00FB1228">
            <w:r>
              <w:rPr>
                <w:rStyle w:val="Strong"/>
              </w:rPr>
              <w:t>Taxable Income of AOP</w:t>
            </w:r>
          </w:p>
        </w:tc>
        <w:tc>
          <w:tcPr>
            <w:tcW w:w="0" w:type="auto"/>
            <w:vAlign w:val="center"/>
            <w:hideMark/>
          </w:tcPr>
          <w:p w14:paraId="2AE1EDE2" w14:textId="77777777" w:rsidR="00FB1228" w:rsidRDefault="00FB1228">
            <w:r>
              <w:rPr>
                <w:rStyle w:val="Strong"/>
              </w:rPr>
              <w:t>571,000</w:t>
            </w:r>
          </w:p>
        </w:tc>
      </w:tr>
    </w:tbl>
    <w:p w14:paraId="33F4A7A1" w14:textId="77777777" w:rsidR="00FB1228" w:rsidRDefault="00000000" w:rsidP="00FB1228">
      <w:r>
        <w:pict w14:anchorId="30791239">
          <v:rect id="_x0000_i1124" style="width:0;height:1.5pt" o:hralign="center" o:hrstd="t" o:hr="t" fillcolor="#a0a0a0" stroked="f"/>
        </w:pict>
      </w:r>
    </w:p>
    <w:p w14:paraId="4BCFA434" w14:textId="77777777" w:rsidR="00FB1228" w:rsidRDefault="00FB1228" w:rsidP="00FB1228">
      <w:pPr>
        <w:pStyle w:val="Heading3"/>
      </w:pPr>
      <w:r>
        <w:rPr>
          <w:rStyle w:val="Strong"/>
          <w:b/>
          <w:bCs/>
        </w:rPr>
        <w:t>Tax Liability of the Firm</w:t>
      </w:r>
    </w:p>
    <w:p w14:paraId="77DB3B20" w14:textId="77777777" w:rsidR="00FB1228" w:rsidRDefault="00FB1228" w:rsidP="00FB1228">
      <w:pPr>
        <w:spacing w:before="100" w:beforeAutospacing="1" w:after="100" w:afterAutospacing="1"/>
      </w:pPr>
      <w:r>
        <w:rPr>
          <w:rStyle w:val="Strong"/>
        </w:rPr>
        <w:t>Firm’s income is below the threshold; hence, it shall have no tax liability for the tax year.</w:t>
      </w:r>
    </w:p>
    <w:p w14:paraId="30782B78" w14:textId="77777777" w:rsidR="00FB1228" w:rsidRDefault="00000000" w:rsidP="00FB1228">
      <w:pPr>
        <w:spacing w:after="0"/>
      </w:pPr>
      <w:r>
        <w:pict w14:anchorId="2FBCD153">
          <v:rect id="_x0000_i1125" style="width:0;height:1.5pt" o:hralign="center" o:hrstd="t" o:hr="t" fillcolor="#a0a0a0" stroked="f"/>
        </w:pict>
      </w:r>
    </w:p>
    <w:p w14:paraId="0D28635A" w14:textId="77777777" w:rsidR="00FB1228" w:rsidRDefault="00FB1228" w:rsidP="00FB1228">
      <w:pPr>
        <w:pStyle w:val="Heading3"/>
      </w:pPr>
      <w:r>
        <w:rPr>
          <w:rStyle w:val="Strong"/>
          <w:b/>
          <w:bCs/>
        </w:rPr>
        <w:t>Divisible Income: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3"/>
        <w:gridCol w:w="867"/>
      </w:tblGrid>
      <w:tr w:rsidR="00FB1228" w14:paraId="6E73CB89" w14:textId="77777777" w:rsidTr="00FB1228">
        <w:trPr>
          <w:tblHeader/>
          <w:tblCellSpacing w:w="15" w:type="dxa"/>
        </w:trPr>
        <w:tc>
          <w:tcPr>
            <w:tcW w:w="0" w:type="auto"/>
            <w:vAlign w:val="center"/>
            <w:hideMark/>
          </w:tcPr>
          <w:p w14:paraId="6178357B" w14:textId="77777777" w:rsidR="00FB1228" w:rsidRDefault="00FB1228">
            <w:pPr>
              <w:jc w:val="center"/>
              <w:rPr>
                <w:b/>
                <w:bCs/>
              </w:rPr>
            </w:pPr>
            <w:r>
              <w:rPr>
                <w:rStyle w:val="Strong"/>
              </w:rPr>
              <w:t>Total Income</w:t>
            </w:r>
          </w:p>
        </w:tc>
        <w:tc>
          <w:tcPr>
            <w:tcW w:w="0" w:type="auto"/>
            <w:vAlign w:val="center"/>
            <w:hideMark/>
          </w:tcPr>
          <w:p w14:paraId="5BA89BF4" w14:textId="77777777" w:rsidR="00FB1228" w:rsidRDefault="00FB1228">
            <w:pPr>
              <w:jc w:val="center"/>
              <w:rPr>
                <w:b/>
                <w:bCs/>
              </w:rPr>
            </w:pPr>
            <w:r>
              <w:rPr>
                <w:rStyle w:val="Strong"/>
              </w:rPr>
              <w:t>571,000</w:t>
            </w:r>
          </w:p>
        </w:tc>
      </w:tr>
      <w:tr w:rsidR="00FB1228" w14:paraId="269353D1" w14:textId="77777777" w:rsidTr="00FB1228">
        <w:trPr>
          <w:tblCellSpacing w:w="15" w:type="dxa"/>
        </w:trPr>
        <w:tc>
          <w:tcPr>
            <w:tcW w:w="0" w:type="auto"/>
            <w:vAlign w:val="center"/>
            <w:hideMark/>
          </w:tcPr>
          <w:p w14:paraId="6B543630" w14:textId="77777777" w:rsidR="00FB1228" w:rsidRDefault="00FB1228">
            <w:r>
              <w:t xml:space="preserve">Less: </w:t>
            </w:r>
            <w:r>
              <w:rPr>
                <w:rStyle w:val="Strong"/>
              </w:rPr>
              <w:t>Tax Liability of AOP</w:t>
            </w:r>
          </w:p>
        </w:tc>
        <w:tc>
          <w:tcPr>
            <w:tcW w:w="0" w:type="auto"/>
            <w:vAlign w:val="center"/>
            <w:hideMark/>
          </w:tcPr>
          <w:p w14:paraId="18AFAD2D" w14:textId="77777777" w:rsidR="00FB1228" w:rsidRDefault="00FB1228">
            <w:r>
              <w:t>-</w:t>
            </w:r>
          </w:p>
        </w:tc>
      </w:tr>
      <w:tr w:rsidR="00FB1228" w14:paraId="45312221" w14:textId="77777777" w:rsidTr="00FB1228">
        <w:trPr>
          <w:tblCellSpacing w:w="15" w:type="dxa"/>
        </w:trPr>
        <w:tc>
          <w:tcPr>
            <w:tcW w:w="0" w:type="auto"/>
            <w:vAlign w:val="center"/>
            <w:hideMark/>
          </w:tcPr>
          <w:p w14:paraId="7D0342CD" w14:textId="77777777" w:rsidR="00FB1228" w:rsidRDefault="00FB1228">
            <w:r>
              <w:t xml:space="preserve">Less: </w:t>
            </w:r>
            <w:r>
              <w:rPr>
                <w:rStyle w:val="Strong"/>
              </w:rPr>
              <w:t>Payments to Partners:</w:t>
            </w:r>
          </w:p>
        </w:tc>
        <w:tc>
          <w:tcPr>
            <w:tcW w:w="0" w:type="auto"/>
            <w:vAlign w:val="center"/>
            <w:hideMark/>
          </w:tcPr>
          <w:p w14:paraId="0126B66D" w14:textId="77777777" w:rsidR="00FB1228" w:rsidRDefault="00FB1228"/>
        </w:tc>
      </w:tr>
      <w:tr w:rsidR="00FB1228" w14:paraId="575DF5CD" w14:textId="77777777" w:rsidTr="00FB1228">
        <w:trPr>
          <w:tblCellSpacing w:w="15" w:type="dxa"/>
        </w:trPr>
        <w:tc>
          <w:tcPr>
            <w:tcW w:w="0" w:type="auto"/>
            <w:vAlign w:val="center"/>
            <w:hideMark/>
          </w:tcPr>
          <w:p w14:paraId="08F71E1D" w14:textId="77777777" w:rsidR="00FB1228" w:rsidRDefault="00FB1228">
            <w:r>
              <w:t>Salaries</w:t>
            </w:r>
          </w:p>
        </w:tc>
        <w:tc>
          <w:tcPr>
            <w:tcW w:w="0" w:type="auto"/>
            <w:vAlign w:val="center"/>
            <w:hideMark/>
          </w:tcPr>
          <w:p w14:paraId="0B4B007A" w14:textId="77777777" w:rsidR="00FB1228" w:rsidRDefault="00FB1228">
            <w:r>
              <w:t>228,000</w:t>
            </w:r>
          </w:p>
        </w:tc>
      </w:tr>
      <w:tr w:rsidR="00FB1228" w14:paraId="0905765E" w14:textId="77777777" w:rsidTr="00FB1228">
        <w:trPr>
          <w:tblCellSpacing w:w="15" w:type="dxa"/>
        </w:trPr>
        <w:tc>
          <w:tcPr>
            <w:tcW w:w="0" w:type="auto"/>
            <w:vAlign w:val="center"/>
            <w:hideMark/>
          </w:tcPr>
          <w:p w14:paraId="4AAB9D21" w14:textId="77777777" w:rsidR="00FB1228" w:rsidRDefault="00FB1228">
            <w:r>
              <w:t>Medical expenses</w:t>
            </w:r>
          </w:p>
        </w:tc>
        <w:tc>
          <w:tcPr>
            <w:tcW w:w="0" w:type="auto"/>
            <w:vAlign w:val="center"/>
            <w:hideMark/>
          </w:tcPr>
          <w:p w14:paraId="34B7C4CB" w14:textId="77777777" w:rsidR="00FB1228" w:rsidRDefault="00FB1228">
            <w:r>
              <w:t>14,000</w:t>
            </w:r>
          </w:p>
        </w:tc>
      </w:tr>
      <w:tr w:rsidR="00FB1228" w14:paraId="7B1652CF" w14:textId="77777777" w:rsidTr="00FB1228">
        <w:trPr>
          <w:tblCellSpacing w:w="15" w:type="dxa"/>
        </w:trPr>
        <w:tc>
          <w:tcPr>
            <w:tcW w:w="0" w:type="auto"/>
            <w:vAlign w:val="center"/>
            <w:hideMark/>
          </w:tcPr>
          <w:p w14:paraId="319AA6BA" w14:textId="77777777" w:rsidR="00FB1228" w:rsidRDefault="00FB1228">
            <w:r>
              <w:t>House rent</w:t>
            </w:r>
          </w:p>
        </w:tc>
        <w:tc>
          <w:tcPr>
            <w:tcW w:w="0" w:type="auto"/>
            <w:vAlign w:val="center"/>
            <w:hideMark/>
          </w:tcPr>
          <w:p w14:paraId="14FAF85A" w14:textId="77777777" w:rsidR="00FB1228" w:rsidRDefault="00FB1228">
            <w:r>
              <w:t>84,000</w:t>
            </w:r>
          </w:p>
        </w:tc>
      </w:tr>
      <w:tr w:rsidR="00FB1228" w14:paraId="06978142" w14:textId="77777777" w:rsidTr="00FB1228">
        <w:trPr>
          <w:tblCellSpacing w:w="15" w:type="dxa"/>
        </w:trPr>
        <w:tc>
          <w:tcPr>
            <w:tcW w:w="0" w:type="auto"/>
            <w:vAlign w:val="center"/>
            <w:hideMark/>
          </w:tcPr>
          <w:p w14:paraId="2273BF4B" w14:textId="77777777" w:rsidR="00FB1228" w:rsidRDefault="00FB1228">
            <w:r>
              <w:rPr>
                <w:rStyle w:val="Strong"/>
              </w:rPr>
              <w:t>Divisible Income of the Firm</w:t>
            </w:r>
          </w:p>
        </w:tc>
        <w:tc>
          <w:tcPr>
            <w:tcW w:w="0" w:type="auto"/>
            <w:vAlign w:val="center"/>
            <w:hideMark/>
          </w:tcPr>
          <w:p w14:paraId="4D7E6FE5" w14:textId="77777777" w:rsidR="00FB1228" w:rsidRDefault="00FB1228">
            <w:r>
              <w:rPr>
                <w:rStyle w:val="Strong"/>
              </w:rPr>
              <w:t>245,000</w:t>
            </w:r>
          </w:p>
        </w:tc>
      </w:tr>
    </w:tbl>
    <w:p w14:paraId="7D466503" w14:textId="77777777" w:rsidR="00FB1228" w:rsidRDefault="00000000" w:rsidP="00FB1228">
      <w:r>
        <w:pict w14:anchorId="79B734F7">
          <v:rect id="_x0000_i1126" style="width:0;height:1.5pt" o:hralign="center" o:hrstd="t" o:hr="t" fillcolor="#a0a0a0" stroked="f"/>
        </w:pict>
      </w:r>
    </w:p>
    <w:p w14:paraId="109E3275" w14:textId="77777777" w:rsidR="00FB1228" w:rsidRDefault="00FB1228" w:rsidP="00FB1228">
      <w:pPr>
        <w:pStyle w:val="Heading3"/>
      </w:pPr>
      <w:r>
        <w:rPr>
          <w:rStyle w:val="Strong"/>
          <w:b/>
          <w:bCs/>
        </w:rPr>
        <w:t>TOTAL INCOME OF PARTNERS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6"/>
        <w:gridCol w:w="852"/>
        <w:gridCol w:w="852"/>
        <w:gridCol w:w="867"/>
      </w:tblGrid>
      <w:tr w:rsidR="00FB1228" w14:paraId="0BE407C2" w14:textId="77777777" w:rsidTr="00FB1228">
        <w:trPr>
          <w:tblHeader/>
          <w:tblCellSpacing w:w="15" w:type="dxa"/>
        </w:trPr>
        <w:tc>
          <w:tcPr>
            <w:tcW w:w="0" w:type="auto"/>
            <w:vAlign w:val="center"/>
            <w:hideMark/>
          </w:tcPr>
          <w:p w14:paraId="20026A7A" w14:textId="77777777" w:rsidR="00FB1228" w:rsidRDefault="00FB1228">
            <w:pPr>
              <w:jc w:val="center"/>
              <w:rPr>
                <w:b/>
                <w:bCs/>
              </w:rPr>
            </w:pPr>
            <w:r>
              <w:rPr>
                <w:b/>
                <w:bCs/>
              </w:rPr>
              <w:lastRenderedPageBreak/>
              <w:t>Description</w:t>
            </w:r>
          </w:p>
        </w:tc>
        <w:tc>
          <w:tcPr>
            <w:tcW w:w="0" w:type="auto"/>
            <w:vAlign w:val="center"/>
            <w:hideMark/>
          </w:tcPr>
          <w:p w14:paraId="17BB9819" w14:textId="77777777" w:rsidR="00FB1228" w:rsidRDefault="00FB1228">
            <w:pPr>
              <w:jc w:val="center"/>
              <w:rPr>
                <w:b/>
                <w:bCs/>
              </w:rPr>
            </w:pPr>
            <w:r>
              <w:rPr>
                <w:b/>
                <w:bCs/>
              </w:rPr>
              <w:t>A (Rs.)</w:t>
            </w:r>
          </w:p>
        </w:tc>
        <w:tc>
          <w:tcPr>
            <w:tcW w:w="0" w:type="auto"/>
            <w:vAlign w:val="center"/>
            <w:hideMark/>
          </w:tcPr>
          <w:p w14:paraId="12C6BF64" w14:textId="77777777" w:rsidR="00FB1228" w:rsidRDefault="00FB1228">
            <w:pPr>
              <w:jc w:val="center"/>
              <w:rPr>
                <w:b/>
                <w:bCs/>
              </w:rPr>
            </w:pPr>
            <w:r>
              <w:rPr>
                <w:b/>
                <w:bCs/>
              </w:rPr>
              <w:t>B (Rs.)</w:t>
            </w:r>
          </w:p>
        </w:tc>
        <w:tc>
          <w:tcPr>
            <w:tcW w:w="0" w:type="auto"/>
            <w:vAlign w:val="center"/>
            <w:hideMark/>
          </w:tcPr>
          <w:p w14:paraId="6DA91DAA" w14:textId="77777777" w:rsidR="00FB1228" w:rsidRDefault="00FB1228">
            <w:pPr>
              <w:jc w:val="center"/>
              <w:rPr>
                <w:b/>
                <w:bCs/>
              </w:rPr>
            </w:pPr>
            <w:r>
              <w:rPr>
                <w:b/>
                <w:bCs/>
              </w:rPr>
              <w:t>C (Rs.)</w:t>
            </w:r>
          </w:p>
        </w:tc>
      </w:tr>
      <w:tr w:rsidR="00FB1228" w14:paraId="6B04EC20" w14:textId="77777777" w:rsidTr="00FB1228">
        <w:trPr>
          <w:tblCellSpacing w:w="15" w:type="dxa"/>
        </w:trPr>
        <w:tc>
          <w:tcPr>
            <w:tcW w:w="0" w:type="auto"/>
            <w:vAlign w:val="center"/>
            <w:hideMark/>
          </w:tcPr>
          <w:p w14:paraId="460A60D6" w14:textId="77777777" w:rsidR="00FB1228" w:rsidRDefault="00FB1228">
            <w:r>
              <w:rPr>
                <w:rStyle w:val="Strong"/>
              </w:rPr>
              <w:t>Interest on securities [N-7]</w:t>
            </w:r>
          </w:p>
        </w:tc>
        <w:tc>
          <w:tcPr>
            <w:tcW w:w="0" w:type="auto"/>
            <w:vAlign w:val="center"/>
            <w:hideMark/>
          </w:tcPr>
          <w:p w14:paraId="1731D6E6" w14:textId="77777777" w:rsidR="00FB1228" w:rsidRDefault="00FB1228">
            <w:r>
              <w:t>Nil</w:t>
            </w:r>
          </w:p>
        </w:tc>
        <w:tc>
          <w:tcPr>
            <w:tcW w:w="0" w:type="auto"/>
            <w:vAlign w:val="center"/>
            <w:hideMark/>
          </w:tcPr>
          <w:p w14:paraId="6E0DF145" w14:textId="77777777" w:rsidR="00FB1228" w:rsidRDefault="00FB1228">
            <w:r>
              <w:t>Nil</w:t>
            </w:r>
          </w:p>
        </w:tc>
        <w:tc>
          <w:tcPr>
            <w:tcW w:w="0" w:type="auto"/>
            <w:vAlign w:val="center"/>
            <w:hideMark/>
          </w:tcPr>
          <w:p w14:paraId="27EDDB5B" w14:textId="77777777" w:rsidR="00FB1228" w:rsidRDefault="00FB1228">
            <w:r>
              <w:t>Nil</w:t>
            </w:r>
          </w:p>
        </w:tc>
      </w:tr>
      <w:tr w:rsidR="00FB1228" w14:paraId="3F52B116" w14:textId="77777777" w:rsidTr="00FB1228">
        <w:trPr>
          <w:tblCellSpacing w:w="15" w:type="dxa"/>
        </w:trPr>
        <w:tc>
          <w:tcPr>
            <w:tcW w:w="0" w:type="auto"/>
            <w:vAlign w:val="center"/>
            <w:hideMark/>
          </w:tcPr>
          <w:p w14:paraId="36E37F10" w14:textId="77777777" w:rsidR="00FB1228" w:rsidRDefault="00FB1228">
            <w:r>
              <w:rPr>
                <w:rStyle w:val="Strong"/>
              </w:rPr>
              <w:t>Income from property [N-8]</w:t>
            </w:r>
          </w:p>
        </w:tc>
        <w:tc>
          <w:tcPr>
            <w:tcW w:w="0" w:type="auto"/>
            <w:vAlign w:val="center"/>
            <w:hideMark/>
          </w:tcPr>
          <w:p w14:paraId="508E50F8" w14:textId="77777777" w:rsidR="00FB1228" w:rsidRDefault="00FB1228">
            <w:r>
              <w:t>52,000</w:t>
            </w:r>
          </w:p>
        </w:tc>
        <w:tc>
          <w:tcPr>
            <w:tcW w:w="0" w:type="auto"/>
            <w:vAlign w:val="center"/>
            <w:hideMark/>
          </w:tcPr>
          <w:p w14:paraId="7EC510DB" w14:textId="77777777" w:rsidR="00FB1228" w:rsidRDefault="00FB1228">
            <w:r>
              <w:t>24,000</w:t>
            </w:r>
          </w:p>
        </w:tc>
        <w:tc>
          <w:tcPr>
            <w:tcW w:w="0" w:type="auto"/>
            <w:vAlign w:val="center"/>
            <w:hideMark/>
          </w:tcPr>
          <w:p w14:paraId="6924AECC" w14:textId="77777777" w:rsidR="00FB1228" w:rsidRDefault="00FB1228">
            <w:r>
              <w:t>-</w:t>
            </w:r>
          </w:p>
        </w:tc>
      </w:tr>
      <w:tr w:rsidR="00FB1228" w14:paraId="12A52213" w14:textId="77777777" w:rsidTr="00FB1228">
        <w:trPr>
          <w:tblCellSpacing w:w="15" w:type="dxa"/>
        </w:trPr>
        <w:tc>
          <w:tcPr>
            <w:tcW w:w="0" w:type="auto"/>
            <w:vAlign w:val="center"/>
            <w:hideMark/>
          </w:tcPr>
          <w:p w14:paraId="62605ED3" w14:textId="77777777" w:rsidR="00FB1228" w:rsidRDefault="00FB1228">
            <w:r>
              <w:rPr>
                <w:rStyle w:val="Strong"/>
              </w:rPr>
              <w:t>Share from registered firm:</w:t>
            </w:r>
          </w:p>
        </w:tc>
        <w:tc>
          <w:tcPr>
            <w:tcW w:w="0" w:type="auto"/>
            <w:vAlign w:val="center"/>
            <w:hideMark/>
          </w:tcPr>
          <w:p w14:paraId="2622A995" w14:textId="77777777" w:rsidR="00FB1228" w:rsidRDefault="00FB1228"/>
        </w:tc>
        <w:tc>
          <w:tcPr>
            <w:tcW w:w="0" w:type="auto"/>
            <w:vAlign w:val="center"/>
            <w:hideMark/>
          </w:tcPr>
          <w:p w14:paraId="1AD0864F" w14:textId="77777777" w:rsidR="00FB1228" w:rsidRDefault="00FB1228">
            <w:pPr>
              <w:rPr>
                <w:sz w:val="20"/>
                <w:szCs w:val="20"/>
              </w:rPr>
            </w:pPr>
          </w:p>
        </w:tc>
        <w:tc>
          <w:tcPr>
            <w:tcW w:w="0" w:type="auto"/>
            <w:vAlign w:val="center"/>
            <w:hideMark/>
          </w:tcPr>
          <w:p w14:paraId="4CBD3B9F" w14:textId="77777777" w:rsidR="00FB1228" w:rsidRDefault="00FB1228">
            <w:pPr>
              <w:rPr>
                <w:sz w:val="20"/>
                <w:szCs w:val="20"/>
              </w:rPr>
            </w:pPr>
          </w:p>
        </w:tc>
      </w:tr>
      <w:tr w:rsidR="00FB1228" w14:paraId="110D9BC0" w14:textId="77777777" w:rsidTr="00FB1228">
        <w:trPr>
          <w:tblCellSpacing w:w="15" w:type="dxa"/>
        </w:trPr>
        <w:tc>
          <w:tcPr>
            <w:tcW w:w="0" w:type="auto"/>
            <w:vAlign w:val="center"/>
            <w:hideMark/>
          </w:tcPr>
          <w:p w14:paraId="6418E82D" w14:textId="77777777" w:rsidR="00FB1228" w:rsidRDefault="00FB1228">
            <w:r>
              <w:rPr>
                <w:rStyle w:val="Strong"/>
              </w:rPr>
              <w:t>Salary</w:t>
            </w:r>
          </w:p>
        </w:tc>
        <w:tc>
          <w:tcPr>
            <w:tcW w:w="0" w:type="auto"/>
            <w:vAlign w:val="center"/>
            <w:hideMark/>
          </w:tcPr>
          <w:p w14:paraId="2A8FE5CF" w14:textId="77777777" w:rsidR="00FB1228" w:rsidRDefault="00FB1228">
            <w:r>
              <w:t>120,000</w:t>
            </w:r>
          </w:p>
        </w:tc>
        <w:tc>
          <w:tcPr>
            <w:tcW w:w="0" w:type="auto"/>
            <w:vAlign w:val="center"/>
            <w:hideMark/>
          </w:tcPr>
          <w:p w14:paraId="6D6FF968" w14:textId="77777777" w:rsidR="00FB1228" w:rsidRDefault="00FB1228">
            <w:r>
              <w:t>60,000</w:t>
            </w:r>
          </w:p>
        </w:tc>
        <w:tc>
          <w:tcPr>
            <w:tcW w:w="0" w:type="auto"/>
            <w:vAlign w:val="center"/>
            <w:hideMark/>
          </w:tcPr>
          <w:p w14:paraId="7BC0085C" w14:textId="77777777" w:rsidR="00FB1228" w:rsidRDefault="00FB1228">
            <w:r>
              <w:t>48,000</w:t>
            </w:r>
          </w:p>
        </w:tc>
      </w:tr>
      <w:tr w:rsidR="00FB1228" w14:paraId="02376CD2" w14:textId="77777777" w:rsidTr="00FB1228">
        <w:trPr>
          <w:tblCellSpacing w:w="15" w:type="dxa"/>
        </w:trPr>
        <w:tc>
          <w:tcPr>
            <w:tcW w:w="0" w:type="auto"/>
            <w:vAlign w:val="center"/>
            <w:hideMark/>
          </w:tcPr>
          <w:p w14:paraId="521CBEA2" w14:textId="77777777" w:rsidR="00FB1228" w:rsidRDefault="00FB1228">
            <w:r>
              <w:rPr>
                <w:rStyle w:val="Strong"/>
              </w:rPr>
              <w:t>Medical expenses [N-5]</w:t>
            </w:r>
          </w:p>
        </w:tc>
        <w:tc>
          <w:tcPr>
            <w:tcW w:w="0" w:type="auto"/>
            <w:vAlign w:val="center"/>
            <w:hideMark/>
          </w:tcPr>
          <w:p w14:paraId="33CA3B4C" w14:textId="77777777" w:rsidR="00FB1228" w:rsidRDefault="00FB1228">
            <w:r>
              <w:t>7,500</w:t>
            </w:r>
          </w:p>
        </w:tc>
        <w:tc>
          <w:tcPr>
            <w:tcW w:w="0" w:type="auto"/>
            <w:vAlign w:val="center"/>
            <w:hideMark/>
          </w:tcPr>
          <w:p w14:paraId="7051A268" w14:textId="77777777" w:rsidR="00FB1228" w:rsidRDefault="00FB1228">
            <w:r>
              <w:t>3,700</w:t>
            </w:r>
          </w:p>
        </w:tc>
        <w:tc>
          <w:tcPr>
            <w:tcW w:w="0" w:type="auto"/>
            <w:vAlign w:val="center"/>
            <w:hideMark/>
          </w:tcPr>
          <w:p w14:paraId="06D05AC8" w14:textId="77777777" w:rsidR="00FB1228" w:rsidRDefault="00FB1228">
            <w:r>
              <w:t>2,800</w:t>
            </w:r>
          </w:p>
        </w:tc>
      </w:tr>
      <w:tr w:rsidR="00FB1228" w14:paraId="5D974893" w14:textId="77777777" w:rsidTr="00FB1228">
        <w:trPr>
          <w:tblCellSpacing w:w="15" w:type="dxa"/>
        </w:trPr>
        <w:tc>
          <w:tcPr>
            <w:tcW w:w="0" w:type="auto"/>
            <w:vAlign w:val="center"/>
            <w:hideMark/>
          </w:tcPr>
          <w:p w14:paraId="235676AD" w14:textId="77777777" w:rsidR="00FB1228" w:rsidRDefault="00FB1228">
            <w:r>
              <w:rPr>
                <w:rStyle w:val="Strong"/>
              </w:rPr>
              <w:t>House rent [N-6]</w:t>
            </w:r>
          </w:p>
        </w:tc>
        <w:tc>
          <w:tcPr>
            <w:tcW w:w="0" w:type="auto"/>
            <w:vAlign w:val="center"/>
            <w:hideMark/>
          </w:tcPr>
          <w:p w14:paraId="4713A224" w14:textId="77777777" w:rsidR="00FB1228" w:rsidRDefault="00FB1228">
            <w:r>
              <w:t>36,000</w:t>
            </w:r>
          </w:p>
        </w:tc>
        <w:tc>
          <w:tcPr>
            <w:tcW w:w="0" w:type="auto"/>
            <w:vAlign w:val="center"/>
            <w:hideMark/>
          </w:tcPr>
          <w:p w14:paraId="57402102" w14:textId="77777777" w:rsidR="00FB1228" w:rsidRDefault="00FB1228">
            <w:r>
              <w:t>30,000</w:t>
            </w:r>
          </w:p>
        </w:tc>
        <w:tc>
          <w:tcPr>
            <w:tcW w:w="0" w:type="auto"/>
            <w:vAlign w:val="center"/>
            <w:hideMark/>
          </w:tcPr>
          <w:p w14:paraId="523F3313" w14:textId="77777777" w:rsidR="00FB1228" w:rsidRDefault="00FB1228">
            <w:r>
              <w:t>18,000</w:t>
            </w:r>
          </w:p>
        </w:tc>
      </w:tr>
      <w:tr w:rsidR="00FB1228" w14:paraId="0CFFB162" w14:textId="77777777" w:rsidTr="00FB1228">
        <w:trPr>
          <w:tblCellSpacing w:w="15" w:type="dxa"/>
        </w:trPr>
        <w:tc>
          <w:tcPr>
            <w:tcW w:w="0" w:type="auto"/>
            <w:vAlign w:val="center"/>
            <w:hideMark/>
          </w:tcPr>
          <w:p w14:paraId="0FC82618" w14:textId="77777777" w:rsidR="00FB1228" w:rsidRDefault="00FB1228">
            <w:r>
              <w:rPr>
                <w:rStyle w:val="Strong"/>
              </w:rPr>
              <w:t>Share from divisible profits [N-12]</w:t>
            </w:r>
          </w:p>
        </w:tc>
        <w:tc>
          <w:tcPr>
            <w:tcW w:w="0" w:type="auto"/>
            <w:vAlign w:val="center"/>
            <w:hideMark/>
          </w:tcPr>
          <w:p w14:paraId="0C6A0F69" w14:textId="77777777" w:rsidR="00FB1228" w:rsidRDefault="00FB1228">
            <w:r>
              <w:t>112,500</w:t>
            </w:r>
          </w:p>
        </w:tc>
        <w:tc>
          <w:tcPr>
            <w:tcW w:w="0" w:type="auto"/>
            <w:vAlign w:val="center"/>
            <w:hideMark/>
          </w:tcPr>
          <w:p w14:paraId="5BDDD475" w14:textId="77777777" w:rsidR="00FB1228" w:rsidRDefault="00FB1228">
            <w:r>
              <w:t>81,667</w:t>
            </w:r>
          </w:p>
        </w:tc>
        <w:tc>
          <w:tcPr>
            <w:tcW w:w="0" w:type="auto"/>
            <w:vAlign w:val="center"/>
            <w:hideMark/>
          </w:tcPr>
          <w:p w14:paraId="682C77E0" w14:textId="77777777" w:rsidR="00FB1228" w:rsidRDefault="00FB1228">
            <w:r>
              <w:t>50,833</w:t>
            </w:r>
          </w:p>
        </w:tc>
      </w:tr>
      <w:tr w:rsidR="00FB1228" w14:paraId="38002AFC" w14:textId="77777777" w:rsidTr="00FB1228">
        <w:trPr>
          <w:tblCellSpacing w:w="15" w:type="dxa"/>
        </w:trPr>
        <w:tc>
          <w:tcPr>
            <w:tcW w:w="0" w:type="auto"/>
            <w:vAlign w:val="center"/>
            <w:hideMark/>
          </w:tcPr>
          <w:p w14:paraId="4844AA62" w14:textId="77777777" w:rsidR="00FB1228" w:rsidRDefault="00FB1228">
            <w:r>
              <w:rPr>
                <w:rStyle w:val="Strong"/>
              </w:rPr>
              <w:t>Total Income</w:t>
            </w:r>
          </w:p>
        </w:tc>
        <w:tc>
          <w:tcPr>
            <w:tcW w:w="0" w:type="auto"/>
            <w:vAlign w:val="center"/>
            <w:hideMark/>
          </w:tcPr>
          <w:p w14:paraId="0D494AC5" w14:textId="77777777" w:rsidR="00FB1228" w:rsidRDefault="00FB1228">
            <w:r>
              <w:rPr>
                <w:rStyle w:val="Strong"/>
              </w:rPr>
              <w:t>328,000</w:t>
            </w:r>
          </w:p>
        </w:tc>
        <w:tc>
          <w:tcPr>
            <w:tcW w:w="0" w:type="auto"/>
            <w:vAlign w:val="center"/>
            <w:hideMark/>
          </w:tcPr>
          <w:p w14:paraId="4FC620E3" w14:textId="77777777" w:rsidR="00FB1228" w:rsidRDefault="00FB1228">
            <w:r>
              <w:rPr>
                <w:rStyle w:val="Strong"/>
              </w:rPr>
              <w:t>199,367</w:t>
            </w:r>
          </w:p>
        </w:tc>
        <w:tc>
          <w:tcPr>
            <w:tcW w:w="0" w:type="auto"/>
            <w:vAlign w:val="center"/>
            <w:hideMark/>
          </w:tcPr>
          <w:p w14:paraId="7EE87C94" w14:textId="77777777" w:rsidR="00FB1228" w:rsidRDefault="00FB1228">
            <w:r>
              <w:rPr>
                <w:rStyle w:val="Strong"/>
              </w:rPr>
              <w:t>119,633</w:t>
            </w:r>
          </w:p>
        </w:tc>
      </w:tr>
    </w:tbl>
    <w:p w14:paraId="797DCAB4" w14:textId="77777777" w:rsidR="00FB1228" w:rsidRDefault="00000000" w:rsidP="00FB1228">
      <w:r>
        <w:pict w14:anchorId="0477E371">
          <v:rect id="_x0000_i1127" style="width:0;height:1.5pt" o:hralign="center" o:hrstd="t" o:hr="t" fillcolor="#a0a0a0" stroked="f"/>
        </w:pict>
      </w:r>
    </w:p>
    <w:p w14:paraId="69D64E54" w14:textId="77777777" w:rsidR="00FB1228" w:rsidRDefault="00FB1228" w:rsidP="00FB1228">
      <w:pPr>
        <w:pStyle w:val="Heading3"/>
      </w:pPr>
      <w:r>
        <w:rPr>
          <w:rStyle w:val="Strong"/>
          <w:b/>
          <w:bCs/>
        </w:rPr>
        <w:t>N-1</w:t>
      </w:r>
    </w:p>
    <w:p w14:paraId="5D87DEEE" w14:textId="77777777" w:rsidR="00FB1228" w:rsidRDefault="00FB1228" w:rsidP="00FB1228">
      <w:pPr>
        <w:spacing w:before="100" w:beforeAutospacing="1" w:after="100" w:afterAutospacing="1"/>
      </w:pPr>
      <w:r>
        <w:rPr>
          <w:rStyle w:val="Strong"/>
        </w:rPr>
        <w:t>Anything paid to the staff on account of salary and perquisites is allowed as a deduction.</w:t>
      </w:r>
    </w:p>
    <w:p w14:paraId="64CEA03E" w14:textId="3D43AE99"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Synopsis of Taxes</w:t>
      </w:r>
      <w:r>
        <w:rPr>
          <w:rFonts w:ascii="Times New Roman" w:eastAsia="Times New Roman" w:hAnsi="Times New Roman" w:cs="Times New Roman"/>
          <w:b/>
          <w:bCs/>
          <w:kern w:val="0"/>
          <w:sz w:val="27"/>
          <w:szCs w:val="27"/>
          <w14:ligatures w14:val="none"/>
        </w:rPr>
        <w:t xml:space="preserve">                      </w:t>
      </w:r>
      <w:r w:rsidRPr="00FB1228">
        <w:rPr>
          <w:rFonts w:ascii="Times New Roman" w:eastAsia="Times New Roman" w:hAnsi="Times New Roman" w:cs="Times New Roman"/>
          <w:b/>
          <w:bCs/>
          <w:kern w:val="0"/>
          <w:sz w:val="27"/>
          <w:szCs w:val="27"/>
          <w14:ligatures w14:val="none"/>
        </w:rPr>
        <w:t xml:space="preserve"> Questions &amp; Answers – AOP</w:t>
      </w:r>
      <w:r>
        <w:rPr>
          <w:rFonts w:ascii="Times New Roman" w:eastAsia="Times New Roman" w:hAnsi="Times New Roman" w:cs="Times New Roman"/>
          <w:b/>
          <w:bCs/>
          <w:kern w:val="0"/>
          <w:sz w:val="27"/>
          <w:szCs w:val="27"/>
          <w14:ligatures w14:val="none"/>
        </w:rPr>
        <w:t xml:space="preserve">                   </w:t>
      </w:r>
      <w:r w:rsidRPr="00FB1228">
        <w:rPr>
          <w:rFonts w:ascii="Times New Roman" w:eastAsia="Times New Roman" w:hAnsi="Times New Roman" w:cs="Times New Roman"/>
          <w:b/>
          <w:bCs/>
          <w:kern w:val="0"/>
          <w14:ligatures w14:val="none"/>
        </w:rPr>
        <w:t>[40-710]</w:t>
      </w:r>
    </w:p>
    <w:p w14:paraId="65E65632"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N-2 Gain on Sale of Motor Car</w:t>
      </w:r>
    </w:p>
    <w:p w14:paraId="508596AD"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Sale price - Book value plus profit</w:t>
      </w:r>
      <w:r w:rsidRPr="00FB1228">
        <w:rPr>
          <w:rFonts w:ascii="Times New Roman" w:eastAsia="Times New Roman" w:hAnsi="Times New Roman" w:cs="Times New Roman"/>
          <w:kern w:val="0"/>
          <w14:ligatures w14:val="none"/>
        </w:rPr>
        <w:t xml:space="preserve"> (i.e., 60,000 + 15,000) </w:t>
      </w:r>
      <w:r w:rsidRPr="00FB1228">
        <w:rPr>
          <w:rFonts w:ascii="Times New Roman" w:eastAsia="Times New Roman" w:hAnsi="Times New Roman" w:cs="Times New Roman"/>
          <w:b/>
          <w:bCs/>
          <w:kern w:val="0"/>
          <w14:ligatures w14:val="none"/>
        </w:rPr>
        <w:t>75,000</w:t>
      </w:r>
      <w:r w:rsidRPr="00FB1228">
        <w:rPr>
          <w:rFonts w:ascii="Times New Roman" w:eastAsia="Times New Roman" w:hAnsi="Times New Roman" w:cs="Times New Roman"/>
          <w:kern w:val="0"/>
          <w14:ligatures w14:val="none"/>
        </w:rPr>
        <w:br/>
      </w:r>
      <w:r w:rsidRPr="00FB1228">
        <w:rPr>
          <w:rFonts w:ascii="Times New Roman" w:eastAsia="Times New Roman" w:hAnsi="Times New Roman" w:cs="Times New Roman"/>
          <w:i/>
          <w:iCs/>
          <w:kern w:val="0"/>
          <w14:ligatures w14:val="none"/>
        </w:rPr>
        <w:t>(less: Values as per tax record 45,000)</w:t>
      </w:r>
      <w:r w:rsidRPr="00FB1228">
        <w:rPr>
          <w:rFonts w:ascii="Times New Roman" w:eastAsia="Times New Roman" w:hAnsi="Times New Roman" w:cs="Times New Roman"/>
          <w:kern w:val="0"/>
          <w14:ligatures w14:val="none"/>
        </w:rPr>
        <w:br/>
      </w:r>
      <w:r w:rsidRPr="00FB1228">
        <w:rPr>
          <w:rFonts w:ascii="Times New Roman" w:eastAsia="Times New Roman" w:hAnsi="Times New Roman" w:cs="Times New Roman"/>
          <w:b/>
          <w:bCs/>
          <w:kern w:val="0"/>
          <w14:ligatures w14:val="none"/>
        </w:rPr>
        <w:t>Total gain as per tax record: 30,000</w:t>
      </w:r>
    </w:p>
    <w:p w14:paraId="2FF254DF" w14:textId="77777777" w:rsidR="00FB1228" w:rsidRPr="00FB1228" w:rsidRDefault="00FB1228">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xml:space="preserve">Instead of profit as per books </w:t>
      </w:r>
      <w:r w:rsidRPr="00FB1228">
        <w:rPr>
          <w:rFonts w:ascii="Times New Roman" w:eastAsia="Times New Roman" w:hAnsi="Times New Roman" w:cs="Times New Roman"/>
          <w:b/>
          <w:bCs/>
          <w:kern w:val="0"/>
          <w14:ligatures w14:val="none"/>
        </w:rPr>
        <w:t>(i.e., Rs. 15,000)</w:t>
      </w:r>
      <w:r w:rsidRPr="00FB1228">
        <w:rPr>
          <w:rFonts w:ascii="Times New Roman" w:eastAsia="Times New Roman" w:hAnsi="Times New Roman" w:cs="Times New Roman"/>
          <w:kern w:val="0"/>
          <w14:ligatures w14:val="none"/>
        </w:rPr>
        <w:t>, the profit as per tax record shall be added back to determine the taxable income of the firm.</w:t>
      </w:r>
    </w:p>
    <w:p w14:paraId="7EAEC9AC" w14:textId="77777777" w:rsidR="00FB1228" w:rsidRPr="00FB1228" w:rsidRDefault="00FB1228">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Further, the car disposed of was purchased prior to the tax year 2021; hence, there will be no special treatment for depreciation in the year of disposal.</w:t>
      </w:r>
    </w:p>
    <w:p w14:paraId="127BC373" w14:textId="77777777" w:rsidR="00FB1228" w:rsidRPr="00FB1228" w:rsidRDefault="00000000" w:rsidP="00FB12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F4B7DD">
          <v:rect id="_x0000_i1128" style="width:0;height:1.5pt" o:hralign="center" o:hrstd="t" o:hr="t" fillcolor="#a0a0a0" stroked="f"/>
        </w:pict>
      </w:r>
    </w:p>
    <w:p w14:paraId="3105BEE9"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N-3</w:t>
      </w:r>
    </w:p>
    <w:p w14:paraId="4479C9F6" w14:textId="77777777" w:rsidR="00FB1228" w:rsidRPr="00FB1228" w:rsidRDefault="00FB1228">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xml:space="preserve">It is presumed that at the time of making payment to the </w:t>
      </w:r>
      <w:r w:rsidRPr="00FB1228">
        <w:rPr>
          <w:rFonts w:ascii="Times New Roman" w:eastAsia="Times New Roman" w:hAnsi="Times New Roman" w:cs="Times New Roman"/>
          <w:b/>
          <w:bCs/>
          <w:kern w:val="0"/>
          <w14:ligatures w14:val="none"/>
        </w:rPr>
        <w:t>non-resident</w:t>
      </w:r>
      <w:r w:rsidRPr="00FB1228">
        <w:rPr>
          <w:rFonts w:ascii="Times New Roman" w:eastAsia="Times New Roman" w:hAnsi="Times New Roman" w:cs="Times New Roman"/>
          <w:kern w:val="0"/>
          <w14:ligatures w14:val="none"/>
        </w:rPr>
        <w:t>, the tax at source was duly deducted as required under the law.</w:t>
      </w:r>
    </w:p>
    <w:p w14:paraId="0F45A9A1"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N-4</w:t>
      </w:r>
    </w:p>
    <w:p w14:paraId="7E892EFF" w14:textId="77777777" w:rsidR="00FB1228" w:rsidRPr="00FB1228" w:rsidRDefault="00FB1228">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lastRenderedPageBreak/>
        <w:t>The income received by the partners from the firm on account of salary, medical expenses, and house rent shall not be included in their other incomes.</w:t>
      </w:r>
    </w:p>
    <w:p w14:paraId="6FDCDE9A" w14:textId="77777777" w:rsidR="00FB1228" w:rsidRPr="00FB1228" w:rsidRDefault="00FB1228">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xml:space="preserve">Instead, their </w:t>
      </w:r>
      <w:r w:rsidRPr="00FB1228">
        <w:rPr>
          <w:rFonts w:ascii="Times New Roman" w:eastAsia="Times New Roman" w:hAnsi="Times New Roman" w:cs="Times New Roman"/>
          <w:b/>
          <w:bCs/>
          <w:kern w:val="0"/>
          <w14:ligatures w14:val="none"/>
        </w:rPr>
        <w:t>share of profit from AOP</w:t>
      </w:r>
      <w:r w:rsidRPr="00FB1228">
        <w:rPr>
          <w:rFonts w:ascii="Times New Roman" w:eastAsia="Times New Roman" w:hAnsi="Times New Roman" w:cs="Times New Roman"/>
          <w:kern w:val="0"/>
          <w14:ligatures w14:val="none"/>
        </w:rPr>
        <w:t xml:space="preserve"> shall be taxed at the partners' individual tax rates.</w:t>
      </w:r>
    </w:p>
    <w:p w14:paraId="07549E6E" w14:textId="77777777" w:rsidR="00FB1228" w:rsidRPr="00FB1228" w:rsidRDefault="00000000" w:rsidP="00FB12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B3E4139">
          <v:rect id="_x0000_i1129" style="width:0;height:1.5pt" o:hralign="center" o:hrstd="t" o:hr="t" fillcolor="#a0a0a0" stroked="f"/>
        </w:pict>
      </w:r>
    </w:p>
    <w:p w14:paraId="544E8567"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N-5 Medical expenses</w:t>
      </w:r>
    </w:p>
    <w:p w14:paraId="63609709" w14:textId="77777777" w:rsidR="00FB1228" w:rsidRPr="00FB1228" w:rsidRDefault="00FB1228">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Medical expenses are not allowed as a deduction.</w:t>
      </w:r>
    </w:p>
    <w:p w14:paraId="0B8F0D37"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N-6</w:t>
      </w:r>
    </w:p>
    <w:p w14:paraId="09FA9B66" w14:textId="77777777" w:rsidR="00FB1228" w:rsidRPr="00FB1228" w:rsidRDefault="00FB1228">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xml:space="preserve">Any amount received by partners from the firm is treated as </w:t>
      </w:r>
      <w:r w:rsidRPr="00FB1228">
        <w:rPr>
          <w:rFonts w:ascii="Times New Roman" w:eastAsia="Times New Roman" w:hAnsi="Times New Roman" w:cs="Times New Roman"/>
          <w:b/>
          <w:bCs/>
          <w:kern w:val="0"/>
          <w14:ligatures w14:val="none"/>
        </w:rPr>
        <w:t>income from the firm</w:t>
      </w:r>
      <w:r w:rsidRPr="00FB1228">
        <w:rPr>
          <w:rFonts w:ascii="Times New Roman" w:eastAsia="Times New Roman" w:hAnsi="Times New Roman" w:cs="Times New Roman"/>
          <w:kern w:val="0"/>
          <w14:ligatures w14:val="none"/>
        </w:rPr>
        <w:t>.</w:t>
      </w:r>
    </w:p>
    <w:p w14:paraId="6E28562B" w14:textId="77777777" w:rsidR="00FB1228" w:rsidRPr="00FB1228" w:rsidRDefault="00FB1228">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Rent of bungalows shall become part of the income from the firm.</w:t>
      </w:r>
    </w:p>
    <w:p w14:paraId="1C7E9FB7"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N-7</w:t>
      </w:r>
    </w:p>
    <w:p w14:paraId="40C1FF21" w14:textId="77777777" w:rsidR="00FB1228" w:rsidRPr="00FB1228" w:rsidRDefault="00FB1228">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Profit on Khas Deposit Certificates is taxable under FTR.</w:t>
      </w:r>
    </w:p>
    <w:p w14:paraId="6D65720C" w14:textId="77777777" w:rsidR="00FB1228" w:rsidRPr="00FB1228" w:rsidRDefault="00FB1228">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Tax is withheld, which is treated as full discharge for tax liability on this income.</w:t>
      </w:r>
    </w:p>
    <w:p w14:paraId="67D52720" w14:textId="77777777" w:rsidR="00FB1228" w:rsidRPr="00FB1228" w:rsidRDefault="00000000" w:rsidP="00FB12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E58FA6D">
          <v:rect id="_x0000_i1130" style="width:0;height:1.5pt" o:hralign="center" o:hrstd="t" o:hr="t" fillcolor="#a0a0a0" stroked="f"/>
        </w:pict>
      </w:r>
    </w:p>
    <w:p w14:paraId="774ADEB3"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N-8 Income from Property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gridCol w:w="780"/>
        <w:gridCol w:w="782"/>
      </w:tblGrid>
      <w:tr w:rsidR="00FB1228" w:rsidRPr="00FB1228" w14:paraId="7C08391B" w14:textId="77777777" w:rsidTr="00FB1228">
        <w:trPr>
          <w:tblHeader/>
          <w:tblCellSpacing w:w="15" w:type="dxa"/>
        </w:trPr>
        <w:tc>
          <w:tcPr>
            <w:tcW w:w="0" w:type="auto"/>
            <w:vAlign w:val="center"/>
            <w:hideMark/>
          </w:tcPr>
          <w:p w14:paraId="0E4E5E55"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Description</w:t>
            </w:r>
          </w:p>
        </w:tc>
        <w:tc>
          <w:tcPr>
            <w:tcW w:w="0" w:type="auto"/>
            <w:vAlign w:val="center"/>
            <w:hideMark/>
          </w:tcPr>
          <w:p w14:paraId="6F85AC88"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A (Rs.)</w:t>
            </w:r>
          </w:p>
        </w:tc>
        <w:tc>
          <w:tcPr>
            <w:tcW w:w="0" w:type="auto"/>
            <w:vAlign w:val="center"/>
            <w:hideMark/>
          </w:tcPr>
          <w:p w14:paraId="7638CC72"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B (Rs.)</w:t>
            </w:r>
          </w:p>
        </w:tc>
      </w:tr>
      <w:tr w:rsidR="00FB1228" w:rsidRPr="00FB1228" w14:paraId="0A223DD6" w14:textId="77777777" w:rsidTr="00FB1228">
        <w:trPr>
          <w:tblCellSpacing w:w="15" w:type="dxa"/>
        </w:trPr>
        <w:tc>
          <w:tcPr>
            <w:tcW w:w="0" w:type="auto"/>
            <w:vAlign w:val="center"/>
            <w:hideMark/>
          </w:tcPr>
          <w:p w14:paraId="6283BF36"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Property income gross (RCT)</w:t>
            </w:r>
          </w:p>
        </w:tc>
        <w:tc>
          <w:tcPr>
            <w:tcW w:w="0" w:type="auto"/>
            <w:vAlign w:val="center"/>
            <w:hideMark/>
          </w:tcPr>
          <w:p w14:paraId="734B64F0"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52,000</w:t>
            </w:r>
          </w:p>
        </w:tc>
        <w:tc>
          <w:tcPr>
            <w:tcW w:w="0" w:type="auto"/>
            <w:vAlign w:val="center"/>
            <w:hideMark/>
          </w:tcPr>
          <w:p w14:paraId="2E6C41BA"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24,000</w:t>
            </w:r>
          </w:p>
        </w:tc>
      </w:tr>
      <w:tr w:rsidR="00FB1228" w:rsidRPr="00FB1228" w14:paraId="12AD2865" w14:textId="77777777" w:rsidTr="00FB1228">
        <w:trPr>
          <w:tblCellSpacing w:w="15" w:type="dxa"/>
        </w:trPr>
        <w:tc>
          <w:tcPr>
            <w:tcW w:w="0" w:type="auto"/>
            <w:vAlign w:val="center"/>
            <w:hideMark/>
          </w:tcPr>
          <w:p w14:paraId="5EAAF63C"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Less: Repair allowance (15% of RCT)</w:t>
            </w:r>
          </w:p>
        </w:tc>
        <w:tc>
          <w:tcPr>
            <w:tcW w:w="0" w:type="auto"/>
            <w:vAlign w:val="center"/>
            <w:hideMark/>
          </w:tcPr>
          <w:p w14:paraId="5FB53E2D"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13,000</w:t>
            </w:r>
          </w:p>
        </w:tc>
        <w:tc>
          <w:tcPr>
            <w:tcW w:w="0" w:type="auto"/>
            <w:vAlign w:val="center"/>
            <w:hideMark/>
          </w:tcPr>
          <w:p w14:paraId="471F3125"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6,000</w:t>
            </w:r>
          </w:p>
        </w:tc>
      </w:tr>
      <w:tr w:rsidR="00FB1228" w:rsidRPr="00FB1228" w14:paraId="510646C5" w14:textId="77777777" w:rsidTr="00FB1228">
        <w:trPr>
          <w:tblCellSpacing w:w="15" w:type="dxa"/>
        </w:trPr>
        <w:tc>
          <w:tcPr>
            <w:tcW w:w="0" w:type="auto"/>
            <w:vAlign w:val="center"/>
            <w:hideMark/>
          </w:tcPr>
          <w:p w14:paraId="17F356E7"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Taxable income from property</w:t>
            </w:r>
          </w:p>
        </w:tc>
        <w:tc>
          <w:tcPr>
            <w:tcW w:w="0" w:type="auto"/>
            <w:vAlign w:val="center"/>
            <w:hideMark/>
          </w:tcPr>
          <w:p w14:paraId="6D5995D6"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39,000</w:t>
            </w:r>
          </w:p>
        </w:tc>
        <w:tc>
          <w:tcPr>
            <w:tcW w:w="0" w:type="auto"/>
            <w:vAlign w:val="center"/>
            <w:hideMark/>
          </w:tcPr>
          <w:p w14:paraId="20D61C3E"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18,000</w:t>
            </w:r>
          </w:p>
        </w:tc>
      </w:tr>
    </w:tbl>
    <w:p w14:paraId="78D5E202" w14:textId="77777777" w:rsidR="00FB1228" w:rsidRPr="00FB1228" w:rsidRDefault="00FB1228">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xml:space="preserve">The sale of the </w:t>
      </w:r>
      <w:r w:rsidRPr="00FB1228">
        <w:rPr>
          <w:rFonts w:ascii="Times New Roman" w:eastAsia="Times New Roman" w:hAnsi="Times New Roman" w:cs="Times New Roman"/>
          <w:b/>
          <w:bCs/>
          <w:kern w:val="0"/>
          <w14:ligatures w14:val="none"/>
        </w:rPr>
        <w:t>stated shares is exempt from tax</w:t>
      </w:r>
      <w:r w:rsidRPr="00FB1228">
        <w:rPr>
          <w:rFonts w:ascii="Times New Roman" w:eastAsia="Times New Roman" w:hAnsi="Times New Roman" w:cs="Times New Roman"/>
          <w:kern w:val="0"/>
          <w14:ligatures w14:val="none"/>
        </w:rPr>
        <w:t xml:space="preserve"> if disposed of after a </w:t>
      </w:r>
      <w:r w:rsidRPr="00FB1228">
        <w:rPr>
          <w:rFonts w:ascii="Times New Roman" w:eastAsia="Times New Roman" w:hAnsi="Times New Roman" w:cs="Times New Roman"/>
          <w:b/>
          <w:bCs/>
          <w:kern w:val="0"/>
          <w14:ligatures w14:val="none"/>
        </w:rPr>
        <w:t>holding period of acquisition.</w:t>
      </w:r>
    </w:p>
    <w:p w14:paraId="404C5CE4" w14:textId="77777777" w:rsidR="00FB1228" w:rsidRPr="00FB1228" w:rsidRDefault="00000000" w:rsidP="00FB12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68C15D2">
          <v:rect id="_x0000_i1131" style="width:0;height:1.5pt" o:hralign="center" o:hrstd="t" o:hr="t" fillcolor="#a0a0a0" stroked="f"/>
        </w:pict>
      </w:r>
    </w:p>
    <w:p w14:paraId="4C945B89"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N-10</w:t>
      </w:r>
    </w:p>
    <w:p w14:paraId="72888643" w14:textId="77777777" w:rsidR="00FB1228" w:rsidRPr="00FB1228" w:rsidRDefault="00FB1228">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Dividend income falls under FTR.</w:t>
      </w:r>
    </w:p>
    <w:p w14:paraId="7A939CF7" w14:textId="77777777" w:rsidR="00FB1228" w:rsidRPr="00FB1228" w:rsidRDefault="00FB1228">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Tax withheld is treated as final discharge of tax liability.</w:t>
      </w:r>
    </w:p>
    <w:p w14:paraId="0BF9ADD7" w14:textId="77777777" w:rsidR="00FB1228" w:rsidRPr="00FB1228" w:rsidRDefault="00FB1228">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It does not form part of total income.</w:t>
      </w:r>
    </w:p>
    <w:p w14:paraId="048EB932" w14:textId="77777777" w:rsidR="00FB1228" w:rsidRPr="00FB1228" w:rsidRDefault="00000000" w:rsidP="00FB12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72DD42F">
          <v:rect id="_x0000_i1132" style="width:0;height:1.5pt" o:hralign="center" o:hrstd="t" o:hr="t" fillcolor="#a0a0a0" stroked="f"/>
        </w:pict>
      </w:r>
    </w:p>
    <w:p w14:paraId="72636D75"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N-11 Carried forward losses</w:t>
      </w:r>
    </w:p>
    <w:p w14:paraId="6B6B077B" w14:textId="77777777" w:rsidR="00FB1228" w:rsidRPr="00FB1228" w:rsidRDefault="00FB1228">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lastRenderedPageBreak/>
        <w:t>The firm shall be set off by the AOP against its income.</w:t>
      </w:r>
    </w:p>
    <w:p w14:paraId="040ADBC5" w14:textId="77777777" w:rsidR="00FB1228" w:rsidRPr="00FB1228" w:rsidRDefault="00000000" w:rsidP="00FB12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31E012">
          <v:rect id="_x0000_i1133" style="width:0;height:1.5pt" o:hralign="center" o:hrstd="t" o:hr="t" fillcolor="#a0a0a0" stroked="f"/>
        </w:pict>
      </w:r>
    </w:p>
    <w:p w14:paraId="2F9DBF34"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N-12 Share of Partners: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222"/>
      </w:tblGrid>
      <w:tr w:rsidR="00FB1228" w:rsidRPr="00FB1228" w14:paraId="686EC3E3" w14:textId="77777777" w:rsidTr="00FB1228">
        <w:trPr>
          <w:tblHeader/>
          <w:tblCellSpacing w:w="15" w:type="dxa"/>
        </w:trPr>
        <w:tc>
          <w:tcPr>
            <w:tcW w:w="0" w:type="auto"/>
            <w:vAlign w:val="center"/>
            <w:hideMark/>
          </w:tcPr>
          <w:p w14:paraId="51BCEEED"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Partner</w:t>
            </w:r>
          </w:p>
        </w:tc>
        <w:tc>
          <w:tcPr>
            <w:tcW w:w="0" w:type="auto"/>
            <w:vAlign w:val="center"/>
            <w:hideMark/>
          </w:tcPr>
          <w:p w14:paraId="5826ED69" w14:textId="77777777" w:rsidR="00FB1228" w:rsidRPr="00FB1228" w:rsidRDefault="00FB1228" w:rsidP="00FB1228">
            <w:pPr>
              <w:spacing w:after="0" w:line="240" w:lineRule="auto"/>
              <w:jc w:val="center"/>
              <w:rPr>
                <w:rFonts w:ascii="Times New Roman" w:eastAsia="Times New Roman" w:hAnsi="Times New Roman" w:cs="Times New Roman"/>
                <w:b/>
                <w:bCs/>
                <w:kern w:val="0"/>
                <w14:ligatures w14:val="none"/>
              </w:rPr>
            </w:pPr>
            <w:r w:rsidRPr="00FB1228">
              <w:rPr>
                <w:rFonts w:ascii="Times New Roman" w:eastAsia="Times New Roman" w:hAnsi="Times New Roman" w:cs="Times New Roman"/>
                <w:b/>
                <w:bCs/>
                <w:kern w:val="0"/>
                <w14:ligatures w14:val="none"/>
              </w:rPr>
              <w:t>Share (Rs.)</w:t>
            </w:r>
          </w:p>
        </w:tc>
      </w:tr>
      <w:tr w:rsidR="00FB1228" w:rsidRPr="00FB1228" w14:paraId="7AEAEF17" w14:textId="77777777" w:rsidTr="00FB1228">
        <w:trPr>
          <w:tblCellSpacing w:w="15" w:type="dxa"/>
        </w:trPr>
        <w:tc>
          <w:tcPr>
            <w:tcW w:w="0" w:type="auto"/>
            <w:vAlign w:val="center"/>
            <w:hideMark/>
          </w:tcPr>
          <w:p w14:paraId="7C5DC722"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A</w:t>
            </w:r>
          </w:p>
        </w:tc>
        <w:tc>
          <w:tcPr>
            <w:tcW w:w="0" w:type="auto"/>
            <w:vAlign w:val="center"/>
            <w:hideMark/>
          </w:tcPr>
          <w:p w14:paraId="34AD643B"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122,500</w:t>
            </w:r>
          </w:p>
        </w:tc>
      </w:tr>
      <w:tr w:rsidR="00FB1228" w:rsidRPr="00FB1228" w14:paraId="295E09B1" w14:textId="77777777" w:rsidTr="00FB1228">
        <w:trPr>
          <w:tblCellSpacing w:w="15" w:type="dxa"/>
        </w:trPr>
        <w:tc>
          <w:tcPr>
            <w:tcW w:w="0" w:type="auto"/>
            <w:vAlign w:val="center"/>
            <w:hideMark/>
          </w:tcPr>
          <w:p w14:paraId="21E34662"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B</w:t>
            </w:r>
          </w:p>
        </w:tc>
        <w:tc>
          <w:tcPr>
            <w:tcW w:w="0" w:type="auto"/>
            <w:vAlign w:val="center"/>
            <w:hideMark/>
          </w:tcPr>
          <w:p w14:paraId="270FEF5A"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81,667</w:t>
            </w:r>
          </w:p>
        </w:tc>
      </w:tr>
      <w:tr w:rsidR="00FB1228" w:rsidRPr="00FB1228" w14:paraId="63B0ED19" w14:textId="77777777" w:rsidTr="00FB1228">
        <w:trPr>
          <w:tblCellSpacing w:w="15" w:type="dxa"/>
        </w:trPr>
        <w:tc>
          <w:tcPr>
            <w:tcW w:w="0" w:type="auto"/>
            <w:vAlign w:val="center"/>
            <w:hideMark/>
          </w:tcPr>
          <w:p w14:paraId="17A69568"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C</w:t>
            </w:r>
          </w:p>
        </w:tc>
        <w:tc>
          <w:tcPr>
            <w:tcW w:w="0" w:type="auto"/>
            <w:vAlign w:val="center"/>
            <w:hideMark/>
          </w:tcPr>
          <w:p w14:paraId="6CBE82E8"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41,667</w:t>
            </w:r>
          </w:p>
        </w:tc>
      </w:tr>
      <w:tr w:rsidR="00FB1228" w:rsidRPr="00FB1228" w14:paraId="10C4CEE0" w14:textId="77777777" w:rsidTr="00FB1228">
        <w:trPr>
          <w:tblCellSpacing w:w="15" w:type="dxa"/>
        </w:trPr>
        <w:tc>
          <w:tcPr>
            <w:tcW w:w="0" w:type="auto"/>
            <w:vAlign w:val="center"/>
            <w:hideMark/>
          </w:tcPr>
          <w:p w14:paraId="1584CACD"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Total</w:t>
            </w:r>
          </w:p>
        </w:tc>
        <w:tc>
          <w:tcPr>
            <w:tcW w:w="0" w:type="auto"/>
            <w:vAlign w:val="center"/>
            <w:hideMark/>
          </w:tcPr>
          <w:p w14:paraId="2264D179" w14:textId="77777777" w:rsidR="00FB1228" w:rsidRPr="00FB1228" w:rsidRDefault="00FB1228" w:rsidP="00FB1228">
            <w:pPr>
              <w:spacing w:after="0"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245,000</w:t>
            </w:r>
          </w:p>
        </w:tc>
      </w:tr>
    </w:tbl>
    <w:p w14:paraId="69411887" w14:textId="77777777" w:rsidR="00FB1228" w:rsidRPr="00FB1228" w:rsidRDefault="00000000" w:rsidP="00FB12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6DF9F1">
          <v:rect id="_x0000_i1134" style="width:0;height:1.5pt" o:hralign="center" o:hrstd="t" o:hr="t" fillcolor="#a0a0a0" stroked="f"/>
        </w:pict>
      </w:r>
    </w:p>
    <w:p w14:paraId="0156D2E1" w14:textId="77777777" w:rsidR="00FB1228" w:rsidRPr="00FB1228" w:rsidRDefault="00FB1228" w:rsidP="00FB12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228">
        <w:rPr>
          <w:rFonts w:ascii="Times New Roman" w:eastAsia="Times New Roman" w:hAnsi="Times New Roman" w:cs="Times New Roman"/>
          <w:b/>
          <w:bCs/>
          <w:kern w:val="0"/>
          <w:sz w:val="27"/>
          <w:szCs w:val="27"/>
          <w14:ligatures w14:val="none"/>
        </w:rPr>
        <w:t>QUESTION – 40.16</w:t>
      </w:r>
    </w:p>
    <w:p w14:paraId="7AE4C16D" w14:textId="77777777" w:rsidR="00FB1228" w:rsidRPr="00FB1228" w:rsidRDefault="00FB1228" w:rsidP="00FB1228">
      <w:p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xml:space="preserve">ABC &amp; Co. is a partnership firm having </w:t>
      </w:r>
      <w:r w:rsidRPr="00FB1228">
        <w:rPr>
          <w:rFonts w:ascii="Times New Roman" w:eastAsia="Times New Roman" w:hAnsi="Times New Roman" w:cs="Times New Roman"/>
          <w:b/>
          <w:bCs/>
          <w:kern w:val="0"/>
          <w14:ligatures w14:val="none"/>
        </w:rPr>
        <w:t>two partners</w:t>
      </w:r>
      <w:r w:rsidRPr="00FB1228">
        <w:rPr>
          <w:rFonts w:ascii="Times New Roman" w:eastAsia="Times New Roman" w:hAnsi="Times New Roman" w:cs="Times New Roman"/>
          <w:kern w:val="0"/>
          <w14:ligatures w14:val="none"/>
        </w:rPr>
        <w:t xml:space="preserve"> viz., Mr. A and Mr. B, sharing </w:t>
      </w:r>
      <w:r w:rsidRPr="00FB1228">
        <w:rPr>
          <w:rFonts w:ascii="Times New Roman" w:eastAsia="Times New Roman" w:hAnsi="Times New Roman" w:cs="Times New Roman"/>
          <w:b/>
          <w:bCs/>
          <w:kern w:val="0"/>
          <w14:ligatures w14:val="none"/>
        </w:rPr>
        <w:t>profit and loss in the ratio of 3:2</w:t>
      </w:r>
      <w:r w:rsidRPr="00FB1228">
        <w:rPr>
          <w:rFonts w:ascii="Times New Roman" w:eastAsia="Times New Roman" w:hAnsi="Times New Roman" w:cs="Times New Roman"/>
          <w:kern w:val="0"/>
          <w14:ligatures w14:val="none"/>
        </w:rPr>
        <w:t>, respectively.</w:t>
      </w:r>
    </w:p>
    <w:p w14:paraId="34DD5B93" w14:textId="77777777" w:rsidR="00FB1228" w:rsidRPr="00FB1228" w:rsidRDefault="00FB1228">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kern w:val="0"/>
          <w14:ligatures w14:val="none"/>
        </w:rPr>
        <w:t xml:space="preserve">The firm </w:t>
      </w:r>
      <w:r w:rsidRPr="00FB1228">
        <w:rPr>
          <w:rFonts w:ascii="Times New Roman" w:eastAsia="Times New Roman" w:hAnsi="Times New Roman" w:cs="Times New Roman"/>
          <w:b/>
          <w:bCs/>
          <w:kern w:val="0"/>
          <w14:ligatures w14:val="none"/>
        </w:rPr>
        <w:t>disclosed a net profit of Rs. 560,000</w:t>
      </w:r>
      <w:r w:rsidRPr="00FB1228">
        <w:rPr>
          <w:rFonts w:ascii="Times New Roman" w:eastAsia="Times New Roman" w:hAnsi="Times New Roman" w:cs="Times New Roman"/>
          <w:kern w:val="0"/>
          <w14:ligatures w14:val="none"/>
        </w:rPr>
        <w:t xml:space="preserve"> for the year ended </w:t>
      </w:r>
      <w:r w:rsidRPr="00FB1228">
        <w:rPr>
          <w:rFonts w:ascii="Times New Roman" w:eastAsia="Times New Roman" w:hAnsi="Times New Roman" w:cs="Times New Roman"/>
          <w:b/>
          <w:bCs/>
          <w:kern w:val="0"/>
          <w14:ligatures w14:val="none"/>
        </w:rPr>
        <w:t>June 30, 20X1</w:t>
      </w:r>
      <w:r w:rsidRPr="00FB1228">
        <w:rPr>
          <w:rFonts w:ascii="Times New Roman" w:eastAsia="Times New Roman" w:hAnsi="Times New Roman" w:cs="Times New Roman"/>
          <w:kern w:val="0"/>
          <w14:ligatures w14:val="none"/>
        </w:rPr>
        <w:t xml:space="preserve"> after accounting for the under-noted items:</w:t>
      </w:r>
    </w:p>
    <w:p w14:paraId="2B0EE7DA" w14:textId="77777777" w:rsidR="00FB1228" w:rsidRPr="00FB1228" w:rsidRDefault="00FB1228">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Remuneration amounting to Rs. 100,000</w:t>
      </w:r>
      <w:r w:rsidRPr="00FB1228">
        <w:rPr>
          <w:rFonts w:ascii="Times New Roman" w:eastAsia="Times New Roman" w:hAnsi="Times New Roman" w:cs="Times New Roman"/>
          <w:kern w:val="0"/>
          <w14:ligatures w14:val="none"/>
        </w:rPr>
        <w:t xml:space="preserve"> for services rendered by </w:t>
      </w:r>
      <w:r w:rsidRPr="00FB1228">
        <w:rPr>
          <w:rFonts w:ascii="Times New Roman" w:eastAsia="Times New Roman" w:hAnsi="Times New Roman" w:cs="Times New Roman"/>
          <w:b/>
          <w:bCs/>
          <w:kern w:val="0"/>
          <w14:ligatures w14:val="none"/>
        </w:rPr>
        <w:t>partners</w:t>
      </w:r>
      <w:r w:rsidRPr="00FB1228">
        <w:rPr>
          <w:rFonts w:ascii="Times New Roman" w:eastAsia="Times New Roman" w:hAnsi="Times New Roman" w:cs="Times New Roman"/>
          <w:kern w:val="0"/>
          <w14:ligatures w14:val="none"/>
        </w:rPr>
        <w:t>.</w:t>
      </w:r>
    </w:p>
    <w:p w14:paraId="75E15AAD" w14:textId="77777777" w:rsidR="00FB1228" w:rsidRPr="00FB1228" w:rsidRDefault="00FB1228">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Medical expenses of Rs. 10,000</w:t>
      </w:r>
      <w:r w:rsidRPr="00FB1228">
        <w:rPr>
          <w:rFonts w:ascii="Times New Roman" w:eastAsia="Times New Roman" w:hAnsi="Times New Roman" w:cs="Times New Roman"/>
          <w:kern w:val="0"/>
          <w14:ligatures w14:val="none"/>
        </w:rPr>
        <w:t xml:space="preserve"> reimbursed to partners.</w:t>
      </w:r>
    </w:p>
    <w:p w14:paraId="61609FCC" w14:textId="77777777" w:rsidR="00FB1228" w:rsidRPr="00FB1228" w:rsidRDefault="00FB1228">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Commission of Rs. 50,000</w:t>
      </w:r>
      <w:r w:rsidRPr="00FB1228">
        <w:rPr>
          <w:rFonts w:ascii="Times New Roman" w:eastAsia="Times New Roman" w:hAnsi="Times New Roman" w:cs="Times New Roman"/>
          <w:kern w:val="0"/>
          <w14:ligatures w14:val="none"/>
        </w:rPr>
        <w:t xml:space="preserve"> paid to one of the partners for securing </w:t>
      </w:r>
      <w:r w:rsidRPr="00FB1228">
        <w:rPr>
          <w:rFonts w:ascii="Times New Roman" w:eastAsia="Times New Roman" w:hAnsi="Times New Roman" w:cs="Times New Roman"/>
          <w:b/>
          <w:bCs/>
          <w:kern w:val="0"/>
          <w14:ligatures w14:val="none"/>
        </w:rPr>
        <w:t>export orders</w:t>
      </w:r>
      <w:r w:rsidRPr="00FB1228">
        <w:rPr>
          <w:rFonts w:ascii="Times New Roman" w:eastAsia="Times New Roman" w:hAnsi="Times New Roman" w:cs="Times New Roman"/>
          <w:kern w:val="0"/>
          <w14:ligatures w14:val="none"/>
        </w:rPr>
        <w:t>.</w:t>
      </w:r>
    </w:p>
    <w:p w14:paraId="52DF462D" w14:textId="77777777" w:rsidR="00FB1228" w:rsidRPr="00FB1228" w:rsidRDefault="00FB1228">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FB1228">
        <w:rPr>
          <w:rFonts w:ascii="Times New Roman" w:eastAsia="Times New Roman" w:hAnsi="Times New Roman" w:cs="Times New Roman"/>
          <w:b/>
          <w:bCs/>
          <w:kern w:val="0"/>
          <w14:ligatures w14:val="none"/>
        </w:rPr>
        <w:t>Traveling expenses</w:t>
      </w:r>
      <w:r w:rsidRPr="00FB1228">
        <w:rPr>
          <w:rFonts w:ascii="Times New Roman" w:eastAsia="Times New Roman" w:hAnsi="Times New Roman" w:cs="Times New Roman"/>
          <w:kern w:val="0"/>
          <w14:ligatures w14:val="none"/>
        </w:rPr>
        <w:t xml:space="preserve"> includes </w:t>
      </w:r>
      <w:r w:rsidRPr="00FB1228">
        <w:rPr>
          <w:rFonts w:ascii="Times New Roman" w:eastAsia="Times New Roman" w:hAnsi="Times New Roman" w:cs="Times New Roman"/>
          <w:b/>
          <w:bCs/>
          <w:kern w:val="0"/>
          <w14:ligatures w14:val="none"/>
        </w:rPr>
        <w:t>Rs. 70,000 pertaining to partners</w:t>
      </w:r>
      <w:r w:rsidRPr="00FB1228">
        <w:rPr>
          <w:rFonts w:ascii="Times New Roman" w:eastAsia="Times New Roman" w:hAnsi="Times New Roman" w:cs="Times New Roman"/>
          <w:kern w:val="0"/>
          <w14:ligatures w14:val="none"/>
        </w:rPr>
        <w:t>.</w:t>
      </w:r>
    </w:p>
    <w:p w14:paraId="0B963688" w14:textId="64045FDF" w:rsidR="00FB1228" w:rsidRDefault="00FB1228" w:rsidP="00FB1228">
      <w:pPr>
        <w:pStyle w:val="Heading3"/>
      </w:pPr>
      <w:r>
        <w:rPr>
          <w:rStyle w:val="Strong"/>
          <w:b/>
          <w:bCs/>
        </w:rPr>
        <w:t xml:space="preserve">Synopsis of Taxes                       Questions &amp; Answers – AOP                  </w:t>
      </w:r>
      <w:r>
        <w:rPr>
          <w:rStyle w:val="Strong"/>
        </w:rPr>
        <w:t>[40-711]</w:t>
      </w:r>
    </w:p>
    <w:p w14:paraId="1CB6B6C8" w14:textId="77777777" w:rsidR="00FB1228" w:rsidRDefault="00FB1228" w:rsidP="00FB1228">
      <w:pPr>
        <w:pStyle w:val="Heading4"/>
      </w:pPr>
      <w:r>
        <w:rPr>
          <w:rStyle w:val="Strong"/>
          <w:b w:val="0"/>
          <w:bCs w:val="0"/>
        </w:rPr>
        <w:t>Additional Information on Accounts:</w:t>
      </w:r>
    </w:p>
    <w:p w14:paraId="288ED30D" w14:textId="77777777" w:rsidR="00FB1228" w:rsidRDefault="00FB1228">
      <w:pPr>
        <w:numPr>
          <w:ilvl w:val="0"/>
          <w:numId w:val="115"/>
        </w:numPr>
        <w:spacing w:before="100" w:beforeAutospacing="1" w:after="100" w:afterAutospacing="1" w:line="240" w:lineRule="auto"/>
      </w:pPr>
      <w:r>
        <w:rPr>
          <w:rStyle w:val="Strong"/>
        </w:rPr>
        <w:t>Profit of Rs. 75,000 on WAPDA Bonds</w:t>
      </w:r>
      <w:r>
        <w:t xml:space="preserve"> of partners credited to the firm’s account.</w:t>
      </w:r>
    </w:p>
    <w:p w14:paraId="0A435CA3" w14:textId="77777777" w:rsidR="00FB1228" w:rsidRDefault="00FB1228">
      <w:pPr>
        <w:numPr>
          <w:ilvl w:val="0"/>
          <w:numId w:val="115"/>
        </w:numPr>
        <w:spacing w:before="100" w:beforeAutospacing="1" w:after="100" w:afterAutospacing="1" w:line="240" w:lineRule="auto"/>
      </w:pPr>
      <w:r>
        <w:rPr>
          <w:rStyle w:val="Strong"/>
        </w:rPr>
        <w:t>Vehicle purchased at Rs. 350,000</w:t>
      </w:r>
      <w:r>
        <w:t xml:space="preserve"> was sold at Rs. </w:t>
      </w:r>
      <w:r>
        <w:rPr>
          <w:rStyle w:val="Strong"/>
        </w:rPr>
        <w:t>370,000</w:t>
      </w:r>
      <w:r>
        <w:t xml:space="preserve"> during the year. No adjustment was made in the books.</w:t>
      </w:r>
    </w:p>
    <w:p w14:paraId="5545948F" w14:textId="77777777" w:rsidR="00FB1228" w:rsidRDefault="00FB1228">
      <w:pPr>
        <w:numPr>
          <w:ilvl w:val="0"/>
          <w:numId w:val="115"/>
        </w:numPr>
        <w:spacing w:before="100" w:beforeAutospacing="1" w:after="100" w:afterAutospacing="1" w:line="240" w:lineRule="auto"/>
      </w:pPr>
      <w:r>
        <w:rPr>
          <w:rStyle w:val="Strong"/>
        </w:rPr>
        <w:t>Insurance claim of Rs. 15,000</w:t>
      </w:r>
      <w:r>
        <w:t xml:space="preserve"> received for </w:t>
      </w:r>
      <w:r>
        <w:rPr>
          <w:rStyle w:val="Strong"/>
        </w:rPr>
        <w:t>damaged partner's car</w:t>
      </w:r>
      <w:r>
        <w:t xml:space="preserve"> and untraced. The car’s book value was Rs. 120,000.</w:t>
      </w:r>
    </w:p>
    <w:p w14:paraId="69610664" w14:textId="77777777" w:rsidR="00FB1228" w:rsidRDefault="00FB1228">
      <w:pPr>
        <w:numPr>
          <w:ilvl w:val="0"/>
          <w:numId w:val="115"/>
        </w:numPr>
        <w:spacing w:before="100" w:beforeAutospacing="1" w:after="100" w:afterAutospacing="1" w:line="240" w:lineRule="auto"/>
      </w:pPr>
      <w:r>
        <w:rPr>
          <w:rStyle w:val="Strong"/>
        </w:rPr>
        <w:t>Gross property income of Rs. 60,000</w:t>
      </w:r>
      <w:r>
        <w:t xml:space="preserve"> is included in net profit. Property tax of </w:t>
      </w:r>
      <w:r>
        <w:rPr>
          <w:rStyle w:val="Strong"/>
        </w:rPr>
        <w:t>Rs. 4,000</w:t>
      </w:r>
      <w:r>
        <w:t xml:space="preserve"> (including conservancy &amp; fire tax Rs. 3,000, betterment tax Rs. 1,000) </w:t>
      </w:r>
      <w:r>
        <w:rPr>
          <w:rStyle w:val="Strong"/>
        </w:rPr>
        <w:t>not charged in accounts</w:t>
      </w:r>
      <w:r>
        <w:t>.</w:t>
      </w:r>
    </w:p>
    <w:p w14:paraId="4A3F1F5E" w14:textId="77777777" w:rsidR="00FB1228" w:rsidRDefault="00FB1228">
      <w:pPr>
        <w:numPr>
          <w:ilvl w:val="0"/>
          <w:numId w:val="115"/>
        </w:numPr>
        <w:spacing w:before="100" w:beforeAutospacing="1" w:after="100" w:afterAutospacing="1" w:line="240" w:lineRule="auto"/>
      </w:pPr>
      <w:r>
        <w:rPr>
          <w:rStyle w:val="Strong"/>
        </w:rPr>
        <w:t>Trade debts outstanding for more than 5 years written off</w:t>
      </w:r>
      <w:r>
        <w:t xml:space="preserve"> Rs. </w:t>
      </w:r>
      <w:r>
        <w:rPr>
          <w:rStyle w:val="Strong"/>
        </w:rPr>
        <w:t>80,000</w:t>
      </w:r>
      <w:r>
        <w:t>.</w:t>
      </w:r>
    </w:p>
    <w:p w14:paraId="72A32858" w14:textId="77777777" w:rsidR="00FB1228" w:rsidRDefault="00FB1228">
      <w:pPr>
        <w:numPr>
          <w:ilvl w:val="0"/>
          <w:numId w:val="115"/>
        </w:numPr>
        <w:spacing w:before="100" w:beforeAutospacing="1" w:after="100" w:afterAutospacing="1" w:line="240" w:lineRule="auto"/>
      </w:pPr>
      <w:r>
        <w:rPr>
          <w:rStyle w:val="Strong"/>
        </w:rPr>
        <w:t>Refund of tax from last year's assessment</w:t>
      </w:r>
      <w:r>
        <w:t xml:space="preserve"> amounted to Rs. </w:t>
      </w:r>
      <w:r>
        <w:rPr>
          <w:rStyle w:val="Strong"/>
        </w:rPr>
        <w:t>10,000</w:t>
      </w:r>
      <w:r>
        <w:t>.</w:t>
      </w:r>
    </w:p>
    <w:p w14:paraId="784FB7F1" w14:textId="77777777" w:rsidR="00FB1228" w:rsidRDefault="00000000" w:rsidP="00FB1228">
      <w:pPr>
        <w:spacing w:after="0"/>
      </w:pPr>
      <w:r>
        <w:pict w14:anchorId="3564868A">
          <v:rect id="_x0000_i1135" style="width:0;height:1.5pt" o:hralign="center" o:hrstd="t" o:hr="t" fillcolor="#a0a0a0" stroked="f"/>
        </w:pict>
      </w:r>
    </w:p>
    <w:p w14:paraId="2550A20C" w14:textId="77777777" w:rsidR="00FB1228" w:rsidRDefault="00FB1228" w:rsidP="00FB1228">
      <w:pPr>
        <w:pStyle w:val="Heading2"/>
      </w:pPr>
      <w:r>
        <w:rPr>
          <w:rStyle w:val="Strong"/>
          <w:b w:val="0"/>
          <w:bCs w:val="0"/>
        </w:rPr>
        <w:lastRenderedPageBreak/>
        <w:t>ANSWER</w:t>
      </w:r>
    </w:p>
    <w:p w14:paraId="216565D3" w14:textId="77777777" w:rsidR="00FB1228" w:rsidRDefault="00FB1228" w:rsidP="00FB1228">
      <w:pPr>
        <w:pStyle w:val="Heading3"/>
      </w:pPr>
      <w:r>
        <w:rPr>
          <w:rStyle w:val="Strong"/>
          <w:b/>
          <w:bCs/>
        </w:rPr>
        <w:t>ABC &amp; Company</w:t>
      </w:r>
    </w:p>
    <w:p w14:paraId="4A0023B9" w14:textId="77777777" w:rsidR="00FB1228" w:rsidRDefault="00FB1228" w:rsidP="00FB1228">
      <w:pPr>
        <w:spacing w:before="100" w:beforeAutospacing="1" w:after="100" w:afterAutospacing="1"/>
      </w:pPr>
      <w:r>
        <w:rPr>
          <w:rStyle w:val="Strong"/>
        </w:rPr>
        <w:t>Resident Association of Person</w:t>
      </w:r>
      <w:r>
        <w:br/>
      </w:r>
      <w:r>
        <w:rPr>
          <w:rStyle w:val="Strong"/>
        </w:rPr>
        <w:t>Tax Year 20X1</w:t>
      </w:r>
      <w:r>
        <w:br/>
      </w:r>
      <w:r>
        <w:rPr>
          <w:rStyle w:val="Strong"/>
        </w:rPr>
        <w:t>Taxable Income &amp; Tax Liability</w:t>
      </w:r>
    </w:p>
    <w:p w14:paraId="02674268" w14:textId="77777777" w:rsidR="00FB1228" w:rsidRDefault="00FB1228" w:rsidP="00FB1228">
      <w:pPr>
        <w:pStyle w:val="Heading3"/>
      </w:pPr>
      <w:r>
        <w:rPr>
          <w:rStyle w:val="Strong"/>
          <w:b/>
          <w:bCs/>
        </w:rPr>
        <w:t>Income from Business: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2"/>
        <w:gridCol w:w="889"/>
      </w:tblGrid>
      <w:tr w:rsidR="00FB1228" w14:paraId="5B873027" w14:textId="77777777" w:rsidTr="00FB1228">
        <w:trPr>
          <w:tblHeader/>
          <w:tblCellSpacing w:w="15" w:type="dxa"/>
        </w:trPr>
        <w:tc>
          <w:tcPr>
            <w:tcW w:w="0" w:type="auto"/>
            <w:vAlign w:val="center"/>
            <w:hideMark/>
          </w:tcPr>
          <w:p w14:paraId="4E6B4D39" w14:textId="77777777" w:rsidR="00FB1228" w:rsidRDefault="00FB1228">
            <w:pPr>
              <w:jc w:val="center"/>
              <w:rPr>
                <w:b/>
                <w:bCs/>
              </w:rPr>
            </w:pPr>
            <w:r>
              <w:rPr>
                <w:rStyle w:val="Strong"/>
              </w:rPr>
              <w:t>Description</w:t>
            </w:r>
          </w:p>
        </w:tc>
        <w:tc>
          <w:tcPr>
            <w:tcW w:w="0" w:type="auto"/>
            <w:vAlign w:val="center"/>
            <w:hideMark/>
          </w:tcPr>
          <w:p w14:paraId="057E5B74" w14:textId="77777777" w:rsidR="00FB1228" w:rsidRDefault="00FB1228">
            <w:pPr>
              <w:jc w:val="center"/>
              <w:rPr>
                <w:b/>
                <w:bCs/>
              </w:rPr>
            </w:pPr>
            <w:r>
              <w:rPr>
                <w:rStyle w:val="Strong"/>
              </w:rPr>
              <w:t>Rs.</w:t>
            </w:r>
          </w:p>
        </w:tc>
      </w:tr>
      <w:tr w:rsidR="00FB1228" w14:paraId="468EA1FD" w14:textId="77777777" w:rsidTr="00FB1228">
        <w:trPr>
          <w:tblCellSpacing w:w="15" w:type="dxa"/>
        </w:trPr>
        <w:tc>
          <w:tcPr>
            <w:tcW w:w="0" w:type="auto"/>
            <w:vAlign w:val="center"/>
            <w:hideMark/>
          </w:tcPr>
          <w:p w14:paraId="6C4F3F27" w14:textId="77777777" w:rsidR="00FB1228" w:rsidRDefault="00FB1228">
            <w:r>
              <w:rPr>
                <w:rStyle w:val="Strong"/>
              </w:rPr>
              <w:t>Net Profit as per Profit and Loss Account</w:t>
            </w:r>
          </w:p>
        </w:tc>
        <w:tc>
          <w:tcPr>
            <w:tcW w:w="0" w:type="auto"/>
            <w:vAlign w:val="center"/>
            <w:hideMark/>
          </w:tcPr>
          <w:p w14:paraId="3736A617" w14:textId="77777777" w:rsidR="00FB1228" w:rsidRDefault="00FB1228">
            <w:r>
              <w:t>560,000</w:t>
            </w:r>
          </w:p>
        </w:tc>
      </w:tr>
      <w:tr w:rsidR="00FB1228" w14:paraId="65A3E3AA" w14:textId="77777777" w:rsidTr="00FB1228">
        <w:trPr>
          <w:tblCellSpacing w:w="15" w:type="dxa"/>
        </w:trPr>
        <w:tc>
          <w:tcPr>
            <w:tcW w:w="0" w:type="auto"/>
            <w:vAlign w:val="center"/>
            <w:hideMark/>
          </w:tcPr>
          <w:p w14:paraId="68E93462" w14:textId="77777777" w:rsidR="00FB1228" w:rsidRDefault="00FB1228">
            <w:r>
              <w:rPr>
                <w:rStyle w:val="Strong"/>
              </w:rPr>
              <w:t>Add: Inadmissible Expenses</w:t>
            </w:r>
          </w:p>
        </w:tc>
        <w:tc>
          <w:tcPr>
            <w:tcW w:w="0" w:type="auto"/>
            <w:vAlign w:val="center"/>
            <w:hideMark/>
          </w:tcPr>
          <w:p w14:paraId="558B8CC2" w14:textId="77777777" w:rsidR="00FB1228" w:rsidRDefault="00FB1228"/>
        </w:tc>
      </w:tr>
      <w:tr w:rsidR="00FB1228" w14:paraId="6170C731" w14:textId="77777777" w:rsidTr="00FB1228">
        <w:trPr>
          <w:tblCellSpacing w:w="15" w:type="dxa"/>
        </w:trPr>
        <w:tc>
          <w:tcPr>
            <w:tcW w:w="0" w:type="auto"/>
            <w:vAlign w:val="center"/>
            <w:hideMark/>
          </w:tcPr>
          <w:p w14:paraId="5B61CDE4" w14:textId="77777777" w:rsidR="00FB1228" w:rsidRDefault="00FB1228">
            <w:r>
              <w:t>- Partners’ remuneration</w:t>
            </w:r>
          </w:p>
        </w:tc>
        <w:tc>
          <w:tcPr>
            <w:tcW w:w="0" w:type="auto"/>
            <w:vAlign w:val="center"/>
            <w:hideMark/>
          </w:tcPr>
          <w:p w14:paraId="52249B90" w14:textId="77777777" w:rsidR="00FB1228" w:rsidRDefault="00FB1228">
            <w:r>
              <w:t>100,000</w:t>
            </w:r>
          </w:p>
        </w:tc>
      </w:tr>
      <w:tr w:rsidR="00FB1228" w14:paraId="463E6088" w14:textId="77777777" w:rsidTr="00FB1228">
        <w:trPr>
          <w:tblCellSpacing w:w="15" w:type="dxa"/>
        </w:trPr>
        <w:tc>
          <w:tcPr>
            <w:tcW w:w="0" w:type="auto"/>
            <w:vAlign w:val="center"/>
            <w:hideMark/>
          </w:tcPr>
          <w:p w14:paraId="3E968183" w14:textId="77777777" w:rsidR="00FB1228" w:rsidRDefault="00FB1228">
            <w:r>
              <w:t>- Partners’ medical expenses</w:t>
            </w:r>
          </w:p>
        </w:tc>
        <w:tc>
          <w:tcPr>
            <w:tcW w:w="0" w:type="auto"/>
            <w:vAlign w:val="center"/>
            <w:hideMark/>
          </w:tcPr>
          <w:p w14:paraId="2EF348D8" w14:textId="77777777" w:rsidR="00FB1228" w:rsidRDefault="00FB1228">
            <w:r>
              <w:t>40,000</w:t>
            </w:r>
          </w:p>
        </w:tc>
      </w:tr>
      <w:tr w:rsidR="00FB1228" w14:paraId="0FA4C5C1" w14:textId="77777777" w:rsidTr="00FB1228">
        <w:trPr>
          <w:tblCellSpacing w:w="15" w:type="dxa"/>
        </w:trPr>
        <w:tc>
          <w:tcPr>
            <w:tcW w:w="0" w:type="auto"/>
            <w:vAlign w:val="center"/>
            <w:hideMark/>
          </w:tcPr>
          <w:p w14:paraId="620A27FB" w14:textId="77777777" w:rsidR="00FB1228" w:rsidRDefault="00FB1228">
            <w:r>
              <w:t>- Commission paid to partners</w:t>
            </w:r>
          </w:p>
        </w:tc>
        <w:tc>
          <w:tcPr>
            <w:tcW w:w="0" w:type="auto"/>
            <w:vAlign w:val="center"/>
            <w:hideMark/>
          </w:tcPr>
          <w:p w14:paraId="3AACBB93" w14:textId="77777777" w:rsidR="00FB1228" w:rsidRDefault="00FB1228">
            <w:r>
              <w:t>50,000</w:t>
            </w:r>
          </w:p>
        </w:tc>
      </w:tr>
      <w:tr w:rsidR="00FB1228" w14:paraId="2473E06D" w14:textId="77777777" w:rsidTr="00FB1228">
        <w:trPr>
          <w:tblCellSpacing w:w="15" w:type="dxa"/>
        </w:trPr>
        <w:tc>
          <w:tcPr>
            <w:tcW w:w="0" w:type="auto"/>
            <w:vAlign w:val="center"/>
            <w:hideMark/>
          </w:tcPr>
          <w:p w14:paraId="3F433E4D" w14:textId="77777777" w:rsidR="00FB1228" w:rsidRDefault="00FB1228">
            <w:r>
              <w:t>- Traveling expenses of partner’s son</w:t>
            </w:r>
          </w:p>
        </w:tc>
        <w:tc>
          <w:tcPr>
            <w:tcW w:w="0" w:type="auto"/>
            <w:vAlign w:val="center"/>
            <w:hideMark/>
          </w:tcPr>
          <w:p w14:paraId="11B9EADD" w14:textId="77777777" w:rsidR="00FB1228" w:rsidRDefault="00FB1228">
            <w:r>
              <w:t>30,000</w:t>
            </w:r>
          </w:p>
        </w:tc>
      </w:tr>
      <w:tr w:rsidR="00FB1228" w14:paraId="64FAA8AD" w14:textId="77777777" w:rsidTr="00FB1228">
        <w:trPr>
          <w:tblCellSpacing w:w="15" w:type="dxa"/>
        </w:trPr>
        <w:tc>
          <w:tcPr>
            <w:tcW w:w="0" w:type="auto"/>
            <w:vAlign w:val="center"/>
            <w:hideMark/>
          </w:tcPr>
          <w:p w14:paraId="0C757BA9" w14:textId="77777777" w:rsidR="00FB1228" w:rsidRDefault="00FB1228">
            <w:r>
              <w:rPr>
                <w:rStyle w:val="Strong"/>
              </w:rPr>
              <w:t>Total Adjustments</w:t>
            </w:r>
          </w:p>
        </w:tc>
        <w:tc>
          <w:tcPr>
            <w:tcW w:w="0" w:type="auto"/>
            <w:vAlign w:val="center"/>
            <w:hideMark/>
          </w:tcPr>
          <w:p w14:paraId="1215AF81" w14:textId="77777777" w:rsidR="00FB1228" w:rsidRDefault="00FB1228">
            <w:r>
              <w:rPr>
                <w:rStyle w:val="Strong"/>
              </w:rPr>
              <w:t>220,000</w:t>
            </w:r>
          </w:p>
        </w:tc>
      </w:tr>
      <w:tr w:rsidR="00FB1228" w14:paraId="00330079" w14:textId="77777777" w:rsidTr="00FB1228">
        <w:trPr>
          <w:tblCellSpacing w:w="15" w:type="dxa"/>
        </w:trPr>
        <w:tc>
          <w:tcPr>
            <w:tcW w:w="0" w:type="auto"/>
            <w:vAlign w:val="center"/>
            <w:hideMark/>
          </w:tcPr>
          <w:p w14:paraId="7F25D341" w14:textId="77777777" w:rsidR="00FB1228" w:rsidRDefault="00FB1228">
            <w:r>
              <w:rPr>
                <w:rStyle w:val="Strong"/>
              </w:rPr>
              <w:t>Less: Profit on sale of vehicle (370,000 - 350,000) [N-2]</w:t>
            </w:r>
          </w:p>
        </w:tc>
        <w:tc>
          <w:tcPr>
            <w:tcW w:w="0" w:type="auto"/>
            <w:vAlign w:val="center"/>
            <w:hideMark/>
          </w:tcPr>
          <w:p w14:paraId="69265FB8" w14:textId="77777777" w:rsidR="00FB1228" w:rsidRDefault="00FB1228">
            <w:r>
              <w:t>(20,000)</w:t>
            </w:r>
          </w:p>
        </w:tc>
      </w:tr>
      <w:tr w:rsidR="00FB1228" w14:paraId="466FDDD3" w14:textId="77777777" w:rsidTr="00FB1228">
        <w:trPr>
          <w:tblCellSpacing w:w="15" w:type="dxa"/>
        </w:trPr>
        <w:tc>
          <w:tcPr>
            <w:tcW w:w="0" w:type="auto"/>
            <w:vAlign w:val="center"/>
            <w:hideMark/>
          </w:tcPr>
          <w:p w14:paraId="3FA5C147" w14:textId="77777777" w:rsidR="00FB1228" w:rsidRDefault="00FB1228">
            <w:r>
              <w:rPr>
                <w:rStyle w:val="Strong"/>
              </w:rPr>
              <w:t>Total Business Income</w:t>
            </w:r>
          </w:p>
        </w:tc>
        <w:tc>
          <w:tcPr>
            <w:tcW w:w="0" w:type="auto"/>
            <w:vAlign w:val="center"/>
            <w:hideMark/>
          </w:tcPr>
          <w:p w14:paraId="54F497C9" w14:textId="77777777" w:rsidR="00FB1228" w:rsidRDefault="00FB1228">
            <w:r>
              <w:rPr>
                <w:rStyle w:val="Strong"/>
              </w:rPr>
              <w:t>760,000</w:t>
            </w:r>
          </w:p>
        </w:tc>
      </w:tr>
    </w:tbl>
    <w:p w14:paraId="4C9DBF65" w14:textId="77777777" w:rsidR="00FB1228" w:rsidRDefault="00FB1228" w:rsidP="00FB1228">
      <w:pPr>
        <w:pStyle w:val="Heading3"/>
      </w:pPr>
      <w:r>
        <w:rPr>
          <w:rStyle w:val="Strong"/>
          <w:b/>
          <w:bCs/>
        </w:rPr>
        <w:t>Less: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7"/>
        <w:gridCol w:w="889"/>
      </w:tblGrid>
      <w:tr w:rsidR="00FB1228" w14:paraId="1AEDAD63" w14:textId="77777777" w:rsidTr="00FB1228">
        <w:trPr>
          <w:tblHeader/>
          <w:tblCellSpacing w:w="15" w:type="dxa"/>
        </w:trPr>
        <w:tc>
          <w:tcPr>
            <w:tcW w:w="0" w:type="auto"/>
            <w:vAlign w:val="center"/>
            <w:hideMark/>
          </w:tcPr>
          <w:p w14:paraId="5AC45411" w14:textId="77777777" w:rsidR="00FB1228" w:rsidRDefault="00FB1228">
            <w:pPr>
              <w:jc w:val="center"/>
              <w:rPr>
                <w:b/>
                <w:bCs/>
              </w:rPr>
            </w:pPr>
            <w:r>
              <w:rPr>
                <w:rStyle w:val="Strong"/>
              </w:rPr>
              <w:t>Description</w:t>
            </w:r>
          </w:p>
        </w:tc>
        <w:tc>
          <w:tcPr>
            <w:tcW w:w="0" w:type="auto"/>
            <w:vAlign w:val="center"/>
            <w:hideMark/>
          </w:tcPr>
          <w:p w14:paraId="38D9E9DE" w14:textId="77777777" w:rsidR="00FB1228" w:rsidRDefault="00FB1228">
            <w:pPr>
              <w:jc w:val="center"/>
              <w:rPr>
                <w:b/>
                <w:bCs/>
              </w:rPr>
            </w:pPr>
            <w:r>
              <w:rPr>
                <w:rStyle w:val="Strong"/>
              </w:rPr>
              <w:t>Rs.</w:t>
            </w:r>
          </w:p>
        </w:tc>
      </w:tr>
      <w:tr w:rsidR="00FB1228" w14:paraId="4CA2493A" w14:textId="77777777" w:rsidTr="00FB1228">
        <w:trPr>
          <w:tblCellSpacing w:w="15" w:type="dxa"/>
        </w:trPr>
        <w:tc>
          <w:tcPr>
            <w:tcW w:w="0" w:type="auto"/>
            <w:vAlign w:val="center"/>
            <w:hideMark/>
          </w:tcPr>
          <w:p w14:paraId="2B216A3C" w14:textId="77777777" w:rsidR="00FB1228" w:rsidRDefault="00FB1228">
            <w:r>
              <w:t>- Profit on WAPDA bonds of partners [N-3]</w:t>
            </w:r>
          </w:p>
        </w:tc>
        <w:tc>
          <w:tcPr>
            <w:tcW w:w="0" w:type="auto"/>
            <w:vAlign w:val="center"/>
            <w:hideMark/>
          </w:tcPr>
          <w:p w14:paraId="3BF54D46" w14:textId="77777777" w:rsidR="00FB1228" w:rsidRDefault="00FB1228">
            <w:r>
              <w:t>(75,000)</w:t>
            </w:r>
          </w:p>
        </w:tc>
      </w:tr>
      <w:tr w:rsidR="00FB1228" w14:paraId="52E841E3" w14:textId="77777777" w:rsidTr="00FB1228">
        <w:trPr>
          <w:tblCellSpacing w:w="15" w:type="dxa"/>
        </w:trPr>
        <w:tc>
          <w:tcPr>
            <w:tcW w:w="0" w:type="auto"/>
            <w:vAlign w:val="center"/>
            <w:hideMark/>
          </w:tcPr>
          <w:p w14:paraId="08E004E6" w14:textId="77777777" w:rsidR="00FB1228" w:rsidRDefault="00FB1228">
            <w:r>
              <w:t>- Gain against insurance claim [N-4]</w:t>
            </w:r>
          </w:p>
        </w:tc>
        <w:tc>
          <w:tcPr>
            <w:tcW w:w="0" w:type="auto"/>
            <w:vAlign w:val="center"/>
            <w:hideMark/>
          </w:tcPr>
          <w:p w14:paraId="1528A255" w14:textId="77777777" w:rsidR="00FB1228" w:rsidRDefault="00FB1228">
            <w:r>
              <w:t>(15,000)</w:t>
            </w:r>
          </w:p>
        </w:tc>
      </w:tr>
      <w:tr w:rsidR="00FB1228" w14:paraId="071F6078" w14:textId="77777777" w:rsidTr="00FB1228">
        <w:trPr>
          <w:tblCellSpacing w:w="15" w:type="dxa"/>
        </w:trPr>
        <w:tc>
          <w:tcPr>
            <w:tcW w:w="0" w:type="auto"/>
            <w:vAlign w:val="center"/>
            <w:hideMark/>
          </w:tcPr>
          <w:p w14:paraId="33348558" w14:textId="77777777" w:rsidR="00FB1228" w:rsidRDefault="00FB1228">
            <w:r>
              <w:rPr>
                <w:rStyle w:val="Strong"/>
              </w:rPr>
              <w:t>Taxable Business Income</w:t>
            </w:r>
          </w:p>
        </w:tc>
        <w:tc>
          <w:tcPr>
            <w:tcW w:w="0" w:type="auto"/>
            <w:vAlign w:val="center"/>
            <w:hideMark/>
          </w:tcPr>
          <w:p w14:paraId="00EC5FAF" w14:textId="77777777" w:rsidR="00FB1228" w:rsidRDefault="00FB1228">
            <w:r>
              <w:rPr>
                <w:rStyle w:val="Strong"/>
              </w:rPr>
              <w:t>703,000</w:t>
            </w:r>
          </w:p>
        </w:tc>
      </w:tr>
    </w:tbl>
    <w:p w14:paraId="59C48F4B" w14:textId="77777777" w:rsidR="00FB1228" w:rsidRDefault="00FB1228" w:rsidP="00FB1228">
      <w:pPr>
        <w:pStyle w:val="Heading3"/>
      </w:pPr>
      <w:r>
        <w:rPr>
          <w:rStyle w:val="Strong"/>
          <w:b/>
          <w:bCs/>
        </w:rPr>
        <w:t>Income from Property [N-5]: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3"/>
        <w:gridCol w:w="767"/>
      </w:tblGrid>
      <w:tr w:rsidR="00FB1228" w14:paraId="13BEF5B7" w14:textId="77777777" w:rsidTr="00FB1228">
        <w:trPr>
          <w:tblHeader/>
          <w:tblCellSpacing w:w="15" w:type="dxa"/>
        </w:trPr>
        <w:tc>
          <w:tcPr>
            <w:tcW w:w="0" w:type="auto"/>
            <w:vAlign w:val="center"/>
            <w:hideMark/>
          </w:tcPr>
          <w:p w14:paraId="64BA2253" w14:textId="77777777" w:rsidR="00FB1228" w:rsidRDefault="00FB1228">
            <w:pPr>
              <w:jc w:val="center"/>
              <w:rPr>
                <w:b/>
                <w:bCs/>
              </w:rPr>
            </w:pPr>
            <w:r>
              <w:rPr>
                <w:rStyle w:val="Strong"/>
              </w:rPr>
              <w:lastRenderedPageBreak/>
              <w:t>Description</w:t>
            </w:r>
          </w:p>
        </w:tc>
        <w:tc>
          <w:tcPr>
            <w:tcW w:w="0" w:type="auto"/>
            <w:vAlign w:val="center"/>
            <w:hideMark/>
          </w:tcPr>
          <w:p w14:paraId="53C3A5DD" w14:textId="77777777" w:rsidR="00FB1228" w:rsidRDefault="00FB1228">
            <w:pPr>
              <w:jc w:val="center"/>
              <w:rPr>
                <w:b/>
                <w:bCs/>
              </w:rPr>
            </w:pPr>
            <w:r>
              <w:rPr>
                <w:rStyle w:val="Strong"/>
              </w:rPr>
              <w:t>Rs.</w:t>
            </w:r>
          </w:p>
        </w:tc>
      </w:tr>
      <w:tr w:rsidR="00FB1228" w14:paraId="2E7D6B4B" w14:textId="77777777" w:rsidTr="00FB1228">
        <w:trPr>
          <w:tblCellSpacing w:w="15" w:type="dxa"/>
        </w:trPr>
        <w:tc>
          <w:tcPr>
            <w:tcW w:w="0" w:type="auto"/>
            <w:vAlign w:val="center"/>
            <w:hideMark/>
          </w:tcPr>
          <w:p w14:paraId="1FE52C93" w14:textId="77777777" w:rsidR="00FB1228" w:rsidRDefault="00FB1228">
            <w:r>
              <w:rPr>
                <w:rStyle w:val="Strong"/>
              </w:rPr>
              <w:t>Property income</w:t>
            </w:r>
          </w:p>
        </w:tc>
        <w:tc>
          <w:tcPr>
            <w:tcW w:w="0" w:type="auto"/>
            <w:vAlign w:val="center"/>
            <w:hideMark/>
          </w:tcPr>
          <w:p w14:paraId="35EBB4A2" w14:textId="77777777" w:rsidR="00FB1228" w:rsidRDefault="00FB1228">
            <w:r>
              <w:t>60,000</w:t>
            </w:r>
          </w:p>
        </w:tc>
      </w:tr>
      <w:tr w:rsidR="00FB1228" w14:paraId="1A1FE652" w14:textId="77777777" w:rsidTr="00FB1228">
        <w:trPr>
          <w:tblCellSpacing w:w="15" w:type="dxa"/>
        </w:trPr>
        <w:tc>
          <w:tcPr>
            <w:tcW w:w="0" w:type="auto"/>
            <w:vAlign w:val="center"/>
            <w:hideMark/>
          </w:tcPr>
          <w:p w14:paraId="1C89D7D1" w14:textId="77777777" w:rsidR="00FB1228" w:rsidRDefault="00FB1228">
            <w:r>
              <w:rPr>
                <w:rStyle w:val="Strong"/>
              </w:rPr>
              <w:t>Less: Property tax not charged</w:t>
            </w:r>
          </w:p>
        </w:tc>
        <w:tc>
          <w:tcPr>
            <w:tcW w:w="0" w:type="auto"/>
            <w:vAlign w:val="center"/>
            <w:hideMark/>
          </w:tcPr>
          <w:p w14:paraId="6F292FE9" w14:textId="77777777" w:rsidR="00FB1228" w:rsidRDefault="00FB1228">
            <w:r>
              <w:t>(4,000)</w:t>
            </w:r>
          </w:p>
        </w:tc>
      </w:tr>
      <w:tr w:rsidR="00FB1228" w14:paraId="1FA5C310" w14:textId="77777777" w:rsidTr="00FB1228">
        <w:trPr>
          <w:tblCellSpacing w:w="15" w:type="dxa"/>
        </w:trPr>
        <w:tc>
          <w:tcPr>
            <w:tcW w:w="0" w:type="auto"/>
            <w:vAlign w:val="center"/>
            <w:hideMark/>
          </w:tcPr>
          <w:p w14:paraId="54D3A830" w14:textId="77777777" w:rsidR="00FB1228" w:rsidRDefault="00FB1228">
            <w:r>
              <w:rPr>
                <w:rStyle w:val="Strong"/>
              </w:rPr>
              <w:t>Total Income from Property</w:t>
            </w:r>
          </w:p>
        </w:tc>
        <w:tc>
          <w:tcPr>
            <w:tcW w:w="0" w:type="auto"/>
            <w:vAlign w:val="center"/>
            <w:hideMark/>
          </w:tcPr>
          <w:p w14:paraId="56E80F74" w14:textId="77777777" w:rsidR="00FB1228" w:rsidRDefault="00FB1228">
            <w:r>
              <w:rPr>
                <w:rStyle w:val="Strong"/>
              </w:rPr>
              <w:t>56,000</w:t>
            </w:r>
          </w:p>
        </w:tc>
      </w:tr>
    </w:tbl>
    <w:p w14:paraId="35390232" w14:textId="77777777" w:rsidR="00FB1228" w:rsidRDefault="00FB1228" w:rsidP="00FB1228">
      <w:pPr>
        <w:pStyle w:val="Heading3"/>
      </w:pPr>
      <w:r>
        <w:rPr>
          <w:rStyle w:val="Strong"/>
          <w:b/>
          <w:bCs/>
        </w:rPr>
        <w:t>Total Taxable Income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867"/>
      </w:tblGrid>
      <w:tr w:rsidR="00FB1228" w14:paraId="75409D81" w14:textId="77777777" w:rsidTr="00FB1228">
        <w:trPr>
          <w:tblHeader/>
          <w:tblCellSpacing w:w="15" w:type="dxa"/>
        </w:trPr>
        <w:tc>
          <w:tcPr>
            <w:tcW w:w="0" w:type="auto"/>
            <w:vAlign w:val="center"/>
            <w:hideMark/>
          </w:tcPr>
          <w:p w14:paraId="671619A5" w14:textId="77777777" w:rsidR="00FB1228" w:rsidRDefault="00FB1228">
            <w:pPr>
              <w:jc w:val="center"/>
              <w:rPr>
                <w:b/>
                <w:bCs/>
              </w:rPr>
            </w:pPr>
            <w:r>
              <w:rPr>
                <w:rStyle w:val="Strong"/>
              </w:rPr>
              <w:t>Description</w:t>
            </w:r>
          </w:p>
        </w:tc>
        <w:tc>
          <w:tcPr>
            <w:tcW w:w="0" w:type="auto"/>
            <w:vAlign w:val="center"/>
            <w:hideMark/>
          </w:tcPr>
          <w:p w14:paraId="55E2B4D8" w14:textId="77777777" w:rsidR="00FB1228" w:rsidRDefault="00FB1228">
            <w:pPr>
              <w:jc w:val="center"/>
              <w:rPr>
                <w:b/>
                <w:bCs/>
              </w:rPr>
            </w:pPr>
            <w:r>
              <w:rPr>
                <w:rStyle w:val="Strong"/>
              </w:rPr>
              <w:t>Rs.</w:t>
            </w:r>
          </w:p>
        </w:tc>
      </w:tr>
      <w:tr w:rsidR="00FB1228" w14:paraId="5875C421" w14:textId="77777777" w:rsidTr="00FB1228">
        <w:trPr>
          <w:tblCellSpacing w:w="15" w:type="dxa"/>
        </w:trPr>
        <w:tc>
          <w:tcPr>
            <w:tcW w:w="0" w:type="auto"/>
            <w:vAlign w:val="center"/>
            <w:hideMark/>
          </w:tcPr>
          <w:p w14:paraId="4AE7524D" w14:textId="77777777" w:rsidR="00FB1228" w:rsidRDefault="00FB1228">
            <w:r>
              <w:rPr>
                <w:rStyle w:val="Strong"/>
              </w:rPr>
              <w:t>Income from Business</w:t>
            </w:r>
          </w:p>
        </w:tc>
        <w:tc>
          <w:tcPr>
            <w:tcW w:w="0" w:type="auto"/>
            <w:vAlign w:val="center"/>
            <w:hideMark/>
          </w:tcPr>
          <w:p w14:paraId="274D384E" w14:textId="77777777" w:rsidR="00FB1228" w:rsidRDefault="00FB1228">
            <w:r>
              <w:t>703,000</w:t>
            </w:r>
          </w:p>
        </w:tc>
      </w:tr>
      <w:tr w:rsidR="00FB1228" w14:paraId="05BB2D2C" w14:textId="77777777" w:rsidTr="00FB1228">
        <w:trPr>
          <w:tblCellSpacing w:w="15" w:type="dxa"/>
        </w:trPr>
        <w:tc>
          <w:tcPr>
            <w:tcW w:w="0" w:type="auto"/>
            <w:vAlign w:val="center"/>
            <w:hideMark/>
          </w:tcPr>
          <w:p w14:paraId="38F1FDE1" w14:textId="77777777" w:rsidR="00FB1228" w:rsidRDefault="00FB1228">
            <w:r>
              <w:rPr>
                <w:rStyle w:val="Strong"/>
              </w:rPr>
              <w:t>Income from Property</w:t>
            </w:r>
          </w:p>
        </w:tc>
        <w:tc>
          <w:tcPr>
            <w:tcW w:w="0" w:type="auto"/>
            <w:vAlign w:val="center"/>
            <w:hideMark/>
          </w:tcPr>
          <w:p w14:paraId="36A57D0D" w14:textId="77777777" w:rsidR="00FB1228" w:rsidRDefault="00FB1228">
            <w:r>
              <w:t>56,000</w:t>
            </w:r>
          </w:p>
        </w:tc>
      </w:tr>
      <w:tr w:rsidR="00FB1228" w14:paraId="28FAB0C8" w14:textId="77777777" w:rsidTr="00FB1228">
        <w:trPr>
          <w:tblCellSpacing w:w="15" w:type="dxa"/>
        </w:trPr>
        <w:tc>
          <w:tcPr>
            <w:tcW w:w="0" w:type="auto"/>
            <w:vAlign w:val="center"/>
            <w:hideMark/>
          </w:tcPr>
          <w:p w14:paraId="78C0B577" w14:textId="77777777" w:rsidR="00FB1228" w:rsidRDefault="00FB1228">
            <w:r>
              <w:rPr>
                <w:rStyle w:val="Strong"/>
              </w:rPr>
              <w:t>Total Taxable Income</w:t>
            </w:r>
          </w:p>
        </w:tc>
        <w:tc>
          <w:tcPr>
            <w:tcW w:w="0" w:type="auto"/>
            <w:vAlign w:val="center"/>
            <w:hideMark/>
          </w:tcPr>
          <w:p w14:paraId="13FE972F" w14:textId="77777777" w:rsidR="00FB1228" w:rsidRDefault="00FB1228">
            <w:r>
              <w:rPr>
                <w:rStyle w:val="Strong"/>
              </w:rPr>
              <w:t>743,000</w:t>
            </w:r>
          </w:p>
        </w:tc>
      </w:tr>
    </w:tbl>
    <w:p w14:paraId="345C9FCE" w14:textId="77777777" w:rsidR="00FB1228" w:rsidRDefault="00FB1228" w:rsidP="00FB1228">
      <w:pPr>
        <w:pStyle w:val="Heading3"/>
      </w:pPr>
      <w:r>
        <w:rPr>
          <w:rStyle w:val="Strong"/>
          <w:b/>
          <w:bCs/>
        </w:rPr>
        <w:t>Tax Liability of the Firm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4"/>
        <w:gridCol w:w="889"/>
      </w:tblGrid>
      <w:tr w:rsidR="00FB1228" w14:paraId="1F983234" w14:textId="77777777" w:rsidTr="00FB1228">
        <w:trPr>
          <w:tblHeader/>
          <w:tblCellSpacing w:w="15" w:type="dxa"/>
        </w:trPr>
        <w:tc>
          <w:tcPr>
            <w:tcW w:w="0" w:type="auto"/>
            <w:vAlign w:val="center"/>
            <w:hideMark/>
          </w:tcPr>
          <w:p w14:paraId="606B6FAF" w14:textId="77777777" w:rsidR="00FB1228" w:rsidRDefault="00FB1228">
            <w:pPr>
              <w:jc w:val="center"/>
              <w:rPr>
                <w:b/>
                <w:bCs/>
              </w:rPr>
            </w:pPr>
            <w:r>
              <w:rPr>
                <w:rStyle w:val="Strong"/>
              </w:rPr>
              <w:t>Description</w:t>
            </w:r>
          </w:p>
        </w:tc>
        <w:tc>
          <w:tcPr>
            <w:tcW w:w="0" w:type="auto"/>
            <w:vAlign w:val="center"/>
            <w:hideMark/>
          </w:tcPr>
          <w:p w14:paraId="14A88237" w14:textId="77777777" w:rsidR="00FB1228" w:rsidRDefault="00FB1228">
            <w:pPr>
              <w:jc w:val="center"/>
              <w:rPr>
                <w:b/>
                <w:bCs/>
              </w:rPr>
            </w:pPr>
            <w:r>
              <w:rPr>
                <w:rStyle w:val="Strong"/>
              </w:rPr>
              <w:t>Rs.</w:t>
            </w:r>
          </w:p>
        </w:tc>
      </w:tr>
      <w:tr w:rsidR="00FB1228" w14:paraId="4C5CAF22" w14:textId="77777777" w:rsidTr="00FB1228">
        <w:trPr>
          <w:tblCellSpacing w:w="15" w:type="dxa"/>
        </w:trPr>
        <w:tc>
          <w:tcPr>
            <w:tcW w:w="0" w:type="auto"/>
            <w:vAlign w:val="center"/>
            <w:hideMark/>
          </w:tcPr>
          <w:p w14:paraId="2CCAAD8A" w14:textId="77777777" w:rsidR="00FB1228" w:rsidRDefault="00FB1228">
            <w:r>
              <w:rPr>
                <w:rStyle w:val="Strong"/>
              </w:rPr>
              <w:t>Tax on business income (Rs. 600,000 @ 15%)</w:t>
            </w:r>
          </w:p>
        </w:tc>
        <w:tc>
          <w:tcPr>
            <w:tcW w:w="0" w:type="auto"/>
            <w:vAlign w:val="center"/>
            <w:hideMark/>
          </w:tcPr>
          <w:p w14:paraId="767046E5" w14:textId="77777777" w:rsidR="00FB1228" w:rsidRDefault="00FB1228">
            <w:r>
              <w:t>21,450</w:t>
            </w:r>
          </w:p>
        </w:tc>
      </w:tr>
      <w:tr w:rsidR="00FB1228" w14:paraId="569FB85A" w14:textId="77777777" w:rsidTr="00FB1228">
        <w:trPr>
          <w:tblCellSpacing w:w="15" w:type="dxa"/>
        </w:trPr>
        <w:tc>
          <w:tcPr>
            <w:tcW w:w="0" w:type="auto"/>
            <w:vAlign w:val="center"/>
            <w:hideMark/>
          </w:tcPr>
          <w:p w14:paraId="1AB79394" w14:textId="77777777" w:rsidR="00FB1228" w:rsidRDefault="00FB1228">
            <w:r>
              <w:rPr>
                <w:rStyle w:val="Strong"/>
              </w:rPr>
              <w:t>Tax on property income (Rs. 143,000 @ 15%)</w:t>
            </w:r>
          </w:p>
        </w:tc>
        <w:tc>
          <w:tcPr>
            <w:tcW w:w="0" w:type="auto"/>
            <w:vAlign w:val="center"/>
            <w:hideMark/>
          </w:tcPr>
          <w:p w14:paraId="0FA561A5" w14:textId="77777777" w:rsidR="00FB1228" w:rsidRDefault="00FB1228">
            <w:r>
              <w:t>21,450</w:t>
            </w:r>
          </w:p>
        </w:tc>
      </w:tr>
      <w:tr w:rsidR="00FB1228" w14:paraId="24126D68" w14:textId="77777777" w:rsidTr="00FB1228">
        <w:trPr>
          <w:tblCellSpacing w:w="15" w:type="dxa"/>
        </w:trPr>
        <w:tc>
          <w:tcPr>
            <w:tcW w:w="0" w:type="auto"/>
            <w:vAlign w:val="center"/>
            <w:hideMark/>
          </w:tcPr>
          <w:p w14:paraId="4870447D" w14:textId="77777777" w:rsidR="00FB1228" w:rsidRDefault="00FB1228">
            <w:r>
              <w:rPr>
                <w:rStyle w:val="Strong"/>
              </w:rPr>
              <w:t>Total Tax for the Year</w:t>
            </w:r>
          </w:p>
        </w:tc>
        <w:tc>
          <w:tcPr>
            <w:tcW w:w="0" w:type="auto"/>
            <w:vAlign w:val="center"/>
            <w:hideMark/>
          </w:tcPr>
          <w:p w14:paraId="1600498D" w14:textId="77777777" w:rsidR="00FB1228" w:rsidRDefault="00FB1228">
            <w:r>
              <w:rPr>
                <w:rStyle w:val="Strong"/>
              </w:rPr>
              <w:t>42,900</w:t>
            </w:r>
          </w:p>
        </w:tc>
      </w:tr>
      <w:tr w:rsidR="00FB1228" w14:paraId="168C396D" w14:textId="77777777" w:rsidTr="00FB1228">
        <w:trPr>
          <w:tblCellSpacing w:w="15" w:type="dxa"/>
        </w:trPr>
        <w:tc>
          <w:tcPr>
            <w:tcW w:w="0" w:type="auto"/>
            <w:vAlign w:val="center"/>
            <w:hideMark/>
          </w:tcPr>
          <w:p w14:paraId="71FBF7AF" w14:textId="77777777" w:rsidR="00FB1228" w:rsidRDefault="00FB1228">
            <w:r>
              <w:rPr>
                <w:rStyle w:val="Strong"/>
              </w:rPr>
              <w:t>Less: Refund of Last Year</w:t>
            </w:r>
          </w:p>
        </w:tc>
        <w:tc>
          <w:tcPr>
            <w:tcW w:w="0" w:type="auto"/>
            <w:vAlign w:val="center"/>
            <w:hideMark/>
          </w:tcPr>
          <w:p w14:paraId="6A59EAA9" w14:textId="77777777" w:rsidR="00FB1228" w:rsidRDefault="00FB1228">
            <w:r>
              <w:t>(10,000)</w:t>
            </w:r>
          </w:p>
        </w:tc>
      </w:tr>
      <w:tr w:rsidR="00FB1228" w14:paraId="4ACFA359" w14:textId="77777777" w:rsidTr="00FB1228">
        <w:trPr>
          <w:tblCellSpacing w:w="15" w:type="dxa"/>
        </w:trPr>
        <w:tc>
          <w:tcPr>
            <w:tcW w:w="0" w:type="auto"/>
            <w:vAlign w:val="center"/>
            <w:hideMark/>
          </w:tcPr>
          <w:p w14:paraId="1C83D0E2" w14:textId="77777777" w:rsidR="00FB1228" w:rsidRDefault="00FB1228">
            <w:r>
              <w:rPr>
                <w:rStyle w:val="Strong"/>
              </w:rPr>
              <w:t>Net Tax Payable</w:t>
            </w:r>
          </w:p>
        </w:tc>
        <w:tc>
          <w:tcPr>
            <w:tcW w:w="0" w:type="auto"/>
            <w:vAlign w:val="center"/>
            <w:hideMark/>
          </w:tcPr>
          <w:p w14:paraId="07F1301E" w14:textId="77777777" w:rsidR="00FB1228" w:rsidRDefault="00FB1228">
            <w:r>
              <w:rPr>
                <w:rStyle w:val="Strong"/>
              </w:rPr>
              <w:t>11,450</w:t>
            </w:r>
          </w:p>
        </w:tc>
      </w:tr>
    </w:tbl>
    <w:p w14:paraId="76AD0036" w14:textId="4D498104" w:rsidR="00FB1228" w:rsidRDefault="00FB1228" w:rsidP="00FB1228">
      <w:pPr>
        <w:pStyle w:val="Heading3"/>
      </w:pPr>
      <w:r>
        <w:rPr>
          <w:rStyle w:val="Strong"/>
          <w:b/>
          <w:bCs/>
        </w:rPr>
        <w:t xml:space="preserve">Synopsis of Taxes                                Questions &amp; Answers – AOP            </w:t>
      </w:r>
      <w:r>
        <w:rPr>
          <w:rStyle w:val="Strong"/>
        </w:rPr>
        <w:t>[40-712]</w:t>
      </w:r>
    </w:p>
    <w:p w14:paraId="65EE01A4" w14:textId="77777777" w:rsidR="00FB1228" w:rsidRDefault="00FB1228" w:rsidP="00FB1228">
      <w:pPr>
        <w:pStyle w:val="Heading3"/>
      </w:pPr>
      <w:r>
        <w:rPr>
          <w:rStyle w:val="Strong"/>
          <w:b/>
          <w:bCs/>
        </w:rPr>
        <w:t>Divisible Income of the Firm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0"/>
        <w:gridCol w:w="867"/>
      </w:tblGrid>
      <w:tr w:rsidR="00FB1228" w14:paraId="6E8F70B9" w14:textId="77777777" w:rsidTr="00FB1228">
        <w:trPr>
          <w:tblHeader/>
          <w:tblCellSpacing w:w="15" w:type="dxa"/>
        </w:trPr>
        <w:tc>
          <w:tcPr>
            <w:tcW w:w="0" w:type="auto"/>
            <w:vAlign w:val="center"/>
            <w:hideMark/>
          </w:tcPr>
          <w:p w14:paraId="76C1CB50" w14:textId="77777777" w:rsidR="00FB1228" w:rsidRDefault="00FB1228">
            <w:pPr>
              <w:jc w:val="center"/>
              <w:rPr>
                <w:b/>
                <w:bCs/>
              </w:rPr>
            </w:pPr>
            <w:r>
              <w:rPr>
                <w:rStyle w:val="Strong"/>
              </w:rPr>
              <w:t>Description</w:t>
            </w:r>
          </w:p>
        </w:tc>
        <w:tc>
          <w:tcPr>
            <w:tcW w:w="0" w:type="auto"/>
            <w:vAlign w:val="center"/>
            <w:hideMark/>
          </w:tcPr>
          <w:p w14:paraId="03A1BAFF" w14:textId="77777777" w:rsidR="00FB1228" w:rsidRDefault="00FB1228">
            <w:pPr>
              <w:jc w:val="center"/>
              <w:rPr>
                <w:b/>
                <w:bCs/>
              </w:rPr>
            </w:pPr>
            <w:r>
              <w:rPr>
                <w:rStyle w:val="Strong"/>
              </w:rPr>
              <w:t>Rs.</w:t>
            </w:r>
          </w:p>
        </w:tc>
      </w:tr>
      <w:tr w:rsidR="00FB1228" w14:paraId="4A8E7116" w14:textId="77777777" w:rsidTr="00FB1228">
        <w:trPr>
          <w:tblCellSpacing w:w="15" w:type="dxa"/>
        </w:trPr>
        <w:tc>
          <w:tcPr>
            <w:tcW w:w="0" w:type="auto"/>
            <w:vAlign w:val="center"/>
            <w:hideMark/>
          </w:tcPr>
          <w:p w14:paraId="0FE449DE" w14:textId="77777777" w:rsidR="00FB1228" w:rsidRDefault="00FB1228">
            <w:r>
              <w:rPr>
                <w:rStyle w:val="Strong"/>
              </w:rPr>
              <w:t>Total Income = 703,000 + (60,000 - 8,000)</w:t>
            </w:r>
          </w:p>
        </w:tc>
        <w:tc>
          <w:tcPr>
            <w:tcW w:w="0" w:type="auto"/>
            <w:vAlign w:val="center"/>
            <w:hideMark/>
          </w:tcPr>
          <w:p w14:paraId="43F2896A" w14:textId="77777777" w:rsidR="00FB1228" w:rsidRDefault="00FB1228">
            <w:r>
              <w:rPr>
                <w:rStyle w:val="Strong"/>
              </w:rPr>
              <w:t>743,000</w:t>
            </w:r>
          </w:p>
        </w:tc>
      </w:tr>
      <w:tr w:rsidR="00FB1228" w14:paraId="1CAE4E57" w14:textId="77777777" w:rsidTr="00FB1228">
        <w:trPr>
          <w:tblCellSpacing w:w="15" w:type="dxa"/>
        </w:trPr>
        <w:tc>
          <w:tcPr>
            <w:tcW w:w="0" w:type="auto"/>
            <w:vAlign w:val="center"/>
            <w:hideMark/>
          </w:tcPr>
          <w:p w14:paraId="55954111" w14:textId="77777777" w:rsidR="00FB1228" w:rsidRDefault="00FB1228">
            <w:r>
              <w:rPr>
                <w:rStyle w:val="Strong"/>
              </w:rPr>
              <w:t>Less:</w:t>
            </w:r>
          </w:p>
        </w:tc>
        <w:tc>
          <w:tcPr>
            <w:tcW w:w="0" w:type="auto"/>
            <w:vAlign w:val="center"/>
            <w:hideMark/>
          </w:tcPr>
          <w:p w14:paraId="59EE0E7A" w14:textId="77777777" w:rsidR="00FB1228" w:rsidRDefault="00FB1228"/>
        </w:tc>
      </w:tr>
      <w:tr w:rsidR="00FB1228" w14:paraId="077C186C" w14:textId="77777777" w:rsidTr="00FB1228">
        <w:trPr>
          <w:tblCellSpacing w:w="15" w:type="dxa"/>
        </w:trPr>
        <w:tc>
          <w:tcPr>
            <w:tcW w:w="0" w:type="auto"/>
            <w:vAlign w:val="center"/>
            <w:hideMark/>
          </w:tcPr>
          <w:p w14:paraId="66002849" w14:textId="77777777" w:rsidR="00FB1228" w:rsidRDefault="00FB1228">
            <w:r>
              <w:lastRenderedPageBreak/>
              <w:t>- Tax liability of the firm</w:t>
            </w:r>
          </w:p>
        </w:tc>
        <w:tc>
          <w:tcPr>
            <w:tcW w:w="0" w:type="auto"/>
            <w:vAlign w:val="center"/>
            <w:hideMark/>
          </w:tcPr>
          <w:p w14:paraId="2F1659B4" w14:textId="77777777" w:rsidR="00FB1228" w:rsidRDefault="00FB1228">
            <w:r>
              <w:t>10,725</w:t>
            </w:r>
          </w:p>
        </w:tc>
      </w:tr>
      <w:tr w:rsidR="00FB1228" w14:paraId="2FC301F8" w14:textId="77777777" w:rsidTr="00FB1228">
        <w:trPr>
          <w:tblCellSpacing w:w="15" w:type="dxa"/>
        </w:trPr>
        <w:tc>
          <w:tcPr>
            <w:tcW w:w="0" w:type="auto"/>
            <w:vAlign w:val="center"/>
            <w:hideMark/>
          </w:tcPr>
          <w:p w14:paraId="3EC1AC65" w14:textId="77777777" w:rsidR="00FB1228" w:rsidRDefault="00FB1228">
            <w:r>
              <w:t>- Partners’ remuneration</w:t>
            </w:r>
          </w:p>
        </w:tc>
        <w:tc>
          <w:tcPr>
            <w:tcW w:w="0" w:type="auto"/>
            <w:vAlign w:val="center"/>
            <w:hideMark/>
          </w:tcPr>
          <w:p w14:paraId="26FF6B45" w14:textId="77777777" w:rsidR="00FB1228" w:rsidRDefault="00FB1228">
            <w:r>
              <w:t>100,000</w:t>
            </w:r>
          </w:p>
        </w:tc>
      </w:tr>
      <w:tr w:rsidR="00FB1228" w14:paraId="402F856B" w14:textId="77777777" w:rsidTr="00FB1228">
        <w:trPr>
          <w:tblCellSpacing w:w="15" w:type="dxa"/>
        </w:trPr>
        <w:tc>
          <w:tcPr>
            <w:tcW w:w="0" w:type="auto"/>
            <w:vAlign w:val="center"/>
            <w:hideMark/>
          </w:tcPr>
          <w:p w14:paraId="672F6101" w14:textId="77777777" w:rsidR="00FB1228" w:rsidRDefault="00FB1228">
            <w:r>
              <w:t>- Partners’ medical expenses</w:t>
            </w:r>
          </w:p>
        </w:tc>
        <w:tc>
          <w:tcPr>
            <w:tcW w:w="0" w:type="auto"/>
            <w:vAlign w:val="center"/>
            <w:hideMark/>
          </w:tcPr>
          <w:p w14:paraId="1FA9625E" w14:textId="77777777" w:rsidR="00FB1228" w:rsidRDefault="00FB1228">
            <w:r>
              <w:t>40,000</w:t>
            </w:r>
          </w:p>
        </w:tc>
      </w:tr>
      <w:tr w:rsidR="00FB1228" w14:paraId="0940792D" w14:textId="77777777" w:rsidTr="00FB1228">
        <w:trPr>
          <w:tblCellSpacing w:w="15" w:type="dxa"/>
        </w:trPr>
        <w:tc>
          <w:tcPr>
            <w:tcW w:w="0" w:type="auto"/>
            <w:vAlign w:val="center"/>
            <w:hideMark/>
          </w:tcPr>
          <w:p w14:paraId="7A1E2878" w14:textId="77777777" w:rsidR="00FB1228" w:rsidRDefault="00FB1228">
            <w:r>
              <w:t>- Commission paid to partners</w:t>
            </w:r>
          </w:p>
        </w:tc>
        <w:tc>
          <w:tcPr>
            <w:tcW w:w="0" w:type="auto"/>
            <w:vAlign w:val="center"/>
            <w:hideMark/>
          </w:tcPr>
          <w:p w14:paraId="7203722F" w14:textId="77777777" w:rsidR="00FB1228" w:rsidRDefault="00FB1228">
            <w:r>
              <w:t>58,000</w:t>
            </w:r>
          </w:p>
        </w:tc>
      </w:tr>
      <w:tr w:rsidR="00FB1228" w14:paraId="775AB26B" w14:textId="77777777" w:rsidTr="00FB1228">
        <w:trPr>
          <w:tblCellSpacing w:w="15" w:type="dxa"/>
        </w:trPr>
        <w:tc>
          <w:tcPr>
            <w:tcW w:w="0" w:type="auto"/>
            <w:vAlign w:val="center"/>
            <w:hideMark/>
          </w:tcPr>
          <w:p w14:paraId="09756FD2" w14:textId="77777777" w:rsidR="00FB1228" w:rsidRDefault="00FB1228">
            <w:r>
              <w:rPr>
                <w:rStyle w:val="Strong"/>
              </w:rPr>
              <w:t>Total Divisible Income of AOP</w:t>
            </w:r>
          </w:p>
        </w:tc>
        <w:tc>
          <w:tcPr>
            <w:tcW w:w="0" w:type="auto"/>
            <w:vAlign w:val="center"/>
            <w:hideMark/>
          </w:tcPr>
          <w:p w14:paraId="794F6ECD" w14:textId="77777777" w:rsidR="00FB1228" w:rsidRDefault="00FB1228">
            <w:r>
              <w:rPr>
                <w:rStyle w:val="Strong"/>
              </w:rPr>
              <w:t>545,850</w:t>
            </w:r>
          </w:p>
        </w:tc>
      </w:tr>
    </w:tbl>
    <w:p w14:paraId="6D7BAE20" w14:textId="77777777" w:rsidR="00FB1228" w:rsidRDefault="00000000" w:rsidP="00FB1228">
      <w:r>
        <w:pict w14:anchorId="61404089">
          <v:rect id="_x0000_i1136" style="width:0;height:1.5pt" o:hralign="center" o:hrstd="t" o:hr="t" fillcolor="#a0a0a0" stroked="f"/>
        </w:pict>
      </w:r>
    </w:p>
    <w:p w14:paraId="3CD3FA2F" w14:textId="77777777" w:rsidR="00FB1228" w:rsidRDefault="00FB1228" w:rsidP="00FB1228">
      <w:pPr>
        <w:pStyle w:val="Heading3"/>
      </w:pPr>
      <w:r>
        <w:rPr>
          <w:rStyle w:val="Strong"/>
          <w:b/>
          <w:bCs/>
        </w:rPr>
        <w:t>Explanatory Notes</w:t>
      </w:r>
    </w:p>
    <w:p w14:paraId="2B31C0F5" w14:textId="77777777" w:rsidR="00FB1228" w:rsidRDefault="00FB1228" w:rsidP="00FB1228">
      <w:pPr>
        <w:pStyle w:val="Heading4"/>
      </w:pPr>
      <w:r>
        <w:rPr>
          <w:rStyle w:val="Strong"/>
          <w:b w:val="0"/>
          <w:bCs w:val="0"/>
        </w:rPr>
        <w:t>N-1:</w:t>
      </w:r>
    </w:p>
    <w:p w14:paraId="2EC42F5A" w14:textId="77777777" w:rsidR="00FB1228" w:rsidRDefault="00FB1228">
      <w:pPr>
        <w:numPr>
          <w:ilvl w:val="0"/>
          <w:numId w:val="116"/>
        </w:numPr>
        <w:spacing w:before="100" w:beforeAutospacing="1" w:after="100" w:afterAutospacing="1" w:line="240" w:lineRule="auto"/>
      </w:pPr>
      <w:r>
        <w:t xml:space="preserve">Any payment made </w:t>
      </w:r>
      <w:r>
        <w:rPr>
          <w:rStyle w:val="Strong"/>
        </w:rPr>
        <w:t>to or on behalf of partners</w:t>
      </w:r>
      <w:r>
        <w:t xml:space="preserve"> is </w:t>
      </w:r>
      <w:r>
        <w:rPr>
          <w:rStyle w:val="Strong"/>
        </w:rPr>
        <w:t>inadmissible</w:t>
      </w:r>
      <w:r>
        <w:t>.</w:t>
      </w:r>
    </w:p>
    <w:p w14:paraId="375959F3" w14:textId="77777777" w:rsidR="00FB1228" w:rsidRDefault="00FB1228" w:rsidP="00FB1228">
      <w:pPr>
        <w:pStyle w:val="Heading4"/>
      </w:pPr>
      <w:r>
        <w:rPr>
          <w:rStyle w:val="Strong"/>
          <w:b w:val="0"/>
          <w:bCs w:val="0"/>
        </w:rPr>
        <w:t>N-2:</w:t>
      </w:r>
    </w:p>
    <w:p w14:paraId="79DC9957" w14:textId="77777777" w:rsidR="00FB1228" w:rsidRDefault="00FB1228">
      <w:pPr>
        <w:numPr>
          <w:ilvl w:val="0"/>
          <w:numId w:val="117"/>
        </w:numPr>
        <w:spacing w:before="100" w:beforeAutospacing="1" w:after="100" w:afterAutospacing="1" w:line="240" w:lineRule="auto"/>
      </w:pPr>
      <w:r>
        <w:rPr>
          <w:rStyle w:val="Strong"/>
        </w:rPr>
        <w:t>Vehicle purchased and sold</w:t>
      </w:r>
      <w:r>
        <w:t xml:space="preserve"> during the year </w:t>
      </w:r>
      <w:r>
        <w:rPr>
          <w:rStyle w:val="Strong"/>
        </w:rPr>
        <w:t>shall be charged</w:t>
      </w:r>
      <w:r>
        <w:t xml:space="preserve"> to the profit and loss account.</w:t>
      </w:r>
    </w:p>
    <w:p w14:paraId="1EF3852F" w14:textId="77777777" w:rsidR="00FB1228" w:rsidRDefault="00FB1228">
      <w:pPr>
        <w:numPr>
          <w:ilvl w:val="0"/>
          <w:numId w:val="117"/>
        </w:numPr>
        <w:spacing w:before="100" w:beforeAutospacing="1" w:after="100" w:afterAutospacing="1" w:line="240" w:lineRule="auto"/>
      </w:pPr>
      <w:r>
        <w:rPr>
          <w:rStyle w:val="Strong"/>
        </w:rPr>
        <w:t>No depreciation allowance</w:t>
      </w:r>
      <w:r>
        <w:t xml:space="preserve"> is admissible on assets </w:t>
      </w:r>
      <w:r>
        <w:rPr>
          <w:rStyle w:val="Strong"/>
        </w:rPr>
        <w:t>sold during the year</w:t>
      </w:r>
      <w:r>
        <w:t>.</w:t>
      </w:r>
    </w:p>
    <w:p w14:paraId="7F49292C" w14:textId="77777777" w:rsidR="00FB1228" w:rsidRDefault="00FB1228" w:rsidP="00FB1228">
      <w:pPr>
        <w:pStyle w:val="Heading4"/>
      </w:pPr>
      <w:r>
        <w:rPr>
          <w:rStyle w:val="Strong"/>
          <w:b w:val="0"/>
          <w:bCs w:val="0"/>
        </w:rPr>
        <w:t>N-3:</w:t>
      </w:r>
    </w:p>
    <w:p w14:paraId="34BD79AB" w14:textId="77777777" w:rsidR="00FB1228" w:rsidRDefault="00FB1228">
      <w:pPr>
        <w:numPr>
          <w:ilvl w:val="0"/>
          <w:numId w:val="118"/>
        </w:numPr>
        <w:spacing w:before="100" w:beforeAutospacing="1" w:after="100" w:afterAutospacing="1" w:line="240" w:lineRule="auto"/>
      </w:pPr>
      <w:r>
        <w:rPr>
          <w:rStyle w:val="Strong"/>
        </w:rPr>
        <w:t>Profit on WAPDA Bonds</w:t>
      </w:r>
      <w:r>
        <w:t xml:space="preserve"> is not in the firm's profit, thus should be </w:t>
      </w:r>
      <w:r>
        <w:rPr>
          <w:rStyle w:val="Strong"/>
        </w:rPr>
        <w:t>deducted</w:t>
      </w:r>
      <w:r>
        <w:t xml:space="preserve"> from profits to arrive at the </w:t>
      </w:r>
      <w:r>
        <w:rPr>
          <w:rStyle w:val="Strong"/>
        </w:rPr>
        <w:t>taxable income of the firm</w:t>
      </w:r>
      <w:r>
        <w:t>.</w:t>
      </w:r>
    </w:p>
    <w:p w14:paraId="63F15230" w14:textId="77777777" w:rsidR="00FB1228" w:rsidRDefault="00FB1228">
      <w:pPr>
        <w:numPr>
          <w:ilvl w:val="0"/>
          <w:numId w:val="118"/>
        </w:numPr>
        <w:spacing w:before="100" w:beforeAutospacing="1" w:after="100" w:afterAutospacing="1" w:line="240" w:lineRule="auto"/>
      </w:pPr>
      <w:r>
        <w:t xml:space="preserve">This income shall be treated while </w:t>
      </w:r>
      <w:r>
        <w:rPr>
          <w:rStyle w:val="Strong"/>
        </w:rPr>
        <w:t>determining the tax liability of the partners</w:t>
      </w:r>
      <w:r>
        <w:t>.</w:t>
      </w:r>
    </w:p>
    <w:p w14:paraId="3BEAD6B3" w14:textId="77777777" w:rsidR="00FB1228" w:rsidRDefault="00FB1228" w:rsidP="00FB1228">
      <w:pPr>
        <w:pStyle w:val="Heading4"/>
      </w:pPr>
      <w:r>
        <w:rPr>
          <w:rStyle w:val="Strong"/>
          <w:b w:val="0"/>
          <w:bCs w:val="0"/>
        </w:rPr>
        <w:t>N-4:</w:t>
      </w:r>
    </w:p>
    <w:p w14:paraId="3B3B7402" w14:textId="77777777" w:rsidR="00FB1228" w:rsidRDefault="00FB1228">
      <w:pPr>
        <w:numPr>
          <w:ilvl w:val="0"/>
          <w:numId w:val="119"/>
        </w:numPr>
        <w:spacing w:before="100" w:beforeAutospacing="1" w:after="100" w:afterAutospacing="1" w:line="240" w:lineRule="auto"/>
      </w:pPr>
      <w:r>
        <w:rPr>
          <w:rStyle w:val="Strong"/>
        </w:rPr>
        <w:t>Gain against insurance claim</w:t>
      </w:r>
      <w:r>
        <w:t xml:space="preserve"> of a partner’s car would </w:t>
      </w:r>
      <w:r>
        <w:rPr>
          <w:rStyle w:val="Strong"/>
        </w:rPr>
        <w:t>not have been recorded</w:t>
      </w:r>
      <w:r>
        <w:t xml:space="preserve"> in the books of the firm.</w:t>
      </w:r>
    </w:p>
    <w:p w14:paraId="72DE488A" w14:textId="77777777" w:rsidR="00FB1228" w:rsidRDefault="00FB1228">
      <w:pPr>
        <w:numPr>
          <w:ilvl w:val="0"/>
          <w:numId w:val="119"/>
        </w:numPr>
        <w:spacing w:before="100" w:beforeAutospacing="1" w:after="100" w:afterAutospacing="1" w:line="240" w:lineRule="auto"/>
      </w:pPr>
      <w:r>
        <w:t xml:space="preserve">To rectify the mistake, a </w:t>
      </w:r>
      <w:r>
        <w:rPr>
          <w:rStyle w:val="Strong"/>
        </w:rPr>
        <w:t>gain of Rs. 30,000 shall be subtracted</w:t>
      </w:r>
      <w:r>
        <w:t xml:space="preserve"> from the firm’s profits.</w:t>
      </w:r>
    </w:p>
    <w:p w14:paraId="5491D1D7" w14:textId="77777777" w:rsidR="00FB1228" w:rsidRDefault="00FB1228" w:rsidP="00FB1228">
      <w:pPr>
        <w:pStyle w:val="Heading4"/>
      </w:pPr>
      <w:r>
        <w:rPr>
          <w:rStyle w:val="Strong"/>
          <w:b w:val="0"/>
          <w:bCs w:val="0"/>
        </w:rPr>
        <w:t>N-5:</w:t>
      </w:r>
    </w:p>
    <w:p w14:paraId="792BFABF" w14:textId="77777777" w:rsidR="00FB1228" w:rsidRDefault="00FB1228">
      <w:pPr>
        <w:numPr>
          <w:ilvl w:val="0"/>
          <w:numId w:val="120"/>
        </w:numPr>
        <w:spacing w:before="100" w:beforeAutospacing="1" w:after="100" w:afterAutospacing="1" w:line="240" w:lineRule="auto"/>
      </w:pPr>
      <w:r>
        <w:rPr>
          <w:rStyle w:val="Strong"/>
        </w:rPr>
        <w:t>Property income</w:t>
      </w:r>
      <w:r>
        <w:t xml:space="preserve"> shall be </w:t>
      </w:r>
      <w:r>
        <w:rPr>
          <w:rStyle w:val="Strong"/>
        </w:rPr>
        <w:t>charged to tax separately</w:t>
      </w:r>
      <w:r>
        <w:t xml:space="preserve"> from business income.</w:t>
      </w:r>
    </w:p>
    <w:p w14:paraId="273F62D4" w14:textId="77777777" w:rsidR="00FB1228" w:rsidRDefault="00FB1228">
      <w:pPr>
        <w:numPr>
          <w:ilvl w:val="0"/>
          <w:numId w:val="120"/>
        </w:numPr>
        <w:spacing w:before="100" w:beforeAutospacing="1" w:after="100" w:afterAutospacing="1" w:line="240" w:lineRule="auto"/>
      </w:pPr>
      <w:r>
        <w:rPr>
          <w:rStyle w:val="Strong"/>
        </w:rPr>
        <w:t>Deductions from business income</w:t>
      </w:r>
      <w:r>
        <w:t xml:space="preserve"> for property-related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8"/>
        <w:gridCol w:w="746"/>
      </w:tblGrid>
      <w:tr w:rsidR="00FB1228" w14:paraId="31708763" w14:textId="77777777" w:rsidTr="00FB1228">
        <w:trPr>
          <w:tblHeader/>
          <w:tblCellSpacing w:w="15" w:type="dxa"/>
        </w:trPr>
        <w:tc>
          <w:tcPr>
            <w:tcW w:w="0" w:type="auto"/>
            <w:vAlign w:val="center"/>
            <w:hideMark/>
          </w:tcPr>
          <w:p w14:paraId="45BF3928" w14:textId="77777777" w:rsidR="00FB1228" w:rsidRDefault="00FB1228">
            <w:pPr>
              <w:spacing w:after="0"/>
              <w:jc w:val="center"/>
              <w:rPr>
                <w:b/>
                <w:bCs/>
              </w:rPr>
            </w:pPr>
            <w:r>
              <w:rPr>
                <w:rStyle w:val="Strong"/>
              </w:rPr>
              <w:lastRenderedPageBreak/>
              <w:t>Description</w:t>
            </w:r>
          </w:p>
        </w:tc>
        <w:tc>
          <w:tcPr>
            <w:tcW w:w="0" w:type="auto"/>
            <w:vAlign w:val="center"/>
            <w:hideMark/>
          </w:tcPr>
          <w:p w14:paraId="54007AB6" w14:textId="77777777" w:rsidR="00FB1228" w:rsidRDefault="00FB1228">
            <w:pPr>
              <w:jc w:val="center"/>
              <w:rPr>
                <w:b/>
                <w:bCs/>
              </w:rPr>
            </w:pPr>
            <w:r>
              <w:rPr>
                <w:rStyle w:val="Strong"/>
              </w:rPr>
              <w:t>Rs.</w:t>
            </w:r>
          </w:p>
        </w:tc>
      </w:tr>
      <w:tr w:rsidR="00FB1228" w14:paraId="3E977760" w14:textId="77777777" w:rsidTr="00FB1228">
        <w:trPr>
          <w:tblCellSpacing w:w="15" w:type="dxa"/>
        </w:trPr>
        <w:tc>
          <w:tcPr>
            <w:tcW w:w="0" w:type="auto"/>
            <w:vAlign w:val="center"/>
            <w:hideMark/>
          </w:tcPr>
          <w:p w14:paraId="4506B0B0" w14:textId="77777777" w:rsidR="00FB1228" w:rsidRDefault="00FB1228">
            <w:r>
              <w:t>Gross Property Income</w:t>
            </w:r>
          </w:p>
        </w:tc>
        <w:tc>
          <w:tcPr>
            <w:tcW w:w="0" w:type="auto"/>
            <w:vAlign w:val="center"/>
            <w:hideMark/>
          </w:tcPr>
          <w:p w14:paraId="2CB533F8" w14:textId="77777777" w:rsidR="00FB1228" w:rsidRDefault="00FB1228">
            <w:r>
              <w:t>60,000</w:t>
            </w:r>
          </w:p>
        </w:tc>
      </w:tr>
      <w:tr w:rsidR="00FB1228" w14:paraId="4DDCE558" w14:textId="77777777" w:rsidTr="00FB1228">
        <w:trPr>
          <w:tblCellSpacing w:w="15" w:type="dxa"/>
        </w:trPr>
        <w:tc>
          <w:tcPr>
            <w:tcW w:w="0" w:type="auto"/>
            <w:vAlign w:val="center"/>
            <w:hideMark/>
          </w:tcPr>
          <w:p w14:paraId="53CB8640" w14:textId="77777777" w:rsidR="00FB1228" w:rsidRDefault="00FB1228">
            <w:r>
              <w:t>Less: Expenses charged to Profit and Loss Account</w:t>
            </w:r>
          </w:p>
        </w:tc>
        <w:tc>
          <w:tcPr>
            <w:tcW w:w="0" w:type="auto"/>
            <w:vAlign w:val="center"/>
            <w:hideMark/>
          </w:tcPr>
          <w:p w14:paraId="41EA2010" w14:textId="77777777" w:rsidR="00FB1228" w:rsidRDefault="00FB1228"/>
        </w:tc>
      </w:tr>
      <w:tr w:rsidR="00FB1228" w14:paraId="0F84E146" w14:textId="77777777" w:rsidTr="00FB1228">
        <w:trPr>
          <w:tblCellSpacing w:w="15" w:type="dxa"/>
        </w:trPr>
        <w:tc>
          <w:tcPr>
            <w:tcW w:w="0" w:type="auto"/>
            <w:vAlign w:val="center"/>
            <w:hideMark/>
          </w:tcPr>
          <w:p w14:paraId="2E575183" w14:textId="77777777" w:rsidR="00FB1228" w:rsidRDefault="00FB1228">
            <w:r>
              <w:t>- Property tax</w:t>
            </w:r>
          </w:p>
        </w:tc>
        <w:tc>
          <w:tcPr>
            <w:tcW w:w="0" w:type="auto"/>
            <w:vAlign w:val="center"/>
            <w:hideMark/>
          </w:tcPr>
          <w:p w14:paraId="66DEE1AF" w14:textId="77777777" w:rsidR="00FB1228" w:rsidRDefault="00FB1228">
            <w:r>
              <w:t>4,000</w:t>
            </w:r>
          </w:p>
        </w:tc>
      </w:tr>
      <w:tr w:rsidR="00FB1228" w14:paraId="0C089B72" w14:textId="77777777" w:rsidTr="00FB1228">
        <w:trPr>
          <w:tblCellSpacing w:w="15" w:type="dxa"/>
        </w:trPr>
        <w:tc>
          <w:tcPr>
            <w:tcW w:w="0" w:type="auto"/>
            <w:vAlign w:val="center"/>
            <w:hideMark/>
          </w:tcPr>
          <w:p w14:paraId="77C30714" w14:textId="77777777" w:rsidR="00FB1228" w:rsidRDefault="00FB1228">
            <w:r>
              <w:t>- Conservancy and fire tax</w:t>
            </w:r>
          </w:p>
        </w:tc>
        <w:tc>
          <w:tcPr>
            <w:tcW w:w="0" w:type="auto"/>
            <w:vAlign w:val="center"/>
            <w:hideMark/>
          </w:tcPr>
          <w:p w14:paraId="0FF38381" w14:textId="77777777" w:rsidR="00FB1228" w:rsidRDefault="00FB1228">
            <w:r>
              <w:t>3,000</w:t>
            </w:r>
          </w:p>
        </w:tc>
      </w:tr>
      <w:tr w:rsidR="00FB1228" w14:paraId="0C0905C2" w14:textId="77777777" w:rsidTr="00FB1228">
        <w:trPr>
          <w:tblCellSpacing w:w="15" w:type="dxa"/>
        </w:trPr>
        <w:tc>
          <w:tcPr>
            <w:tcW w:w="0" w:type="auto"/>
            <w:vAlign w:val="center"/>
            <w:hideMark/>
          </w:tcPr>
          <w:p w14:paraId="41402501" w14:textId="77777777" w:rsidR="00FB1228" w:rsidRDefault="00FB1228">
            <w:r>
              <w:t>- Betterment tax</w:t>
            </w:r>
          </w:p>
        </w:tc>
        <w:tc>
          <w:tcPr>
            <w:tcW w:w="0" w:type="auto"/>
            <w:vAlign w:val="center"/>
            <w:hideMark/>
          </w:tcPr>
          <w:p w14:paraId="54D860DE" w14:textId="77777777" w:rsidR="00FB1228" w:rsidRDefault="00FB1228">
            <w:r>
              <w:t>1,000</w:t>
            </w:r>
          </w:p>
        </w:tc>
      </w:tr>
      <w:tr w:rsidR="00FB1228" w14:paraId="761D3FB5" w14:textId="77777777" w:rsidTr="00FB1228">
        <w:trPr>
          <w:tblCellSpacing w:w="15" w:type="dxa"/>
        </w:trPr>
        <w:tc>
          <w:tcPr>
            <w:tcW w:w="0" w:type="auto"/>
            <w:vAlign w:val="center"/>
            <w:hideMark/>
          </w:tcPr>
          <w:p w14:paraId="512EA689" w14:textId="77777777" w:rsidR="00FB1228" w:rsidRDefault="00FB1228">
            <w:r>
              <w:rPr>
                <w:rStyle w:val="Strong"/>
              </w:rPr>
              <w:t>Net Property Income</w:t>
            </w:r>
          </w:p>
        </w:tc>
        <w:tc>
          <w:tcPr>
            <w:tcW w:w="0" w:type="auto"/>
            <w:vAlign w:val="center"/>
            <w:hideMark/>
          </w:tcPr>
          <w:p w14:paraId="05B7C56B" w14:textId="77777777" w:rsidR="00FB1228" w:rsidRDefault="00FB1228">
            <w:r>
              <w:rPr>
                <w:rStyle w:val="Strong"/>
              </w:rPr>
              <w:t>52,000</w:t>
            </w:r>
          </w:p>
        </w:tc>
      </w:tr>
    </w:tbl>
    <w:p w14:paraId="5B21F88A" w14:textId="77777777" w:rsidR="00FB1228" w:rsidRDefault="00FB1228" w:rsidP="00FB1228">
      <w:pPr>
        <w:pStyle w:val="Heading4"/>
      </w:pPr>
      <w:r>
        <w:rPr>
          <w:rStyle w:val="Strong"/>
          <w:b w:val="0"/>
          <w:bCs w:val="0"/>
        </w:rPr>
        <w:t>N-6:</w:t>
      </w:r>
    </w:p>
    <w:p w14:paraId="4148B4A7" w14:textId="77777777" w:rsidR="00FB1228" w:rsidRDefault="00FB1228">
      <w:pPr>
        <w:numPr>
          <w:ilvl w:val="0"/>
          <w:numId w:val="121"/>
        </w:numPr>
        <w:spacing w:before="100" w:beforeAutospacing="1" w:after="100" w:afterAutospacing="1" w:line="240" w:lineRule="auto"/>
      </w:pPr>
      <w:r>
        <w:rPr>
          <w:rStyle w:val="Strong"/>
        </w:rPr>
        <w:t>Taxable income from property calculation</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2"/>
        <w:gridCol w:w="746"/>
      </w:tblGrid>
      <w:tr w:rsidR="00FB1228" w14:paraId="6E145B6D" w14:textId="77777777" w:rsidTr="00FB1228">
        <w:trPr>
          <w:tblHeader/>
          <w:tblCellSpacing w:w="15" w:type="dxa"/>
        </w:trPr>
        <w:tc>
          <w:tcPr>
            <w:tcW w:w="0" w:type="auto"/>
            <w:vAlign w:val="center"/>
            <w:hideMark/>
          </w:tcPr>
          <w:p w14:paraId="1D474170" w14:textId="77777777" w:rsidR="00FB1228" w:rsidRDefault="00FB1228">
            <w:pPr>
              <w:spacing w:after="0"/>
              <w:jc w:val="center"/>
              <w:rPr>
                <w:b/>
                <w:bCs/>
              </w:rPr>
            </w:pPr>
            <w:r>
              <w:rPr>
                <w:rStyle w:val="Strong"/>
              </w:rPr>
              <w:t>Description</w:t>
            </w:r>
          </w:p>
        </w:tc>
        <w:tc>
          <w:tcPr>
            <w:tcW w:w="0" w:type="auto"/>
            <w:vAlign w:val="center"/>
            <w:hideMark/>
          </w:tcPr>
          <w:p w14:paraId="51A62633" w14:textId="77777777" w:rsidR="00FB1228" w:rsidRDefault="00FB1228">
            <w:pPr>
              <w:jc w:val="center"/>
              <w:rPr>
                <w:b/>
                <w:bCs/>
              </w:rPr>
            </w:pPr>
            <w:r>
              <w:rPr>
                <w:rStyle w:val="Strong"/>
              </w:rPr>
              <w:t>Rs.</w:t>
            </w:r>
          </w:p>
        </w:tc>
      </w:tr>
      <w:tr w:rsidR="00FB1228" w14:paraId="48A40210" w14:textId="77777777" w:rsidTr="00FB1228">
        <w:trPr>
          <w:tblCellSpacing w:w="15" w:type="dxa"/>
        </w:trPr>
        <w:tc>
          <w:tcPr>
            <w:tcW w:w="0" w:type="auto"/>
            <w:vAlign w:val="center"/>
            <w:hideMark/>
          </w:tcPr>
          <w:p w14:paraId="1E0449D4" w14:textId="77777777" w:rsidR="00FB1228" w:rsidRDefault="00FB1228">
            <w:r>
              <w:rPr>
                <w:rStyle w:val="Strong"/>
              </w:rPr>
              <w:t>Gross Rent (RCT)</w:t>
            </w:r>
          </w:p>
        </w:tc>
        <w:tc>
          <w:tcPr>
            <w:tcW w:w="0" w:type="auto"/>
            <w:vAlign w:val="center"/>
            <w:hideMark/>
          </w:tcPr>
          <w:p w14:paraId="25910CC7" w14:textId="77777777" w:rsidR="00FB1228" w:rsidRDefault="00FB1228">
            <w:r>
              <w:t>60,000</w:t>
            </w:r>
          </w:p>
        </w:tc>
      </w:tr>
      <w:tr w:rsidR="00FB1228" w14:paraId="289C93D8" w14:textId="77777777" w:rsidTr="00FB1228">
        <w:trPr>
          <w:tblCellSpacing w:w="15" w:type="dxa"/>
        </w:trPr>
        <w:tc>
          <w:tcPr>
            <w:tcW w:w="0" w:type="auto"/>
            <w:vAlign w:val="center"/>
            <w:hideMark/>
          </w:tcPr>
          <w:p w14:paraId="56EFFC7F" w14:textId="77777777" w:rsidR="00FB1228" w:rsidRDefault="00FB1228">
            <w:r>
              <w:rPr>
                <w:rStyle w:val="Strong"/>
              </w:rPr>
              <w:t>Less: Deductions</w:t>
            </w:r>
          </w:p>
        </w:tc>
        <w:tc>
          <w:tcPr>
            <w:tcW w:w="0" w:type="auto"/>
            <w:vAlign w:val="center"/>
            <w:hideMark/>
          </w:tcPr>
          <w:p w14:paraId="4FB6886D" w14:textId="77777777" w:rsidR="00FB1228" w:rsidRDefault="00FB1228"/>
        </w:tc>
      </w:tr>
      <w:tr w:rsidR="00FB1228" w14:paraId="6A8CA70D" w14:textId="77777777" w:rsidTr="00FB1228">
        <w:trPr>
          <w:tblCellSpacing w:w="15" w:type="dxa"/>
        </w:trPr>
        <w:tc>
          <w:tcPr>
            <w:tcW w:w="0" w:type="auto"/>
            <w:vAlign w:val="center"/>
            <w:hideMark/>
          </w:tcPr>
          <w:p w14:paraId="19E07B92" w14:textId="77777777" w:rsidR="00FB1228" w:rsidRDefault="00FB1228">
            <w:r>
              <w:t>- Repair allowance (1/5th of Rs. 60,000)</w:t>
            </w:r>
          </w:p>
        </w:tc>
        <w:tc>
          <w:tcPr>
            <w:tcW w:w="0" w:type="auto"/>
            <w:vAlign w:val="center"/>
            <w:hideMark/>
          </w:tcPr>
          <w:p w14:paraId="53F1490F" w14:textId="77777777" w:rsidR="00FB1228" w:rsidRDefault="00FB1228">
            <w:r>
              <w:t>12,000</w:t>
            </w:r>
          </w:p>
        </w:tc>
      </w:tr>
      <w:tr w:rsidR="00FB1228" w14:paraId="3774CAC5" w14:textId="77777777" w:rsidTr="00FB1228">
        <w:trPr>
          <w:tblCellSpacing w:w="15" w:type="dxa"/>
        </w:trPr>
        <w:tc>
          <w:tcPr>
            <w:tcW w:w="0" w:type="auto"/>
            <w:vAlign w:val="center"/>
            <w:hideMark/>
          </w:tcPr>
          <w:p w14:paraId="30F19F6D" w14:textId="77777777" w:rsidR="00FB1228" w:rsidRDefault="00FB1228">
            <w:r>
              <w:t>- Property tax</w:t>
            </w:r>
          </w:p>
        </w:tc>
        <w:tc>
          <w:tcPr>
            <w:tcW w:w="0" w:type="auto"/>
            <w:vAlign w:val="center"/>
            <w:hideMark/>
          </w:tcPr>
          <w:p w14:paraId="407DDC2F" w14:textId="77777777" w:rsidR="00FB1228" w:rsidRDefault="00FB1228">
            <w:r>
              <w:t>4,000</w:t>
            </w:r>
          </w:p>
        </w:tc>
      </w:tr>
      <w:tr w:rsidR="00FB1228" w14:paraId="49186F8B" w14:textId="77777777" w:rsidTr="00FB1228">
        <w:trPr>
          <w:tblCellSpacing w:w="15" w:type="dxa"/>
        </w:trPr>
        <w:tc>
          <w:tcPr>
            <w:tcW w:w="0" w:type="auto"/>
            <w:vAlign w:val="center"/>
            <w:hideMark/>
          </w:tcPr>
          <w:p w14:paraId="1693BD4A" w14:textId="77777777" w:rsidR="00FB1228" w:rsidRDefault="00FB1228">
            <w:r>
              <w:t>- Conservancy and fire tax</w:t>
            </w:r>
          </w:p>
        </w:tc>
        <w:tc>
          <w:tcPr>
            <w:tcW w:w="0" w:type="auto"/>
            <w:vAlign w:val="center"/>
            <w:hideMark/>
          </w:tcPr>
          <w:p w14:paraId="3CD16B91" w14:textId="77777777" w:rsidR="00FB1228" w:rsidRDefault="00FB1228">
            <w:r>
              <w:t>3,000</w:t>
            </w:r>
          </w:p>
        </w:tc>
      </w:tr>
      <w:tr w:rsidR="00FB1228" w14:paraId="14E6026F" w14:textId="77777777" w:rsidTr="00FB1228">
        <w:trPr>
          <w:tblCellSpacing w:w="15" w:type="dxa"/>
        </w:trPr>
        <w:tc>
          <w:tcPr>
            <w:tcW w:w="0" w:type="auto"/>
            <w:vAlign w:val="center"/>
            <w:hideMark/>
          </w:tcPr>
          <w:p w14:paraId="497C077B" w14:textId="77777777" w:rsidR="00FB1228" w:rsidRDefault="00FB1228">
            <w:r>
              <w:t>- Betterment tax</w:t>
            </w:r>
          </w:p>
        </w:tc>
        <w:tc>
          <w:tcPr>
            <w:tcW w:w="0" w:type="auto"/>
            <w:vAlign w:val="center"/>
            <w:hideMark/>
          </w:tcPr>
          <w:p w14:paraId="3637C74F" w14:textId="77777777" w:rsidR="00FB1228" w:rsidRDefault="00FB1228">
            <w:r>
              <w:t>1,000</w:t>
            </w:r>
          </w:p>
        </w:tc>
      </w:tr>
      <w:tr w:rsidR="00FB1228" w14:paraId="6559C7F3" w14:textId="77777777" w:rsidTr="00FB1228">
        <w:trPr>
          <w:tblCellSpacing w:w="15" w:type="dxa"/>
        </w:trPr>
        <w:tc>
          <w:tcPr>
            <w:tcW w:w="0" w:type="auto"/>
            <w:vAlign w:val="center"/>
            <w:hideMark/>
          </w:tcPr>
          <w:p w14:paraId="56F822E8" w14:textId="77777777" w:rsidR="00FB1228" w:rsidRDefault="00FB1228">
            <w:r>
              <w:rPr>
                <w:rStyle w:val="Strong"/>
              </w:rPr>
              <w:t>Net Taxable Property Income</w:t>
            </w:r>
          </w:p>
        </w:tc>
        <w:tc>
          <w:tcPr>
            <w:tcW w:w="0" w:type="auto"/>
            <w:vAlign w:val="center"/>
            <w:hideMark/>
          </w:tcPr>
          <w:p w14:paraId="085FFC2C" w14:textId="77777777" w:rsidR="00FB1228" w:rsidRDefault="00FB1228">
            <w:r>
              <w:rPr>
                <w:rStyle w:val="Strong"/>
              </w:rPr>
              <w:t>40,000</w:t>
            </w:r>
          </w:p>
        </w:tc>
      </w:tr>
    </w:tbl>
    <w:p w14:paraId="4058964F" w14:textId="77777777" w:rsidR="00FB1228" w:rsidRDefault="00FB1228" w:rsidP="00FB1228">
      <w:pPr>
        <w:pStyle w:val="Heading4"/>
      </w:pPr>
      <w:r>
        <w:rPr>
          <w:rStyle w:val="Strong"/>
          <w:b w:val="0"/>
          <w:bCs w:val="0"/>
        </w:rPr>
        <w:t>N-7:</w:t>
      </w:r>
    </w:p>
    <w:p w14:paraId="218B3728" w14:textId="77777777" w:rsidR="00FB1228" w:rsidRDefault="00FB1228">
      <w:pPr>
        <w:numPr>
          <w:ilvl w:val="0"/>
          <w:numId w:val="122"/>
        </w:numPr>
        <w:spacing w:before="100" w:beforeAutospacing="1" w:after="100" w:afterAutospacing="1" w:line="240" w:lineRule="auto"/>
      </w:pPr>
      <w:r>
        <w:rPr>
          <w:rStyle w:val="Strong"/>
        </w:rPr>
        <w:t>Bad debts are written off in accordance with the law</w:t>
      </w:r>
      <w:r>
        <w:t>.</w:t>
      </w:r>
    </w:p>
    <w:p w14:paraId="5C672794" w14:textId="77777777" w:rsidR="00FB1228" w:rsidRDefault="00FB1228" w:rsidP="00FB1228">
      <w:pPr>
        <w:pStyle w:val="Heading3"/>
      </w:pPr>
      <w:r>
        <w:rPr>
          <w:rStyle w:val="Strong"/>
          <w:b/>
          <w:bCs/>
        </w:rPr>
        <w:t>CHAPTER - 41</w:t>
      </w:r>
    </w:p>
    <w:p w14:paraId="7C664A34" w14:textId="77777777" w:rsidR="00FB1228" w:rsidRDefault="00FB1228" w:rsidP="00FB1228">
      <w:pPr>
        <w:pStyle w:val="Heading3"/>
      </w:pPr>
      <w:r>
        <w:rPr>
          <w:rStyle w:val="Strong"/>
          <w:b/>
          <w:bCs/>
        </w:rPr>
        <w:t>QUESTIONS &amp; ANSWERS - COMPANIES</w:t>
      </w:r>
    </w:p>
    <w:p w14:paraId="7B39AD3D" w14:textId="77777777" w:rsidR="00FB1228" w:rsidRDefault="00FB1228" w:rsidP="00FB1228">
      <w:pPr>
        <w:pStyle w:val="Heading4"/>
      </w:pPr>
      <w:r>
        <w:rPr>
          <w:rStyle w:val="Strong"/>
          <w:b w:val="0"/>
          <w:bCs w:val="0"/>
        </w:rPr>
        <w:lastRenderedPageBreak/>
        <w:t>QUESTION – 41.1</w:t>
      </w:r>
    </w:p>
    <w:p w14:paraId="6EB80334" w14:textId="77777777" w:rsidR="00FB1228" w:rsidRDefault="00FB1228" w:rsidP="00FB1228">
      <w:pPr>
        <w:spacing w:before="100" w:beforeAutospacing="1" w:after="100" w:afterAutospacing="1"/>
      </w:pPr>
      <w:r>
        <w:t>A public company incorporated in Pakistan carried on business in Pakistan and also abroad through a branch office in a foreign country. The expenditure incurred relating to business activity outside Pakistan is identified. Some of the business expenditure incurred in Pakistan relates to both activities and are in line with the revenue earned from respective activities. Some other data in respect of the tax year 20x3 is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6"/>
        <w:gridCol w:w="1374"/>
      </w:tblGrid>
      <w:tr w:rsidR="00FB1228" w14:paraId="5CE68FFE" w14:textId="77777777" w:rsidTr="00FB1228">
        <w:trPr>
          <w:tblHeader/>
          <w:tblCellSpacing w:w="15" w:type="dxa"/>
        </w:trPr>
        <w:tc>
          <w:tcPr>
            <w:tcW w:w="0" w:type="auto"/>
            <w:vAlign w:val="center"/>
            <w:hideMark/>
          </w:tcPr>
          <w:p w14:paraId="245FE072" w14:textId="77777777" w:rsidR="00FB1228" w:rsidRDefault="00FB1228">
            <w:pPr>
              <w:spacing w:after="0"/>
              <w:jc w:val="center"/>
              <w:rPr>
                <w:b/>
                <w:bCs/>
              </w:rPr>
            </w:pPr>
            <w:r>
              <w:rPr>
                <w:rStyle w:val="Strong"/>
              </w:rPr>
              <w:t>Description</w:t>
            </w:r>
          </w:p>
        </w:tc>
        <w:tc>
          <w:tcPr>
            <w:tcW w:w="0" w:type="auto"/>
            <w:vAlign w:val="center"/>
            <w:hideMark/>
          </w:tcPr>
          <w:p w14:paraId="0D324750" w14:textId="77777777" w:rsidR="00FB1228" w:rsidRDefault="00FB1228">
            <w:pPr>
              <w:jc w:val="center"/>
              <w:rPr>
                <w:b/>
                <w:bCs/>
              </w:rPr>
            </w:pPr>
            <w:r>
              <w:rPr>
                <w:rStyle w:val="Strong"/>
              </w:rPr>
              <w:t>Amount (Rs.)</w:t>
            </w:r>
          </w:p>
        </w:tc>
      </w:tr>
      <w:tr w:rsidR="00FB1228" w14:paraId="0650FCA8" w14:textId="77777777" w:rsidTr="00FB1228">
        <w:trPr>
          <w:tblCellSpacing w:w="15" w:type="dxa"/>
        </w:trPr>
        <w:tc>
          <w:tcPr>
            <w:tcW w:w="0" w:type="auto"/>
            <w:vAlign w:val="center"/>
            <w:hideMark/>
          </w:tcPr>
          <w:p w14:paraId="142EEB80" w14:textId="77777777" w:rsidR="00FB1228" w:rsidRDefault="00FB1228">
            <w:r>
              <w:rPr>
                <w:rStyle w:val="Strong"/>
              </w:rPr>
              <w:t>Sales from business activity</w:t>
            </w:r>
          </w:p>
        </w:tc>
        <w:tc>
          <w:tcPr>
            <w:tcW w:w="0" w:type="auto"/>
            <w:vAlign w:val="center"/>
            <w:hideMark/>
          </w:tcPr>
          <w:p w14:paraId="670D5A60" w14:textId="77777777" w:rsidR="00FB1228" w:rsidRDefault="00FB1228"/>
        </w:tc>
      </w:tr>
      <w:tr w:rsidR="00FB1228" w14:paraId="6A8822F6" w14:textId="77777777" w:rsidTr="00FB1228">
        <w:trPr>
          <w:tblCellSpacing w:w="15" w:type="dxa"/>
        </w:trPr>
        <w:tc>
          <w:tcPr>
            <w:tcW w:w="0" w:type="auto"/>
            <w:vAlign w:val="center"/>
            <w:hideMark/>
          </w:tcPr>
          <w:p w14:paraId="6BF95C18" w14:textId="77777777" w:rsidR="00FB1228" w:rsidRDefault="00FB1228">
            <w:r>
              <w:t>- Inside Pakistan</w:t>
            </w:r>
          </w:p>
        </w:tc>
        <w:tc>
          <w:tcPr>
            <w:tcW w:w="0" w:type="auto"/>
            <w:vAlign w:val="center"/>
            <w:hideMark/>
          </w:tcPr>
          <w:p w14:paraId="584F0538" w14:textId="77777777" w:rsidR="00FB1228" w:rsidRDefault="00FB1228">
            <w:r>
              <w:t>105,000,000</w:t>
            </w:r>
          </w:p>
        </w:tc>
      </w:tr>
      <w:tr w:rsidR="00FB1228" w14:paraId="5521F50C" w14:textId="77777777" w:rsidTr="00FB1228">
        <w:trPr>
          <w:tblCellSpacing w:w="15" w:type="dxa"/>
        </w:trPr>
        <w:tc>
          <w:tcPr>
            <w:tcW w:w="0" w:type="auto"/>
            <w:vAlign w:val="center"/>
            <w:hideMark/>
          </w:tcPr>
          <w:p w14:paraId="03B22D9C" w14:textId="77777777" w:rsidR="00FB1228" w:rsidRDefault="00FB1228">
            <w:r>
              <w:t>- Outside Pakistan</w:t>
            </w:r>
          </w:p>
        </w:tc>
        <w:tc>
          <w:tcPr>
            <w:tcW w:w="0" w:type="auto"/>
            <w:vAlign w:val="center"/>
            <w:hideMark/>
          </w:tcPr>
          <w:p w14:paraId="658C5EE9" w14:textId="77777777" w:rsidR="00FB1228" w:rsidRDefault="00FB1228">
            <w:r>
              <w:t>35,000,000</w:t>
            </w:r>
          </w:p>
        </w:tc>
      </w:tr>
      <w:tr w:rsidR="00FB1228" w14:paraId="6443DC9C" w14:textId="77777777" w:rsidTr="00FB1228">
        <w:trPr>
          <w:tblCellSpacing w:w="15" w:type="dxa"/>
        </w:trPr>
        <w:tc>
          <w:tcPr>
            <w:tcW w:w="0" w:type="auto"/>
            <w:vAlign w:val="center"/>
            <w:hideMark/>
          </w:tcPr>
          <w:p w14:paraId="12C2B67D" w14:textId="77777777" w:rsidR="00FB1228" w:rsidRDefault="00FB1228">
            <w:r>
              <w:rPr>
                <w:rStyle w:val="Strong"/>
              </w:rPr>
              <w:t>Business expenditure allowable for tax purposes:</w:t>
            </w:r>
          </w:p>
        </w:tc>
        <w:tc>
          <w:tcPr>
            <w:tcW w:w="0" w:type="auto"/>
            <w:vAlign w:val="center"/>
            <w:hideMark/>
          </w:tcPr>
          <w:p w14:paraId="52DF86D1" w14:textId="77777777" w:rsidR="00FB1228" w:rsidRDefault="00FB1228"/>
        </w:tc>
      </w:tr>
      <w:tr w:rsidR="00FB1228" w14:paraId="77818421" w14:textId="77777777" w:rsidTr="00FB1228">
        <w:trPr>
          <w:tblCellSpacing w:w="15" w:type="dxa"/>
        </w:trPr>
        <w:tc>
          <w:tcPr>
            <w:tcW w:w="0" w:type="auto"/>
            <w:vAlign w:val="center"/>
            <w:hideMark/>
          </w:tcPr>
          <w:p w14:paraId="1A7340F7" w14:textId="77777777" w:rsidR="00FB1228" w:rsidRDefault="00FB1228">
            <w:r>
              <w:t>- Incurred inside Pakistan – common</w:t>
            </w:r>
          </w:p>
        </w:tc>
        <w:tc>
          <w:tcPr>
            <w:tcW w:w="0" w:type="auto"/>
            <w:vAlign w:val="center"/>
            <w:hideMark/>
          </w:tcPr>
          <w:p w14:paraId="528FF39C" w14:textId="77777777" w:rsidR="00FB1228" w:rsidRDefault="00FB1228">
            <w:r>
              <w:t>20,000,000</w:t>
            </w:r>
          </w:p>
        </w:tc>
      </w:tr>
      <w:tr w:rsidR="00FB1228" w14:paraId="2F4DF221" w14:textId="77777777" w:rsidTr="00FB1228">
        <w:trPr>
          <w:tblCellSpacing w:w="15" w:type="dxa"/>
        </w:trPr>
        <w:tc>
          <w:tcPr>
            <w:tcW w:w="0" w:type="auto"/>
            <w:vAlign w:val="center"/>
            <w:hideMark/>
          </w:tcPr>
          <w:p w14:paraId="3EB6EBBC" w14:textId="77777777" w:rsidR="00FB1228" w:rsidRDefault="00FB1228">
            <w:r>
              <w:t>- Incurred outside Pakistan</w:t>
            </w:r>
          </w:p>
        </w:tc>
        <w:tc>
          <w:tcPr>
            <w:tcW w:w="0" w:type="auto"/>
            <w:vAlign w:val="center"/>
            <w:hideMark/>
          </w:tcPr>
          <w:p w14:paraId="0A7E6DFB" w14:textId="77777777" w:rsidR="00FB1228" w:rsidRDefault="00FB1228">
            <w:r>
              <w:t>32,000,000</w:t>
            </w:r>
          </w:p>
        </w:tc>
      </w:tr>
      <w:tr w:rsidR="00FB1228" w14:paraId="18393AD1" w14:textId="77777777" w:rsidTr="00FB1228">
        <w:trPr>
          <w:tblCellSpacing w:w="15" w:type="dxa"/>
        </w:trPr>
        <w:tc>
          <w:tcPr>
            <w:tcW w:w="0" w:type="auto"/>
            <w:vAlign w:val="center"/>
            <w:hideMark/>
          </w:tcPr>
          <w:p w14:paraId="5C4E9B73" w14:textId="77777777" w:rsidR="00FB1228" w:rsidRDefault="00FB1228">
            <w:r>
              <w:t>- Incurred inside Pakistan – relating to Pakistan based activity</w:t>
            </w:r>
          </w:p>
        </w:tc>
        <w:tc>
          <w:tcPr>
            <w:tcW w:w="0" w:type="auto"/>
            <w:vAlign w:val="center"/>
            <w:hideMark/>
          </w:tcPr>
          <w:p w14:paraId="4EAE8536" w14:textId="77777777" w:rsidR="00FB1228" w:rsidRDefault="00FB1228">
            <w:r>
              <w:t>78,000,000</w:t>
            </w:r>
          </w:p>
        </w:tc>
      </w:tr>
      <w:tr w:rsidR="00FB1228" w14:paraId="7D3DFB33" w14:textId="77777777" w:rsidTr="00FB1228">
        <w:trPr>
          <w:tblCellSpacing w:w="15" w:type="dxa"/>
        </w:trPr>
        <w:tc>
          <w:tcPr>
            <w:tcW w:w="0" w:type="auto"/>
            <w:vAlign w:val="center"/>
            <w:hideMark/>
          </w:tcPr>
          <w:p w14:paraId="6692215D" w14:textId="77777777" w:rsidR="00FB1228" w:rsidRDefault="00FB1228">
            <w:r>
              <w:rPr>
                <w:rStyle w:val="Strong"/>
              </w:rPr>
              <w:t>Business loss brought forward from tax year 20x2 (related to business activity abroad)</w:t>
            </w:r>
          </w:p>
        </w:tc>
        <w:tc>
          <w:tcPr>
            <w:tcW w:w="0" w:type="auto"/>
            <w:vAlign w:val="center"/>
            <w:hideMark/>
          </w:tcPr>
          <w:p w14:paraId="0F16EAE5" w14:textId="77777777" w:rsidR="00FB1228" w:rsidRDefault="00FB1228">
            <w:r>
              <w:t>5,000,000</w:t>
            </w:r>
          </w:p>
        </w:tc>
      </w:tr>
      <w:tr w:rsidR="00FB1228" w14:paraId="47F0E5CA" w14:textId="77777777" w:rsidTr="00FB1228">
        <w:trPr>
          <w:tblCellSpacing w:w="15" w:type="dxa"/>
        </w:trPr>
        <w:tc>
          <w:tcPr>
            <w:tcW w:w="0" w:type="auto"/>
            <w:vAlign w:val="center"/>
            <w:hideMark/>
          </w:tcPr>
          <w:p w14:paraId="4DDAD394" w14:textId="77777777" w:rsidR="00FB1228" w:rsidRDefault="00FB1228">
            <w:r>
              <w:rPr>
                <w:rStyle w:val="Strong"/>
              </w:rPr>
              <w:t>Foreign withholding tax</w:t>
            </w:r>
          </w:p>
        </w:tc>
        <w:tc>
          <w:tcPr>
            <w:tcW w:w="0" w:type="auto"/>
            <w:vAlign w:val="center"/>
            <w:hideMark/>
          </w:tcPr>
          <w:p w14:paraId="5EF3BEF0" w14:textId="77777777" w:rsidR="00FB1228" w:rsidRDefault="00FB1228">
            <w:r>
              <w:t>2,000,000</w:t>
            </w:r>
          </w:p>
        </w:tc>
      </w:tr>
    </w:tbl>
    <w:p w14:paraId="7FAC3FBC" w14:textId="77777777" w:rsidR="00FB1228" w:rsidRDefault="00000000" w:rsidP="00FB1228">
      <w:r>
        <w:pict w14:anchorId="2AF6C627">
          <v:rect id="_x0000_i1137" style="width:0;height:1.5pt" o:hralign="center" o:hrstd="t" o:hr="t" fillcolor="#a0a0a0" stroked="f"/>
        </w:pict>
      </w:r>
    </w:p>
    <w:p w14:paraId="0E1608D5" w14:textId="77777777" w:rsidR="00FB1228" w:rsidRDefault="00FB1228" w:rsidP="00FB1228">
      <w:pPr>
        <w:pStyle w:val="Heading3"/>
      </w:pPr>
      <w:r>
        <w:rPr>
          <w:rStyle w:val="Strong"/>
          <w:b/>
          <w:bCs/>
        </w:rPr>
        <w:t>Business Activity in Pakistan Comprises of the Following:</w:t>
      </w:r>
    </w:p>
    <w:p w14:paraId="7E5D9ED4" w14:textId="77777777" w:rsidR="00FB1228" w:rsidRDefault="00FB1228" w:rsidP="00FB1228">
      <w:pPr>
        <w:pStyle w:val="Heading4"/>
      </w:pPr>
      <w:r>
        <w:rPr>
          <w:rStyle w:val="Strong"/>
          <w:b w:val="0"/>
          <w:bCs w:val="0"/>
        </w:rPr>
        <w:t>Toll Manufacturing</w:t>
      </w:r>
    </w:p>
    <w:p w14:paraId="68A327D8" w14:textId="77777777" w:rsidR="00FB1228" w:rsidRDefault="00FB1228" w:rsidP="00FB1228">
      <w:pPr>
        <w:spacing w:before="100" w:beforeAutospacing="1" w:after="100" w:afterAutospacing="1"/>
      </w:pPr>
      <w:r>
        <w:t xml:space="preserve">The company imports certain raw materials and under a toll manufacturing arrangement with another company, raw materials are processed into finished form. The company pays toll manufacturing charges as a consideration for processing raw materials. At import stage, tax is paid under section 148 at the rate of </w:t>
      </w:r>
      <w:r>
        <w:rPr>
          <w:rStyle w:val="Strong"/>
        </w:rPr>
        <w:t>5.5%</w:t>
      </w:r>
      <w:r>
        <w:t xml:space="preserve"> on the import of raw materials. Once goods are manufactured through another company, these are sold to persons who are authorized to deduct tax under </w:t>
      </w:r>
      <w:r>
        <w:rPr>
          <w:rStyle w:val="Strong"/>
        </w:rPr>
        <w:t>section 153</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2"/>
        <w:gridCol w:w="1382"/>
      </w:tblGrid>
      <w:tr w:rsidR="00FB1228" w14:paraId="626B8E59" w14:textId="77777777" w:rsidTr="00FB1228">
        <w:trPr>
          <w:tblHeader/>
          <w:tblCellSpacing w:w="15" w:type="dxa"/>
        </w:trPr>
        <w:tc>
          <w:tcPr>
            <w:tcW w:w="0" w:type="auto"/>
            <w:vAlign w:val="center"/>
            <w:hideMark/>
          </w:tcPr>
          <w:p w14:paraId="563C7AFC" w14:textId="77777777" w:rsidR="00FB1228" w:rsidRDefault="00FB1228">
            <w:pPr>
              <w:spacing w:after="0"/>
              <w:jc w:val="center"/>
              <w:rPr>
                <w:b/>
                <w:bCs/>
              </w:rPr>
            </w:pPr>
            <w:r>
              <w:rPr>
                <w:rStyle w:val="Strong"/>
              </w:rPr>
              <w:lastRenderedPageBreak/>
              <w:t>Description</w:t>
            </w:r>
          </w:p>
        </w:tc>
        <w:tc>
          <w:tcPr>
            <w:tcW w:w="0" w:type="auto"/>
            <w:vAlign w:val="center"/>
            <w:hideMark/>
          </w:tcPr>
          <w:p w14:paraId="6946F680" w14:textId="77777777" w:rsidR="00FB1228" w:rsidRDefault="00FB1228">
            <w:pPr>
              <w:jc w:val="center"/>
              <w:rPr>
                <w:b/>
                <w:bCs/>
              </w:rPr>
            </w:pPr>
            <w:r>
              <w:rPr>
                <w:rStyle w:val="Strong"/>
              </w:rPr>
              <w:t>Amount (Rs.)</w:t>
            </w:r>
          </w:p>
        </w:tc>
      </w:tr>
      <w:tr w:rsidR="00FB1228" w14:paraId="791E7F93" w14:textId="77777777" w:rsidTr="00FB1228">
        <w:trPr>
          <w:tblCellSpacing w:w="15" w:type="dxa"/>
        </w:trPr>
        <w:tc>
          <w:tcPr>
            <w:tcW w:w="0" w:type="auto"/>
            <w:vAlign w:val="center"/>
            <w:hideMark/>
          </w:tcPr>
          <w:p w14:paraId="5340E437" w14:textId="77777777" w:rsidR="00FB1228" w:rsidRDefault="00FB1228">
            <w:r>
              <w:t>Sales</w:t>
            </w:r>
          </w:p>
        </w:tc>
        <w:tc>
          <w:tcPr>
            <w:tcW w:w="0" w:type="auto"/>
            <w:vAlign w:val="center"/>
            <w:hideMark/>
          </w:tcPr>
          <w:p w14:paraId="7B8003CB" w14:textId="77777777" w:rsidR="00FB1228" w:rsidRDefault="00FB1228">
            <w:r>
              <w:t>50,000,000</w:t>
            </w:r>
          </w:p>
        </w:tc>
      </w:tr>
      <w:tr w:rsidR="00FB1228" w14:paraId="24823CE0" w14:textId="77777777" w:rsidTr="00FB1228">
        <w:trPr>
          <w:tblCellSpacing w:w="15" w:type="dxa"/>
        </w:trPr>
        <w:tc>
          <w:tcPr>
            <w:tcW w:w="0" w:type="auto"/>
            <w:vAlign w:val="center"/>
            <w:hideMark/>
          </w:tcPr>
          <w:p w14:paraId="22111BEC" w14:textId="77777777" w:rsidR="00FB1228" w:rsidRDefault="00FB1228">
            <w:r>
              <w:t>Raw material imports</w:t>
            </w:r>
          </w:p>
        </w:tc>
        <w:tc>
          <w:tcPr>
            <w:tcW w:w="0" w:type="auto"/>
            <w:vAlign w:val="center"/>
            <w:hideMark/>
          </w:tcPr>
          <w:p w14:paraId="0568E768" w14:textId="77777777" w:rsidR="00FB1228" w:rsidRDefault="00FB1228">
            <w:r>
              <w:t>20,000,000</w:t>
            </w:r>
          </w:p>
        </w:tc>
      </w:tr>
      <w:tr w:rsidR="00FB1228" w14:paraId="6B39D834" w14:textId="77777777" w:rsidTr="00FB1228">
        <w:trPr>
          <w:tblCellSpacing w:w="15" w:type="dxa"/>
        </w:trPr>
        <w:tc>
          <w:tcPr>
            <w:tcW w:w="0" w:type="auto"/>
            <w:vAlign w:val="center"/>
            <w:hideMark/>
          </w:tcPr>
          <w:p w14:paraId="33662AC7" w14:textId="77777777" w:rsidR="00FB1228" w:rsidRDefault="00FB1228">
            <w:r>
              <w:t>Toll manufacturing charges</w:t>
            </w:r>
          </w:p>
        </w:tc>
        <w:tc>
          <w:tcPr>
            <w:tcW w:w="0" w:type="auto"/>
            <w:vAlign w:val="center"/>
            <w:hideMark/>
          </w:tcPr>
          <w:p w14:paraId="7183E01E" w14:textId="77777777" w:rsidR="00FB1228" w:rsidRDefault="00FB1228">
            <w:r>
              <w:t>5,000,000</w:t>
            </w:r>
          </w:p>
        </w:tc>
      </w:tr>
      <w:tr w:rsidR="00FB1228" w14:paraId="7DE55E36" w14:textId="77777777" w:rsidTr="00FB1228">
        <w:trPr>
          <w:tblCellSpacing w:w="15" w:type="dxa"/>
        </w:trPr>
        <w:tc>
          <w:tcPr>
            <w:tcW w:w="0" w:type="auto"/>
            <w:vAlign w:val="center"/>
            <w:hideMark/>
          </w:tcPr>
          <w:p w14:paraId="25284618" w14:textId="77777777" w:rsidR="00FB1228" w:rsidRDefault="00FB1228">
            <w:r>
              <w:t>Other expenses</w:t>
            </w:r>
          </w:p>
        </w:tc>
        <w:tc>
          <w:tcPr>
            <w:tcW w:w="0" w:type="auto"/>
            <w:vAlign w:val="center"/>
            <w:hideMark/>
          </w:tcPr>
          <w:p w14:paraId="1515BC4C" w14:textId="77777777" w:rsidR="00FB1228" w:rsidRDefault="00FB1228">
            <w:r>
              <w:t>3,000,000</w:t>
            </w:r>
          </w:p>
        </w:tc>
      </w:tr>
    </w:tbl>
    <w:p w14:paraId="635C3D12" w14:textId="77777777" w:rsidR="00FB1228" w:rsidRDefault="00FB1228">
      <w:pPr>
        <w:numPr>
          <w:ilvl w:val="0"/>
          <w:numId w:val="123"/>
        </w:numPr>
        <w:spacing w:before="100" w:beforeAutospacing="1" w:after="100" w:afterAutospacing="1" w:line="240" w:lineRule="auto"/>
      </w:pPr>
      <w:r>
        <w:rPr>
          <w:rStyle w:val="Strong"/>
        </w:rPr>
        <w:t>Included in Rs. 78,000,000</w:t>
      </w:r>
    </w:p>
    <w:p w14:paraId="649FB454" w14:textId="77777777" w:rsidR="00FB1228" w:rsidRDefault="00000000" w:rsidP="00FB1228">
      <w:pPr>
        <w:spacing w:after="0"/>
      </w:pPr>
      <w:r>
        <w:pict w14:anchorId="581C9AB0">
          <v:rect id="_x0000_i1138" style="width:0;height:1.5pt" o:hralign="center" o:hrstd="t" o:hr="t" fillcolor="#a0a0a0" stroked="f"/>
        </w:pict>
      </w:r>
    </w:p>
    <w:p w14:paraId="5DD5DDB8" w14:textId="77777777" w:rsidR="00FB1228" w:rsidRDefault="00FB1228" w:rsidP="00FB1228">
      <w:pPr>
        <w:pStyle w:val="Heading4"/>
      </w:pPr>
      <w:r>
        <w:rPr>
          <w:rStyle w:val="Strong"/>
          <w:b w:val="0"/>
          <w:bCs w:val="0"/>
        </w:rPr>
        <w:t>Trading Business</w:t>
      </w:r>
    </w:p>
    <w:p w14:paraId="70A7C890" w14:textId="77777777" w:rsidR="00FB1228" w:rsidRDefault="00FB1228" w:rsidP="00FB1228">
      <w:pPr>
        <w:spacing w:before="100" w:beforeAutospacing="1" w:after="100" w:afterAutospacing="1"/>
      </w:pPr>
      <w:r>
        <w:t xml:space="preserve">The company imports certain goods and sells them in their original shape. The company also purchases certain goods locally and sells them at a trade margin, with tax at supply stage deductible under section </w:t>
      </w:r>
      <w:r>
        <w:rPr>
          <w:rStyle w:val="Strong"/>
        </w:rPr>
        <w:t>153</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6"/>
        <w:gridCol w:w="1382"/>
      </w:tblGrid>
      <w:tr w:rsidR="00FB1228" w14:paraId="41C632EF" w14:textId="77777777" w:rsidTr="00FB1228">
        <w:trPr>
          <w:tblHeader/>
          <w:tblCellSpacing w:w="15" w:type="dxa"/>
        </w:trPr>
        <w:tc>
          <w:tcPr>
            <w:tcW w:w="0" w:type="auto"/>
            <w:vAlign w:val="center"/>
            <w:hideMark/>
          </w:tcPr>
          <w:p w14:paraId="6FC62BA7" w14:textId="77777777" w:rsidR="00FB1228" w:rsidRDefault="00FB1228">
            <w:pPr>
              <w:spacing w:after="0"/>
              <w:jc w:val="center"/>
              <w:rPr>
                <w:b/>
                <w:bCs/>
              </w:rPr>
            </w:pPr>
            <w:r>
              <w:rPr>
                <w:rStyle w:val="Strong"/>
              </w:rPr>
              <w:t>Description</w:t>
            </w:r>
          </w:p>
        </w:tc>
        <w:tc>
          <w:tcPr>
            <w:tcW w:w="0" w:type="auto"/>
            <w:vAlign w:val="center"/>
            <w:hideMark/>
          </w:tcPr>
          <w:p w14:paraId="2085A2E0" w14:textId="77777777" w:rsidR="00FB1228" w:rsidRDefault="00FB1228">
            <w:pPr>
              <w:jc w:val="center"/>
              <w:rPr>
                <w:b/>
                <w:bCs/>
              </w:rPr>
            </w:pPr>
            <w:r>
              <w:rPr>
                <w:rStyle w:val="Strong"/>
              </w:rPr>
              <w:t>Amount (Rs.)</w:t>
            </w:r>
          </w:p>
        </w:tc>
      </w:tr>
      <w:tr w:rsidR="00FB1228" w14:paraId="00B81C47" w14:textId="77777777" w:rsidTr="00FB1228">
        <w:trPr>
          <w:tblCellSpacing w:w="15" w:type="dxa"/>
        </w:trPr>
        <w:tc>
          <w:tcPr>
            <w:tcW w:w="0" w:type="auto"/>
            <w:vAlign w:val="center"/>
            <w:hideMark/>
          </w:tcPr>
          <w:p w14:paraId="6B9CC035" w14:textId="77777777" w:rsidR="00FB1228" w:rsidRDefault="00FB1228">
            <w:r>
              <w:t>Sales out of imports</w:t>
            </w:r>
          </w:p>
        </w:tc>
        <w:tc>
          <w:tcPr>
            <w:tcW w:w="0" w:type="auto"/>
            <w:vAlign w:val="center"/>
            <w:hideMark/>
          </w:tcPr>
          <w:p w14:paraId="778692BC" w14:textId="77777777" w:rsidR="00FB1228" w:rsidRDefault="00FB1228">
            <w:r>
              <w:t>45,000,000</w:t>
            </w:r>
          </w:p>
        </w:tc>
      </w:tr>
      <w:tr w:rsidR="00FB1228" w14:paraId="1BCB1A87" w14:textId="77777777" w:rsidTr="00FB1228">
        <w:trPr>
          <w:tblCellSpacing w:w="15" w:type="dxa"/>
        </w:trPr>
        <w:tc>
          <w:tcPr>
            <w:tcW w:w="0" w:type="auto"/>
            <w:vAlign w:val="center"/>
            <w:hideMark/>
          </w:tcPr>
          <w:p w14:paraId="32218B83" w14:textId="77777777" w:rsidR="00FB1228" w:rsidRDefault="00FB1228">
            <w:r>
              <w:t>Tax paid under section 148 @ 5.5%</w:t>
            </w:r>
          </w:p>
        </w:tc>
        <w:tc>
          <w:tcPr>
            <w:tcW w:w="0" w:type="auto"/>
            <w:vAlign w:val="center"/>
            <w:hideMark/>
          </w:tcPr>
          <w:p w14:paraId="4BF1F183" w14:textId="77777777" w:rsidR="00FB1228" w:rsidRDefault="00FB1228">
            <w:r>
              <w:t>2,062,500</w:t>
            </w:r>
          </w:p>
        </w:tc>
      </w:tr>
      <w:tr w:rsidR="00FB1228" w14:paraId="2E0533AA" w14:textId="77777777" w:rsidTr="00FB1228">
        <w:trPr>
          <w:tblCellSpacing w:w="15" w:type="dxa"/>
        </w:trPr>
        <w:tc>
          <w:tcPr>
            <w:tcW w:w="0" w:type="auto"/>
            <w:vAlign w:val="center"/>
            <w:hideMark/>
          </w:tcPr>
          <w:p w14:paraId="59C56670" w14:textId="77777777" w:rsidR="00FB1228" w:rsidRDefault="00FB1228">
            <w:r>
              <w:t>Sales out of local purchases:</w:t>
            </w:r>
          </w:p>
        </w:tc>
        <w:tc>
          <w:tcPr>
            <w:tcW w:w="0" w:type="auto"/>
            <w:vAlign w:val="center"/>
            <w:hideMark/>
          </w:tcPr>
          <w:p w14:paraId="04F7B5C7" w14:textId="77777777" w:rsidR="00FB1228" w:rsidRDefault="00FB1228"/>
        </w:tc>
      </w:tr>
      <w:tr w:rsidR="00FB1228" w14:paraId="22ECA1BF" w14:textId="77777777" w:rsidTr="00FB1228">
        <w:trPr>
          <w:tblCellSpacing w:w="15" w:type="dxa"/>
        </w:trPr>
        <w:tc>
          <w:tcPr>
            <w:tcW w:w="0" w:type="auto"/>
            <w:vAlign w:val="center"/>
            <w:hideMark/>
          </w:tcPr>
          <w:p w14:paraId="189BC638" w14:textId="77777777" w:rsidR="00FB1228" w:rsidRDefault="00FB1228">
            <w:r>
              <w:t>- Locally produced goods</w:t>
            </w:r>
          </w:p>
        </w:tc>
        <w:tc>
          <w:tcPr>
            <w:tcW w:w="0" w:type="auto"/>
            <w:vAlign w:val="center"/>
            <w:hideMark/>
          </w:tcPr>
          <w:p w14:paraId="2B10146F" w14:textId="77777777" w:rsidR="00FB1228" w:rsidRDefault="00FB1228">
            <w:r>
              <w:t>5,000,000</w:t>
            </w:r>
          </w:p>
        </w:tc>
      </w:tr>
      <w:tr w:rsidR="00FB1228" w14:paraId="1A849A2D" w14:textId="77777777" w:rsidTr="00FB1228">
        <w:trPr>
          <w:tblCellSpacing w:w="15" w:type="dxa"/>
        </w:trPr>
        <w:tc>
          <w:tcPr>
            <w:tcW w:w="0" w:type="auto"/>
            <w:vAlign w:val="center"/>
            <w:hideMark/>
          </w:tcPr>
          <w:p w14:paraId="6B05D16F" w14:textId="77777777" w:rsidR="00FB1228" w:rsidRDefault="00FB1228">
            <w:r>
              <w:t>- Imported goods</w:t>
            </w:r>
          </w:p>
        </w:tc>
        <w:tc>
          <w:tcPr>
            <w:tcW w:w="0" w:type="auto"/>
            <w:vAlign w:val="center"/>
            <w:hideMark/>
          </w:tcPr>
          <w:p w14:paraId="5940803D" w14:textId="77777777" w:rsidR="00FB1228" w:rsidRDefault="00FB1228">
            <w:r>
              <w:t>5,000,000</w:t>
            </w:r>
          </w:p>
        </w:tc>
      </w:tr>
    </w:tbl>
    <w:p w14:paraId="1005D5D9" w14:textId="77777777" w:rsidR="00FB1228" w:rsidRDefault="00FB1228" w:rsidP="00FB1228">
      <w:pPr>
        <w:pStyle w:val="Heading3"/>
      </w:pPr>
      <w:r>
        <w:rPr>
          <w:rStyle w:val="Strong"/>
          <w:b/>
          <w:bCs/>
        </w:rPr>
        <w:t>PUBLIC COMPANY</w:t>
      </w:r>
    </w:p>
    <w:p w14:paraId="4AE99DE1" w14:textId="77777777" w:rsidR="00FB1228" w:rsidRDefault="00FB1228" w:rsidP="00FB1228">
      <w:pPr>
        <w:spacing w:before="100" w:beforeAutospacing="1" w:after="100" w:afterAutospacing="1"/>
      </w:pPr>
      <w:r>
        <w:rPr>
          <w:rStyle w:val="Strong"/>
        </w:rPr>
        <w:t>Resident</w:t>
      </w:r>
      <w:r>
        <w:br/>
      </w:r>
      <w:r>
        <w:rPr>
          <w:rStyle w:val="Strong"/>
        </w:rPr>
        <w:t>Tax Year 20x3</w:t>
      </w:r>
      <w:r>
        <w:br/>
      </w:r>
      <w:r>
        <w:rPr>
          <w:rStyle w:val="Strong"/>
        </w:rPr>
        <w:t>Taxable Income and Tax Liability</w:t>
      </w:r>
    </w:p>
    <w:p w14:paraId="7F5A957B" w14:textId="77777777" w:rsidR="00FB1228" w:rsidRDefault="00FB1228" w:rsidP="00FB1228">
      <w:pPr>
        <w:pStyle w:val="Heading4"/>
      </w:pPr>
      <w:r>
        <w:rPr>
          <w:rStyle w:val="Strong"/>
          <w:b w:val="0"/>
          <w:bCs w:val="0"/>
        </w:rPr>
        <w:lastRenderedPageBreak/>
        <w:t>(Rs. in 000)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4"/>
        <w:gridCol w:w="1456"/>
        <w:gridCol w:w="1530"/>
        <w:gridCol w:w="1935"/>
        <w:gridCol w:w="1071"/>
      </w:tblGrid>
      <w:tr w:rsidR="00FB1228" w14:paraId="53E704EF" w14:textId="77777777" w:rsidTr="00FB1228">
        <w:trPr>
          <w:tblHeader/>
          <w:tblCellSpacing w:w="15" w:type="dxa"/>
        </w:trPr>
        <w:tc>
          <w:tcPr>
            <w:tcW w:w="0" w:type="auto"/>
            <w:vAlign w:val="center"/>
            <w:hideMark/>
          </w:tcPr>
          <w:p w14:paraId="51257A3B" w14:textId="77777777" w:rsidR="00FB1228" w:rsidRDefault="00FB1228">
            <w:pPr>
              <w:jc w:val="center"/>
              <w:rPr>
                <w:b/>
                <w:bCs/>
              </w:rPr>
            </w:pPr>
            <w:r>
              <w:rPr>
                <w:rStyle w:val="Strong"/>
              </w:rPr>
              <w:t>Description</w:t>
            </w:r>
          </w:p>
        </w:tc>
        <w:tc>
          <w:tcPr>
            <w:tcW w:w="0" w:type="auto"/>
            <w:vAlign w:val="center"/>
            <w:hideMark/>
          </w:tcPr>
          <w:p w14:paraId="25CF0EAA" w14:textId="77777777" w:rsidR="00FB1228" w:rsidRDefault="00FB1228">
            <w:pPr>
              <w:jc w:val="center"/>
              <w:rPr>
                <w:b/>
                <w:bCs/>
              </w:rPr>
            </w:pPr>
            <w:r>
              <w:rPr>
                <w:rStyle w:val="Strong"/>
              </w:rPr>
              <w:t>Local Supplies</w:t>
            </w:r>
          </w:p>
        </w:tc>
        <w:tc>
          <w:tcPr>
            <w:tcW w:w="0" w:type="auto"/>
            <w:vAlign w:val="center"/>
            <w:hideMark/>
          </w:tcPr>
          <w:p w14:paraId="13725272" w14:textId="77777777" w:rsidR="00FB1228" w:rsidRDefault="00FB1228">
            <w:pPr>
              <w:jc w:val="center"/>
              <w:rPr>
                <w:b/>
                <w:bCs/>
              </w:rPr>
            </w:pPr>
            <w:r>
              <w:rPr>
                <w:rStyle w:val="Strong"/>
              </w:rPr>
              <w:t>Foreign Source</w:t>
            </w:r>
          </w:p>
        </w:tc>
        <w:tc>
          <w:tcPr>
            <w:tcW w:w="0" w:type="auto"/>
            <w:vAlign w:val="center"/>
            <w:hideMark/>
          </w:tcPr>
          <w:p w14:paraId="23D1AC38" w14:textId="77777777" w:rsidR="00FB1228" w:rsidRDefault="00FB1228">
            <w:pPr>
              <w:jc w:val="center"/>
              <w:rPr>
                <w:b/>
                <w:bCs/>
              </w:rPr>
            </w:pPr>
            <w:r>
              <w:rPr>
                <w:rStyle w:val="Strong"/>
              </w:rPr>
              <w:t>Toll Manufacturing</w:t>
            </w:r>
          </w:p>
        </w:tc>
        <w:tc>
          <w:tcPr>
            <w:tcW w:w="0" w:type="auto"/>
            <w:vAlign w:val="center"/>
            <w:hideMark/>
          </w:tcPr>
          <w:p w14:paraId="3DC89ACA" w14:textId="77777777" w:rsidR="00FB1228" w:rsidRDefault="00FB1228">
            <w:pPr>
              <w:jc w:val="center"/>
              <w:rPr>
                <w:b/>
                <w:bCs/>
              </w:rPr>
            </w:pPr>
            <w:r>
              <w:rPr>
                <w:rStyle w:val="Strong"/>
              </w:rPr>
              <w:t>Total</w:t>
            </w:r>
          </w:p>
        </w:tc>
      </w:tr>
      <w:tr w:rsidR="00FB1228" w14:paraId="20B3EDA2" w14:textId="77777777" w:rsidTr="00FB1228">
        <w:trPr>
          <w:tblCellSpacing w:w="15" w:type="dxa"/>
        </w:trPr>
        <w:tc>
          <w:tcPr>
            <w:tcW w:w="0" w:type="auto"/>
            <w:vAlign w:val="center"/>
            <w:hideMark/>
          </w:tcPr>
          <w:p w14:paraId="60B51E96" w14:textId="77777777" w:rsidR="00FB1228" w:rsidRDefault="00FB1228">
            <w:r>
              <w:rPr>
                <w:rStyle w:val="Strong"/>
              </w:rPr>
              <w:t>Sales [N-1]</w:t>
            </w:r>
          </w:p>
        </w:tc>
        <w:tc>
          <w:tcPr>
            <w:tcW w:w="0" w:type="auto"/>
            <w:vAlign w:val="center"/>
            <w:hideMark/>
          </w:tcPr>
          <w:p w14:paraId="1F635190" w14:textId="77777777" w:rsidR="00FB1228" w:rsidRDefault="00FB1228">
            <w:r>
              <w:t>45,000</w:t>
            </w:r>
          </w:p>
        </w:tc>
        <w:tc>
          <w:tcPr>
            <w:tcW w:w="0" w:type="auto"/>
            <w:vAlign w:val="center"/>
            <w:hideMark/>
          </w:tcPr>
          <w:p w14:paraId="403CB876" w14:textId="77777777" w:rsidR="00FB1228" w:rsidRDefault="00FB1228">
            <w:r>
              <w:t>10,000</w:t>
            </w:r>
          </w:p>
        </w:tc>
        <w:tc>
          <w:tcPr>
            <w:tcW w:w="0" w:type="auto"/>
            <w:vAlign w:val="center"/>
            <w:hideMark/>
          </w:tcPr>
          <w:p w14:paraId="747D54B7" w14:textId="77777777" w:rsidR="00FB1228" w:rsidRDefault="00FB1228">
            <w:r>
              <w:t>35,000</w:t>
            </w:r>
          </w:p>
        </w:tc>
        <w:tc>
          <w:tcPr>
            <w:tcW w:w="0" w:type="auto"/>
            <w:vAlign w:val="center"/>
            <w:hideMark/>
          </w:tcPr>
          <w:p w14:paraId="0727E61F" w14:textId="77777777" w:rsidR="00FB1228" w:rsidRDefault="00FB1228">
            <w:r>
              <w:t>50,000</w:t>
            </w:r>
          </w:p>
        </w:tc>
      </w:tr>
      <w:tr w:rsidR="00FB1228" w14:paraId="40842EEA" w14:textId="77777777" w:rsidTr="00FB1228">
        <w:trPr>
          <w:tblCellSpacing w:w="15" w:type="dxa"/>
        </w:trPr>
        <w:tc>
          <w:tcPr>
            <w:tcW w:w="0" w:type="auto"/>
            <w:vAlign w:val="center"/>
            <w:hideMark/>
          </w:tcPr>
          <w:p w14:paraId="31B0266F" w14:textId="77777777" w:rsidR="00FB1228" w:rsidRDefault="00FB1228">
            <w:r>
              <w:rPr>
                <w:rStyle w:val="Strong"/>
              </w:rPr>
              <w:t>Less: Cost of Sales [N-2]</w:t>
            </w:r>
          </w:p>
        </w:tc>
        <w:tc>
          <w:tcPr>
            <w:tcW w:w="0" w:type="auto"/>
            <w:vAlign w:val="center"/>
            <w:hideMark/>
          </w:tcPr>
          <w:p w14:paraId="4DBF4E35" w14:textId="77777777" w:rsidR="00FB1228" w:rsidRDefault="00FB1228">
            <w:r>
              <w:t>(47,338)</w:t>
            </w:r>
          </w:p>
        </w:tc>
        <w:tc>
          <w:tcPr>
            <w:tcW w:w="0" w:type="auto"/>
            <w:vAlign w:val="center"/>
            <w:hideMark/>
          </w:tcPr>
          <w:p w14:paraId="3F2837F2" w14:textId="77777777" w:rsidR="00FB1228" w:rsidRDefault="00FB1228">
            <w:r>
              <w:t>(10,519)</w:t>
            </w:r>
          </w:p>
        </w:tc>
        <w:tc>
          <w:tcPr>
            <w:tcW w:w="0" w:type="auto"/>
            <w:vAlign w:val="center"/>
            <w:hideMark/>
          </w:tcPr>
          <w:p w14:paraId="04F71FF3" w14:textId="77777777" w:rsidR="00FB1228" w:rsidRDefault="00FB1228">
            <w:r>
              <w:t>(37,000)</w:t>
            </w:r>
          </w:p>
        </w:tc>
        <w:tc>
          <w:tcPr>
            <w:tcW w:w="0" w:type="auto"/>
            <w:vAlign w:val="center"/>
            <w:hideMark/>
          </w:tcPr>
          <w:p w14:paraId="1791695F" w14:textId="77777777" w:rsidR="00FB1228" w:rsidRDefault="00FB1228">
            <w:r>
              <w:t>(35,143)</w:t>
            </w:r>
          </w:p>
        </w:tc>
      </w:tr>
      <w:tr w:rsidR="00FB1228" w14:paraId="27435A66" w14:textId="77777777" w:rsidTr="00FB1228">
        <w:trPr>
          <w:tblCellSpacing w:w="15" w:type="dxa"/>
        </w:trPr>
        <w:tc>
          <w:tcPr>
            <w:tcW w:w="0" w:type="auto"/>
            <w:vAlign w:val="center"/>
            <w:hideMark/>
          </w:tcPr>
          <w:p w14:paraId="2A0892D6" w14:textId="77777777" w:rsidR="00FB1228" w:rsidRDefault="00FB1228">
            <w:r>
              <w:rPr>
                <w:rStyle w:val="Strong"/>
              </w:rPr>
              <w:t>Net Income / (Loss)</w:t>
            </w:r>
          </w:p>
        </w:tc>
        <w:tc>
          <w:tcPr>
            <w:tcW w:w="0" w:type="auto"/>
            <w:vAlign w:val="center"/>
            <w:hideMark/>
          </w:tcPr>
          <w:p w14:paraId="25F5EEB1" w14:textId="77777777" w:rsidR="00FB1228" w:rsidRDefault="00FB1228">
            <w:r>
              <w:t>(2,338)</w:t>
            </w:r>
          </w:p>
        </w:tc>
        <w:tc>
          <w:tcPr>
            <w:tcW w:w="0" w:type="auto"/>
            <w:vAlign w:val="center"/>
            <w:hideMark/>
          </w:tcPr>
          <w:p w14:paraId="66D2B2B2" w14:textId="77777777" w:rsidR="00FB1228" w:rsidRDefault="00FB1228">
            <w:r>
              <w:t>(519)</w:t>
            </w:r>
          </w:p>
        </w:tc>
        <w:tc>
          <w:tcPr>
            <w:tcW w:w="0" w:type="auto"/>
            <w:vAlign w:val="center"/>
            <w:hideMark/>
          </w:tcPr>
          <w:p w14:paraId="3C1E51EC" w14:textId="77777777" w:rsidR="00FB1228" w:rsidRDefault="00FB1228">
            <w:r>
              <w:t>(2,000)</w:t>
            </w:r>
          </w:p>
        </w:tc>
        <w:tc>
          <w:tcPr>
            <w:tcW w:w="0" w:type="auto"/>
            <w:vAlign w:val="center"/>
            <w:hideMark/>
          </w:tcPr>
          <w:p w14:paraId="72399CDA" w14:textId="77777777" w:rsidR="00FB1228" w:rsidRDefault="00FB1228">
            <w:r>
              <w:t>14,857</w:t>
            </w:r>
          </w:p>
        </w:tc>
      </w:tr>
      <w:tr w:rsidR="00FB1228" w14:paraId="6C0BBA4B" w14:textId="77777777" w:rsidTr="00FB1228">
        <w:trPr>
          <w:tblCellSpacing w:w="15" w:type="dxa"/>
        </w:trPr>
        <w:tc>
          <w:tcPr>
            <w:tcW w:w="0" w:type="auto"/>
            <w:vAlign w:val="center"/>
            <w:hideMark/>
          </w:tcPr>
          <w:p w14:paraId="5DEFB0A0" w14:textId="77777777" w:rsidR="00FB1228" w:rsidRDefault="00FB1228">
            <w:r>
              <w:rPr>
                <w:rStyle w:val="Strong"/>
              </w:rPr>
              <w:t>Brought Forward Loss</w:t>
            </w:r>
          </w:p>
        </w:tc>
        <w:tc>
          <w:tcPr>
            <w:tcW w:w="0" w:type="auto"/>
            <w:vAlign w:val="center"/>
            <w:hideMark/>
          </w:tcPr>
          <w:p w14:paraId="4F57E575" w14:textId="77777777" w:rsidR="00FB1228" w:rsidRDefault="00FB1228">
            <w:r>
              <w:t>0</w:t>
            </w:r>
          </w:p>
        </w:tc>
        <w:tc>
          <w:tcPr>
            <w:tcW w:w="0" w:type="auto"/>
            <w:vAlign w:val="center"/>
            <w:hideMark/>
          </w:tcPr>
          <w:p w14:paraId="7A0A9297" w14:textId="77777777" w:rsidR="00FB1228" w:rsidRDefault="00FB1228">
            <w:r>
              <w:t>0</w:t>
            </w:r>
          </w:p>
        </w:tc>
        <w:tc>
          <w:tcPr>
            <w:tcW w:w="0" w:type="auto"/>
            <w:vAlign w:val="center"/>
            <w:hideMark/>
          </w:tcPr>
          <w:p w14:paraId="02A6A9F0" w14:textId="77777777" w:rsidR="00FB1228" w:rsidRDefault="00FB1228">
            <w:r>
              <w:t>0</w:t>
            </w:r>
          </w:p>
        </w:tc>
        <w:tc>
          <w:tcPr>
            <w:tcW w:w="0" w:type="auto"/>
            <w:vAlign w:val="center"/>
            <w:hideMark/>
          </w:tcPr>
          <w:p w14:paraId="4ED2120F" w14:textId="77777777" w:rsidR="00FB1228" w:rsidRDefault="00FB1228">
            <w:r>
              <w:t>(5,000)</w:t>
            </w:r>
          </w:p>
        </w:tc>
      </w:tr>
      <w:tr w:rsidR="00FB1228" w14:paraId="6798C62A" w14:textId="77777777" w:rsidTr="00FB1228">
        <w:trPr>
          <w:tblCellSpacing w:w="15" w:type="dxa"/>
        </w:trPr>
        <w:tc>
          <w:tcPr>
            <w:tcW w:w="0" w:type="auto"/>
            <w:vAlign w:val="center"/>
            <w:hideMark/>
          </w:tcPr>
          <w:p w14:paraId="18F6AEDB" w14:textId="77777777" w:rsidR="00FB1228" w:rsidRDefault="00FB1228">
            <w:r>
              <w:rPr>
                <w:rStyle w:val="Strong"/>
              </w:rPr>
              <w:t>Taxable Income / (Loss) [N-5]</w:t>
            </w:r>
          </w:p>
        </w:tc>
        <w:tc>
          <w:tcPr>
            <w:tcW w:w="0" w:type="auto"/>
            <w:vAlign w:val="center"/>
            <w:hideMark/>
          </w:tcPr>
          <w:p w14:paraId="4A9ED8B5" w14:textId="77777777" w:rsidR="00FB1228" w:rsidRDefault="00FB1228">
            <w:r>
              <w:t>0</w:t>
            </w:r>
          </w:p>
        </w:tc>
        <w:tc>
          <w:tcPr>
            <w:tcW w:w="0" w:type="auto"/>
            <w:vAlign w:val="center"/>
            <w:hideMark/>
          </w:tcPr>
          <w:p w14:paraId="4AEC66BA" w14:textId="77777777" w:rsidR="00FB1228" w:rsidRDefault="00FB1228">
            <w:r>
              <w:t>0</w:t>
            </w:r>
          </w:p>
        </w:tc>
        <w:tc>
          <w:tcPr>
            <w:tcW w:w="0" w:type="auto"/>
            <w:vAlign w:val="center"/>
            <w:hideMark/>
          </w:tcPr>
          <w:p w14:paraId="6A2DD8A4" w14:textId="77777777" w:rsidR="00FB1228" w:rsidRDefault="00FB1228">
            <w:r>
              <w:t>(7,000)</w:t>
            </w:r>
          </w:p>
        </w:tc>
        <w:tc>
          <w:tcPr>
            <w:tcW w:w="0" w:type="auto"/>
            <w:vAlign w:val="center"/>
            <w:hideMark/>
          </w:tcPr>
          <w:p w14:paraId="7BDCFB11" w14:textId="77777777" w:rsidR="00FB1228" w:rsidRDefault="00FB1228">
            <w:r>
              <w:t>14,857</w:t>
            </w:r>
          </w:p>
        </w:tc>
      </w:tr>
      <w:tr w:rsidR="00FB1228" w14:paraId="1211DE04" w14:textId="77777777" w:rsidTr="00FB1228">
        <w:trPr>
          <w:tblCellSpacing w:w="15" w:type="dxa"/>
        </w:trPr>
        <w:tc>
          <w:tcPr>
            <w:tcW w:w="0" w:type="auto"/>
            <w:vAlign w:val="center"/>
            <w:hideMark/>
          </w:tcPr>
          <w:p w14:paraId="6AF7375C" w14:textId="77777777" w:rsidR="00FB1228" w:rsidRDefault="00FB1228">
            <w:r>
              <w:rPr>
                <w:rStyle w:val="Strong"/>
              </w:rPr>
              <w:t>Tax Rate</w:t>
            </w:r>
          </w:p>
        </w:tc>
        <w:tc>
          <w:tcPr>
            <w:tcW w:w="0" w:type="auto"/>
            <w:vAlign w:val="center"/>
            <w:hideMark/>
          </w:tcPr>
          <w:p w14:paraId="2913B929" w14:textId="77777777" w:rsidR="00FB1228" w:rsidRDefault="00FB1228">
            <w:r>
              <w:t>5.5%</w:t>
            </w:r>
          </w:p>
        </w:tc>
        <w:tc>
          <w:tcPr>
            <w:tcW w:w="0" w:type="auto"/>
            <w:vAlign w:val="center"/>
            <w:hideMark/>
          </w:tcPr>
          <w:p w14:paraId="74B333BB" w14:textId="77777777" w:rsidR="00FB1228" w:rsidRDefault="00FB1228">
            <w:r>
              <w:t>5%</w:t>
            </w:r>
          </w:p>
        </w:tc>
        <w:tc>
          <w:tcPr>
            <w:tcW w:w="0" w:type="auto"/>
            <w:vAlign w:val="center"/>
            <w:hideMark/>
          </w:tcPr>
          <w:p w14:paraId="19D484F9" w14:textId="77777777" w:rsidR="00FB1228" w:rsidRDefault="00FB1228">
            <w:r>
              <w:t>-</w:t>
            </w:r>
          </w:p>
        </w:tc>
        <w:tc>
          <w:tcPr>
            <w:tcW w:w="0" w:type="auto"/>
            <w:vAlign w:val="center"/>
            <w:hideMark/>
          </w:tcPr>
          <w:p w14:paraId="08FDF7A3" w14:textId="77777777" w:rsidR="00FB1228" w:rsidRDefault="00FB1228">
            <w:r>
              <w:t>4.29%</w:t>
            </w:r>
          </w:p>
        </w:tc>
      </w:tr>
      <w:tr w:rsidR="00FB1228" w14:paraId="76CFFB35" w14:textId="77777777" w:rsidTr="00FB1228">
        <w:trPr>
          <w:tblCellSpacing w:w="15" w:type="dxa"/>
        </w:trPr>
        <w:tc>
          <w:tcPr>
            <w:tcW w:w="0" w:type="auto"/>
            <w:vAlign w:val="center"/>
            <w:hideMark/>
          </w:tcPr>
          <w:p w14:paraId="527F02F6" w14:textId="77777777" w:rsidR="00FB1228" w:rsidRDefault="00FB1228">
            <w:r>
              <w:rPr>
                <w:rStyle w:val="Strong"/>
              </w:rPr>
              <w:t>Tax</w:t>
            </w:r>
          </w:p>
        </w:tc>
        <w:tc>
          <w:tcPr>
            <w:tcW w:w="0" w:type="auto"/>
            <w:vAlign w:val="center"/>
            <w:hideMark/>
          </w:tcPr>
          <w:p w14:paraId="6DA18A74" w14:textId="77777777" w:rsidR="00FB1228" w:rsidRDefault="00FB1228">
            <w:r>
              <w:t>2,062.50</w:t>
            </w:r>
          </w:p>
        </w:tc>
        <w:tc>
          <w:tcPr>
            <w:tcW w:w="0" w:type="auto"/>
            <w:vAlign w:val="center"/>
            <w:hideMark/>
          </w:tcPr>
          <w:p w14:paraId="69498457" w14:textId="77777777" w:rsidR="00FB1228" w:rsidRDefault="00FB1228">
            <w:r>
              <w:t>0</w:t>
            </w:r>
          </w:p>
        </w:tc>
        <w:tc>
          <w:tcPr>
            <w:tcW w:w="0" w:type="auto"/>
            <w:vAlign w:val="center"/>
            <w:hideMark/>
          </w:tcPr>
          <w:p w14:paraId="4466F5B7" w14:textId="77777777" w:rsidR="00FB1228" w:rsidRDefault="00FB1228">
            <w:r>
              <w:t>0</w:t>
            </w:r>
          </w:p>
        </w:tc>
        <w:tc>
          <w:tcPr>
            <w:tcW w:w="0" w:type="auto"/>
            <w:vAlign w:val="center"/>
            <w:hideMark/>
          </w:tcPr>
          <w:p w14:paraId="3CED4DD7" w14:textId="77777777" w:rsidR="00FB1228" w:rsidRDefault="00FB1228">
            <w:r>
              <w:t>4,308.53</w:t>
            </w:r>
          </w:p>
        </w:tc>
      </w:tr>
      <w:tr w:rsidR="00FB1228" w14:paraId="5FBD1971" w14:textId="77777777" w:rsidTr="00FB1228">
        <w:trPr>
          <w:tblCellSpacing w:w="15" w:type="dxa"/>
        </w:trPr>
        <w:tc>
          <w:tcPr>
            <w:tcW w:w="0" w:type="auto"/>
            <w:vAlign w:val="center"/>
            <w:hideMark/>
          </w:tcPr>
          <w:p w14:paraId="23E512BF" w14:textId="77777777" w:rsidR="00FB1228" w:rsidRDefault="00FB1228">
            <w:r>
              <w:rPr>
                <w:rStyle w:val="Strong"/>
              </w:rPr>
              <w:t>Less: Foreign Tax Credit [N-6]</w:t>
            </w:r>
          </w:p>
        </w:tc>
        <w:tc>
          <w:tcPr>
            <w:tcW w:w="0" w:type="auto"/>
            <w:vAlign w:val="center"/>
            <w:hideMark/>
          </w:tcPr>
          <w:p w14:paraId="260CF1D8" w14:textId="77777777" w:rsidR="00FB1228" w:rsidRDefault="00FB1228">
            <w:r>
              <w:t>0.00</w:t>
            </w:r>
          </w:p>
        </w:tc>
        <w:tc>
          <w:tcPr>
            <w:tcW w:w="0" w:type="auto"/>
            <w:vAlign w:val="center"/>
            <w:hideMark/>
          </w:tcPr>
          <w:p w14:paraId="59A6B7BF" w14:textId="77777777" w:rsidR="00FB1228" w:rsidRDefault="00FB1228">
            <w:r>
              <w:t>0</w:t>
            </w:r>
          </w:p>
        </w:tc>
        <w:tc>
          <w:tcPr>
            <w:tcW w:w="0" w:type="auto"/>
            <w:vAlign w:val="center"/>
            <w:hideMark/>
          </w:tcPr>
          <w:p w14:paraId="6BE3F0C7" w14:textId="77777777" w:rsidR="00FB1228" w:rsidRDefault="00FB1228">
            <w:r>
              <w:t>0</w:t>
            </w:r>
          </w:p>
        </w:tc>
        <w:tc>
          <w:tcPr>
            <w:tcW w:w="0" w:type="auto"/>
            <w:vAlign w:val="center"/>
            <w:hideMark/>
          </w:tcPr>
          <w:p w14:paraId="2298ECB1" w14:textId="77777777" w:rsidR="00FB1228" w:rsidRDefault="00FB1228">
            <w:r>
              <w:t>4,308.53</w:t>
            </w:r>
          </w:p>
        </w:tc>
      </w:tr>
      <w:tr w:rsidR="00FB1228" w14:paraId="2F3D5268" w14:textId="77777777" w:rsidTr="00FB1228">
        <w:trPr>
          <w:tblCellSpacing w:w="15" w:type="dxa"/>
        </w:trPr>
        <w:tc>
          <w:tcPr>
            <w:tcW w:w="0" w:type="auto"/>
            <w:vAlign w:val="center"/>
            <w:hideMark/>
          </w:tcPr>
          <w:p w14:paraId="7485E767" w14:textId="77777777" w:rsidR="00FB1228" w:rsidRDefault="00FB1228">
            <w:r>
              <w:rPr>
                <w:rStyle w:val="Strong"/>
              </w:rPr>
              <w:t>Total Tax</w:t>
            </w:r>
          </w:p>
        </w:tc>
        <w:tc>
          <w:tcPr>
            <w:tcW w:w="0" w:type="auto"/>
            <w:vAlign w:val="center"/>
            <w:hideMark/>
          </w:tcPr>
          <w:p w14:paraId="500B5513" w14:textId="77777777" w:rsidR="00FB1228" w:rsidRDefault="00FB1228">
            <w:r>
              <w:t>2,062.50</w:t>
            </w:r>
          </w:p>
        </w:tc>
        <w:tc>
          <w:tcPr>
            <w:tcW w:w="0" w:type="auto"/>
            <w:vAlign w:val="center"/>
            <w:hideMark/>
          </w:tcPr>
          <w:p w14:paraId="5DCBA114" w14:textId="77777777" w:rsidR="00FB1228" w:rsidRDefault="00FB1228">
            <w:r>
              <w:t>0</w:t>
            </w:r>
          </w:p>
        </w:tc>
        <w:tc>
          <w:tcPr>
            <w:tcW w:w="0" w:type="auto"/>
            <w:vAlign w:val="center"/>
            <w:hideMark/>
          </w:tcPr>
          <w:p w14:paraId="67EF5AAC" w14:textId="77777777" w:rsidR="00FB1228" w:rsidRDefault="00FB1228">
            <w:r>
              <w:t>0</w:t>
            </w:r>
          </w:p>
        </w:tc>
        <w:tc>
          <w:tcPr>
            <w:tcW w:w="0" w:type="auto"/>
            <w:vAlign w:val="center"/>
            <w:hideMark/>
          </w:tcPr>
          <w:p w14:paraId="64767397" w14:textId="77777777" w:rsidR="00FB1228" w:rsidRDefault="00FB1228">
            <w:r>
              <w:t>4,308.53</w:t>
            </w:r>
          </w:p>
        </w:tc>
      </w:tr>
      <w:tr w:rsidR="00FB1228" w14:paraId="3EC234D0" w14:textId="77777777" w:rsidTr="00FB1228">
        <w:trPr>
          <w:tblCellSpacing w:w="15" w:type="dxa"/>
        </w:trPr>
        <w:tc>
          <w:tcPr>
            <w:tcW w:w="0" w:type="auto"/>
            <w:vAlign w:val="center"/>
            <w:hideMark/>
          </w:tcPr>
          <w:p w14:paraId="5E8F1E7F" w14:textId="77777777" w:rsidR="00FB1228" w:rsidRDefault="00FB1228">
            <w:r>
              <w:rPr>
                <w:rStyle w:val="Strong"/>
              </w:rPr>
              <w:t>Less: Tax Already Paid [N-7]</w:t>
            </w:r>
          </w:p>
        </w:tc>
        <w:tc>
          <w:tcPr>
            <w:tcW w:w="0" w:type="auto"/>
            <w:vAlign w:val="center"/>
            <w:hideMark/>
          </w:tcPr>
          <w:p w14:paraId="3391C940" w14:textId="77777777" w:rsidR="00FB1228" w:rsidRDefault="00FB1228">
            <w:r>
              <w:t>(2,062.50)</w:t>
            </w:r>
          </w:p>
        </w:tc>
        <w:tc>
          <w:tcPr>
            <w:tcW w:w="0" w:type="auto"/>
            <w:vAlign w:val="center"/>
            <w:hideMark/>
          </w:tcPr>
          <w:p w14:paraId="7AE2714A" w14:textId="77777777" w:rsidR="00FB1228" w:rsidRDefault="00FB1228">
            <w:r>
              <w:t>0</w:t>
            </w:r>
          </w:p>
        </w:tc>
        <w:tc>
          <w:tcPr>
            <w:tcW w:w="0" w:type="auto"/>
            <w:vAlign w:val="center"/>
            <w:hideMark/>
          </w:tcPr>
          <w:p w14:paraId="5C212A4E" w14:textId="77777777" w:rsidR="00FB1228" w:rsidRDefault="00FB1228">
            <w:r>
              <w:t>0</w:t>
            </w:r>
          </w:p>
        </w:tc>
        <w:tc>
          <w:tcPr>
            <w:tcW w:w="0" w:type="auto"/>
            <w:vAlign w:val="center"/>
            <w:hideMark/>
          </w:tcPr>
          <w:p w14:paraId="7F60C714" w14:textId="77777777" w:rsidR="00FB1228" w:rsidRDefault="00FB1228">
            <w:r>
              <w:t>(4,100.53)</w:t>
            </w:r>
          </w:p>
        </w:tc>
      </w:tr>
      <w:tr w:rsidR="00FB1228" w14:paraId="064EB0E7" w14:textId="77777777" w:rsidTr="00FB1228">
        <w:trPr>
          <w:tblCellSpacing w:w="15" w:type="dxa"/>
        </w:trPr>
        <w:tc>
          <w:tcPr>
            <w:tcW w:w="0" w:type="auto"/>
            <w:vAlign w:val="center"/>
            <w:hideMark/>
          </w:tcPr>
          <w:p w14:paraId="3B70F4CB" w14:textId="77777777" w:rsidR="00FB1228" w:rsidRDefault="00FB1228">
            <w:r>
              <w:rPr>
                <w:rStyle w:val="Strong"/>
              </w:rPr>
              <w:t>Tax Payable for the Year</w:t>
            </w:r>
          </w:p>
        </w:tc>
        <w:tc>
          <w:tcPr>
            <w:tcW w:w="0" w:type="auto"/>
            <w:vAlign w:val="center"/>
            <w:hideMark/>
          </w:tcPr>
          <w:p w14:paraId="776BD26E" w14:textId="77777777" w:rsidR="00FB1228" w:rsidRDefault="00FB1228">
            <w:r>
              <w:t>0</w:t>
            </w:r>
          </w:p>
        </w:tc>
        <w:tc>
          <w:tcPr>
            <w:tcW w:w="0" w:type="auto"/>
            <w:vAlign w:val="center"/>
            <w:hideMark/>
          </w:tcPr>
          <w:p w14:paraId="7E74B91F" w14:textId="77777777" w:rsidR="00FB1228" w:rsidRDefault="00FB1228">
            <w:r>
              <w:t>0</w:t>
            </w:r>
          </w:p>
        </w:tc>
        <w:tc>
          <w:tcPr>
            <w:tcW w:w="0" w:type="auto"/>
            <w:vAlign w:val="center"/>
            <w:hideMark/>
          </w:tcPr>
          <w:p w14:paraId="5EEEE181" w14:textId="77777777" w:rsidR="00FB1228" w:rsidRDefault="00FB1228">
            <w:r>
              <w:t>0</w:t>
            </w:r>
          </w:p>
        </w:tc>
        <w:tc>
          <w:tcPr>
            <w:tcW w:w="0" w:type="auto"/>
            <w:vAlign w:val="center"/>
            <w:hideMark/>
          </w:tcPr>
          <w:p w14:paraId="0D4E0CD3" w14:textId="77777777" w:rsidR="00FB1228" w:rsidRDefault="00FB1228">
            <w:r>
              <w:t>208.53</w:t>
            </w:r>
          </w:p>
        </w:tc>
      </w:tr>
    </w:tbl>
    <w:p w14:paraId="13E554E1" w14:textId="77777777" w:rsidR="00FB1228" w:rsidRDefault="00000000" w:rsidP="00FB1228">
      <w:r>
        <w:pict w14:anchorId="35BF78FB">
          <v:rect id="_x0000_i1139" style="width:0;height:1.5pt" o:hralign="center" o:hrstd="t" o:hr="t" fillcolor="#a0a0a0" stroked="f"/>
        </w:pict>
      </w:r>
    </w:p>
    <w:p w14:paraId="5FF5EFBD" w14:textId="77777777" w:rsidR="00FB1228" w:rsidRDefault="00FB1228" w:rsidP="00FB1228">
      <w:pPr>
        <w:pStyle w:val="Heading3"/>
      </w:pPr>
      <w:r>
        <w:rPr>
          <w:rStyle w:val="Strong"/>
          <w:b/>
          <w:bCs/>
        </w:rPr>
        <w:t>N-1 Sales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9"/>
        <w:gridCol w:w="1802"/>
      </w:tblGrid>
      <w:tr w:rsidR="00FB1228" w14:paraId="2E491118" w14:textId="77777777" w:rsidTr="00FB1228">
        <w:trPr>
          <w:tblHeader/>
          <w:tblCellSpacing w:w="15" w:type="dxa"/>
        </w:trPr>
        <w:tc>
          <w:tcPr>
            <w:tcW w:w="0" w:type="auto"/>
            <w:vAlign w:val="center"/>
            <w:hideMark/>
          </w:tcPr>
          <w:p w14:paraId="78FB01BE" w14:textId="77777777" w:rsidR="00FB1228" w:rsidRDefault="00FB1228">
            <w:pPr>
              <w:jc w:val="center"/>
              <w:rPr>
                <w:b/>
                <w:bCs/>
              </w:rPr>
            </w:pPr>
            <w:r>
              <w:rPr>
                <w:rStyle w:val="Strong"/>
              </w:rPr>
              <w:t>Description</w:t>
            </w:r>
          </w:p>
        </w:tc>
        <w:tc>
          <w:tcPr>
            <w:tcW w:w="0" w:type="auto"/>
            <w:vAlign w:val="center"/>
            <w:hideMark/>
          </w:tcPr>
          <w:p w14:paraId="507EDF4B" w14:textId="77777777" w:rsidR="00FB1228" w:rsidRDefault="00FB1228">
            <w:pPr>
              <w:jc w:val="center"/>
              <w:rPr>
                <w:b/>
                <w:bCs/>
              </w:rPr>
            </w:pPr>
            <w:r>
              <w:rPr>
                <w:rStyle w:val="Strong"/>
              </w:rPr>
              <w:t>Amount (Rs. 000)</w:t>
            </w:r>
          </w:p>
        </w:tc>
      </w:tr>
      <w:tr w:rsidR="00FB1228" w14:paraId="565855B2" w14:textId="77777777" w:rsidTr="00FB1228">
        <w:trPr>
          <w:tblCellSpacing w:w="15" w:type="dxa"/>
        </w:trPr>
        <w:tc>
          <w:tcPr>
            <w:tcW w:w="0" w:type="auto"/>
            <w:vAlign w:val="center"/>
            <w:hideMark/>
          </w:tcPr>
          <w:p w14:paraId="44219F2F" w14:textId="77777777" w:rsidR="00FB1228" w:rsidRDefault="00FB1228">
            <w:r>
              <w:t>Sales of imported goods</w:t>
            </w:r>
          </w:p>
        </w:tc>
        <w:tc>
          <w:tcPr>
            <w:tcW w:w="0" w:type="auto"/>
            <w:vAlign w:val="center"/>
            <w:hideMark/>
          </w:tcPr>
          <w:p w14:paraId="58E4A344" w14:textId="77777777" w:rsidR="00FB1228" w:rsidRDefault="00FB1228">
            <w:r>
              <w:t>45,000</w:t>
            </w:r>
          </w:p>
        </w:tc>
      </w:tr>
      <w:tr w:rsidR="00FB1228" w14:paraId="79DC61DB" w14:textId="77777777" w:rsidTr="00FB1228">
        <w:trPr>
          <w:tblCellSpacing w:w="15" w:type="dxa"/>
        </w:trPr>
        <w:tc>
          <w:tcPr>
            <w:tcW w:w="0" w:type="auto"/>
            <w:vAlign w:val="center"/>
            <w:hideMark/>
          </w:tcPr>
          <w:p w14:paraId="15DC8062" w14:textId="77777777" w:rsidR="00FB1228" w:rsidRDefault="00FB1228">
            <w:r>
              <w:t>Sales out of local purchases:</w:t>
            </w:r>
          </w:p>
        </w:tc>
        <w:tc>
          <w:tcPr>
            <w:tcW w:w="0" w:type="auto"/>
            <w:vAlign w:val="center"/>
            <w:hideMark/>
          </w:tcPr>
          <w:p w14:paraId="4735E699" w14:textId="77777777" w:rsidR="00FB1228" w:rsidRDefault="00FB1228"/>
        </w:tc>
      </w:tr>
      <w:tr w:rsidR="00FB1228" w14:paraId="75B7485E" w14:textId="77777777" w:rsidTr="00FB1228">
        <w:trPr>
          <w:tblCellSpacing w:w="15" w:type="dxa"/>
        </w:trPr>
        <w:tc>
          <w:tcPr>
            <w:tcW w:w="0" w:type="auto"/>
            <w:vAlign w:val="center"/>
            <w:hideMark/>
          </w:tcPr>
          <w:p w14:paraId="16A30C71" w14:textId="77777777" w:rsidR="00FB1228" w:rsidRDefault="00FB1228">
            <w:r>
              <w:t>- Locally produced goods</w:t>
            </w:r>
          </w:p>
        </w:tc>
        <w:tc>
          <w:tcPr>
            <w:tcW w:w="0" w:type="auto"/>
            <w:vAlign w:val="center"/>
            <w:hideMark/>
          </w:tcPr>
          <w:p w14:paraId="08210486" w14:textId="77777777" w:rsidR="00FB1228" w:rsidRDefault="00FB1228">
            <w:r>
              <w:t>5,000</w:t>
            </w:r>
          </w:p>
        </w:tc>
      </w:tr>
      <w:tr w:rsidR="00FB1228" w14:paraId="5852994D" w14:textId="77777777" w:rsidTr="00FB1228">
        <w:trPr>
          <w:tblCellSpacing w:w="15" w:type="dxa"/>
        </w:trPr>
        <w:tc>
          <w:tcPr>
            <w:tcW w:w="0" w:type="auto"/>
            <w:vAlign w:val="center"/>
            <w:hideMark/>
          </w:tcPr>
          <w:p w14:paraId="13602720" w14:textId="77777777" w:rsidR="00FB1228" w:rsidRDefault="00FB1228">
            <w:r>
              <w:t>- Imported goods</w:t>
            </w:r>
          </w:p>
        </w:tc>
        <w:tc>
          <w:tcPr>
            <w:tcW w:w="0" w:type="auto"/>
            <w:vAlign w:val="center"/>
            <w:hideMark/>
          </w:tcPr>
          <w:p w14:paraId="6AC9BC88" w14:textId="77777777" w:rsidR="00FB1228" w:rsidRDefault="00FB1228">
            <w:r>
              <w:t>5,000</w:t>
            </w:r>
          </w:p>
        </w:tc>
      </w:tr>
      <w:tr w:rsidR="00FB1228" w14:paraId="113798DA" w14:textId="77777777" w:rsidTr="00FB1228">
        <w:trPr>
          <w:tblCellSpacing w:w="15" w:type="dxa"/>
        </w:trPr>
        <w:tc>
          <w:tcPr>
            <w:tcW w:w="0" w:type="auto"/>
            <w:vAlign w:val="center"/>
            <w:hideMark/>
          </w:tcPr>
          <w:p w14:paraId="73D00E63" w14:textId="77777777" w:rsidR="00FB1228" w:rsidRDefault="00FB1228">
            <w:r>
              <w:t>Sales by business outside Pakistan</w:t>
            </w:r>
          </w:p>
        </w:tc>
        <w:tc>
          <w:tcPr>
            <w:tcW w:w="0" w:type="auto"/>
            <w:vAlign w:val="center"/>
            <w:hideMark/>
          </w:tcPr>
          <w:p w14:paraId="0FC4EFFE" w14:textId="77777777" w:rsidR="00FB1228" w:rsidRDefault="00FB1228">
            <w:r>
              <w:t>35,000</w:t>
            </w:r>
          </w:p>
        </w:tc>
      </w:tr>
      <w:tr w:rsidR="00FB1228" w14:paraId="36A1F307" w14:textId="77777777" w:rsidTr="00FB1228">
        <w:trPr>
          <w:tblCellSpacing w:w="15" w:type="dxa"/>
        </w:trPr>
        <w:tc>
          <w:tcPr>
            <w:tcW w:w="0" w:type="auto"/>
            <w:vAlign w:val="center"/>
            <w:hideMark/>
          </w:tcPr>
          <w:p w14:paraId="1CEF91CE" w14:textId="77777777" w:rsidR="00FB1228" w:rsidRDefault="00FB1228">
            <w:r>
              <w:t>Sales of goods under toll manufacturing</w:t>
            </w:r>
          </w:p>
        </w:tc>
        <w:tc>
          <w:tcPr>
            <w:tcW w:w="0" w:type="auto"/>
            <w:vAlign w:val="center"/>
            <w:hideMark/>
          </w:tcPr>
          <w:p w14:paraId="2DB93E90" w14:textId="77777777" w:rsidR="00FB1228" w:rsidRDefault="00FB1228">
            <w:r>
              <w:t>50,000</w:t>
            </w:r>
          </w:p>
        </w:tc>
      </w:tr>
      <w:tr w:rsidR="00FB1228" w14:paraId="4CC1C578" w14:textId="77777777" w:rsidTr="00FB1228">
        <w:trPr>
          <w:tblCellSpacing w:w="15" w:type="dxa"/>
        </w:trPr>
        <w:tc>
          <w:tcPr>
            <w:tcW w:w="0" w:type="auto"/>
            <w:vAlign w:val="center"/>
            <w:hideMark/>
          </w:tcPr>
          <w:p w14:paraId="7DF52FC7" w14:textId="77777777" w:rsidR="00FB1228" w:rsidRDefault="00FB1228">
            <w:r>
              <w:rPr>
                <w:rStyle w:val="Strong"/>
              </w:rPr>
              <w:t>Total</w:t>
            </w:r>
          </w:p>
        </w:tc>
        <w:tc>
          <w:tcPr>
            <w:tcW w:w="0" w:type="auto"/>
            <w:vAlign w:val="center"/>
            <w:hideMark/>
          </w:tcPr>
          <w:p w14:paraId="4236D623" w14:textId="77777777" w:rsidR="00FB1228" w:rsidRDefault="00FB1228">
            <w:r>
              <w:t>140,000</w:t>
            </w:r>
          </w:p>
        </w:tc>
      </w:tr>
    </w:tbl>
    <w:p w14:paraId="40C174BF" w14:textId="77777777" w:rsidR="00FB1228" w:rsidRDefault="00000000" w:rsidP="00FB1228">
      <w:r>
        <w:lastRenderedPageBreak/>
        <w:pict w14:anchorId="0D9108A8">
          <v:rect id="_x0000_i1140" style="width:0;height:1.5pt" o:hralign="center" o:hrstd="t" o:hr="t" fillcolor="#a0a0a0" stroked="f"/>
        </w:pict>
      </w:r>
    </w:p>
    <w:p w14:paraId="58A8894B" w14:textId="77777777" w:rsidR="00FB1228" w:rsidRDefault="00FB1228" w:rsidP="00FB1228">
      <w:pPr>
        <w:pStyle w:val="Heading3"/>
      </w:pPr>
      <w:r>
        <w:rPr>
          <w:rStyle w:val="Strong"/>
          <w:b/>
          <w:bCs/>
        </w:rPr>
        <w:t>N-2 Cost of Sales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0"/>
        <w:gridCol w:w="1802"/>
      </w:tblGrid>
      <w:tr w:rsidR="00FB1228" w14:paraId="2DD047CC" w14:textId="77777777" w:rsidTr="00FB1228">
        <w:trPr>
          <w:tblHeader/>
          <w:tblCellSpacing w:w="15" w:type="dxa"/>
        </w:trPr>
        <w:tc>
          <w:tcPr>
            <w:tcW w:w="0" w:type="auto"/>
            <w:vAlign w:val="center"/>
            <w:hideMark/>
          </w:tcPr>
          <w:p w14:paraId="54A7EE24" w14:textId="77777777" w:rsidR="00FB1228" w:rsidRDefault="00FB1228">
            <w:pPr>
              <w:jc w:val="center"/>
              <w:rPr>
                <w:b/>
                <w:bCs/>
              </w:rPr>
            </w:pPr>
            <w:r>
              <w:rPr>
                <w:rStyle w:val="Strong"/>
              </w:rPr>
              <w:t>Description</w:t>
            </w:r>
          </w:p>
        </w:tc>
        <w:tc>
          <w:tcPr>
            <w:tcW w:w="0" w:type="auto"/>
            <w:vAlign w:val="center"/>
            <w:hideMark/>
          </w:tcPr>
          <w:p w14:paraId="4967CA7F" w14:textId="77777777" w:rsidR="00FB1228" w:rsidRDefault="00FB1228">
            <w:pPr>
              <w:jc w:val="center"/>
              <w:rPr>
                <w:b/>
                <w:bCs/>
              </w:rPr>
            </w:pPr>
            <w:r>
              <w:rPr>
                <w:rStyle w:val="Strong"/>
              </w:rPr>
              <w:t>Amount (Rs. 000)</w:t>
            </w:r>
          </w:p>
        </w:tc>
      </w:tr>
      <w:tr w:rsidR="00FB1228" w14:paraId="579BD9D3" w14:textId="77777777" w:rsidTr="00FB1228">
        <w:trPr>
          <w:tblCellSpacing w:w="15" w:type="dxa"/>
        </w:trPr>
        <w:tc>
          <w:tcPr>
            <w:tcW w:w="0" w:type="auto"/>
            <w:vAlign w:val="center"/>
            <w:hideMark/>
          </w:tcPr>
          <w:p w14:paraId="2A5F38E6" w14:textId="77777777" w:rsidR="00FB1228" w:rsidRDefault="00FB1228">
            <w:r>
              <w:rPr>
                <w:rStyle w:val="Strong"/>
              </w:rPr>
              <w:t>Toll Manufacturing:</w:t>
            </w:r>
          </w:p>
        </w:tc>
        <w:tc>
          <w:tcPr>
            <w:tcW w:w="0" w:type="auto"/>
            <w:vAlign w:val="center"/>
            <w:hideMark/>
          </w:tcPr>
          <w:p w14:paraId="22169697" w14:textId="77777777" w:rsidR="00FB1228" w:rsidRDefault="00FB1228"/>
        </w:tc>
      </w:tr>
      <w:tr w:rsidR="00FB1228" w14:paraId="6A691389" w14:textId="77777777" w:rsidTr="00FB1228">
        <w:trPr>
          <w:tblCellSpacing w:w="15" w:type="dxa"/>
        </w:trPr>
        <w:tc>
          <w:tcPr>
            <w:tcW w:w="0" w:type="auto"/>
            <w:vAlign w:val="center"/>
            <w:hideMark/>
          </w:tcPr>
          <w:p w14:paraId="11004B9F" w14:textId="77777777" w:rsidR="00FB1228" w:rsidRDefault="00FB1228">
            <w:r>
              <w:t>- Raw material imports</w:t>
            </w:r>
          </w:p>
        </w:tc>
        <w:tc>
          <w:tcPr>
            <w:tcW w:w="0" w:type="auto"/>
            <w:vAlign w:val="center"/>
            <w:hideMark/>
          </w:tcPr>
          <w:p w14:paraId="5361CFAD" w14:textId="77777777" w:rsidR="00FB1228" w:rsidRDefault="00FB1228">
            <w:r>
              <w:t>20,000</w:t>
            </w:r>
          </w:p>
        </w:tc>
      </w:tr>
      <w:tr w:rsidR="00FB1228" w14:paraId="6B33B1FD" w14:textId="77777777" w:rsidTr="00FB1228">
        <w:trPr>
          <w:tblCellSpacing w:w="15" w:type="dxa"/>
        </w:trPr>
        <w:tc>
          <w:tcPr>
            <w:tcW w:w="0" w:type="auto"/>
            <w:vAlign w:val="center"/>
            <w:hideMark/>
          </w:tcPr>
          <w:p w14:paraId="5C1F59FE" w14:textId="77777777" w:rsidR="00FB1228" w:rsidRDefault="00FB1228">
            <w:r>
              <w:t>- Toll manufacturing charges</w:t>
            </w:r>
          </w:p>
        </w:tc>
        <w:tc>
          <w:tcPr>
            <w:tcW w:w="0" w:type="auto"/>
            <w:vAlign w:val="center"/>
            <w:hideMark/>
          </w:tcPr>
          <w:p w14:paraId="39CC3C57" w14:textId="77777777" w:rsidR="00FB1228" w:rsidRDefault="00FB1228">
            <w:r>
              <w:t>5,000</w:t>
            </w:r>
          </w:p>
        </w:tc>
      </w:tr>
      <w:tr w:rsidR="00FB1228" w14:paraId="32595FB9" w14:textId="77777777" w:rsidTr="00FB1228">
        <w:trPr>
          <w:tblCellSpacing w:w="15" w:type="dxa"/>
        </w:trPr>
        <w:tc>
          <w:tcPr>
            <w:tcW w:w="0" w:type="auto"/>
            <w:vAlign w:val="center"/>
            <w:hideMark/>
          </w:tcPr>
          <w:p w14:paraId="394035B1" w14:textId="77777777" w:rsidR="00FB1228" w:rsidRDefault="00FB1228">
            <w:r>
              <w:t>- Other expenses</w:t>
            </w:r>
          </w:p>
        </w:tc>
        <w:tc>
          <w:tcPr>
            <w:tcW w:w="0" w:type="auto"/>
            <w:vAlign w:val="center"/>
            <w:hideMark/>
          </w:tcPr>
          <w:p w14:paraId="6F5887A9" w14:textId="77777777" w:rsidR="00FB1228" w:rsidRDefault="00FB1228">
            <w:r>
              <w:t>3,000</w:t>
            </w:r>
          </w:p>
        </w:tc>
      </w:tr>
      <w:tr w:rsidR="00FB1228" w14:paraId="55F42369" w14:textId="77777777" w:rsidTr="00FB1228">
        <w:trPr>
          <w:tblCellSpacing w:w="15" w:type="dxa"/>
        </w:trPr>
        <w:tc>
          <w:tcPr>
            <w:tcW w:w="0" w:type="auto"/>
            <w:vAlign w:val="center"/>
            <w:hideMark/>
          </w:tcPr>
          <w:p w14:paraId="29BA0377" w14:textId="77777777" w:rsidR="00FB1228" w:rsidRDefault="00FB1228">
            <w:r>
              <w:t>- Common expenses (20,000 ÷ 140 × 50) [N-3]</w:t>
            </w:r>
          </w:p>
        </w:tc>
        <w:tc>
          <w:tcPr>
            <w:tcW w:w="0" w:type="auto"/>
            <w:vAlign w:val="center"/>
            <w:hideMark/>
          </w:tcPr>
          <w:p w14:paraId="6023BC1A" w14:textId="77777777" w:rsidR="00FB1228" w:rsidRDefault="00FB1228">
            <w:r>
              <w:t>7,143</w:t>
            </w:r>
          </w:p>
        </w:tc>
      </w:tr>
      <w:tr w:rsidR="00FB1228" w14:paraId="0BEA5D52" w14:textId="77777777" w:rsidTr="00FB1228">
        <w:trPr>
          <w:tblCellSpacing w:w="15" w:type="dxa"/>
        </w:trPr>
        <w:tc>
          <w:tcPr>
            <w:tcW w:w="0" w:type="auto"/>
            <w:vAlign w:val="center"/>
            <w:hideMark/>
          </w:tcPr>
          <w:p w14:paraId="11FF578D" w14:textId="77777777" w:rsidR="00FB1228" w:rsidRDefault="00FB1228">
            <w:r>
              <w:rPr>
                <w:rStyle w:val="Strong"/>
              </w:rPr>
              <w:t>Total</w:t>
            </w:r>
          </w:p>
        </w:tc>
        <w:tc>
          <w:tcPr>
            <w:tcW w:w="0" w:type="auto"/>
            <w:vAlign w:val="center"/>
            <w:hideMark/>
          </w:tcPr>
          <w:p w14:paraId="0BCE7EFD" w14:textId="77777777" w:rsidR="00FB1228" w:rsidRDefault="00FB1228">
            <w:r>
              <w:t>35,143</w:t>
            </w:r>
          </w:p>
        </w:tc>
      </w:tr>
    </w:tbl>
    <w:p w14:paraId="4D92E9C9" w14:textId="77777777" w:rsidR="00BF5D98" w:rsidRDefault="00BF5D98" w:rsidP="00BF5D98">
      <w:pPr>
        <w:pStyle w:val="Heading3"/>
      </w:pPr>
      <w:r>
        <w:rPr>
          <w:rStyle w:val="Strong"/>
          <w:b/>
          <w:bCs/>
        </w:rPr>
        <w:t>QUESTIONS &amp; ANSWERS – COMPANIES</w:t>
      </w:r>
    </w:p>
    <w:p w14:paraId="181FA26F" w14:textId="77777777" w:rsidR="00BF5D98" w:rsidRDefault="00BF5D98" w:rsidP="00BF5D98">
      <w:pPr>
        <w:pStyle w:val="Heading4"/>
      </w:pPr>
      <w:r>
        <w:rPr>
          <w:rStyle w:val="Strong"/>
          <w:b w:val="0"/>
          <w:bCs w:val="0"/>
        </w:rPr>
        <w:t>QUESTION – 41.1</w:t>
      </w:r>
    </w:p>
    <w:p w14:paraId="10A72AB5" w14:textId="77777777" w:rsidR="00BF5D98" w:rsidRDefault="00BF5D98" w:rsidP="00BF5D98">
      <w:pPr>
        <w:spacing w:before="100" w:beforeAutospacing="1" w:after="100" w:afterAutospacing="1"/>
      </w:pPr>
      <w:r>
        <w:t>A public company incorporated in Pakistan carried on business in Pakistan and also abroad through a branch office in a foreign country. The expenditure incurred relating to business activity outside Pakistan is identified. Some of the business expenditure incurred in Pakistan relates to both activities and are in line with the revenue earned from respective activities. Some other data in respect of the tax year 20x3 is given below:</w:t>
      </w:r>
    </w:p>
    <w:p w14:paraId="781E25F0" w14:textId="77777777" w:rsidR="00BF5D98" w:rsidRDefault="00BF5D98" w:rsidP="00BF5D98">
      <w:pPr>
        <w:spacing w:before="100" w:beforeAutospacing="1" w:after="100" w:afterAutospacing="1"/>
      </w:pPr>
      <w:r>
        <w:rPr>
          <w:rStyle w:val="Strong"/>
        </w:rPr>
        <w:t>Sales from business activity:</w:t>
      </w:r>
    </w:p>
    <w:p w14:paraId="37A24D44" w14:textId="77777777" w:rsidR="00BF5D98" w:rsidRDefault="00BF5D98">
      <w:pPr>
        <w:numPr>
          <w:ilvl w:val="0"/>
          <w:numId w:val="124"/>
        </w:numPr>
        <w:spacing w:before="100" w:beforeAutospacing="1" w:after="100" w:afterAutospacing="1" w:line="240" w:lineRule="auto"/>
      </w:pPr>
      <w:r>
        <w:t>Inside Pakistan: Rs. 105,000,000</w:t>
      </w:r>
    </w:p>
    <w:p w14:paraId="687B04E4" w14:textId="77777777" w:rsidR="00BF5D98" w:rsidRDefault="00BF5D98">
      <w:pPr>
        <w:numPr>
          <w:ilvl w:val="0"/>
          <w:numId w:val="124"/>
        </w:numPr>
        <w:spacing w:before="100" w:beforeAutospacing="1" w:after="100" w:afterAutospacing="1" w:line="240" w:lineRule="auto"/>
      </w:pPr>
      <w:r>
        <w:t>Outside Pakistan: Rs. 35,000,000</w:t>
      </w:r>
    </w:p>
    <w:p w14:paraId="52777AD7" w14:textId="77777777" w:rsidR="00BF5D98" w:rsidRDefault="00BF5D98" w:rsidP="00BF5D98">
      <w:pPr>
        <w:spacing w:before="100" w:beforeAutospacing="1" w:after="100" w:afterAutospacing="1"/>
      </w:pPr>
      <w:r>
        <w:rPr>
          <w:rStyle w:val="Strong"/>
        </w:rPr>
        <w:t>Business expenditure allowable for tax purposes:</w:t>
      </w:r>
    </w:p>
    <w:p w14:paraId="4CB0660B" w14:textId="77777777" w:rsidR="00BF5D98" w:rsidRDefault="00BF5D98">
      <w:pPr>
        <w:numPr>
          <w:ilvl w:val="0"/>
          <w:numId w:val="125"/>
        </w:numPr>
        <w:spacing w:before="100" w:beforeAutospacing="1" w:after="100" w:afterAutospacing="1" w:line="240" w:lineRule="auto"/>
      </w:pPr>
      <w:r>
        <w:t>Incurred inside Pakistan – common: Rs. 20,000,000</w:t>
      </w:r>
    </w:p>
    <w:p w14:paraId="264788F7" w14:textId="77777777" w:rsidR="00BF5D98" w:rsidRDefault="00BF5D98">
      <w:pPr>
        <w:numPr>
          <w:ilvl w:val="0"/>
          <w:numId w:val="125"/>
        </w:numPr>
        <w:spacing w:before="100" w:beforeAutospacing="1" w:after="100" w:afterAutospacing="1" w:line="240" w:lineRule="auto"/>
      </w:pPr>
      <w:r>
        <w:t>Incurred outside Pakistan: Rs. 32,000,000</w:t>
      </w:r>
    </w:p>
    <w:p w14:paraId="215E44D3" w14:textId="77777777" w:rsidR="00BF5D98" w:rsidRDefault="00BF5D98">
      <w:pPr>
        <w:numPr>
          <w:ilvl w:val="0"/>
          <w:numId w:val="125"/>
        </w:numPr>
        <w:spacing w:before="100" w:beforeAutospacing="1" w:after="100" w:afterAutospacing="1" w:line="240" w:lineRule="auto"/>
      </w:pPr>
      <w:r>
        <w:t>Incurred inside Pakistan – relating to Pakistan based activity: Rs. 78,000,000</w:t>
      </w:r>
    </w:p>
    <w:p w14:paraId="38830501" w14:textId="77777777" w:rsidR="00BF5D98" w:rsidRDefault="00BF5D98" w:rsidP="00BF5D98">
      <w:pPr>
        <w:spacing w:before="100" w:beforeAutospacing="1" w:after="100" w:afterAutospacing="1"/>
      </w:pPr>
      <w:r>
        <w:rPr>
          <w:rStyle w:val="Strong"/>
        </w:rPr>
        <w:t>Other details:</w:t>
      </w:r>
    </w:p>
    <w:p w14:paraId="1563D39A" w14:textId="77777777" w:rsidR="00BF5D98" w:rsidRDefault="00BF5D98">
      <w:pPr>
        <w:numPr>
          <w:ilvl w:val="0"/>
          <w:numId w:val="126"/>
        </w:numPr>
        <w:spacing w:before="100" w:beforeAutospacing="1" w:after="100" w:afterAutospacing="1" w:line="240" w:lineRule="auto"/>
      </w:pPr>
      <w:r>
        <w:lastRenderedPageBreak/>
        <w:t>Business loss brought forward from tax year 20x2 (related to business activity abroad): Rs. 5,000,000</w:t>
      </w:r>
    </w:p>
    <w:p w14:paraId="31B9856D" w14:textId="77777777" w:rsidR="00BF5D98" w:rsidRDefault="00BF5D98">
      <w:pPr>
        <w:numPr>
          <w:ilvl w:val="0"/>
          <w:numId w:val="126"/>
        </w:numPr>
        <w:spacing w:before="100" w:beforeAutospacing="1" w:after="100" w:afterAutospacing="1" w:line="240" w:lineRule="auto"/>
      </w:pPr>
      <w:r>
        <w:t>Foreign withholding tax: Rs. 2,000,000</w:t>
      </w:r>
    </w:p>
    <w:p w14:paraId="35406F34" w14:textId="77777777" w:rsidR="00BF5D98" w:rsidRDefault="00BF5D98" w:rsidP="00BF5D98">
      <w:pPr>
        <w:spacing w:before="100" w:beforeAutospacing="1" w:after="100" w:afterAutospacing="1"/>
      </w:pPr>
      <w:r>
        <w:rPr>
          <w:rStyle w:val="Strong"/>
        </w:rPr>
        <w:t>Business activity in Pakistan comprises of the following:</w:t>
      </w:r>
    </w:p>
    <w:p w14:paraId="03F6F81C" w14:textId="77777777" w:rsidR="00BF5D98" w:rsidRDefault="00BF5D98" w:rsidP="00BF5D98">
      <w:pPr>
        <w:pStyle w:val="Heading5"/>
      </w:pPr>
      <w:r>
        <w:rPr>
          <w:rStyle w:val="Strong"/>
          <w:b w:val="0"/>
          <w:bCs w:val="0"/>
        </w:rPr>
        <w:t>Toll Manufacturing</w:t>
      </w:r>
    </w:p>
    <w:p w14:paraId="3498F1F6" w14:textId="77777777" w:rsidR="00BF5D98" w:rsidRDefault="00BF5D98" w:rsidP="00BF5D98">
      <w:pPr>
        <w:spacing w:before="100" w:beforeAutospacing="1" w:after="100" w:afterAutospacing="1"/>
      </w:pPr>
      <w:r>
        <w:t>The company imports certain raw materials and under a toll manufacturing arrangement with another company, raw materials are processed into finished form. The company pays toll manufacturing charges as a consideration for processing raw materials. At import stage, tax is paid under section 148 at the rate of 5.5% on the import of raw materials. Once goods are manufactured through another company, these are sold to persons who are authorized to deduct tax under section 153. The data relating to toll manufacturing activity is given below:</w:t>
      </w:r>
    </w:p>
    <w:p w14:paraId="6A872F26" w14:textId="77777777" w:rsidR="00BF5D98" w:rsidRDefault="00BF5D98">
      <w:pPr>
        <w:numPr>
          <w:ilvl w:val="0"/>
          <w:numId w:val="127"/>
        </w:numPr>
        <w:spacing w:before="100" w:beforeAutospacing="1" w:after="100" w:afterAutospacing="1" w:line="240" w:lineRule="auto"/>
      </w:pPr>
      <w:r>
        <w:rPr>
          <w:rStyle w:val="Strong"/>
        </w:rPr>
        <w:t>Sales</w:t>
      </w:r>
      <w:r>
        <w:t>: Rs. 50,000,000</w:t>
      </w:r>
    </w:p>
    <w:p w14:paraId="5F28BB44" w14:textId="77777777" w:rsidR="00BF5D98" w:rsidRDefault="00BF5D98">
      <w:pPr>
        <w:numPr>
          <w:ilvl w:val="0"/>
          <w:numId w:val="127"/>
        </w:numPr>
        <w:spacing w:before="100" w:beforeAutospacing="1" w:after="100" w:afterAutospacing="1" w:line="240" w:lineRule="auto"/>
      </w:pPr>
      <w:r>
        <w:rPr>
          <w:rStyle w:val="Strong"/>
        </w:rPr>
        <w:t>Raw material imports</w:t>
      </w:r>
      <w:r>
        <w:t>: Rs. 20,000,000</w:t>
      </w:r>
    </w:p>
    <w:p w14:paraId="38A50036" w14:textId="77777777" w:rsidR="00BF5D98" w:rsidRDefault="00BF5D98">
      <w:pPr>
        <w:numPr>
          <w:ilvl w:val="0"/>
          <w:numId w:val="127"/>
        </w:numPr>
        <w:spacing w:before="100" w:beforeAutospacing="1" w:after="100" w:afterAutospacing="1" w:line="240" w:lineRule="auto"/>
      </w:pPr>
      <w:r>
        <w:rPr>
          <w:rStyle w:val="Strong"/>
        </w:rPr>
        <w:t>Toll manufacturing charges</w:t>
      </w:r>
      <w:r>
        <w:t>: Rs. 5,000,000</w:t>
      </w:r>
    </w:p>
    <w:p w14:paraId="2D05EFA9" w14:textId="77777777" w:rsidR="00BF5D98" w:rsidRDefault="00BF5D98">
      <w:pPr>
        <w:numPr>
          <w:ilvl w:val="0"/>
          <w:numId w:val="127"/>
        </w:numPr>
        <w:spacing w:before="100" w:beforeAutospacing="1" w:after="100" w:afterAutospacing="1" w:line="240" w:lineRule="auto"/>
      </w:pPr>
      <w:r>
        <w:rPr>
          <w:rStyle w:val="Strong"/>
        </w:rPr>
        <w:t>Other expenses</w:t>
      </w:r>
      <w:r>
        <w:t>: Rs. 3,000,000</w:t>
      </w:r>
    </w:p>
    <w:p w14:paraId="57C7EA47" w14:textId="77777777" w:rsidR="00BF5D98" w:rsidRDefault="00BF5D98" w:rsidP="00BF5D98">
      <w:pPr>
        <w:spacing w:before="100" w:beforeAutospacing="1" w:after="100" w:afterAutospacing="1"/>
      </w:pPr>
      <w:r>
        <w:t>* Included in Rs. 78,000,000</w:t>
      </w:r>
    </w:p>
    <w:p w14:paraId="2B73955D" w14:textId="77777777" w:rsidR="00BF5D98" w:rsidRDefault="00BF5D98" w:rsidP="00BF5D98">
      <w:pPr>
        <w:pStyle w:val="Heading5"/>
      </w:pPr>
      <w:r>
        <w:rPr>
          <w:rStyle w:val="Strong"/>
          <w:b w:val="0"/>
          <w:bCs w:val="0"/>
        </w:rPr>
        <w:t>Trading Business</w:t>
      </w:r>
    </w:p>
    <w:p w14:paraId="0C35D606" w14:textId="77777777" w:rsidR="00BF5D98" w:rsidRDefault="00BF5D98" w:rsidP="00BF5D98">
      <w:pPr>
        <w:spacing w:before="100" w:beforeAutospacing="1" w:after="100" w:afterAutospacing="1"/>
      </w:pPr>
      <w:r>
        <w:t>The company imports certain goods and sells them in their original shape. The company also purchases certain goods locally and sells them at a trade from which tax at supply stage is deductible under section 153. The data relating to trading business is given below:</w:t>
      </w:r>
    </w:p>
    <w:p w14:paraId="0860515D" w14:textId="77777777" w:rsidR="00BF5D98" w:rsidRDefault="00BF5D98">
      <w:pPr>
        <w:numPr>
          <w:ilvl w:val="0"/>
          <w:numId w:val="128"/>
        </w:numPr>
        <w:spacing w:before="100" w:beforeAutospacing="1" w:after="100" w:afterAutospacing="1" w:line="240" w:lineRule="auto"/>
      </w:pPr>
      <w:r>
        <w:rPr>
          <w:rStyle w:val="Strong"/>
        </w:rPr>
        <w:t>Sales out of imports</w:t>
      </w:r>
      <w:r>
        <w:t>: Rs. 45,000,000</w:t>
      </w:r>
    </w:p>
    <w:p w14:paraId="721E2490" w14:textId="77777777" w:rsidR="00BF5D98" w:rsidRDefault="00BF5D98">
      <w:pPr>
        <w:numPr>
          <w:ilvl w:val="0"/>
          <w:numId w:val="128"/>
        </w:numPr>
        <w:spacing w:before="100" w:beforeAutospacing="1" w:after="100" w:afterAutospacing="1" w:line="240" w:lineRule="auto"/>
      </w:pPr>
      <w:r>
        <w:rPr>
          <w:rStyle w:val="Strong"/>
        </w:rPr>
        <w:t>Tax paid under section 148 @ 5.5%</w:t>
      </w:r>
      <w:r>
        <w:t>: Rs. 2,062,500</w:t>
      </w:r>
    </w:p>
    <w:p w14:paraId="096DA8F8" w14:textId="77777777" w:rsidR="00BF5D98" w:rsidRDefault="00BF5D98">
      <w:pPr>
        <w:numPr>
          <w:ilvl w:val="0"/>
          <w:numId w:val="128"/>
        </w:numPr>
        <w:spacing w:before="100" w:beforeAutospacing="1" w:after="100" w:afterAutospacing="1" w:line="240" w:lineRule="auto"/>
      </w:pPr>
      <w:r>
        <w:rPr>
          <w:rStyle w:val="Strong"/>
        </w:rPr>
        <w:t>Sales out of local purchases:</w:t>
      </w:r>
    </w:p>
    <w:p w14:paraId="4EF7E0EC" w14:textId="77777777" w:rsidR="00BF5D98" w:rsidRDefault="00BF5D98">
      <w:pPr>
        <w:numPr>
          <w:ilvl w:val="1"/>
          <w:numId w:val="128"/>
        </w:numPr>
        <w:spacing w:before="100" w:beforeAutospacing="1" w:after="100" w:afterAutospacing="1" w:line="240" w:lineRule="auto"/>
      </w:pPr>
      <w:r>
        <w:t>Locally produced goods: Rs. 5,000,000</w:t>
      </w:r>
    </w:p>
    <w:p w14:paraId="167CABBB" w14:textId="77777777" w:rsidR="00BF5D98" w:rsidRDefault="00BF5D98">
      <w:pPr>
        <w:numPr>
          <w:ilvl w:val="1"/>
          <w:numId w:val="128"/>
        </w:numPr>
        <w:spacing w:before="100" w:beforeAutospacing="1" w:after="100" w:afterAutospacing="1" w:line="240" w:lineRule="auto"/>
      </w:pPr>
      <w:r>
        <w:t>Imported goods: Rs. 5,000,000</w:t>
      </w:r>
    </w:p>
    <w:p w14:paraId="47D4F149" w14:textId="77777777" w:rsidR="00BF5D98" w:rsidRDefault="00000000" w:rsidP="00BF5D98">
      <w:pPr>
        <w:spacing w:after="0"/>
      </w:pPr>
      <w:r>
        <w:pict w14:anchorId="699D2B4C">
          <v:rect id="_x0000_i1141" style="width:0;height:1.5pt" o:hralign="center" o:hrstd="t" o:hr="t" fillcolor="#a0a0a0" stroked="f"/>
        </w:pict>
      </w:r>
    </w:p>
    <w:p w14:paraId="4F395AE1" w14:textId="77777777" w:rsidR="00BF5D98" w:rsidRDefault="00BF5D98" w:rsidP="00BF5D98">
      <w:pPr>
        <w:pStyle w:val="Heading3"/>
      </w:pPr>
      <w:r>
        <w:rPr>
          <w:rStyle w:val="Strong"/>
          <w:b/>
          <w:bCs/>
        </w:rPr>
        <w:t>TAXABLE INCOME COMPUTATION</w:t>
      </w:r>
    </w:p>
    <w:p w14:paraId="66605003" w14:textId="77777777" w:rsidR="00BF5D98" w:rsidRDefault="00BF5D98" w:rsidP="00BF5D98">
      <w:pPr>
        <w:pStyle w:val="Heading4"/>
      </w:pPr>
      <w:r>
        <w:rPr>
          <w:rStyle w:val="Strong"/>
          <w:b w:val="0"/>
          <w:bCs w:val="0"/>
        </w:rPr>
        <w:t>PUBLIC COMPANY (Resident) - Tax Year 20X3</w:t>
      </w:r>
    </w:p>
    <w:p w14:paraId="17EA80F9" w14:textId="77777777" w:rsidR="00BF5D98" w:rsidRDefault="00BF5D98" w:rsidP="00BF5D98">
      <w:pPr>
        <w:spacing w:before="100" w:beforeAutospacing="1" w:after="100" w:afterAutospacing="1"/>
      </w:pPr>
      <w:r>
        <w:rPr>
          <w:rStyle w:val="Strong"/>
        </w:rPr>
        <w:t>Taxable Income and Tax Liability (Rs. in 000)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5"/>
        <w:gridCol w:w="1456"/>
        <w:gridCol w:w="1530"/>
        <w:gridCol w:w="1935"/>
        <w:gridCol w:w="1011"/>
      </w:tblGrid>
      <w:tr w:rsidR="00BF5D98" w14:paraId="1EDA85C9" w14:textId="77777777" w:rsidTr="00BF5D98">
        <w:trPr>
          <w:tblHeader/>
          <w:tblCellSpacing w:w="15" w:type="dxa"/>
        </w:trPr>
        <w:tc>
          <w:tcPr>
            <w:tcW w:w="0" w:type="auto"/>
            <w:vAlign w:val="center"/>
            <w:hideMark/>
          </w:tcPr>
          <w:p w14:paraId="1A6289EE" w14:textId="77777777" w:rsidR="00BF5D98" w:rsidRDefault="00BF5D98">
            <w:pPr>
              <w:spacing w:after="0"/>
              <w:jc w:val="center"/>
              <w:rPr>
                <w:b/>
                <w:bCs/>
              </w:rPr>
            </w:pPr>
            <w:r>
              <w:rPr>
                <w:b/>
                <w:bCs/>
              </w:rPr>
              <w:lastRenderedPageBreak/>
              <w:t>Particulars</w:t>
            </w:r>
          </w:p>
        </w:tc>
        <w:tc>
          <w:tcPr>
            <w:tcW w:w="0" w:type="auto"/>
            <w:vAlign w:val="center"/>
            <w:hideMark/>
          </w:tcPr>
          <w:p w14:paraId="51522F26" w14:textId="77777777" w:rsidR="00BF5D98" w:rsidRDefault="00BF5D98">
            <w:pPr>
              <w:jc w:val="center"/>
              <w:rPr>
                <w:b/>
                <w:bCs/>
              </w:rPr>
            </w:pPr>
            <w:r>
              <w:rPr>
                <w:b/>
                <w:bCs/>
              </w:rPr>
              <w:t>Local Supplies</w:t>
            </w:r>
          </w:p>
        </w:tc>
        <w:tc>
          <w:tcPr>
            <w:tcW w:w="0" w:type="auto"/>
            <w:vAlign w:val="center"/>
            <w:hideMark/>
          </w:tcPr>
          <w:p w14:paraId="58E7ADC7" w14:textId="77777777" w:rsidR="00BF5D98" w:rsidRDefault="00BF5D98">
            <w:pPr>
              <w:jc w:val="center"/>
              <w:rPr>
                <w:b/>
                <w:bCs/>
              </w:rPr>
            </w:pPr>
            <w:r>
              <w:rPr>
                <w:b/>
                <w:bCs/>
              </w:rPr>
              <w:t>Foreign Source</w:t>
            </w:r>
          </w:p>
        </w:tc>
        <w:tc>
          <w:tcPr>
            <w:tcW w:w="0" w:type="auto"/>
            <w:vAlign w:val="center"/>
            <w:hideMark/>
          </w:tcPr>
          <w:p w14:paraId="4B02977D" w14:textId="77777777" w:rsidR="00BF5D98" w:rsidRDefault="00BF5D98">
            <w:pPr>
              <w:jc w:val="center"/>
              <w:rPr>
                <w:b/>
                <w:bCs/>
              </w:rPr>
            </w:pPr>
            <w:r>
              <w:rPr>
                <w:b/>
                <w:bCs/>
              </w:rPr>
              <w:t>Toll Manufacturing</w:t>
            </w:r>
          </w:p>
        </w:tc>
        <w:tc>
          <w:tcPr>
            <w:tcW w:w="0" w:type="auto"/>
            <w:vAlign w:val="center"/>
            <w:hideMark/>
          </w:tcPr>
          <w:p w14:paraId="3D7A7B57" w14:textId="77777777" w:rsidR="00BF5D98" w:rsidRDefault="00BF5D98">
            <w:pPr>
              <w:jc w:val="center"/>
              <w:rPr>
                <w:b/>
                <w:bCs/>
              </w:rPr>
            </w:pPr>
            <w:r>
              <w:rPr>
                <w:b/>
                <w:bCs/>
              </w:rPr>
              <w:t>Total</w:t>
            </w:r>
          </w:p>
        </w:tc>
      </w:tr>
      <w:tr w:rsidR="00BF5D98" w14:paraId="72AF1B46" w14:textId="77777777" w:rsidTr="00BF5D98">
        <w:trPr>
          <w:tblCellSpacing w:w="15" w:type="dxa"/>
        </w:trPr>
        <w:tc>
          <w:tcPr>
            <w:tcW w:w="0" w:type="auto"/>
            <w:vAlign w:val="center"/>
            <w:hideMark/>
          </w:tcPr>
          <w:p w14:paraId="404B26F1" w14:textId="77777777" w:rsidR="00BF5D98" w:rsidRDefault="00BF5D98">
            <w:r>
              <w:rPr>
                <w:rStyle w:val="Strong"/>
              </w:rPr>
              <w:t>Sales [N-1]</w:t>
            </w:r>
          </w:p>
        </w:tc>
        <w:tc>
          <w:tcPr>
            <w:tcW w:w="0" w:type="auto"/>
            <w:vAlign w:val="center"/>
            <w:hideMark/>
          </w:tcPr>
          <w:p w14:paraId="1E21CADD" w14:textId="77777777" w:rsidR="00BF5D98" w:rsidRDefault="00BF5D98">
            <w:r>
              <w:t>45,000</w:t>
            </w:r>
          </w:p>
        </w:tc>
        <w:tc>
          <w:tcPr>
            <w:tcW w:w="0" w:type="auto"/>
            <w:vAlign w:val="center"/>
            <w:hideMark/>
          </w:tcPr>
          <w:p w14:paraId="11703590" w14:textId="77777777" w:rsidR="00BF5D98" w:rsidRDefault="00BF5D98">
            <w:r>
              <w:t>10,000</w:t>
            </w:r>
          </w:p>
        </w:tc>
        <w:tc>
          <w:tcPr>
            <w:tcW w:w="0" w:type="auto"/>
            <w:vAlign w:val="center"/>
            <w:hideMark/>
          </w:tcPr>
          <w:p w14:paraId="18C38E69" w14:textId="77777777" w:rsidR="00BF5D98" w:rsidRDefault="00BF5D98">
            <w:r>
              <w:t>35,000</w:t>
            </w:r>
          </w:p>
        </w:tc>
        <w:tc>
          <w:tcPr>
            <w:tcW w:w="0" w:type="auto"/>
            <w:vAlign w:val="center"/>
            <w:hideMark/>
          </w:tcPr>
          <w:p w14:paraId="213B155B" w14:textId="77777777" w:rsidR="00BF5D98" w:rsidRDefault="00BF5D98">
            <w:r>
              <w:t>140,000</w:t>
            </w:r>
          </w:p>
        </w:tc>
      </w:tr>
      <w:tr w:rsidR="00BF5D98" w14:paraId="2A8065AC" w14:textId="77777777" w:rsidTr="00BF5D98">
        <w:trPr>
          <w:tblCellSpacing w:w="15" w:type="dxa"/>
        </w:trPr>
        <w:tc>
          <w:tcPr>
            <w:tcW w:w="0" w:type="auto"/>
            <w:vAlign w:val="center"/>
            <w:hideMark/>
          </w:tcPr>
          <w:p w14:paraId="42B636C1" w14:textId="77777777" w:rsidR="00BF5D98" w:rsidRDefault="00BF5D98">
            <w:r>
              <w:rPr>
                <w:rStyle w:val="Strong"/>
              </w:rPr>
              <w:t>Less: Cost of sales [N-2]</w:t>
            </w:r>
          </w:p>
        </w:tc>
        <w:tc>
          <w:tcPr>
            <w:tcW w:w="0" w:type="auto"/>
            <w:vAlign w:val="center"/>
            <w:hideMark/>
          </w:tcPr>
          <w:p w14:paraId="635F5A5C" w14:textId="77777777" w:rsidR="00BF5D98" w:rsidRDefault="00BF5D98">
            <w:r>
              <w:t>(47,338)</w:t>
            </w:r>
          </w:p>
        </w:tc>
        <w:tc>
          <w:tcPr>
            <w:tcW w:w="0" w:type="auto"/>
            <w:vAlign w:val="center"/>
            <w:hideMark/>
          </w:tcPr>
          <w:p w14:paraId="5C1A69DD" w14:textId="77777777" w:rsidR="00BF5D98" w:rsidRDefault="00BF5D98">
            <w:r>
              <w:t>(10,519)</w:t>
            </w:r>
          </w:p>
        </w:tc>
        <w:tc>
          <w:tcPr>
            <w:tcW w:w="0" w:type="auto"/>
            <w:vAlign w:val="center"/>
            <w:hideMark/>
          </w:tcPr>
          <w:p w14:paraId="7C5C3972" w14:textId="77777777" w:rsidR="00BF5D98" w:rsidRDefault="00BF5D98">
            <w:r>
              <w:t>(37,000)</w:t>
            </w:r>
          </w:p>
        </w:tc>
        <w:tc>
          <w:tcPr>
            <w:tcW w:w="0" w:type="auto"/>
            <w:vAlign w:val="center"/>
            <w:hideMark/>
          </w:tcPr>
          <w:p w14:paraId="7914B569" w14:textId="77777777" w:rsidR="00BF5D98" w:rsidRDefault="00BF5D98">
            <w:r>
              <w:t>(130,000)</w:t>
            </w:r>
          </w:p>
        </w:tc>
      </w:tr>
      <w:tr w:rsidR="00BF5D98" w14:paraId="1E3DA80A" w14:textId="77777777" w:rsidTr="00BF5D98">
        <w:trPr>
          <w:tblCellSpacing w:w="15" w:type="dxa"/>
        </w:trPr>
        <w:tc>
          <w:tcPr>
            <w:tcW w:w="0" w:type="auto"/>
            <w:vAlign w:val="center"/>
            <w:hideMark/>
          </w:tcPr>
          <w:p w14:paraId="1AC939F3" w14:textId="77777777" w:rsidR="00BF5D98" w:rsidRDefault="00BF5D98">
            <w:r>
              <w:rPr>
                <w:rStyle w:val="Strong"/>
              </w:rPr>
              <w:t>Net income/(loss)</w:t>
            </w:r>
          </w:p>
        </w:tc>
        <w:tc>
          <w:tcPr>
            <w:tcW w:w="0" w:type="auto"/>
            <w:vAlign w:val="center"/>
            <w:hideMark/>
          </w:tcPr>
          <w:p w14:paraId="34C0D72D" w14:textId="77777777" w:rsidR="00BF5D98" w:rsidRDefault="00BF5D98">
            <w:r>
              <w:t>(2,338)</w:t>
            </w:r>
          </w:p>
        </w:tc>
        <w:tc>
          <w:tcPr>
            <w:tcW w:w="0" w:type="auto"/>
            <w:vAlign w:val="center"/>
            <w:hideMark/>
          </w:tcPr>
          <w:p w14:paraId="650BA027" w14:textId="77777777" w:rsidR="00BF5D98" w:rsidRDefault="00BF5D98">
            <w:r>
              <w:t>(519)</w:t>
            </w:r>
          </w:p>
        </w:tc>
        <w:tc>
          <w:tcPr>
            <w:tcW w:w="0" w:type="auto"/>
            <w:vAlign w:val="center"/>
            <w:hideMark/>
          </w:tcPr>
          <w:p w14:paraId="0A0BEAF6" w14:textId="77777777" w:rsidR="00BF5D98" w:rsidRDefault="00BF5D98">
            <w:r>
              <w:t>(2,000)</w:t>
            </w:r>
          </w:p>
        </w:tc>
        <w:tc>
          <w:tcPr>
            <w:tcW w:w="0" w:type="auto"/>
            <w:vAlign w:val="center"/>
            <w:hideMark/>
          </w:tcPr>
          <w:p w14:paraId="06419D56" w14:textId="77777777" w:rsidR="00BF5D98" w:rsidRDefault="00BF5D98">
            <w:r>
              <w:t>10,000</w:t>
            </w:r>
          </w:p>
        </w:tc>
      </w:tr>
      <w:tr w:rsidR="00BF5D98" w14:paraId="2A34725C" w14:textId="77777777" w:rsidTr="00BF5D98">
        <w:trPr>
          <w:tblCellSpacing w:w="15" w:type="dxa"/>
        </w:trPr>
        <w:tc>
          <w:tcPr>
            <w:tcW w:w="0" w:type="auto"/>
            <w:vAlign w:val="center"/>
            <w:hideMark/>
          </w:tcPr>
          <w:p w14:paraId="3E643929" w14:textId="77777777" w:rsidR="00BF5D98" w:rsidRDefault="00BF5D98">
            <w:r>
              <w:rPr>
                <w:rStyle w:val="Strong"/>
              </w:rPr>
              <w:t>Brought forward loss</w:t>
            </w:r>
          </w:p>
        </w:tc>
        <w:tc>
          <w:tcPr>
            <w:tcW w:w="0" w:type="auto"/>
            <w:vAlign w:val="center"/>
            <w:hideMark/>
          </w:tcPr>
          <w:p w14:paraId="25F1B635" w14:textId="77777777" w:rsidR="00BF5D98" w:rsidRDefault="00BF5D98">
            <w:r>
              <w:t>0</w:t>
            </w:r>
          </w:p>
        </w:tc>
        <w:tc>
          <w:tcPr>
            <w:tcW w:w="0" w:type="auto"/>
            <w:vAlign w:val="center"/>
            <w:hideMark/>
          </w:tcPr>
          <w:p w14:paraId="44E7E0B3" w14:textId="77777777" w:rsidR="00BF5D98" w:rsidRDefault="00BF5D98">
            <w:r>
              <w:t>5,000</w:t>
            </w:r>
          </w:p>
        </w:tc>
        <w:tc>
          <w:tcPr>
            <w:tcW w:w="0" w:type="auto"/>
            <w:vAlign w:val="center"/>
            <w:hideMark/>
          </w:tcPr>
          <w:p w14:paraId="0EA41DE1" w14:textId="77777777" w:rsidR="00BF5D98" w:rsidRDefault="00BF5D98">
            <w:r>
              <w:t>0</w:t>
            </w:r>
          </w:p>
        </w:tc>
        <w:tc>
          <w:tcPr>
            <w:tcW w:w="0" w:type="auto"/>
            <w:vAlign w:val="center"/>
            <w:hideMark/>
          </w:tcPr>
          <w:p w14:paraId="491AF4F7" w14:textId="77777777" w:rsidR="00BF5D98" w:rsidRDefault="00BF5D98">
            <w:r>
              <w:t>5,000</w:t>
            </w:r>
          </w:p>
        </w:tc>
      </w:tr>
      <w:tr w:rsidR="00BF5D98" w14:paraId="039FF027" w14:textId="77777777" w:rsidTr="00BF5D98">
        <w:trPr>
          <w:tblCellSpacing w:w="15" w:type="dxa"/>
        </w:trPr>
        <w:tc>
          <w:tcPr>
            <w:tcW w:w="0" w:type="auto"/>
            <w:vAlign w:val="center"/>
            <w:hideMark/>
          </w:tcPr>
          <w:p w14:paraId="391409F7" w14:textId="77777777" w:rsidR="00BF5D98" w:rsidRDefault="00BF5D98">
            <w:r>
              <w:rPr>
                <w:rStyle w:val="Strong"/>
              </w:rPr>
              <w:t>Taxable Income/(Loss) C/F</w:t>
            </w:r>
          </w:p>
        </w:tc>
        <w:tc>
          <w:tcPr>
            <w:tcW w:w="0" w:type="auto"/>
            <w:vAlign w:val="center"/>
            <w:hideMark/>
          </w:tcPr>
          <w:p w14:paraId="50CF1AB4" w14:textId="77777777" w:rsidR="00BF5D98" w:rsidRDefault="00BF5D98">
            <w:r>
              <w:t>0</w:t>
            </w:r>
          </w:p>
        </w:tc>
        <w:tc>
          <w:tcPr>
            <w:tcW w:w="0" w:type="auto"/>
            <w:vAlign w:val="center"/>
            <w:hideMark/>
          </w:tcPr>
          <w:p w14:paraId="34403A4B" w14:textId="77777777" w:rsidR="00BF5D98" w:rsidRDefault="00BF5D98">
            <w:r>
              <w:t>(7,000)</w:t>
            </w:r>
          </w:p>
        </w:tc>
        <w:tc>
          <w:tcPr>
            <w:tcW w:w="0" w:type="auto"/>
            <w:vAlign w:val="center"/>
            <w:hideMark/>
          </w:tcPr>
          <w:p w14:paraId="1F090CFD" w14:textId="77777777" w:rsidR="00BF5D98" w:rsidRDefault="00BF5D98">
            <w:r>
              <w:t>14,857</w:t>
            </w:r>
          </w:p>
        </w:tc>
        <w:tc>
          <w:tcPr>
            <w:tcW w:w="0" w:type="auto"/>
            <w:vAlign w:val="center"/>
            <w:hideMark/>
          </w:tcPr>
          <w:p w14:paraId="39441329" w14:textId="77777777" w:rsidR="00BF5D98" w:rsidRDefault="00BF5D98">
            <w:r>
              <w:t>14,857</w:t>
            </w:r>
          </w:p>
        </w:tc>
      </w:tr>
      <w:tr w:rsidR="00BF5D98" w14:paraId="70098D12" w14:textId="77777777" w:rsidTr="00BF5D98">
        <w:trPr>
          <w:tblCellSpacing w:w="15" w:type="dxa"/>
        </w:trPr>
        <w:tc>
          <w:tcPr>
            <w:tcW w:w="0" w:type="auto"/>
            <w:vAlign w:val="center"/>
            <w:hideMark/>
          </w:tcPr>
          <w:p w14:paraId="29CCBCFE" w14:textId="77777777" w:rsidR="00BF5D98" w:rsidRDefault="00BF5D98">
            <w:r>
              <w:rPr>
                <w:rStyle w:val="Strong"/>
              </w:rPr>
              <w:t>Tax Rate</w:t>
            </w:r>
          </w:p>
        </w:tc>
        <w:tc>
          <w:tcPr>
            <w:tcW w:w="0" w:type="auto"/>
            <w:vAlign w:val="center"/>
            <w:hideMark/>
          </w:tcPr>
          <w:p w14:paraId="2E7B3849" w14:textId="77777777" w:rsidR="00BF5D98" w:rsidRDefault="00BF5D98">
            <w:r>
              <w:t>5.5%</w:t>
            </w:r>
          </w:p>
        </w:tc>
        <w:tc>
          <w:tcPr>
            <w:tcW w:w="0" w:type="auto"/>
            <w:vAlign w:val="center"/>
            <w:hideMark/>
          </w:tcPr>
          <w:p w14:paraId="482B2475" w14:textId="77777777" w:rsidR="00BF5D98" w:rsidRDefault="00BF5D98">
            <w:r>
              <w:t>5%</w:t>
            </w:r>
          </w:p>
        </w:tc>
        <w:tc>
          <w:tcPr>
            <w:tcW w:w="0" w:type="auto"/>
            <w:vAlign w:val="center"/>
            <w:hideMark/>
          </w:tcPr>
          <w:p w14:paraId="3A227179" w14:textId="77777777" w:rsidR="00BF5D98" w:rsidRDefault="00BF5D98">
            <w:r>
              <w:t>4.29%</w:t>
            </w:r>
          </w:p>
        </w:tc>
        <w:tc>
          <w:tcPr>
            <w:tcW w:w="0" w:type="auto"/>
            <w:vAlign w:val="center"/>
            <w:hideMark/>
          </w:tcPr>
          <w:p w14:paraId="5668080C" w14:textId="77777777" w:rsidR="00BF5D98" w:rsidRDefault="00BF5D98">
            <w:r>
              <w:t>-</w:t>
            </w:r>
          </w:p>
        </w:tc>
      </w:tr>
      <w:tr w:rsidR="00BF5D98" w14:paraId="11C0C410" w14:textId="77777777" w:rsidTr="00BF5D98">
        <w:trPr>
          <w:tblCellSpacing w:w="15" w:type="dxa"/>
        </w:trPr>
        <w:tc>
          <w:tcPr>
            <w:tcW w:w="0" w:type="auto"/>
            <w:vAlign w:val="center"/>
            <w:hideMark/>
          </w:tcPr>
          <w:p w14:paraId="3975EE24" w14:textId="77777777" w:rsidR="00BF5D98" w:rsidRDefault="00BF5D98">
            <w:r>
              <w:rPr>
                <w:rStyle w:val="Strong"/>
              </w:rPr>
              <w:t>Tax</w:t>
            </w:r>
          </w:p>
        </w:tc>
        <w:tc>
          <w:tcPr>
            <w:tcW w:w="0" w:type="auto"/>
            <w:vAlign w:val="center"/>
            <w:hideMark/>
          </w:tcPr>
          <w:p w14:paraId="7C3DA5A1" w14:textId="77777777" w:rsidR="00BF5D98" w:rsidRDefault="00BF5D98">
            <w:r>
              <w:t>2,062.50</w:t>
            </w:r>
          </w:p>
        </w:tc>
        <w:tc>
          <w:tcPr>
            <w:tcW w:w="0" w:type="auto"/>
            <w:vAlign w:val="center"/>
            <w:hideMark/>
          </w:tcPr>
          <w:p w14:paraId="6408076C" w14:textId="77777777" w:rsidR="00BF5D98" w:rsidRDefault="00BF5D98">
            <w:r>
              <w:t>0</w:t>
            </w:r>
          </w:p>
        </w:tc>
        <w:tc>
          <w:tcPr>
            <w:tcW w:w="0" w:type="auto"/>
            <w:vAlign w:val="center"/>
            <w:hideMark/>
          </w:tcPr>
          <w:p w14:paraId="2311B6D8" w14:textId="77777777" w:rsidR="00BF5D98" w:rsidRDefault="00BF5D98">
            <w:r>
              <w:t>4,308.53</w:t>
            </w:r>
          </w:p>
        </w:tc>
        <w:tc>
          <w:tcPr>
            <w:tcW w:w="0" w:type="auto"/>
            <w:vAlign w:val="center"/>
            <w:hideMark/>
          </w:tcPr>
          <w:p w14:paraId="79A03290" w14:textId="77777777" w:rsidR="00BF5D98" w:rsidRDefault="00BF5D98">
            <w:r>
              <w:t>6,871.03</w:t>
            </w:r>
          </w:p>
        </w:tc>
      </w:tr>
      <w:tr w:rsidR="00BF5D98" w14:paraId="096AB17A" w14:textId="77777777" w:rsidTr="00BF5D98">
        <w:trPr>
          <w:tblCellSpacing w:w="15" w:type="dxa"/>
        </w:trPr>
        <w:tc>
          <w:tcPr>
            <w:tcW w:w="0" w:type="auto"/>
            <w:vAlign w:val="center"/>
            <w:hideMark/>
          </w:tcPr>
          <w:p w14:paraId="2B2E5622" w14:textId="77777777" w:rsidR="00BF5D98" w:rsidRDefault="00BF5D98">
            <w:r>
              <w:rPr>
                <w:rStyle w:val="Strong"/>
              </w:rPr>
              <w:t>Less: Foreign tax credit [N-6]</w:t>
            </w:r>
          </w:p>
        </w:tc>
        <w:tc>
          <w:tcPr>
            <w:tcW w:w="0" w:type="auto"/>
            <w:vAlign w:val="center"/>
            <w:hideMark/>
          </w:tcPr>
          <w:p w14:paraId="2BAB124C" w14:textId="77777777" w:rsidR="00BF5D98" w:rsidRDefault="00BF5D98">
            <w:r>
              <w:t>0</w:t>
            </w:r>
          </w:p>
        </w:tc>
        <w:tc>
          <w:tcPr>
            <w:tcW w:w="0" w:type="auto"/>
            <w:vAlign w:val="center"/>
            <w:hideMark/>
          </w:tcPr>
          <w:p w14:paraId="5CE9AD12" w14:textId="77777777" w:rsidR="00BF5D98" w:rsidRDefault="00BF5D98">
            <w:r>
              <w:t>0</w:t>
            </w:r>
          </w:p>
        </w:tc>
        <w:tc>
          <w:tcPr>
            <w:tcW w:w="0" w:type="auto"/>
            <w:vAlign w:val="center"/>
            <w:hideMark/>
          </w:tcPr>
          <w:p w14:paraId="0BA185FA" w14:textId="77777777" w:rsidR="00BF5D98" w:rsidRDefault="00BF5D98">
            <w:r>
              <w:t>0</w:t>
            </w:r>
          </w:p>
        </w:tc>
        <w:tc>
          <w:tcPr>
            <w:tcW w:w="0" w:type="auto"/>
            <w:vAlign w:val="center"/>
            <w:hideMark/>
          </w:tcPr>
          <w:p w14:paraId="4E9D73A7" w14:textId="77777777" w:rsidR="00BF5D98" w:rsidRDefault="00BF5D98">
            <w:r>
              <w:t>0</w:t>
            </w:r>
          </w:p>
        </w:tc>
      </w:tr>
      <w:tr w:rsidR="00BF5D98" w14:paraId="4FA8D87C" w14:textId="77777777" w:rsidTr="00BF5D98">
        <w:trPr>
          <w:tblCellSpacing w:w="15" w:type="dxa"/>
        </w:trPr>
        <w:tc>
          <w:tcPr>
            <w:tcW w:w="0" w:type="auto"/>
            <w:vAlign w:val="center"/>
            <w:hideMark/>
          </w:tcPr>
          <w:p w14:paraId="5D2746B2" w14:textId="77777777" w:rsidR="00BF5D98" w:rsidRDefault="00BF5D98">
            <w:r>
              <w:rPr>
                <w:rStyle w:val="Strong"/>
              </w:rPr>
              <w:t>Total tax</w:t>
            </w:r>
          </w:p>
        </w:tc>
        <w:tc>
          <w:tcPr>
            <w:tcW w:w="0" w:type="auto"/>
            <w:vAlign w:val="center"/>
            <w:hideMark/>
          </w:tcPr>
          <w:p w14:paraId="46D00F67" w14:textId="77777777" w:rsidR="00BF5D98" w:rsidRDefault="00BF5D98">
            <w:r>
              <w:t>2,062.50</w:t>
            </w:r>
          </w:p>
        </w:tc>
        <w:tc>
          <w:tcPr>
            <w:tcW w:w="0" w:type="auto"/>
            <w:vAlign w:val="center"/>
            <w:hideMark/>
          </w:tcPr>
          <w:p w14:paraId="36EBBC1C" w14:textId="77777777" w:rsidR="00BF5D98" w:rsidRDefault="00BF5D98">
            <w:r>
              <w:t>0</w:t>
            </w:r>
          </w:p>
        </w:tc>
        <w:tc>
          <w:tcPr>
            <w:tcW w:w="0" w:type="auto"/>
            <w:vAlign w:val="center"/>
            <w:hideMark/>
          </w:tcPr>
          <w:p w14:paraId="0C9C41E9" w14:textId="77777777" w:rsidR="00BF5D98" w:rsidRDefault="00BF5D98">
            <w:r>
              <w:t>4,308.53</w:t>
            </w:r>
          </w:p>
        </w:tc>
        <w:tc>
          <w:tcPr>
            <w:tcW w:w="0" w:type="auto"/>
            <w:vAlign w:val="center"/>
            <w:hideMark/>
          </w:tcPr>
          <w:p w14:paraId="619942E9" w14:textId="77777777" w:rsidR="00BF5D98" w:rsidRDefault="00BF5D98">
            <w:r>
              <w:t>6,871.03</w:t>
            </w:r>
          </w:p>
        </w:tc>
      </w:tr>
      <w:tr w:rsidR="00BF5D98" w14:paraId="17E558D9" w14:textId="77777777" w:rsidTr="00BF5D98">
        <w:trPr>
          <w:tblCellSpacing w:w="15" w:type="dxa"/>
        </w:trPr>
        <w:tc>
          <w:tcPr>
            <w:tcW w:w="0" w:type="auto"/>
            <w:vAlign w:val="center"/>
            <w:hideMark/>
          </w:tcPr>
          <w:p w14:paraId="1B85DFD8" w14:textId="77777777" w:rsidR="00BF5D98" w:rsidRDefault="00BF5D98">
            <w:r>
              <w:rPr>
                <w:rStyle w:val="Strong"/>
              </w:rPr>
              <w:t>Less: Tax already paid [N-7]</w:t>
            </w:r>
          </w:p>
        </w:tc>
        <w:tc>
          <w:tcPr>
            <w:tcW w:w="0" w:type="auto"/>
            <w:vAlign w:val="center"/>
            <w:hideMark/>
          </w:tcPr>
          <w:p w14:paraId="79E9304A" w14:textId="77777777" w:rsidR="00BF5D98" w:rsidRDefault="00BF5D98">
            <w:r>
              <w:t>2,062.50</w:t>
            </w:r>
          </w:p>
        </w:tc>
        <w:tc>
          <w:tcPr>
            <w:tcW w:w="0" w:type="auto"/>
            <w:vAlign w:val="center"/>
            <w:hideMark/>
          </w:tcPr>
          <w:p w14:paraId="01EE8A63" w14:textId="77777777" w:rsidR="00BF5D98" w:rsidRDefault="00BF5D98">
            <w:r>
              <w:t>0</w:t>
            </w:r>
          </w:p>
        </w:tc>
        <w:tc>
          <w:tcPr>
            <w:tcW w:w="0" w:type="auto"/>
            <w:vAlign w:val="center"/>
            <w:hideMark/>
          </w:tcPr>
          <w:p w14:paraId="373FA30D" w14:textId="77777777" w:rsidR="00BF5D98" w:rsidRDefault="00BF5D98">
            <w:r>
              <w:t>4,100.53</w:t>
            </w:r>
          </w:p>
        </w:tc>
        <w:tc>
          <w:tcPr>
            <w:tcW w:w="0" w:type="auto"/>
            <w:vAlign w:val="center"/>
            <w:hideMark/>
          </w:tcPr>
          <w:p w14:paraId="1F5EEE36" w14:textId="77777777" w:rsidR="00BF5D98" w:rsidRDefault="00BF5D98">
            <w:r>
              <w:t>6,162.50</w:t>
            </w:r>
          </w:p>
        </w:tc>
      </w:tr>
      <w:tr w:rsidR="00BF5D98" w14:paraId="0E8A3E72" w14:textId="77777777" w:rsidTr="00BF5D98">
        <w:trPr>
          <w:tblCellSpacing w:w="15" w:type="dxa"/>
        </w:trPr>
        <w:tc>
          <w:tcPr>
            <w:tcW w:w="0" w:type="auto"/>
            <w:vAlign w:val="center"/>
            <w:hideMark/>
          </w:tcPr>
          <w:p w14:paraId="548E3E65" w14:textId="77777777" w:rsidR="00BF5D98" w:rsidRDefault="00BF5D98">
            <w:r>
              <w:rPr>
                <w:rStyle w:val="Strong"/>
              </w:rPr>
              <w:t>Tax payable for the year</w:t>
            </w:r>
          </w:p>
        </w:tc>
        <w:tc>
          <w:tcPr>
            <w:tcW w:w="0" w:type="auto"/>
            <w:vAlign w:val="center"/>
            <w:hideMark/>
          </w:tcPr>
          <w:p w14:paraId="6FFC800E" w14:textId="77777777" w:rsidR="00BF5D98" w:rsidRDefault="00BF5D98">
            <w:r>
              <w:t>0</w:t>
            </w:r>
          </w:p>
        </w:tc>
        <w:tc>
          <w:tcPr>
            <w:tcW w:w="0" w:type="auto"/>
            <w:vAlign w:val="center"/>
            <w:hideMark/>
          </w:tcPr>
          <w:p w14:paraId="44C99159" w14:textId="77777777" w:rsidR="00BF5D98" w:rsidRDefault="00BF5D98">
            <w:r>
              <w:t>0</w:t>
            </w:r>
          </w:p>
        </w:tc>
        <w:tc>
          <w:tcPr>
            <w:tcW w:w="0" w:type="auto"/>
            <w:vAlign w:val="center"/>
            <w:hideMark/>
          </w:tcPr>
          <w:p w14:paraId="03D9CB58" w14:textId="77777777" w:rsidR="00BF5D98" w:rsidRDefault="00BF5D98">
            <w:r>
              <w:t>208.53</w:t>
            </w:r>
          </w:p>
        </w:tc>
        <w:tc>
          <w:tcPr>
            <w:tcW w:w="0" w:type="auto"/>
            <w:vAlign w:val="center"/>
            <w:hideMark/>
          </w:tcPr>
          <w:p w14:paraId="555A916F" w14:textId="77777777" w:rsidR="00BF5D98" w:rsidRDefault="00BF5D98">
            <w:r>
              <w:t>708.53</w:t>
            </w:r>
          </w:p>
        </w:tc>
      </w:tr>
    </w:tbl>
    <w:p w14:paraId="688A5D33" w14:textId="77777777" w:rsidR="00BF5D98" w:rsidRDefault="00BF5D98" w:rsidP="00BF5D98">
      <w:pPr>
        <w:pStyle w:val="Heading4"/>
      </w:pPr>
      <w:r>
        <w:rPr>
          <w:rStyle w:val="Strong"/>
          <w:b w:val="0"/>
          <w:bCs w:val="0"/>
        </w:rPr>
        <w:t>Details of Sales and Expenses</w:t>
      </w:r>
    </w:p>
    <w:p w14:paraId="1F2659CD" w14:textId="77777777" w:rsidR="00BF5D98" w:rsidRDefault="00BF5D98" w:rsidP="00BF5D98">
      <w:pPr>
        <w:pStyle w:val="Heading5"/>
      </w:pPr>
      <w:r>
        <w:rPr>
          <w:rStyle w:val="Strong"/>
          <w:b w:val="0"/>
          <w:bCs w:val="0"/>
        </w:rPr>
        <w:t>N-1 Sales</w:t>
      </w:r>
    </w:p>
    <w:p w14:paraId="1D4FD302" w14:textId="77777777" w:rsidR="00BF5D98" w:rsidRDefault="00BF5D98">
      <w:pPr>
        <w:numPr>
          <w:ilvl w:val="0"/>
          <w:numId w:val="129"/>
        </w:numPr>
        <w:spacing w:before="100" w:beforeAutospacing="1" w:after="100" w:afterAutospacing="1" w:line="240" w:lineRule="auto"/>
      </w:pPr>
      <w:r>
        <w:t>Sales of imported goods: Rs. 45,000,000</w:t>
      </w:r>
    </w:p>
    <w:p w14:paraId="1A5EBCC9" w14:textId="77777777" w:rsidR="00BF5D98" w:rsidRDefault="00BF5D98">
      <w:pPr>
        <w:numPr>
          <w:ilvl w:val="0"/>
          <w:numId w:val="129"/>
        </w:numPr>
        <w:spacing w:before="100" w:beforeAutospacing="1" w:after="100" w:afterAutospacing="1" w:line="240" w:lineRule="auto"/>
      </w:pPr>
      <w:r>
        <w:t>Sales out of local purchases:</w:t>
      </w:r>
    </w:p>
    <w:p w14:paraId="3F7D2251" w14:textId="77777777" w:rsidR="00BF5D98" w:rsidRDefault="00BF5D98">
      <w:pPr>
        <w:numPr>
          <w:ilvl w:val="1"/>
          <w:numId w:val="129"/>
        </w:numPr>
        <w:spacing w:before="100" w:beforeAutospacing="1" w:after="100" w:afterAutospacing="1" w:line="240" w:lineRule="auto"/>
      </w:pPr>
      <w:r>
        <w:t>Locally produced goods: Rs. 5,000,000</w:t>
      </w:r>
    </w:p>
    <w:p w14:paraId="3E9A5937" w14:textId="77777777" w:rsidR="00BF5D98" w:rsidRDefault="00BF5D98">
      <w:pPr>
        <w:numPr>
          <w:ilvl w:val="1"/>
          <w:numId w:val="129"/>
        </w:numPr>
        <w:spacing w:before="100" w:beforeAutospacing="1" w:after="100" w:afterAutospacing="1" w:line="240" w:lineRule="auto"/>
      </w:pPr>
      <w:r>
        <w:t>Imported goods: Rs. 5,000,000</w:t>
      </w:r>
    </w:p>
    <w:p w14:paraId="425D5A03" w14:textId="77777777" w:rsidR="00BF5D98" w:rsidRDefault="00BF5D98">
      <w:pPr>
        <w:numPr>
          <w:ilvl w:val="0"/>
          <w:numId w:val="129"/>
        </w:numPr>
        <w:spacing w:before="100" w:beforeAutospacing="1" w:after="100" w:afterAutospacing="1" w:line="240" w:lineRule="auto"/>
      </w:pPr>
      <w:r>
        <w:t>Sales by business outside Pakistan: Rs. 35,000,000</w:t>
      </w:r>
    </w:p>
    <w:p w14:paraId="1253066D" w14:textId="77777777" w:rsidR="00BF5D98" w:rsidRDefault="00BF5D98">
      <w:pPr>
        <w:numPr>
          <w:ilvl w:val="0"/>
          <w:numId w:val="129"/>
        </w:numPr>
        <w:spacing w:before="100" w:beforeAutospacing="1" w:after="100" w:afterAutospacing="1" w:line="240" w:lineRule="auto"/>
      </w:pPr>
      <w:r>
        <w:t>Sales of goods under toll manufacturing: Rs. 50,000,000</w:t>
      </w:r>
    </w:p>
    <w:p w14:paraId="162A3534" w14:textId="77777777" w:rsidR="00BF5D98" w:rsidRDefault="00BF5D98">
      <w:pPr>
        <w:numPr>
          <w:ilvl w:val="0"/>
          <w:numId w:val="129"/>
        </w:numPr>
        <w:spacing w:before="100" w:beforeAutospacing="1" w:after="100" w:afterAutospacing="1" w:line="240" w:lineRule="auto"/>
      </w:pPr>
      <w:r>
        <w:rPr>
          <w:rStyle w:val="Strong"/>
        </w:rPr>
        <w:t>Total Sales</w:t>
      </w:r>
      <w:r>
        <w:t>: Rs. 140,000,000</w:t>
      </w:r>
    </w:p>
    <w:p w14:paraId="6C47C8CE" w14:textId="77777777" w:rsidR="00BF5D98" w:rsidRDefault="00BF5D98" w:rsidP="00BF5D98">
      <w:pPr>
        <w:pStyle w:val="Heading5"/>
      </w:pPr>
      <w:r>
        <w:rPr>
          <w:rStyle w:val="Strong"/>
          <w:b w:val="0"/>
          <w:bCs w:val="0"/>
        </w:rPr>
        <w:t>N-2 Cost of Sales</w:t>
      </w:r>
    </w:p>
    <w:p w14:paraId="18EF7A87" w14:textId="77777777" w:rsidR="00BF5D98" w:rsidRDefault="00BF5D98" w:rsidP="00BF5D98">
      <w:pPr>
        <w:spacing w:before="100" w:beforeAutospacing="1" w:after="100" w:afterAutospacing="1"/>
      </w:pPr>
      <w:r>
        <w:rPr>
          <w:rStyle w:val="Strong"/>
        </w:rPr>
        <w:t>Toll Manufacturing:</w:t>
      </w:r>
    </w:p>
    <w:p w14:paraId="363C51E7" w14:textId="77777777" w:rsidR="00BF5D98" w:rsidRDefault="00BF5D98">
      <w:pPr>
        <w:numPr>
          <w:ilvl w:val="0"/>
          <w:numId w:val="130"/>
        </w:numPr>
        <w:spacing w:before="100" w:beforeAutospacing="1" w:after="100" w:afterAutospacing="1" w:line="240" w:lineRule="auto"/>
      </w:pPr>
      <w:r>
        <w:t>Raw material imports: Rs. 20,000,000</w:t>
      </w:r>
    </w:p>
    <w:p w14:paraId="431EE1FC" w14:textId="77777777" w:rsidR="00BF5D98" w:rsidRDefault="00BF5D98">
      <w:pPr>
        <w:numPr>
          <w:ilvl w:val="0"/>
          <w:numId w:val="130"/>
        </w:numPr>
        <w:spacing w:before="100" w:beforeAutospacing="1" w:after="100" w:afterAutospacing="1" w:line="240" w:lineRule="auto"/>
      </w:pPr>
      <w:r>
        <w:t>Toll manufacturing charges: Rs. 5,000,000</w:t>
      </w:r>
    </w:p>
    <w:p w14:paraId="12D05CF0" w14:textId="77777777" w:rsidR="00BF5D98" w:rsidRDefault="00BF5D98">
      <w:pPr>
        <w:numPr>
          <w:ilvl w:val="0"/>
          <w:numId w:val="130"/>
        </w:numPr>
        <w:spacing w:before="100" w:beforeAutospacing="1" w:after="100" w:afterAutospacing="1" w:line="240" w:lineRule="auto"/>
      </w:pPr>
      <w:r>
        <w:t>Other expenses: Rs. 3,000,000</w:t>
      </w:r>
    </w:p>
    <w:p w14:paraId="5E8A153D" w14:textId="77777777" w:rsidR="00BF5D98" w:rsidRDefault="00BF5D98">
      <w:pPr>
        <w:numPr>
          <w:ilvl w:val="0"/>
          <w:numId w:val="130"/>
        </w:numPr>
        <w:spacing w:before="100" w:beforeAutospacing="1" w:after="100" w:afterAutospacing="1" w:line="240" w:lineRule="auto"/>
      </w:pPr>
      <w:r>
        <w:t>Common expenses (20,000 ÷ 140 × 50) [N-3]: Rs. 7,143</w:t>
      </w:r>
    </w:p>
    <w:p w14:paraId="725DABE2" w14:textId="77777777" w:rsidR="00BF5D98" w:rsidRDefault="00BF5D98">
      <w:pPr>
        <w:numPr>
          <w:ilvl w:val="0"/>
          <w:numId w:val="130"/>
        </w:numPr>
        <w:spacing w:before="100" w:beforeAutospacing="1" w:after="100" w:afterAutospacing="1" w:line="240" w:lineRule="auto"/>
      </w:pPr>
      <w:r>
        <w:rPr>
          <w:rStyle w:val="Strong"/>
        </w:rPr>
        <w:t>Total Cost</w:t>
      </w:r>
      <w:r>
        <w:t>: Rs. 35,143,000</w:t>
      </w:r>
    </w:p>
    <w:p w14:paraId="0E97FE6E" w14:textId="77777777" w:rsidR="00BF5D98" w:rsidRDefault="00BF5D98" w:rsidP="00BF5D98">
      <w:pPr>
        <w:pStyle w:val="Heading5"/>
      </w:pPr>
      <w:r>
        <w:rPr>
          <w:rStyle w:val="Strong"/>
          <w:b w:val="0"/>
          <w:bCs w:val="0"/>
        </w:rPr>
        <w:lastRenderedPageBreak/>
        <w:t>N-3 Common Expenses Allocation</w:t>
      </w:r>
    </w:p>
    <w:p w14:paraId="78088937" w14:textId="77777777" w:rsidR="00BF5D98" w:rsidRDefault="00BF5D98" w:rsidP="00BF5D98">
      <w:pPr>
        <w:spacing w:before="100" w:beforeAutospacing="1" w:after="100" w:afterAutospacing="1"/>
      </w:pPr>
      <w:r>
        <w:t>Total expenses of Rs. 20,000,000 are apportioned among all activities:</w:t>
      </w:r>
    </w:p>
    <w:p w14:paraId="7A84F937" w14:textId="77777777" w:rsidR="00BF5D98" w:rsidRDefault="00BF5D98">
      <w:pPr>
        <w:numPr>
          <w:ilvl w:val="0"/>
          <w:numId w:val="131"/>
        </w:numPr>
        <w:spacing w:before="100" w:beforeAutospacing="1" w:after="100" w:afterAutospacing="1" w:line="240" w:lineRule="auto"/>
      </w:pPr>
      <w:r>
        <w:t>Local Expenses: Rs. 78,000,000</w:t>
      </w:r>
    </w:p>
    <w:p w14:paraId="5A59A518" w14:textId="77777777" w:rsidR="00BF5D98" w:rsidRDefault="00BF5D98">
      <w:pPr>
        <w:numPr>
          <w:ilvl w:val="0"/>
          <w:numId w:val="131"/>
        </w:numPr>
        <w:spacing w:before="100" w:beforeAutospacing="1" w:after="100" w:afterAutospacing="1" w:line="240" w:lineRule="auto"/>
      </w:pPr>
      <w:r>
        <w:t>Less: Toll manufacturing expenses (20,000 ÷ 140 × 50): Rs. 28,000,000</w:t>
      </w:r>
    </w:p>
    <w:p w14:paraId="3C1F7C23" w14:textId="77777777" w:rsidR="00BF5D98" w:rsidRDefault="00BF5D98">
      <w:pPr>
        <w:numPr>
          <w:ilvl w:val="0"/>
          <w:numId w:val="131"/>
        </w:numPr>
        <w:spacing w:before="100" w:beforeAutospacing="1" w:after="100" w:afterAutospacing="1" w:line="240" w:lineRule="auto"/>
      </w:pPr>
      <w:r>
        <w:rPr>
          <w:rStyle w:val="Strong"/>
        </w:rPr>
        <w:t>Net Expenses</w:t>
      </w:r>
      <w:r>
        <w:t>: Rs. 50,000,000</w:t>
      </w:r>
    </w:p>
    <w:p w14:paraId="1EEA0C34" w14:textId="77777777" w:rsidR="00BF5D98" w:rsidRDefault="00BF5D98" w:rsidP="00BF5D98">
      <w:pPr>
        <w:pStyle w:val="Heading5"/>
      </w:pPr>
      <w:r>
        <w:rPr>
          <w:rStyle w:val="Strong"/>
          <w:b w:val="0"/>
          <w:bCs w:val="0"/>
        </w:rPr>
        <w:t>N-5 Taxable Income Computation</w:t>
      </w:r>
    </w:p>
    <w:p w14:paraId="13E2F74B" w14:textId="77777777" w:rsidR="00BF5D98" w:rsidRDefault="00BF5D98">
      <w:pPr>
        <w:numPr>
          <w:ilvl w:val="0"/>
          <w:numId w:val="132"/>
        </w:numPr>
        <w:spacing w:before="100" w:beforeAutospacing="1" w:after="100" w:afterAutospacing="1" w:line="240" w:lineRule="auto"/>
      </w:pPr>
      <w:r>
        <w:rPr>
          <w:rStyle w:val="Strong"/>
        </w:rPr>
        <w:t>Commercial Imports:</w:t>
      </w:r>
    </w:p>
    <w:p w14:paraId="0535A7E8" w14:textId="77777777" w:rsidR="00BF5D98" w:rsidRDefault="00BF5D98">
      <w:pPr>
        <w:numPr>
          <w:ilvl w:val="1"/>
          <w:numId w:val="132"/>
        </w:numPr>
        <w:spacing w:before="100" w:beforeAutospacing="1" w:after="100" w:afterAutospacing="1" w:line="240" w:lineRule="auto"/>
      </w:pPr>
      <w:r>
        <w:t>Tax rate: 5.5%</w:t>
      </w:r>
    </w:p>
    <w:p w14:paraId="76771079" w14:textId="77777777" w:rsidR="00BF5D98" w:rsidRDefault="00BF5D98">
      <w:pPr>
        <w:numPr>
          <w:ilvl w:val="1"/>
          <w:numId w:val="132"/>
        </w:numPr>
        <w:spacing w:before="100" w:beforeAutospacing="1" w:after="100" w:afterAutospacing="1" w:line="240" w:lineRule="auto"/>
      </w:pPr>
      <w:r>
        <w:t>Value of goods imported (2,062,500 ÷ 5.5%): Rs. 37,500,000</w:t>
      </w:r>
    </w:p>
    <w:p w14:paraId="50BFDDB4" w14:textId="77777777" w:rsidR="00BF5D98" w:rsidRDefault="00BF5D98">
      <w:pPr>
        <w:numPr>
          <w:ilvl w:val="0"/>
          <w:numId w:val="132"/>
        </w:numPr>
        <w:spacing w:before="100" w:beforeAutospacing="1" w:after="100" w:afterAutospacing="1" w:line="240" w:lineRule="auto"/>
      </w:pPr>
      <w:r>
        <w:rPr>
          <w:rStyle w:val="Strong"/>
        </w:rPr>
        <w:t>Local Supplies:</w:t>
      </w:r>
    </w:p>
    <w:p w14:paraId="6BA92405" w14:textId="77777777" w:rsidR="00BF5D98" w:rsidRDefault="00BF5D98">
      <w:pPr>
        <w:numPr>
          <w:ilvl w:val="1"/>
          <w:numId w:val="132"/>
        </w:numPr>
        <w:spacing w:before="100" w:beforeAutospacing="1" w:after="100" w:afterAutospacing="1" w:line="240" w:lineRule="auto"/>
      </w:pPr>
      <w:r>
        <w:t>Subject to tax u/s 153 @ 3%</w:t>
      </w:r>
    </w:p>
    <w:p w14:paraId="52D7C7A8" w14:textId="77777777" w:rsidR="00BF5D98" w:rsidRDefault="00BF5D98">
      <w:pPr>
        <w:numPr>
          <w:ilvl w:val="0"/>
          <w:numId w:val="132"/>
        </w:numPr>
        <w:spacing w:before="100" w:beforeAutospacing="1" w:after="100" w:afterAutospacing="1" w:line="240" w:lineRule="auto"/>
      </w:pPr>
      <w:r>
        <w:rPr>
          <w:rStyle w:val="Strong"/>
        </w:rPr>
        <w:t>Foreign Source Income:</w:t>
      </w:r>
    </w:p>
    <w:p w14:paraId="3B134AFA" w14:textId="77777777" w:rsidR="00BF5D98" w:rsidRDefault="00BF5D98">
      <w:pPr>
        <w:numPr>
          <w:ilvl w:val="1"/>
          <w:numId w:val="132"/>
        </w:numPr>
        <w:spacing w:before="100" w:beforeAutospacing="1" w:after="100" w:afterAutospacing="1" w:line="240" w:lineRule="auto"/>
      </w:pPr>
      <w:r>
        <w:t>The company sustained a loss on business transactions abroad. The loss cannot be set off against foreign-source income and must be kept separate.</w:t>
      </w:r>
    </w:p>
    <w:p w14:paraId="6E303594" w14:textId="77777777" w:rsidR="00BF5D98" w:rsidRDefault="00BF5D98">
      <w:pPr>
        <w:numPr>
          <w:ilvl w:val="0"/>
          <w:numId w:val="132"/>
        </w:numPr>
        <w:spacing w:before="100" w:beforeAutospacing="1" w:after="100" w:afterAutospacing="1" w:line="240" w:lineRule="auto"/>
      </w:pPr>
      <w:r>
        <w:rPr>
          <w:rStyle w:val="Strong"/>
        </w:rPr>
        <w:t>Toll Manufacturing:</w:t>
      </w:r>
    </w:p>
    <w:p w14:paraId="4A846A06" w14:textId="77777777" w:rsidR="00BF5D98" w:rsidRDefault="00BF5D98">
      <w:pPr>
        <w:numPr>
          <w:ilvl w:val="1"/>
          <w:numId w:val="132"/>
        </w:numPr>
        <w:spacing w:before="100" w:beforeAutospacing="1" w:after="100" w:afterAutospacing="1" w:line="240" w:lineRule="auto"/>
      </w:pPr>
      <w:r>
        <w:t>Taxable under NTR and subject to turnover tax u/s 113.</w:t>
      </w:r>
    </w:p>
    <w:p w14:paraId="461FD31A" w14:textId="77777777" w:rsidR="00F64235" w:rsidRDefault="00F64235" w:rsidP="00F64235">
      <w:pPr>
        <w:pStyle w:val="Heading3"/>
      </w:pPr>
      <w:r>
        <w:rPr>
          <w:rStyle w:val="Strong"/>
          <w:b/>
          <w:bCs/>
        </w:rPr>
        <w:t>Foreign Tax Credit (N-6)</w:t>
      </w:r>
    </w:p>
    <w:p w14:paraId="4DF257F9" w14:textId="77777777" w:rsidR="00F64235" w:rsidRDefault="00F64235" w:rsidP="00F64235">
      <w:pPr>
        <w:spacing w:before="100" w:beforeAutospacing="1" w:after="100" w:afterAutospacing="1"/>
      </w:pPr>
      <w:r>
        <w:t>Foreign tax credit is the lesser of the foreign income tax or Pakistan income tax on foreign-source income. In the given case, there is a loss from foreign business, resulting in no Pakistan income tax; hence, no foreign tax credit will be available.</w:t>
      </w:r>
    </w:p>
    <w:p w14:paraId="6525C8E4" w14:textId="77777777" w:rsidR="00F64235" w:rsidRDefault="00F64235" w:rsidP="00F64235">
      <w:pPr>
        <w:pStyle w:val="Heading3"/>
      </w:pPr>
      <w:r>
        <w:rPr>
          <w:rStyle w:val="Strong"/>
          <w:b/>
          <w:bCs/>
        </w:rPr>
        <w:t>Tax Already Paid (N-7)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8"/>
        <w:gridCol w:w="1382"/>
      </w:tblGrid>
      <w:tr w:rsidR="00F64235" w14:paraId="1E007FE5" w14:textId="77777777" w:rsidTr="00F64235">
        <w:trPr>
          <w:tblHeader/>
          <w:tblCellSpacing w:w="15" w:type="dxa"/>
        </w:trPr>
        <w:tc>
          <w:tcPr>
            <w:tcW w:w="0" w:type="auto"/>
            <w:vAlign w:val="center"/>
            <w:hideMark/>
          </w:tcPr>
          <w:p w14:paraId="7598C012" w14:textId="77777777" w:rsidR="00F64235" w:rsidRDefault="00F64235">
            <w:pPr>
              <w:jc w:val="center"/>
              <w:rPr>
                <w:b/>
                <w:bCs/>
              </w:rPr>
            </w:pPr>
            <w:r>
              <w:rPr>
                <w:b/>
                <w:bCs/>
              </w:rPr>
              <w:t>Particulars</w:t>
            </w:r>
          </w:p>
        </w:tc>
        <w:tc>
          <w:tcPr>
            <w:tcW w:w="0" w:type="auto"/>
            <w:vAlign w:val="center"/>
            <w:hideMark/>
          </w:tcPr>
          <w:p w14:paraId="000D6C4D" w14:textId="77777777" w:rsidR="00F64235" w:rsidRDefault="00F64235">
            <w:pPr>
              <w:jc w:val="center"/>
              <w:rPr>
                <w:b/>
                <w:bCs/>
              </w:rPr>
            </w:pPr>
            <w:r>
              <w:rPr>
                <w:b/>
                <w:bCs/>
              </w:rPr>
              <w:t>Amount (Rs.)</w:t>
            </w:r>
          </w:p>
        </w:tc>
      </w:tr>
      <w:tr w:rsidR="00F64235" w14:paraId="66888CBF" w14:textId="77777777" w:rsidTr="00F64235">
        <w:trPr>
          <w:tblCellSpacing w:w="15" w:type="dxa"/>
        </w:trPr>
        <w:tc>
          <w:tcPr>
            <w:tcW w:w="0" w:type="auto"/>
            <w:vAlign w:val="center"/>
            <w:hideMark/>
          </w:tcPr>
          <w:p w14:paraId="14373755" w14:textId="77777777" w:rsidR="00F64235" w:rsidRDefault="00F64235">
            <w:r>
              <w:t>Import Business</w:t>
            </w:r>
          </w:p>
        </w:tc>
        <w:tc>
          <w:tcPr>
            <w:tcW w:w="0" w:type="auto"/>
            <w:vAlign w:val="center"/>
            <w:hideMark/>
          </w:tcPr>
          <w:p w14:paraId="25526F67" w14:textId="77777777" w:rsidR="00F64235" w:rsidRDefault="00F64235">
            <w:r>
              <w:t>2,062,500</w:t>
            </w:r>
          </w:p>
        </w:tc>
      </w:tr>
      <w:tr w:rsidR="00F64235" w14:paraId="489CFEEB" w14:textId="77777777" w:rsidTr="00F64235">
        <w:trPr>
          <w:tblCellSpacing w:w="15" w:type="dxa"/>
        </w:trPr>
        <w:tc>
          <w:tcPr>
            <w:tcW w:w="0" w:type="auto"/>
            <w:vAlign w:val="center"/>
            <w:hideMark/>
          </w:tcPr>
          <w:p w14:paraId="1F8C5C6C" w14:textId="77777777" w:rsidR="00F64235" w:rsidRDefault="00F64235">
            <w:r>
              <w:t>Local Supplies (10,000,000 @ 5%)</w:t>
            </w:r>
          </w:p>
        </w:tc>
        <w:tc>
          <w:tcPr>
            <w:tcW w:w="0" w:type="auto"/>
            <w:vAlign w:val="center"/>
            <w:hideMark/>
          </w:tcPr>
          <w:p w14:paraId="66C25753" w14:textId="77777777" w:rsidR="00F64235" w:rsidRDefault="00F64235">
            <w:r>
              <w:t>500,000</w:t>
            </w:r>
          </w:p>
        </w:tc>
      </w:tr>
      <w:tr w:rsidR="00F64235" w14:paraId="6EA28AB7" w14:textId="77777777" w:rsidTr="00F64235">
        <w:trPr>
          <w:tblCellSpacing w:w="15" w:type="dxa"/>
        </w:trPr>
        <w:tc>
          <w:tcPr>
            <w:tcW w:w="0" w:type="auto"/>
            <w:vAlign w:val="center"/>
            <w:hideMark/>
          </w:tcPr>
          <w:p w14:paraId="49EC4933" w14:textId="77777777" w:rsidR="00F64235" w:rsidRDefault="00F64235">
            <w:r>
              <w:rPr>
                <w:rStyle w:val="Strong"/>
              </w:rPr>
              <w:t>Toll Manufacturing</w:t>
            </w:r>
          </w:p>
        </w:tc>
        <w:tc>
          <w:tcPr>
            <w:tcW w:w="0" w:type="auto"/>
            <w:vAlign w:val="center"/>
            <w:hideMark/>
          </w:tcPr>
          <w:p w14:paraId="08C0FC7A" w14:textId="77777777" w:rsidR="00F64235" w:rsidRDefault="00F64235"/>
        </w:tc>
      </w:tr>
      <w:tr w:rsidR="00F64235" w14:paraId="77385A6F" w14:textId="77777777" w:rsidTr="00F64235">
        <w:trPr>
          <w:tblCellSpacing w:w="15" w:type="dxa"/>
        </w:trPr>
        <w:tc>
          <w:tcPr>
            <w:tcW w:w="0" w:type="auto"/>
            <w:vAlign w:val="center"/>
            <w:hideMark/>
          </w:tcPr>
          <w:p w14:paraId="6CB089BC" w14:textId="77777777" w:rsidR="00F64235" w:rsidRDefault="00F64235">
            <w:r>
              <w:t>- Import of raw material u/s 148 (20,000,000 @ 5.5%)</w:t>
            </w:r>
          </w:p>
        </w:tc>
        <w:tc>
          <w:tcPr>
            <w:tcW w:w="0" w:type="auto"/>
            <w:vAlign w:val="center"/>
            <w:hideMark/>
          </w:tcPr>
          <w:p w14:paraId="4BA0E9DB" w14:textId="77777777" w:rsidR="00F64235" w:rsidRDefault="00F64235">
            <w:r>
              <w:t>1,100,000</w:t>
            </w:r>
          </w:p>
        </w:tc>
      </w:tr>
      <w:tr w:rsidR="00F64235" w14:paraId="6F1A78C3" w14:textId="77777777" w:rsidTr="00F64235">
        <w:trPr>
          <w:tblCellSpacing w:w="15" w:type="dxa"/>
        </w:trPr>
        <w:tc>
          <w:tcPr>
            <w:tcW w:w="0" w:type="auto"/>
            <w:vAlign w:val="center"/>
            <w:hideMark/>
          </w:tcPr>
          <w:p w14:paraId="47F25966" w14:textId="77777777" w:rsidR="00F64235" w:rsidRDefault="00F64235">
            <w:r>
              <w:t>- Supplies of locally manufactured goods u/s 153 (50,000,000 @ 5%)</w:t>
            </w:r>
          </w:p>
        </w:tc>
        <w:tc>
          <w:tcPr>
            <w:tcW w:w="0" w:type="auto"/>
            <w:vAlign w:val="center"/>
            <w:hideMark/>
          </w:tcPr>
          <w:p w14:paraId="375C684F" w14:textId="77777777" w:rsidR="00F64235" w:rsidRDefault="00F64235">
            <w:r>
              <w:t>2,500,000</w:t>
            </w:r>
          </w:p>
        </w:tc>
      </w:tr>
      <w:tr w:rsidR="00F64235" w14:paraId="0B8336C7" w14:textId="77777777" w:rsidTr="00F64235">
        <w:trPr>
          <w:tblCellSpacing w:w="15" w:type="dxa"/>
        </w:trPr>
        <w:tc>
          <w:tcPr>
            <w:tcW w:w="0" w:type="auto"/>
            <w:vAlign w:val="center"/>
            <w:hideMark/>
          </w:tcPr>
          <w:p w14:paraId="6597B76A" w14:textId="77777777" w:rsidR="00F64235" w:rsidRDefault="00F64235">
            <w:r>
              <w:rPr>
                <w:rStyle w:val="Strong"/>
              </w:rPr>
              <w:t>Total</w:t>
            </w:r>
          </w:p>
        </w:tc>
        <w:tc>
          <w:tcPr>
            <w:tcW w:w="0" w:type="auto"/>
            <w:vAlign w:val="center"/>
            <w:hideMark/>
          </w:tcPr>
          <w:p w14:paraId="086450FA" w14:textId="77777777" w:rsidR="00F64235" w:rsidRDefault="00F64235">
            <w:r>
              <w:rPr>
                <w:rStyle w:val="Strong"/>
              </w:rPr>
              <w:t>6,162,500</w:t>
            </w:r>
          </w:p>
        </w:tc>
      </w:tr>
    </w:tbl>
    <w:p w14:paraId="43D92D5C" w14:textId="77777777" w:rsidR="00F64235" w:rsidRDefault="00F64235" w:rsidP="00F64235">
      <w:pPr>
        <w:spacing w:before="100" w:beforeAutospacing="1" w:after="100" w:afterAutospacing="1"/>
      </w:pPr>
      <w:r>
        <w:lastRenderedPageBreak/>
        <w:t>Imported goods sold in the same state are not subject to tax withholding u/s 153. Thus, there will be no tax deduction on sales of imported goods worth Rs. 45,000,000.</w:t>
      </w:r>
    </w:p>
    <w:p w14:paraId="7DADFDAE" w14:textId="77777777" w:rsidR="00F64235" w:rsidRDefault="00F64235" w:rsidP="00F64235">
      <w:pPr>
        <w:pStyle w:val="Heading3"/>
      </w:pPr>
      <w:r>
        <w:rPr>
          <w:rStyle w:val="Strong"/>
          <w:b/>
          <w:bCs/>
        </w:rPr>
        <w:t>Turnover Tax (N-8)</w:t>
      </w:r>
    </w:p>
    <w:p w14:paraId="16EA058F" w14:textId="77777777" w:rsidR="00F64235" w:rsidRDefault="00F64235" w:rsidP="00F64235">
      <w:pPr>
        <w:spacing w:before="100" w:beforeAutospacing="1" w:after="100" w:afterAutospacing="1"/>
      </w:pPr>
      <w:r>
        <w:t xml:space="preserve">Tax shall be the higher of </w:t>
      </w:r>
      <w:r>
        <w:rPr>
          <w:rStyle w:val="Strong"/>
        </w:rPr>
        <w:t>1.25%</w:t>
      </w:r>
      <w:r>
        <w:t xml:space="preserve"> of turnover of Rs. 85,000,000 (i.e., </w:t>
      </w:r>
      <w:r>
        <w:rPr>
          <w:rStyle w:val="Strong"/>
        </w:rPr>
        <w:t>50,000 + 35,000</w:t>
      </w:r>
      <w:r>
        <w:t xml:space="preserve">) or tax @ </w:t>
      </w:r>
      <w:r>
        <w:rPr>
          <w:rStyle w:val="Strong"/>
        </w:rPr>
        <w:t>29%</w:t>
      </w:r>
      <w:r>
        <w:t xml:space="preserve"> of taxable income. As tax under MTR is higher, </w:t>
      </w:r>
      <w:r>
        <w:rPr>
          <w:rStyle w:val="Strong"/>
        </w:rPr>
        <w:t>turnover tax shall not be payable</w:t>
      </w:r>
      <w:r>
        <w:t>.</w:t>
      </w:r>
    </w:p>
    <w:p w14:paraId="2AE3F07A" w14:textId="77777777" w:rsidR="00F64235" w:rsidRDefault="00F64235" w:rsidP="00F64235">
      <w:pPr>
        <w:pStyle w:val="Heading3"/>
      </w:pPr>
      <w:r>
        <w:rPr>
          <w:rStyle w:val="Strong"/>
          <w:b/>
          <w:bCs/>
        </w:rPr>
        <w:t>Minimum Tax Liability (N-9)</w:t>
      </w:r>
    </w:p>
    <w:p w14:paraId="058D54A3" w14:textId="77777777" w:rsidR="00F64235" w:rsidRDefault="00F64235" w:rsidP="00F64235">
      <w:pPr>
        <w:spacing w:before="100" w:beforeAutospacing="1" w:after="100" w:afterAutospacing="1"/>
      </w:pPr>
      <w:r>
        <w:t xml:space="preserve">Tax collected at import stage on finished goods u/s 148 and deducted by customers u/s 153 on local supplies shall be treated as </w:t>
      </w:r>
      <w:r>
        <w:rPr>
          <w:rStyle w:val="Strong"/>
        </w:rPr>
        <w:t>minimum tax liability</w:t>
      </w:r>
      <w:r>
        <w:t xml:space="preserve"> in respect of income arising from such transactions. As there is no tax under NTR, </w:t>
      </w:r>
      <w:r>
        <w:rPr>
          <w:rStyle w:val="Strong"/>
        </w:rPr>
        <w:t>tax withheld shall be the tax liability</w:t>
      </w:r>
      <w:r>
        <w:t xml:space="preserve"> for these activities.</w:t>
      </w:r>
    </w:p>
    <w:p w14:paraId="19F49C4D" w14:textId="77777777" w:rsidR="00F64235" w:rsidRDefault="00000000" w:rsidP="00F64235">
      <w:pPr>
        <w:spacing w:after="0"/>
      </w:pPr>
      <w:r>
        <w:pict w14:anchorId="23CB3793">
          <v:rect id="_x0000_i1142" style="width:0;height:1.5pt" o:hralign="center" o:hrstd="t" o:hr="t" fillcolor="#a0a0a0" stroked="f"/>
        </w:pict>
      </w:r>
    </w:p>
    <w:p w14:paraId="581CFA75" w14:textId="77777777" w:rsidR="00F64235" w:rsidRDefault="00F64235" w:rsidP="00F64235">
      <w:pPr>
        <w:pStyle w:val="Heading3"/>
      </w:pPr>
      <w:r>
        <w:rPr>
          <w:rStyle w:val="Strong"/>
          <w:b/>
          <w:bCs/>
        </w:rPr>
        <w:t>QUESTION – 41.2</w:t>
      </w:r>
    </w:p>
    <w:p w14:paraId="6AC13517" w14:textId="77777777" w:rsidR="00F64235" w:rsidRDefault="00F64235" w:rsidP="00F64235">
      <w:pPr>
        <w:spacing w:before="100" w:beforeAutospacing="1" w:after="100" w:afterAutospacing="1"/>
      </w:pPr>
      <w:r>
        <w:t xml:space="preserve">MM Securities Limited is a </w:t>
      </w:r>
      <w:r>
        <w:rPr>
          <w:rStyle w:val="Strong"/>
        </w:rPr>
        <w:t>public limited company</w:t>
      </w:r>
      <w:r>
        <w:t xml:space="preserve"> in Karachi incorporated under the </w:t>
      </w:r>
      <w:r>
        <w:rPr>
          <w:rStyle w:val="Strong"/>
        </w:rPr>
        <w:t>Companies Act, 2017</w:t>
      </w:r>
      <w:r>
        <w:t xml:space="preserve">. It acquired corporate membership of </w:t>
      </w:r>
      <w:r>
        <w:rPr>
          <w:rStyle w:val="Strong"/>
        </w:rPr>
        <w:t>Pakistan Stock Exchange</w:t>
      </w:r>
      <w:r>
        <w:t xml:space="preserve"> in </w:t>
      </w:r>
      <w:r>
        <w:rPr>
          <w:rStyle w:val="Strong"/>
        </w:rPr>
        <w:t>20X1</w:t>
      </w:r>
      <w:r>
        <w:t xml:space="preserve"> and got </w:t>
      </w:r>
      <w:r>
        <w:rPr>
          <w:rStyle w:val="Strong"/>
        </w:rPr>
        <w:t>listed</w:t>
      </w:r>
      <w:r>
        <w:t xml:space="preserve"> on </w:t>
      </w:r>
      <w:r>
        <w:rPr>
          <w:rStyle w:val="Strong"/>
        </w:rPr>
        <w:t>Pakistan Stock Exchanges</w:t>
      </w:r>
      <w:r>
        <w:t xml:space="preserve"> in </w:t>
      </w:r>
      <w:r>
        <w:rPr>
          <w:rStyle w:val="Strong"/>
        </w:rPr>
        <w:t>20X1</w:t>
      </w:r>
      <w:r>
        <w:t xml:space="preserve">. The company is engaged in the business of </w:t>
      </w:r>
      <w:r>
        <w:rPr>
          <w:rStyle w:val="Strong"/>
        </w:rPr>
        <w:t>investment advisory, financial consultancy, brokerage, underwriting, portfolio management, and securities research</w:t>
      </w:r>
      <w:r>
        <w:t xml:space="preserve">. In the year </w:t>
      </w:r>
      <w:r>
        <w:rPr>
          <w:rStyle w:val="Strong"/>
        </w:rPr>
        <w:t>20X3</w:t>
      </w:r>
      <w:r>
        <w:t xml:space="preserve">, the company obtained </w:t>
      </w:r>
      <w:r>
        <w:rPr>
          <w:rStyle w:val="Strong"/>
        </w:rPr>
        <w:t>membership of Pakistan Mercantile Exchange Limited</w:t>
      </w:r>
      <w:r>
        <w:t>.</w:t>
      </w:r>
    </w:p>
    <w:p w14:paraId="111EA45A" w14:textId="77777777" w:rsidR="00F64235" w:rsidRDefault="00F64235" w:rsidP="00F64235">
      <w:pPr>
        <w:spacing w:before="100" w:beforeAutospacing="1" w:after="100" w:afterAutospacing="1"/>
      </w:pPr>
      <w:r>
        <w:t xml:space="preserve">The </w:t>
      </w:r>
      <w:r>
        <w:rPr>
          <w:rStyle w:val="Strong"/>
        </w:rPr>
        <w:t>financial statements</w:t>
      </w:r>
      <w:r>
        <w:t xml:space="preserve"> of the company have been prepared under the </w:t>
      </w:r>
      <w:r>
        <w:rPr>
          <w:rStyle w:val="Strong"/>
        </w:rPr>
        <w:t>historical cost convention</w:t>
      </w:r>
      <w:r>
        <w:t xml:space="preserve">, except investment in </w:t>
      </w:r>
      <w:r>
        <w:rPr>
          <w:rStyle w:val="Strong"/>
        </w:rPr>
        <w:t>marketable securities</w:t>
      </w:r>
      <w:r>
        <w:t xml:space="preserve">, which are </w:t>
      </w:r>
      <w:r>
        <w:rPr>
          <w:rStyle w:val="Strong"/>
        </w:rPr>
        <w:t>stated at fair value</w:t>
      </w:r>
      <w:r>
        <w:t>.</w:t>
      </w:r>
    </w:p>
    <w:p w14:paraId="5F93C0DF" w14:textId="77777777" w:rsidR="00F64235" w:rsidRDefault="00F64235" w:rsidP="00F64235">
      <w:pPr>
        <w:spacing w:before="100" w:beforeAutospacing="1" w:after="100" w:afterAutospacing="1"/>
      </w:pPr>
      <w:r>
        <w:t xml:space="preserve">During the </w:t>
      </w:r>
      <w:r>
        <w:rPr>
          <w:rStyle w:val="Strong"/>
        </w:rPr>
        <w:t>tax year 20X5</w:t>
      </w:r>
      <w:r>
        <w:t xml:space="preserve">, the company </w:t>
      </w:r>
      <w:r>
        <w:rPr>
          <w:rStyle w:val="Strong"/>
        </w:rPr>
        <w:t>changed its accounting policy</w:t>
      </w:r>
      <w:r>
        <w:t xml:space="preserve"> relating to the </w:t>
      </w:r>
      <w:r>
        <w:rPr>
          <w:rStyle w:val="Strong"/>
        </w:rPr>
        <w:t>capitalization of assets</w:t>
      </w:r>
      <w:r>
        <w:t xml:space="preserve">, whereby </w:t>
      </w:r>
      <w:r>
        <w:rPr>
          <w:rStyle w:val="Strong"/>
        </w:rPr>
        <w:t>purchase of assets of value Rs. 50,000 and below</w:t>
      </w:r>
      <w:r>
        <w:t xml:space="preserve"> were charged to the </w:t>
      </w:r>
      <w:r>
        <w:rPr>
          <w:rStyle w:val="Strong"/>
        </w:rPr>
        <w:t>Profit &amp; Loss (P&amp;L) account</w:t>
      </w:r>
      <w:r>
        <w:t>.</w:t>
      </w:r>
    </w:p>
    <w:p w14:paraId="425B2359" w14:textId="77777777" w:rsidR="00F64235" w:rsidRDefault="00F64235" w:rsidP="00F64235">
      <w:pPr>
        <w:spacing w:before="100" w:beforeAutospacing="1" w:after="100" w:afterAutospacing="1"/>
      </w:pPr>
      <w:r>
        <w:t xml:space="preserve">The following </w:t>
      </w:r>
      <w:r>
        <w:rPr>
          <w:rStyle w:val="Strong"/>
        </w:rPr>
        <w:t>financial information</w:t>
      </w:r>
      <w:r>
        <w:t xml:space="preserve"> has been extracted from the </w:t>
      </w:r>
      <w:r>
        <w:rPr>
          <w:rStyle w:val="Strong"/>
        </w:rPr>
        <w:t>audited financial statements</w:t>
      </w:r>
      <w:r>
        <w:t xml:space="preserve"> of the company for the year </w:t>
      </w:r>
      <w:r>
        <w:rPr>
          <w:rStyle w:val="Strong"/>
        </w:rPr>
        <w:t>ended 30 June 20X5</w:t>
      </w:r>
      <w:r>
        <w:t>:</w:t>
      </w:r>
    </w:p>
    <w:p w14:paraId="3D67DC3B" w14:textId="77777777" w:rsidR="00F64235" w:rsidRDefault="00F64235" w:rsidP="00F64235">
      <w:pPr>
        <w:pStyle w:val="Heading4"/>
      </w:pPr>
      <w:r>
        <w:rPr>
          <w:rStyle w:val="Strong"/>
          <w:b w:val="0"/>
          <w:bCs w:val="0"/>
        </w:rPr>
        <w:t>Operating Revenues (Rs.)</w:t>
      </w:r>
    </w:p>
    <w:p w14:paraId="5478A789" w14:textId="77777777" w:rsidR="00F64235" w:rsidRDefault="00F64235">
      <w:pPr>
        <w:numPr>
          <w:ilvl w:val="0"/>
          <w:numId w:val="133"/>
        </w:numPr>
        <w:spacing w:before="100" w:beforeAutospacing="1" w:after="100" w:afterAutospacing="1" w:line="240" w:lineRule="auto"/>
      </w:pPr>
      <w:r>
        <w:rPr>
          <w:rStyle w:val="Strong"/>
        </w:rPr>
        <w:t>Revenue from brokerage</w:t>
      </w:r>
      <w:r>
        <w:t>: 222,000,000</w:t>
      </w:r>
    </w:p>
    <w:p w14:paraId="33C02663" w14:textId="77777777" w:rsidR="00F64235" w:rsidRDefault="00F64235">
      <w:pPr>
        <w:numPr>
          <w:ilvl w:val="0"/>
          <w:numId w:val="133"/>
        </w:numPr>
        <w:spacing w:before="100" w:beforeAutospacing="1" w:after="100" w:afterAutospacing="1" w:line="240" w:lineRule="auto"/>
      </w:pPr>
      <w:r>
        <w:rPr>
          <w:rStyle w:val="Strong"/>
        </w:rPr>
        <w:t>Underwriting commission</w:t>
      </w:r>
      <w:r>
        <w:t>: 3,000,000</w:t>
      </w:r>
    </w:p>
    <w:p w14:paraId="6D8D61DA" w14:textId="77777777" w:rsidR="00F64235" w:rsidRDefault="00F64235">
      <w:pPr>
        <w:numPr>
          <w:ilvl w:val="0"/>
          <w:numId w:val="133"/>
        </w:numPr>
        <w:spacing w:before="100" w:beforeAutospacing="1" w:after="100" w:afterAutospacing="1" w:line="240" w:lineRule="auto"/>
      </w:pPr>
      <w:r>
        <w:rPr>
          <w:rStyle w:val="Strong"/>
        </w:rPr>
        <w:lastRenderedPageBreak/>
        <w:t>Placement fee</w:t>
      </w:r>
      <w:r>
        <w:t>: 2,000,000</w:t>
      </w:r>
    </w:p>
    <w:p w14:paraId="63EFE9BF" w14:textId="77777777" w:rsidR="00F64235" w:rsidRDefault="00F64235">
      <w:pPr>
        <w:numPr>
          <w:ilvl w:val="0"/>
          <w:numId w:val="133"/>
        </w:numPr>
        <w:spacing w:before="100" w:beforeAutospacing="1" w:after="100" w:afterAutospacing="1" w:line="240" w:lineRule="auto"/>
      </w:pPr>
      <w:r>
        <w:rPr>
          <w:rStyle w:val="Strong"/>
        </w:rPr>
        <w:t>Financial consultancy</w:t>
      </w:r>
      <w:r>
        <w:t>: 7,000,000</w:t>
      </w:r>
    </w:p>
    <w:p w14:paraId="05E7207A" w14:textId="77777777" w:rsidR="00F64235" w:rsidRDefault="00F64235">
      <w:pPr>
        <w:numPr>
          <w:ilvl w:val="0"/>
          <w:numId w:val="133"/>
        </w:numPr>
        <w:spacing w:before="100" w:beforeAutospacing="1" w:after="100" w:afterAutospacing="1" w:line="240" w:lineRule="auto"/>
      </w:pPr>
      <w:r>
        <w:rPr>
          <w:rStyle w:val="Strong"/>
        </w:rPr>
        <w:t>Dividend income</w:t>
      </w:r>
      <w:r>
        <w:t>: 225,000,000</w:t>
      </w:r>
    </w:p>
    <w:p w14:paraId="0ED5A4DE" w14:textId="77777777" w:rsidR="00F64235" w:rsidRDefault="00F64235">
      <w:pPr>
        <w:numPr>
          <w:ilvl w:val="0"/>
          <w:numId w:val="133"/>
        </w:numPr>
        <w:spacing w:before="100" w:beforeAutospacing="1" w:after="100" w:afterAutospacing="1" w:line="240" w:lineRule="auto"/>
      </w:pPr>
      <w:r>
        <w:rPr>
          <w:rStyle w:val="Strong"/>
        </w:rPr>
        <w:t>Return on Term Finance Certificate</w:t>
      </w:r>
      <w:r>
        <w:t>: 1,500,000</w:t>
      </w:r>
    </w:p>
    <w:p w14:paraId="35228322" w14:textId="77777777" w:rsidR="00F64235" w:rsidRDefault="00F64235">
      <w:pPr>
        <w:numPr>
          <w:ilvl w:val="0"/>
          <w:numId w:val="133"/>
        </w:numPr>
        <w:spacing w:before="100" w:beforeAutospacing="1" w:after="100" w:afterAutospacing="1" w:line="240" w:lineRule="auto"/>
      </w:pPr>
      <w:r>
        <w:rPr>
          <w:rStyle w:val="Strong"/>
        </w:rPr>
        <w:t>Total Revenue</w:t>
      </w:r>
      <w:r>
        <w:t xml:space="preserve">: </w:t>
      </w:r>
      <w:r>
        <w:rPr>
          <w:rStyle w:val="Strong"/>
        </w:rPr>
        <w:t>458,500,000</w:t>
      </w:r>
    </w:p>
    <w:p w14:paraId="080D88D2" w14:textId="77777777" w:rsidR="00F64235" w:rsidRDefault="00F64235" w:rsidP="00F64235">
      <w:pPr>
        <w:pStyle w:val="Heading4"/>
      </w:pPr>
      <w:r>
        <w:rPr>
          <w:rStyle w:val="Strong"/>
          <w:b w:val="0"/>
          <w:bCs w:val="0"/>
        </w:rPr>
        <w:t>Capital Gain on Investment – Net</w:t>
      </w:r>
    </w:p>
    <w:p w14:paraId="0A468F1F" w14:textId="77777777" w:rsidR="00F64235" w:rsidRDefault="00F64235" w:rsidP="00F64235">
      <w:pPr>
        <w:spacing w:before="100" w:beforeAutospacing="1" w:after="100" w:afterAutospacing="1"/>
      </w:pPr>
      <w:r>
        <w:rPr>
          <w:rStyle w:val="Strong"/>
        </w:rPr>
        <w:t>1,500,000,000</w:t>
      </w:r>
    </w:p>
    <w:p w14:paraId="0E51E38D" w14:textId="77777777" w:rsidR="00F64235" w:rsidRPr="00F64235" w:rsidRDefault="00F64235" w:rsidP="00F642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4235">
        <w:rPr>
          <w:rFonts w:ascii="Times New Roman" w:eastAsia="Times New Roman" w:hAnsi="Times New Roman" w:cs="Times New Roman"/>
          <w:b/>
          <w:bCs/>
          <w:kern w:val="0"/>
          <w:sz w:val="27"/>
          <w:szCs w:val="27"/>
          <w14:ligatures w14:val="none"/>
        </w:rPr>
        <w:t>Gain/(Loss) on Re-measurement on Investment at Fair Value</w:t>
      </w:r>
    </w:p>
    <w:p w14:paraId="76935968" w14:textId="77777777" w:rsidR="00F64235" w:rsidRPr="00F64235" w:rsidRDefault="00F64235">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b/>
          <w:bCs/>
          <w:kern w:val="0"/>
          <w14:ligatures w14:val="none"/>
        </w:rPr>
        <w:t>Gain</w:t>
      </w:r>
      <w:r w:rsidRPr="00F64235">
        <w:rPr>
          <w:rFonts w:ascii="Times New Roman" w:eastAsia="Times New Roman" w:hAnsi="Times New Roman" w:cs="Times New Roman"/>
          <w:kern w:val="0"/>
          <w14:ligatures w14:val="none"/>
        </w:rPr>
        <w:t>: Rs. 25,000,000</w:t>
      </w:r>
    </w:p>
    <w:p w14:paraId="0DD9EC09" w14:textId="77777777" w:rsidR="00F64235" w:rsidRPr="00F64235" w:rsidRDefault="00F64235">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b/>
          <w:bCs/>
          <w:kern w:val="0"/>
          <w14:ligatures w14:val="none"/>
        </w:rPr>
        <w:t>Loss</w:t>
      </w:r>
      <w:r w:rsidRPr="00F64235">
        <w:rPr>
          <w:rFonts w:ascii="Times New Roman" w:eastAsia="Times New Roman" w:hAnsi="Times New Roman" w:cs="Times New Roman"/>
          <w:kern w:val="0"/>
          <w14:ligatures w14:val="none"/>
        </w:rPr>
        <w:t>: Rs. (30,000,000)</w:t>
      </w:r>
    </w:p>
    <w:p w14:paraId="7C40D57B" w14:textId="77777777" w:rsidR="00F64235" w:rsidRPr="00F64235" w:rsidRDefault="00F64235" w:rsidP="00F642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4235">
        <w:rPr>
          <w:rFonts w:ascii="Times New Roman" w:eastAsia="Times New Roman" w:hAnsi="Times New Roman" w:cs="Times New Roman"/>
          <w:b/>
          <w:bCs/>
          <w:kern w:val="0"/>
          <w:sz w:val="27"/>
          <w:szCs w:val="27"/>
          <w14:ligatures w14:val="none"/>
        </w:rPr>
        <w:t>Operating Expenses</w:t>
      </w:r>
    </w:p>
    <w:p w14:paraId="5E4AC312" w14:textId="77777777" w:rsidR="00F64235" w:rsidRPr="00F64235" w:rsidRDefault="00F64235">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b/>
          <w:bCs/>
          <w:kern w:val="0"/>
          <w14:ligatures w14:val="none"/>
        </w:rPr>
        <w:t>Financial charges</w:t>
      </w:r>
      <w:r w:rsidRPr="00F64235">
        <w:rPr>
          <w:rFonts w:ascii="Times New Roman" w:eastAsia="Times New Roman" w:hAnsi="Times New Roman" w:cs="Times New Roman"/>
          <w:kern w:val="0"/>
          <w14:ligatures w14:val="none"/>
        </w:rPr>
        <w:t>: Rs. 35,000,000</w:t>
      </w:r>
    </w:p>
    <w:p w14:paraId="752A7F40" w14:textId="77777777" w:rsidR="00F64235" w:rsidRPr="00F64235" w:rsidRDefault="00F64235">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b/>
          <w:bCs/>
          <w:kern w:val="0"/>
          <w14:ligatures w14:val="none"/>
        </w:rPr>
        <w:t>Other charges</w:t>
      </w:r>
      <w:r w:rsidRPr="00F64235">
        <w:rPr>
          <w:rFonts w:ascii="Times New Roman" w:eastAsia="Times New Roman" w:hAnsi="Times New Roman" w:cs="Times New Roman"/>
          <w:kern w:val="0"/>
          <w14:ligatures w14:val="none"/>
        </w:rPr>
        <w:t>: Rs. 5,000,000</w:t>
      </w:r>
    </w:p>
    <w:p w14:paraId="7A60A1CC" w14:textId="77777777" w:rsidR="00F64235" w:rsidRPr="00F64235" w:rsidRDefault="00F64235" w:rsidP="00F642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4235">
        <w:rPr>
          <w:rFonts w:ascii="Times New Roman" w:eastAsia="Times New Roman" w:hAnsi="Times New Roman" w:cs="Times New Roman"/>
          <w:b/>
          <w:bCs/>
          <w:kern w:val="0"/>
          <w:sz w:val="27"/>
          <w:szCs w:val="27"/>
          <w14:ligatures w14:val="none"/>
        </w:rPr>
        <w:t>Other Income</w:t>
      </w:r>
    </w:p>
    <w:p w14:paraId="682C1082" w14:textId="77777777" w:rsidR="00F64235" w:rsidRPr="00F64235" w:rsidRDefault="00F64235">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b/>
          <w:bCs/>
          <w:kern w:val="0"/>
          <w14:ligatures w14:val="none"/>
        </w:rPr>
        <w:t>Profit on PLS account</w:t>
      </w:r>
      <w:r w:rsidRPr="00F64235">
        <w:rPr>
          <w:rFonts w:ascii="Times New Roman" w:eastAsia="Times New Roman" w:hAnsi="Times New Roman" w:cs="Times New Roman"/>
          <w:kern w:val="0"/>
          <w14:ligatures w14:val="none"/>
        </w:rPr>
        <w:t>: Rs. 1,100,000</w:t>
      </w:r>
    </w:p>
    <w:p w14:paraId="7D823FBD" w14:textId="77777777" w:rsidR="00F64235" w:rsidRPr="00F64235" w:rsidRDefault="00F64235">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b/>
          <w:bCs/>
          <w:kern w:val="0"/>
          <w14:ligatures w14:val="none"/>
        </w:rPr>
        <w:t>Mark-up on loan to associated undertaking</w:t>
      </w:r>
      <w:r w:rsidRPr="00F64235">
        <w:rPr>
          <w:rFonts w:ascii="Times New Roman" w:eastAsia="Times New Roman" w:hAnsi="Times New Roman" w:cs="Times New Roman"/>
          <w:kern w:val="0"/>
          <w14:ligatures w14:val="none"/>
        </w:rPr>
        <w:t>: Rs. 5,000,000</w:t>
      </w:r>
    </w:p>
    <w:p w14:paraId="08D420D0" w14:textId="77777777" w:rsidR="00F64235" w:rsidRPr="00F64235" w:rsidRDefault="00000000" w:rsidP="00F6423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40D4D67">
          <v:rect id="_x0000_i1143" style="width:0;height:1.5pt" o:hralign="center" o:hrstd="t" o:hr="t" fillcolor="#a0a0a0" stroked="f"/>
        </w:pict>
      </w:r>
    </w:p>
    <w:p w14:paraId="4CFB7572" w14:textId="77777777" w:rsidR="00F64235" w:rsidRPr="00F64235" w:rsidRDefault="00F64235" w:rsidP="00F642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4235">
        <w:rPr>
          <w:rFonts w:ascii="Times New Roman" w:eastAsia="Times New Roman" w:hAnsi="Times New Roman" w:cs="Times New Roman"/>
          <w:b/>
          <w:bCs/>
          <w:kern w:val="0"/>
          <w:sz w:val="27"/>
          <w:szCs w:val="27"/>
          <w14:ligatures w14:val="none"/>
        </w:rPr>
        <w:t>Other Information</w:t>
      </w:r>
    </w:p>
    <w:p w14:paraId="65D584DB" w14:textId="77777777" w:rsidR="00F64235" w:rsidRPr="00F64235" w:rsidRDefault="00F64235">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kern w:val="0"/>
          <w14:ligatures w14:val="none"/>
        </w:rPr>
        <w:t xml:space="preserve">During the year, the company purchased computers worth </w:t>
      </w:r>
      <w:r w:rsidRPr="00F64235">
        <w:rPr>
          <w:rFonts w:ascii="Times New Roman" w:eastAsia="Times New Roman" w:hAnsi="Times New Roman" w:cs="Times New Roman"/>
          <w:b/>
          <w:bCs/>
          <w:kern w:val="0"/>
          <w14:ligatures w14:val="none"/>
        </w:rPr>
        <w:t>Rs. 1,072,500</w:t>
      </w:r>
      <w:r w:rsidRPr="00F64235">
        <w:rPr>
          <w:rFonts w:ascii="Times New Roman" w:eastAsia="Times New Roman" w:hAnsi="Times New Roman" w:cs="Times New Roman"/>
          <w:kern w:val="0"/>
          <w14:ligatures w14:val="none"/>
        </w:rPr>
        <w:t xml:space="preserve"> each. Except for this, there were no other additions to fixed assets.</w:t>
      </w:r>
    </w:p>
    <w:p w14:paraId="4B56BBB8" w14:textId="77777777" w:rsidR="00F64235" w:rsidRPr="00F64235" w:rsidRDefault="00F64235">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kern w:val="0"/>
          <w14:ligatures w14:val="none"/>
        </w:rPr>
        <w:t xml:space="preserve">An expense of </w:t>
      </w:r>
      <w:r w:rsidRPr="00F64235">
        <w:rPr>
          <w:rFonts w:ascii="Times New Roman" w:eastAsia="Times New Roman" w:hAnsi="Times New Roman" w:cs="Times New Roman"/>
          <w:b/>
          <w:bCs/>
          <w:kern w:val="0"/>
          <w14:ligatures w14:val="none"/>
        </w:rPr>
        <w:t>Rs. 4.5 million per month</w:t>
      </w:r>
      <w:r w:rsidRPr="00F64235">
        <w:rPr>
          <w:rFonts w:ascii="Times New Roman" w:eastAsia="Times New Roman" w:hAnsi="Times New Roman" w:cs="Times New Roman"/>
          <w:kern w:val="0"/>
          <w14:ligatures w14:val="none"/>
        </w:rPr>
        <w:t xml:space="preserve"> was incurred by the department responsible for making investments in securities.</w:t>
      </w:r>
    </w:p>
    <w:p w14:paraId="596C6CD7" w14:textId="77777777" w:rsidR="00F64235" w:rsidRPr="00F64235" w:rsidRDefault="00F64235">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kern w:val="0"/>
          <w14:ligatures w14:val="none"/>
        </w:rPr>
        <w:t xml:space="preserve">Salary and commission paid to dealers amounted to </w:t>
      </w:r>
      <w:r w:rsidRPr="00F64235">
        <w:rPr>
          <w:rFonts w:ascii="Times New Roman" w:eastAsia="Times New Roman" w:hAnsi="Times New Roman" w:cs="Times New Roman"/>
          <w:b/>
          <w:bCs/>
          <w:kern w:val="0"/>
          <w14:ligatures w14:val="none"/>
        </w:rPr>
        <w:t>Rs. 12 million</w:t>
      </w:r>
      <w:r w:rsidRPr="00F64235">
        <w:rPr>
          <w:rFonts w:ascii="Times New Roman" w:eastAsia="Times New Roman" w:hAnsi="Times New Roman" w:cs="Times New Roman"/>
          <w:kern w:val="0"/>
          <w14:ligatures w14:val="none"/>
        </w:rPr>
        <w:t>.</w:t>
      </w:r>
    </w:p>
    <w:p w14:paraId="2F985CA2" w14:textId="77777777" w:rsidR="00F64235" w:rsidRPr="00F64235" w:rsidRDefault="00F64235">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kern w:val="0"/>
          <w14:ligatures w14:val="none"/>
        </w:rPr>
        <w:t xml:space="preserve">Excess of tax depreciation on assets appearing in audited accounts of the company over accounting depreciation was </w:t>
      </w:r>
      <w:r w:rsidRPr="00F64235">
        <w:rPr>
          <w:rFonts w:ascii="Times New Roman" w:eastAsia="Times New Roman" w:hAnsi="Times New Roman" w:cs="Times New Roman"/>
          <w:b/>
          <w:bCs/>
          <w:kern w:val="0"/>
          <w14:ligatures w14:val="none"/>
        </w:rPr>
        <w:t>Rs. 2,000,000</w:t>
      </w:r>
      <w:r w:rsidRPr="00F64235">
        <w:rPr>
          <w:rFonts w:ascii="Times New Roman" w:eastAsia="Times New Roman" w:hAnsi="Times New Roman" w:cs="Times New Roman"/>
          <w:kern w:val="0"/>
          <w14:ligatures w14:val="none"/>
        </w:rPr>
        <w:t>.</w:t>
      </w:r>
    </w:p>
    <w:p w14:paraId="0326753E" w14:textId="77777777" w:rsidR="00F64235" w:rsidRPr="00F64235" w:rsidRDefault="00F64235">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kern w:val="0"/>
          <w14:ligatures w14:val="none"/>
        </w:rPr>
        <w:t xml:space="preserve">Company sold </w:t>
      </w:r>
      <w:r w:rsidRPr="00F64235">
        <w:rPr>
          <w:rFonts w:ascii="Times New Roman" w:eastAsia="Times New Roman" w:hAnsi="Times New Roman" w:cs="Times New Roman"/>
          <w:b/>
          <w:bCs/>
          <w:kern w:val="0"/>
          <w14:ligatures w14:val="none"/>
        </w:rPr>
        <w:t>1,000,000 shares</w:t>
      </w:r>
      <w:r w:rsidRPr="00F64235">
        <w:rPr>
          <w:rFonts w:ascii="Times New Roman" w:eastAsia="Times New Roman" w:hAnsi="Times New Roman" w:cs="Times New Roman"/>
          <w:kern w:val="0"/>
          <w14:ligatures w14:val="none"/>
        </w:rPr>
        <w:t xml:space="preserve"> of </w:t>
      </w:r>
      <w:r w:rsidRPr="00F64235">
        <w:rPr>
          <w:rFonts w:ascii="Times New Roman" w:eastAsia="Times New Roman" w:hAnsi="Times New Roman" w:cs="Times New Roman"/>
          <w:b/>
          <w:bCs/>
          <w:kern w:val="0"/>
          <w14:ligatures w14:val="none"/>
        </w:rPr>
        <w:t>ABC Private Limited</w:t>
      </w:r>
      <w:r w:rsidRPr="00F64235">
        <w:rPr>
          <w:rFonts w:ascii="Times New Roman" w:eastAsia="Times New Roman" w:hAnsi="Times New Roman" w:cs="Times New Roman"/>
          <w:kern w:val="0"/>
          <w14:ligatures w14:val="none"/>
        </w:rPr>
        <w:t xml:space="preserve"> for </w:t>
      </w:r>
      <w:r w:rsidRPr="00F64235">
        <w:rPr>
          <w:rFonts w:ascii="Times New Roman" w:eastAsia="Times New Roman" w:hAnsi="Times New Roman" w:cs="Times New Roman"/>
          <w:b/>
          <w:bCs/>
          <w:kern w:val="0"/>
          <w14:ligatures w14:val="none"/>
        </w:rPr>
        <w:t>Rs. 25</w:t>
      </w:r>
      <w:r w:rsidRPr="00F64235">
        <w:rPr>
          <w:rFonts w:ascii="Times New Roman" w:eastAsia="Times New Roman" w:hAnsi="Times New Roman" w:cs="Times New Roman"/>
          <w:kern w:val="0"/>
          <w14:ligatures w14:val="none"/>
        </w:rPr>
        <w:t xml:space="preserve"> each. The cost price of each share was </w:t>
      </w:r>
      <w:r w:rsidRPr="00F64235">
        <w:rPr>
          <w:rFonts w:ascii="Times New Roman" w:eastAsia="Times New Roman" w:hAnsi="Times New Roman" w:cs="Times New Roman"/>
          <w:b/>
          <w:bCs/>
          <w:kern w:val="0"/>
          <w14:ligatures w14:val="none"/>
        </w:rPr>
        <w:t>Rs. 20</w:t>
      </w:r>
      <w:r w:rsidRPr="00F64235">
        <w:rPr>
          <w:rFonts w:ascii="Times New Roman" w:eastAsia="Times New Roman" w:hAnsi="Times New Roman" w:cs="Times New Roman"/>
          <w:kern w:val="0"/>
          <w14:ligatures w14:val="none"/>
        </w:rPr>
        <w:t xml:space="preserve">, and the shares were acquired in </w:t>
      </w:r>
      <w:r w:rsidRPr="00F64235">
        <w:rPr>
          <w:rFonts w:ascii="Times New Roman" w:eastAsia="Times New Roman" w:hAnsi="Times New Roman" w:cs="Times New Roman"/>
          <w:b/>
          <w:bCs/>
          <w:kern w:val="0"/>
          <w14:ligatures w14:val="none"/>
        </w:rPr>
        <w:t>January 20X3</w:t>
      </w:r>
      <w:r w:rsidRPr="00F64235">
        <w:rPr>
          <w:rFonts w:ascii="Times New Roman" w:eastAsia="Times New Roman" w:hAnsi="Times New Roman" w:cs="Times New Roman"/>
          <w:kern w:val="0"/>
          <w14:ligatures w14:val="none"/>
        </w:rPr>
        <w:t>.</w:t>
      </w:r>
    </w:p>
    <w:p w14:paraId="756C7C73" w14:textId="77777777" w:rsidR="00F64235" w:rsidRPr="00F64235" w:rsidRDefault="00F64235">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kern w:val="0"/>
          <w14:ligatures w14:val="none"/>
        </w:rPr>
        <w:t xml:space="preserve">During the year, the company purchased </w:t>
      </w:r>
      <w:r w:rsidRPr="00F64235">
        <w:rPr>
          <w:rFonts w:ascii="Times New Roman" w:eastAsia="Times New Roman" w:hAnsi="Times New Roman" w:cs="Times New Roman"/>
          <w:b/>
          <w:bCs/>
          <w:kern w:val="0"/>
          <w14:ligatures w14:val="none"/>
        </w:rPr>
        <w:t>500,000 shares</w:t>
      </w:r>
      <w:r w:rsidRPr="00F64235">
        <w:rPr>
          <w:rFonts w:ascii="Times New Roman" w:eastAsia="Times New Roman" w:hAnsi="Times New Roman" w:cs="Times New Roman"/>
          <w:kern w:val="0"/>
          <w14:ligatures w14:val="none"/>
        </w:rPr>
        <w:t xml:space="preserve"> of </w:t>
      </w:r>
      <w:r w:rsidRPr="00F64235">
        <w:rPr>
          <w:rFonts w:ascii="Times New Roman" w:eastAsia="Times New Roman" w:hAnsi="Times New Roman" w:cs="Times New Roman"/>
          <w:b/>
          <w:bCs/>
          <w:kern w:val="0"/>
          <w14:ligatures w14:val="none"/>
        </w:rPr>
        <w:t>ADE (Private) Limited</w:t>
      </w:r>
      <w:r w:rsidRPr="00F64235">
        <w:rPr>
          <w:rFonts w:ascii="Times New Roman" w:eastAsia="Times New Roman" w:hAnsi="Times New Roman" w:cs="Times New Roman"/>
          <w:kern w:val="0"/>
          <w14:ligatures w14:val="none"/>
        </w:rPr>
        <w:t xml:space="preserve"> for </w:t>
      </w:r>
      <w:r w:rsidRPr="00F64235">
        <w:rPr>
          <w:rFonts w:ascii="Times New Roman" w:eastAsia="Times New Roman" w:hAnsi="Times New Roman" w:cs="Times New Roman"/>
          <w:b/>
          <w:bCs/>
          <w:kern w:val="0"/>
          <w14:ligatures w14:val="none"/>
        </w:rPr>
        <w:t>Rs. 41</w:t>
      </w:r>
      <w:r w:rsidRPr="00F64235">
        <w:rPr>
          <w:rFonts w:ascii="Times New Roman" w:eastAsia="Times New Roman" w:hAnsi="Times New Roman" w:cs="Times New Roman"/>
          <w:kern w:val="0"/>
          <w14:ligatures w14:val="none"/>
        </w:rPr>
        <w:t xml:space="preserve">. These shares were disposed of before the year-end for </w:t>
      </w:r>
      <w:r w:rsidRPr="00F64235">
        <w:rPr>
          <w:rFonts w:ascii="Times New Roman" w:eastAsia="Times New Roman" w:hAnsi="Times New Roman" w:cs="Times New Roman"/>
          <w:b/>
          <w:bCs/>
          <w:kern w:val="0"/>
          <w14:ligatures w14:val="none"/>
        </w:rPr>
        <w:t>Rs. 20 per share</w:t>
      </w:r>
      <w:r w:rsidRPr="00F64235">
        <w:rPr>
          <w:rFonts w:ascii="Times New Roman" w:eastAsia="Times New Roman" w:hAnsi="Times New Roman" w:cs="Times New Roman"/>
          <w:kern w:val="0"/>
          <w14:ligatures w14:val="none"/>
        </w:rPr>
        <w:t>.</w:t>
      </w:r>
    </w:p>
    <w:p w14:paraId="5DEF3912" w14:textId="77777777" w:rsidR="00F64235" w:rsidRPr="00F64235" w:rsidRDefault="00F64235" w:rsidP="00F642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4235">
        <w:rPr>
          <w:rFonts w:ascii="Times New Roman" w:eastAsia="Times New Roman" w:hAnsi="Times New Roman" w:cs="Times New Roman"/>
          <w:b/>
          <w:bCs/>
          <w:kern w:val="0"/>
          <w:sz w:val="27"/>
          <w:szCs w:val="27"/>
          <w14:ligatures w14:val="none"/>
        </w:rPr>
        <w:t>Operating Expenses Include the Following Donations:</w:t>
      </w:r>
    </w:p>
    <w:p w14:paraId="3D6D4AAB" w14:textId="77777777" w:rsidR="00F64235" w:rsidRPr="00F64235" w:rsidRDefault="00F64235">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b/>
          <w:bCs/>
          <w:kern w:val="0"/>
          <w14:ligatures w14:val="none"/>
        </w:rPr>
        <w:t>Donation to approved institutions</w:t>
      </w:r>
      <w:r w:rsidRPr="00F64235">
        <w:rPr>
          <w:rFonts w:ascii="Times New Roman" w:eastAsia="Times New Roman" w:hAnsi="Times New Roman" w:cs="Times New Roman"/>
          <w:kern w:val="0"/>
          <w14:ligatures w14:val="none"/>
        </w:rPr>
        <w:t>: Rs. 15,000,000</w:t>
      </w:r>
    </w:p>
    <w:p w14:paraId="24D667E0" w14:textId="77777777" w:rsidR="00F64235" w:rsidRPr="00F64235" w:rsidRDefault="00F64235">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b/>
          <w:bCs/>
          <w:kern w:val="0"/>
          <w14:ligatures w14:val="none"/>
        </w:rPr>
        <w:t>Donation to unapproved institutions</w:t>
      </w:r>
      <w:r w:rsidRPr="00F64235">
        <w:rPr>
          <w:rFonts w:ascii="Times New Roman" w:eastAsia="Times New Roman" w:hAnsi="Times New Roman" w:cs="Times New Roman"/>
          <w:kern w:val="0"/>
          <w14:ligatures w14:val="none"/>
        </w:rPr>
        <w:t>: Rs. 2,000,000</w:t>
      </w:r>
    </w:p>
    <w:p w14:paraId="505BC97A" w14:textId="77777777" w:rsidR="00F64235" w:rsidRPr="00F64235" w:rsidRDefault="00F64235" w:rsidP="00F642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4235">
        <w:rPr>
          <w:rFonts w:ascii="Times New Roman" w:eastAsia="Times New Roman" w:hAnsi="Times New Roman" w:cs="Times New Roman"/>
          <w:b/>
          <w:bCs/>
          <w:kern w:val="0"/>
          <w:sz w:val="27"/>
          <w:szCs w:val="27"/>
          <w14:ligatures w14:val="none"/>
        </w:rPr>
        <w:lastRenderedPageBreak/>
        <w:t>Tax Deducted at Source on Dividend u/s 150</w:t>
      </w:r>
    </w:p>
    <w:p w14:paraId="6C4D23A3" w14:textId="77777777" w:rsidR="00F64235" w:rsidRPr="00F64235" w:rsidRDefault="00F64235">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kern w:val="0"/>
          <w14:ligatures w14:val="none"/>
        </w:rPr>
        <w:t>Rs. 33,750,000</w:t>
      </w:r>
    </w:p>
    <w:p w14:paraId="665D07A5" w14:textId="77777777" w:rsidR="00F64235" w:rsidRPr="00F64235" w:rsidRDefault="00F64235" w:rsidP="00F642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4235">
        <w:rPr>
          <w:rFonts w:ascii="Times New Roman" w:eastAsia="Times New Roman" w:hAnsi="Times New Roman" w:cs="Times New Roman"/>
          <w:b/>
          <w:bCs/>
          <w:kern w:val="0"/>
          <w:sz w:val="27"/>
          <w:szCs w:val="27"/>
          <w14:ligatures w14:val="none"/>
        </w:rPr>
        <w:t>Tax Paid, Deducted, or Collected as Advance Tax Under:</w:t>
      </w:r>
    </w:p>
    <w:p w14:paraId="19FB2048" w14:textId="77777777" w:rsidR="00F64235" w:rsidRPr="00F64235" w:rsidRDefault="00F6423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b/>
          <w:bCs/>
          <w:kern w:val="0"/>
          <w14:ligatures w14:val="none"/>
        </w:rPr>
        <w:t>Section 147</w:t>
      </w:r>
      <w:r w:rsidRPr="00F64235">
        <w:rPr>
          <w:rFonts w:ascii="Times New Roman" w:eastAsia="Times New Roman" w:hAnsi="Times New Roman" w:cs="Times New Roman"/>
          <w:kern w:val="0"/>
          <w14:ligatures w14:val="none"/>
        </w:rPr>
        <w:t>: Rs. 18,000,000</w:t>
      </w:r>
    </w:p>
    <w:p w14:paraId="52122DBE" w14:textId="77777777" w:rsidR="00F64235" w:rsidRPr="00F64235" w:rsidRDefault="00F6423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b/>
          <w:bCs/>
          <w:kern w:val="0"/>
          <w14:ligatures w14:val="none"/>
        </w:rPr>
        <w:t>Section 151</w:t>
      </w:r>
      <w:r w:rsidRPr="00F64235">
        <w:rPr>
          <w:rFonts w:ascii="Times New Roman" w:eastAsia="Times New Roman" w:hAnsi="Times New Roman" w:cs="Times New Roman"/>
          <w:kern w:val="0"/>
          <w14:ligatures w14:val="none"/>
        </w:rPr>
        <w:t>: Rs. 140,000</w:t>
      </w:r>
    </w:p>
    <w:p w14:paraId="1E71A5B9" w14:textId="77777777" w:rsidR="00F64235" w:rsidRPr="00F64235" w:rsidRDefault="00F6423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b/>
          <w:bCs/>
          <w:kern w:val="0"/>
          <w14:ligatures w14:val="none"/>
        </w:rPr>
        <w:t>Section 153</w:t>
      </w:r>
      <w:r w:rsidRPr="00F64235">
        <w:rPr>
          <w:rFonts w:ascii="Times New Roman" w:eastAsia="Times New Roman" w:hAnsi="Times New Roman" w:cs="Times New Roman"/>
          <w:kern w:val="0"/>
          <w14:ligatures w14:val="none"/>
        </w:rPr>
        <w:t>: Rs. 10,000</w:t>
      </w:r>
    </w:p>
    <w:p w14:paraId="08EF5991" w14:textId="77777777" w:rsidR="00F64235" w:rsidRPr="00F64235" w:rsidRDefault="00F6423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b/>
          <w:bCs/>
          <w:kern w:val="0"/>
          <w14:ligatures w14:val="none"/>
        </w:rPr>
        <w:t>Section 233</w:t>
      </w:r>
      <w:r w:rsidRPr="00F64235">
        <w:rPr>
          <w:rFonts w:ascii="Times New Roman" w:eastAsia="Times New Roman" w:hAnsi="Times New Roman" w:cs="Times New Roman"/>
          <w:kern w:val="0"/>
          <w14:ligatures w14:val="none"/>
        </w:rPr>
        <w:t>: Rs. 5,000,000</w:t>
      </w:r>
    </w:p>
    <w:p w14:paraId="614BBB5B" w14:textId="77777777" w:rsidR="00F64235" w:rsidRPr="00F64235" w:rsidRDefault="00F6423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b/>
          <w:bCs/>
          <w:kern w:val="0"/>
          <w14:ligatures w14:val="none"/>
        </w:rPr>
        <w:t>Section 234</w:t>
      </w:r>
      <w:r w:rsidRPr="00F64235">
        <w:rPr>
          <w:rFonts w:ascii="Times New Roman" w:eastAsia="Times New Roman" w:hAnsi="Times New Roman" w:cs="Times New Roman"/>
          <w:kern w:val="0"/>
          <w14:ligatures w14:val="none"/>
        </w:rPr>
        <w:t>: Rs. 5,000</w:t>
      </w:r>
    </w:p>
    <w:p w14:paraId="315F8E4A" w14:textId="77777777" w:rsidR="00F64235" w:rsidRPr="00F64235" w:rsidRDefault="00F6423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b/>
          <w:bCs/>
          <w:kern w:val="0"/>
          <w14:ligatures w14:val="none"/>
        </w:rPr>
        <w:t>Section 236</w:t>
      </w:r>
      <w:r w:rsidRPr="00F64235">
        <w:rPr>
          <w:rFonts w:ascii="Times New Roman" w:eastAsia="Times New Roman" w:hAnsi="Times New Roman" w:cs="Times New Roman"/>
          <w:kern w:val="0"/>
          <w14:ligatures w14:val="none"/>
        </w:rPr>
        <w:t>: Rs. 50,000</w:t>
      </w:r>
    </w:p>
    <w:p w14:paraId="39E28CDE" w14:textId="77777777" w:rsidR="00F64235" w:rsidRPr="00F64235" w:rsidRDefault="00F64235" w:rsidP="00F642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4235">
        <w:rPr>
          <w:rFonts w:ascii="Times New Roman" w:eastAsia="Times New Roman" w:hAnsi="Times New Roman" w:cs="Times New Roman"/>
          <w:b/>
          <w:bCs/>
          <w:kern w:val="0"/>
          <w:sz w:val="27"/>
          <w:szCs w:val="27"/>
          <w14:ligatures w14:val="none"/>
        </w:rPr>
        <w:t>Other Notes:</w:t>
      </w:r>
    </w:p>
    <w:p w14:paraId="4342EE46" w14:textId="77777777" w:rsidR="00F64235" w:rsidRPr="00F64235" w:rsidRDefault="00F6423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kern w:val="0"/>
          <w14:ligatures w14:val="none"/>
        </w:rPr>
        <w:t xml:space="preserve">Operating expenses include </w:t>
      </w:r>
      <w:r w:rsidRPr="00F64235">
        <w:rPr>
          <w:rFonts w:ascii="Times New Roman" w:eastAsia="Times New Roman" w:hAnsi="Times New Roman" w:cs="Times New Roman"/>
          <w:b/>
          <w:bCs/>
          <w:kern w:val="0"/>
          <w14:ligatures w14:val="none"/>
        </w:rPr>
        <w:t>Rs. 1,500,000</w:t>
      </w:r>
      <w:r w:rsidRPr="00F64235">
        <w:rPr>
          <w:rFonts w:ascii="Times New Roman" w:eastAsia="Times New Roman" w:hAnsi="Times New Roman" w:cs="Times New Roman"/>
          <w:kern w:val="0"/>
          <w14:ligatures w14:val="none"/>
        </w:rPr>
        <w:t xml:space="preserve"> in respect of </w:t>
      </w:r>
      <w:r w:rsidRPr="00F64235">
        <w:rPr>
          <w:rFonts w:ascii="Times New Roman" w:eastAsia="Times New Roman" w:hAnsi="Times New Roman" w:cs="Times New Roman"/>
          <w:b/>
          <w:bCs/>
          <w:kern w:val="0"/>
          <w14:ligatures w14:val="none"/>
        </w:rPr>
        <w:t>net loss on sale of fixed assets</w:t>
      </w:r>
      <w:r w:rsidRPr="00F64235">
        <w:rPr>
          <w:rFonts w:ascii="Times New Roman" w:eastAsia="Times New Roman" w:hAnsi="Times New Roman" w:cs="Times New Roman"/>
          <w:kern w:val="0"/>
          <w14:ligatures w14:val="none"/>
        </w:rPr>
        <w:t>.</w:t>
      </w:r>
    </w:p>
    <w:p w14:paraId="79BBD429" w14:textId="77777777" w:rsidR="00F64235" w:rsidRPr="00F64235" w:rsidRDefault="00F6423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kern w:val="0"/>
          <w14:ligatures w14:val="none"/>
        </w:rPr>
        <w:t xml:space="preserve">The book value of the above assets was </w:t>
      </w:r>
      <w:r w:rsidRPr="00F64235">
        <w:rPr>
          <w:rFonts w:ascii="Times New Roman" w:eastAsia="Times New Roman" w:hAnsi="Times New Roman" w:cs="Times New Roman"/>
          <w:b/>
          <w:bCs/>
          <w:kern w:val="0"/>
          <w14:ligatures w14:val="none"/>
        </w:rPr>
        <w:t>higher by Rs. 2,500,000</w:t>
      </w:r>
      <w:r w:rsidRPr="00F64235">
        <w:rPr>
          <w:rFonts w:ascii="Times New Roman" w:eastAsia="Times New Roman" w:hAnsi="Times New Roman" w:cs="Times New Roman"/>
          <w:kern w:val="0"/>
          <w14:ligatures w14:val="none"/>
        </w:rPr>
        <w:t xml:space="preserve"> compared to the value determined under the </w:t>
      </w:r>
      <w:r w:rsidRPr="00F64235">
        <w:rPr>
          <w:rFonts w:ascii="Times New Roman" w:eastAsia="Times New Roman" w:hAnsi="Times New Roman" w:cs="Times New Roman"/>
          <w:b/>
          <w:bCs/>
          <w:kern w:val="0"/>
          <w14:ligatures w14:val="none"/>
        </w:rPr>
        <w:t>Third Schedule to the Income Tax Ordinance, 2001</w:t>
      </w:r>
      <w:r w:rsidRPr="00F64235">
        <w:rPr>
          <w:rFonts w:ascii="Times New Roman" w:eastAsia="Times New Roman" w:hAnsi="Times New Roman" w:cs="Times New Roman"/>
          <w:kern w:val="0"/>
          <w14:ligatures w14:val="none"/>
        </w:rPr>
        <w:t>.</w:t>
      </w:r>
    </w:p>
    <w:p w14:paraId="35C715D7" w14:textId="77777777" w:rsidR="00F64235" w:rsidRPr="00F64235" w:rsidRDefault="00F6423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kern w:val="0"/>
          <w14:ligatures w14:val="none"/>
        </w:rPr>
        <w:t xml:space="preserve">The company has </w:t>
      </w:r>
      <w:r w:rsidRPr="00F64235">
        <w:rPr>
          <w:rFonts w:ascii="Times New Roman" w:eastAsia="Times New Roman" w:hAnsi="Times New Roman" w:cs="Times New Roman"/>
          <w:b/>
          <w:bCs/>
          <w:kern w:val="0"/>
          <w14:ligatures w14:val="none"/>
        </w:rPr>
        <w:t>not incurred any expenditure or transactions</w:t>
      </w:r>
      <w:r w:rsidRPr="00F64235">
        <w:rPr>
          <w:rFonts w:ascii="Times New Roman" w:eastAsia="Times New Roman" w:hAnsi="Times New Roman" w:cs="Times New Roman"/>
          <w:kern w:val="0"/>
          <w14:ligatures w14:val="none"/>
        </w:rPr>
        <w:t xml:space="preserve"> involving the shares of </w:t>
      </w:r>
      <w:r w:rsidRPr="00F64235">
        <w:rPr>
          <w:rFonts w:ascii="Times New Roman" w:eastAsia="Times New Roman" w:hAnsi="Times New Roman" w:cs="Times New Roman"/>
          <w:b/>
          <w:bCs/>
          <w:kern w:val="0"/>
          <w14:ligatures w14:val="none"/>
        </w:rPr>
        <w:t>private limited companies</w:t>
      </w:r>
      <w:r w:rsidRPr="00F64235">
        <w:rPr>
          <w:rFonts w:ascii="Times New Roman" w:eastAsia="Times New Roman" w:hAnsi="Times New Roman" w:cs="Times New Roman"/>
          <w:kern w:val="0"/>
          <w14:ligatures w14:val="none"/>
        </w:rPr>
        <w:t xml:space="preserve">, except for the items given in </w:t>
      </w:r>
      <w:r w:rsidRPr="00F64235">
        <w:rPr>
          <w:rFonts w:ascii="Times New Roman" w:eastAsia="Times New Roman" w:hAnsi="Times New Roman" w:cs="Times New Roman"/>
          <w:b/>
          <w:bCs/>
          <w:kern w:val="0"/>
          <w14:ligatures w14:val="none"/>
        </w:rPr>
        <w:t>points (5) and (6) above</w:t>
      </w:r>
      <w:r w:rsidRPr="00F64235">
        <w:rPr>
          <w:rFonts w:ascii="Times New Roman" w:eastAsia="Times New Roman" w:hAnsi="Times New Roman" w:cs="Times New Roman"/>
          <w:kern w:val="0"/>
          <w14:ligatures w14:val="none"/>
        </w:rPr>
        <w:t>.</w:t>
      </w:r>
    </w:p>
    <w:p w14:paraId="319DB724" w14:textId="77777777" w:rsidR="00F64235" w:rsidRPr="00F64235" w:rsidRDefault="00000000" w:rsidP="00F6423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D5F5BCF">
          <v:rect id="_x0000_i1144" style="width:0;height:1.5pt" o:hralign="center" o:hrstd="t" o:hr="t" fillcolor="#a0a0a0" stroked="f"/>
        </w:pict>
      </w:r>
    </w:p>
    <w:p w14:paraId="0A87B859" w14:textId="77777777" w:rsidR="00F64235" w:rsidRPr="00F64235" w:rsidRDefault="00F64235" w:rsidP="00F642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4235">
        <w:rPr>
          <w:rFonts w:ascii="Times New Roman" w:eastAsia="Times New Roman" w:hAnsi="Times New Roman" w:cs="Times New Roman"/>
          <w:b/>
          <w:bCs/>
          <w:kern w:val="0"/>
          <w:sz w:val="27"/>
          <w:szCs w:val="27"/>
          <w14:ligatures w14:val="none"/>
        </w:rPr>
        <w:t>Required:</w:t>
      </w:r>
    </w:p>
    <w:p w14:paraId="13B7E0C3" w14:textId="77777777" w:rsidR="00F64235" w:rsidRPr="00F64235" w:rsidRDefault="00F64235" w:rsidP="00F64235">
      <w:p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kern w:val="0"/>
          <w14:ligatures w14:val="none"/>
        </w:rPr>
        <w:t xml:space="preserve">(a) Compute the </w:t>
      </w:r>
      <w:r w:rsidRPr="00F64235">
        <w:rPr>
          <w:rFonts w:ascii="Times New Roman" w:eastAsia="Times New Roman" w:hAnsi="Times New Roman" w:cs="Times New Roman"/>
          <w:b/>
          <w:bCs/>
          <w:kern w:val="0"/>
          <w14:ligatures w14:val="none"/>
        </w:rPr>
        <w:t>taxable income</w:t>
      </w:r>
      <w:r w:rsidRPr="00F64235">
        <w:rPr>
          <w:rFonts w:ascii="Times New Roman" w:eastAsia="Times New Roman" w:hAnsi="Times New Roman" w:cs="Times New Roman"/>
          <w:kern w:val="0"/>
          <w14:ligatures w14:val="none"/>
        </w:rPr>
        <w:t xml:space="preserve"> of the company for the </w:t>
      </w:r>
      <w:r w:rsidRPr="00F64235">
        <w:rPr>
          <w:rFonts w:ascii="Times New Roman" w:eastAsia="Times New Roman" w:hAnsi="Times New Roman" w:cs="Times New Roman"/>
          <w:b/>
          <w:bCs/>
          <w:kern w:val="0"/>
          <w14:ligatures w14:val="none"/>
        </w:rPr>
        <w:t>tax year 20X5</w:t>
      </w:r>
      <w:r w:rsidRPr="00F64235">
        <w:rPr>
          <w:rFonts w:ascii="Times New Roman" w:eastAsia="Times New Roman" w:hAnsi="Times New Roman" w:cs="Times New Roman"/>
          <w:kern w:val="0"/>
          <w14:ligatures w14:val="none"/>
        </w:rPr>
        <w:t>.</w:t>
      </w:r>
      <w:r w:rsidRPr="00F64235">
        <w:rPr>
          <w:rFonts w:ascii="Times New Roman" w:eastAsia="Times New Roman" w:hAnsi="Times New Roman" w:cs="Times New Roman"/>
          <w:kern w:val="0"/>
          <w14:ligatures w14:val="none"/>
        </w:rPr>
        <w:br/>
        <w:t xml:space="preserve">(b) Determine the amount of </w:t>
      </w:r>
      <w:r w:rsidRPr="00F64235">
        <w:rPr>
          <w:rFonts w:ascii="Times New Roman" w:eastAsia="Times New Roman" w:hAnsi="Times New Roman" w:cs="Times New Roman"/>
          <w:b/>
          <w:bCs/>
          <w:kern w:val="0"/>
          <w14:ligatures w14:val="none"/>
        </w:rPr>
        <w:t>tax liability</w:t>
      </w:r>
      <w:r w:rsidRPr="00F64235">
        <w:rPr>
          <w:rFonts w:ascii="Times New Roman" w:eastAsia="Times New Roman" w:hAnsi="Times New Roman" w:cs="Times New Roman"/>
          <w:kern w:val="0"/>
          <w14:ligatures w14:val="none"/>
        </w:rPr>
        <w:t xml:space="preserve"> payable along with the return of total income, assuming a </w:t>
      </w:r>
      <w:r w:rsidRPr="00F64235">
        <w:rPr>
          <w:rFonts w:ascii="Times New Roman" w:eastAsia="Times New Roman" w:hAnsi="Times New Roman" w:cs="Times New Roman"/>
          <w:b/>
          <w:bCs/>
          <w:kern w:val="0"/>
          <w14:ligatures w14:val="none"/>
        </w:rPr>
        <w:t>corporate tax rate of 29% for the year</w:t>
      </w:r>
      <w:r w:rsidRPr="00F64235">
        <w:rPr>
          <w:rFonts w:ascii="Times New Roman" w:eastAsia="Times New Roman" w:hAnsi="Times New Roman" w:cs="Times New Roman"/>
          <w:kern w:val="0"/>
          <w14:ligatures w14:val="none"/>
        </w:rPr>
        <w:t>.</w:t>
      </w:r>
    </w:p>
    <w:p w14:paraId="103655AF" w14:textId="77777777" w:rsidR="00F64235" w:rsidRPr="00F64235" w:rsidRDefault="00F64235" w:rsidP="00F64235">
      <w:pPr>
        <w:spacing w:before="100" w:beforeAutospacing="1" w:after="100" w:afterAutospacing="1" w:line="240" w:lineRule="auto"/>
        <w:rPr>
          <w:rFonts w:ascii="Times New Roman" w:eastAsia="Times New Roman" w:hAnsi="Times New Roman" w:cs="Times New Roman"/>
          <w:kern w:val="0"/>
          <w14:ligatures w14:val="none"/>
        </w:rPr>
      </w:pPr>
      <w:r w:rsidRPr="00F64235">
        <w:rPr>
          <w:rFonts w:ascii="Times New Roman" w:eastAsia="Times New Roman" w:hAnsi="Times New Roman" w:cs="Times New Roman"/>
          <w:i/>
          <w:iCs/>
          <w:kern w:val="0"/>
          <w14:ligatures w14:val="none"/>
        </w:rPr>
        <w:t>(M-25) (Question # 6-ICAP-December-2005)</w:t>
      </w:r>
    </w:p>
    <w:p w14:paraId="011B4A57" w14:textId="77777777" w:rsidR="00F64235" w:rsidRDefault="00F64235" w:rsidP="00F64235">
      <w:pPr>
        <w:pStyle w:val="Heading3"/>
      </w:pPr>
      <w:r>
        <w:rPr>
          <w:rStyle w:val="Strong"/>
          <w:b/>
          <w:bCs/>
        </w:rPr>
        <w:t>ANSWER</w:t>
      </w:r>
    </w:p>
    <w:p w14:paraId="0EFF932C" w14:textId="77777777" w:rsidR="00F64235" w:rsidRDefault="00F64235" w:rsidP="00F64235">
      <w:pPr>
        <w:spacing w:before="100" w:beforeAutospacing="1" w:after="100" w:afterAutospacing="1"/>
      </w:pPr>
      <w:r>
        <w:rPr>
          <w:rStyle w:val="Strong"/>
        </w:rPr>
        <w:t>MM SECURITIES LIMITED</w:t>
      </w:r>
      <w:r>
        <w:br/>
      </w:r>
      <w:r>
        <w:rPr>
          <w:rStyle w:val="Strong"/>
        </w:rPr>
        <w:t>Resident Public Company</w:t>
      </w:r>
      <w:r>
        <w:br/>
      </w:r>
      <w:r>
        <w:rPr>
          <w:rStyle w:val="Strong"/>
        </w:rPr>
        <w:t>Tax Year 20X5</w:t>
      </w:r>
      <w:r>
        <w:br/>
      </w:r>
      <w:r>
        <w:rPr>
          <w:rStyle w:val="Strong"/>
        </w:rPr>
        <w:t>Taxable Income and Tax Liability</w:t>
      </w:r>
    </w:p>
    <w:p w14:paraId="7DBDAEDC" w14:textId="77777777" w:rsidR="00F64235" w:rsidRDefault="00F64235" w:rsidP="00F64235">
      <w:pPr>
        <w:pStyle w:val="Heading4"/>
      </w:pPr>
      <w:r>
        <w:rPr>
          <w:rStyle w:val="Strong"/>
          <w:b w:val="0"/>
          <w:bCs w:val="0"/>
        </w:rPr>
        <w:t>Tax Scheme</w:t>
      </w:r>
    </w:p>
    <w:p w14:paraId="70EA3C3F" w14:textId="77777777" w:rsidR="00F64235" w:rsidRDefault="00F64235" w:rsidP="00F64235">
      <w:pPr>
        <w:spacing w:before="100" w:beforeAutospacing="1" w:after="100" w:afterAutospacing="1"/>
      </w:pPr>
      <w:r>
        <w:rPr>
          <w:rStyle w:val="Strong"/>
        </w:rPr>
        <w:t>Revenue Ratio:</w:t>
      </w:r>
    </w:p>
    <w:p w14:paraId="65162AF4" w14:textId="77777777" w:rsidR="00F64235" w:rsidRDefault="00F64235">
      <w:pPr>
        <w:numPr>
          <w:ilvl w:val="0"/>
          <w:numId w:val="142"/>
        </w:numPr>
        <w:spacing w:before="100" w:beforeAutospacing="1" w:after="100" w:afterAutospacing="1" w:line="240" w:lineRule="auto"/>
      </w:pPr>
      <w:r>
        <w:rPr>
          <w:rStyle w:val="Strong"/>
        </w:rPr>
        <w:t>MTR:</w:t>
      </w:r>
      <w:r>
        <w:t xml:space="preserve"> 91.82%</w:t>
      </w:r>
    </w:p>
    <w:p w14:paraId="1E7ACC67" w14:textId="77777777" w:rsidR="00F64235" w:rsidRDefault="00F64235">
      <w:pPr>
        <w:numPr>
          <w:ilvl w:val="0"/>
          <w:numId w:val="142"/>
        </w:numPr>
        <w:spacing w:before="100" w:beforeAutospacing="1" w:after="100" w:afterAutospacing="1" w:line="240" w:lineRule="auto"/>
      </w:pPr>
      <w:r>
        <w:rPr>
          <w:rStyle w:val="Strong"/>
        </w:rPr>
        <w:t>Others:</w:t>
      </w:r>
      <w:r>
        <w:t xml:space="preserve"> 8.18%</w:t>
      </w:r>
    </w:p>
    <w:p w14:paraId="68004543" w14:textId="77777777" w:rsidR="00F64235" w:rsidRDefault="00F64235" w:rsidP="00F64235">
      <w:pPr>
        <w:pStyle w:val="Heading4"/>
      </w:pPr>
      <w:r>
        <w:rPr>
          <w:rStyle w:val="Strong"/>
          <w:b w:val="0"/>
          <w:bCs w:val="0"/>
        </w:rPr>
        <w:lastRenderedPageBreak/>
        <w:t>Revenues</w:t>
      </w:r>
    </w:p>
    <w:p w14:paraId="6D6DFDDE" w14:textId="77777777" w:rsidR="00F64235" w:rsidRDefault="00F64235">
      <w:pPr>
        <w:numPr>
          <w:ilvl w:val="0"/>
          <w:numId w:val="143"/>
        </w:numPr>
        <w:spacing w:before="100" w:beforeAutospacing="1" w:after="100" w:afterAutospacing="1" w:line="240" w:lineRule="auto"/>
      </w:pPr>
      <w:r>
        <w:rPr>
          <w:rStyle w:val="Strong"/>
        </w:rPr>
        <w:t>Brokerage:</w:t>
      </w:r>
      <w:r>
        <w:t xml:space="preserve"> Rs. 220,000,000</w:t>
      </w:r>
    </w:p>
    <w:p w14:paraId="2FB12862" w14:textId="77777777" w:rsidR="00F64235" w:rsidRDefault="00F64235">
      <w:pPr>
        <w:numPr>
          <w:ilvl w:val="0"/>
          <w:numId w:val="143"/>
        </w:numPr>
        <w:spacing w:before="100" w:beforeAutospacing="1" w:after="100" w:afterAutospacing="1" w:line="240" w:lineRule="auto"/>
      </w:pPr>
      <w:r>
        <w:rPr>
          <w:rStyle w:val="Strong"/>
        </w:rPr>
        <w:t>Others:</w:t>
      </w:r>
      <w:r>
        <w:t xml:space="preserve"> Rs. 19,600,000</w:t>
      </w:r>
    </w:p>
    <w:p w14:paraId="3A66FF75" w14:textId="77777777" w:rsidR="00F64235" w:rsidRDefault="00F64235">
      <w:pPr>
        <w:numPr>
          <w:ilvl w:val="0"/>
          <w:numId w:val="143"/>
        </w:numPr>
        <w:spacing w:before="100" w:beforeAutospacing="1" w:after="100" w:afterAutospacing="1" w:line="240" w:lineRule="auto"/>
      </w:pPr>
      <w:r>
        <w:rPr>
          <w:rStyle w:val="Strong"/>
        </w:rPr>
        <w:t>Total:</w:t>
      </w:r>
      <w:r>
        <w:t xml:space="preserve"> Rs. 239,600,000</w:t>
      </w:r>
    </w:p>
    <w:p w14:paraId="1C630CC3" w14:textId="77777777" w:rsidR="00F64235" w:rsidRDefault="00F64235" w:rsidP="00F64235">
      <w:pPr>
        <w:pStyle w:val="Heading4"/>
      </w:pPr>
      <w:r>
        <w:rPr>
          <w:rStyle w:val="Strong"/>
          <w:b w:val="0"/>
          <w:bCs w:val="0"/>
        </w:rPr>
        <w:t>Less: Admissible Deductions</w:t>
      </w:r>
    </w:p>
    <w:p w14:paraId="1EED65D7" w14:textId="77777777" w:rsidR="00F64235" w:rsidRDefault="00F64235">
      <w:pPr>
        <w:numPr>
          <w:ilvl w:val="0"/>
          <w:numId w:val="144"/>
        </w:numPr>
        <w:spacing w:before="100" w:beforeAutospacing="1" w:after="100" w:afterAutospacing="1" w:line="240" w:lineRule="auto"/>
      </w:pPr>
      <w:r>
        <w:t>Rs. 144,487,182 (MTR)</w:t>
      </w:r>
    </w:p>
    <w:p w14:paraId="1468AA25" w14:textId="77777777" w:rsidR="00F64235" w:rsidRDefault="00F64235">
      <w:pPr>
        <w:numPr>
          <w:ilvl w:val="0"/>
          <w:numId w:val="144"/>
        </w:numPr>
        <w:spacing w:before="100" w:beforeAutospacing="1" w:after="100" w:afterAutospacing="1" w:line="240" w:lineRule="auto"/>
      </w:pPr>
      <w:r>
        <w:t>Rs. 2,861,438 (Others)</w:t>
      </w:r>
    </w:p>
    <w:p w14:paraId="0E541A65" w14:textId="77777777" w:rsidR="00F64235" w:rsidRDefault="00F64235">
      <w:pPr>
        <w:numPr>
          <w:ilvl w:val="0"/>
          <w:numId w:val="144"/>
        </w:numPr>
        <w:spacing w:before="100" w:beforeAutospacing="1" w:after="100" w:afterAutospacing="1" w:line="240" w:lineRule="auto"/>
      </w:pPr>
      <w:r>
        <w:rPr>
          <w:rStyle w:val="Strong"/>
        </w:rPr>
        <w:t>Total:</w:t>
      </w:r>
      <w:r>
        <w:t xml:space="preserve"> Rs. 117,749,250</w:t>
      </w:r>
    </w:p>
    <w:p w14:paraId="4B855D12" w14:textId="77777777" w:rsidR="00F64235" w:rsidRDefault="00F64235" w:rsidP="00F64235">
      <w:pPr>
        <w:pStyle w:val="Heading4"/>
      </w:pPr>
      <w:r>
        <w:rPr>
          <w:rStyle w:val="Strong"/>
          <w:b w:val="0"/>
          <w:bCs w:val="0"/>
        </w:rPr>
        <w:t>Income from Business, etc.</w:t>
      </w:r>
    </w:p>
    <w:p w14:paraId="56506736" w14:textId="77777777" w:rsidR="00F64235" w:rsidRDefault="00F64235">
      <w:pPr>
        <w:numPr>
          <w:ilvl w:val="0"/>
          <w:numId w:val="145"/>
        </w:numPr>
        <w:spacing w:before="100" w:beforeAutospacing="1" w:after="100" w:afterAutospacing="1" w:line="240" w:lineRule="auto"/>
      </w:pPr>
      <w:r>
        <w:t>Rs. 115,512,818 (MTR)</w:t>
      </w:r>
    </w:p>
    <w:p w14:paraId="65945D21" w14:textId="77777777" w:rsidR="00F64235" w:rsidRDefault="00F64235">
      <w:pPr>
        <w:numPr>
          <w:ilvl w:val="0"/>
          <w:numId w:val="145"/>
        </w:numPr>
        <w:spacing w:before="100" w:beforeAutospacing="1" w:after="100" w:afterAutospacing="1" w:line="240" w:lineRule="auto"/>
      </w:pPr>
      <w:r>
        <w:t>Rs. 11,338,562 (Others)</w:t>
      </w:r>
    </w:p>
    <w:p w14:paraId="07C5A504" w14:textId="77777777" w:rsidR="00F64235" w:rsidRDefault="00F64235">
      <w:pPr>
        <w:numPr>
          <w:ilvl w:val="0"/>
          <w:numId w:val="145"/>
        </w:numPr>
        <w:spacing w:before="100" w:beforeAutospacing="1" w:after="100" w:afterAutospacing="1" w:line="240" w:lineRule="auto"/>
      </w:pPr>
      <w:r>
        <w:rPr>
          <w:rStyle w:val="Strong"/>
        </w:rPr>
        <w:t>Total:</w:t>
      </w:r>
      <w:r>
        <w:t xml:space="preserve"> Rs. 126,850,750</w:t>
      </w:r>
    </w:p>
    <w:p w14:paraId="44583EC1" w14:textId="77777777" w:rsidR="00F64235" w:rsidRDefault="00F64235" w:rsidP="00F64235">
      <w:pPr>
        <w:pStyle w:val="Heading4"/>
      </w:pPr>
      <w:r>
        <w:rPr>
          <w:rStyle w:val="Strong"/>
          <w:b w:val="0"/>
          <w:bCs w:val="0"/>
        </w:rPr>
        <w:t>Capital Gain</w:t>
      </w:r>
    </w:p>
    <w:p w14:paraId="086C43B7" w14:textId="77777777" w:rsidR="00F64235" w:rsidRDefault="00F64235">
      <w:pPr>
        <w:numPr>
          <w:ilvl w:val="0"/>
          <w:numId w:val="146"/>
        </w:numPr>
        <w:spacing w:before="100" w:beforeAutospacing="1" w:after="100" w:afterAutospacing="1" w:line="240" w:lineRule="auto"/>
      </w:pPr>
      <w:r>
        <w:rPr>
          <w:rStyle w:val="Strong"/>
        </w:rPr>
        <w:t>Nil</w:t>
      </w:r>
    </w:p>
    <w:p w14:paraId="3C6E6F8A" w14:textId="77777777" w:rsidR="00F64235" w:rsidRDefault="00F64235" w:rsidP="00F64235">
      <w:pPr>
        <w:pStyle w:val="Heading4"/>
      </w:pPr>
      <w:r>
        <w:rPr>
          <w:rStyle w:val="Strong"/>
          <w:b w:val="0"/>
          <w:bCs w:val="0"/>
        </w:rPr>
        <w:t>Income from Other Sources</w:t>
      </w:r>
    </w:p>
    <w:p w14:paraId="73B9D37A" w14:textId="77777777" w:rsidR="00F64235" w:rsidRDefault="00F64235">
      <w:pPr>
        <w:numPr>
          <w:ilvl w:val="0"/>
          <w:numId w:val="147"/>
        </w:numPr>
        <w:spacing w:before="100" w:beforeAutospacing="1" w:after="100" w:afterAutospacing="1" w:line="240" w:lineRule="auto"/>
      </w:pPr>
      <w:r>
        <w:rPr>
          <w:rStyle w:val="Strong"/>
        </w:rPr>
        <w:t>Total Taxable Income under NTR:</w:t>
      </w:r>
      <w:r>
        <w:t xml:space="preserve"> Rs. 126,850,750</w:t>
      </w:r>
    </w:p>
    <w:p w14:paraId="3AF2E110" w14:textId="77777777" w:rsidR="00F64235" w:rsidRDefault="00000000" w:rsidP="00F64235">
      <w:pPr>
        <w:spacing w:after="0"/>
      </w:pPr>
      <w:r>
        <w:pict w14:anchorId="359F7632">
          <v:rect id="_x0000_i1145" style="width:0;height:1.5pt" o:hralign="center" o:hrstd="t" o:hr="t" fillcolor="#a0a0a0" stroked="f"/>
        </w:pict>
      </w:r>
    </w:p>
    <w:p w14:paraId="12B0F277" w14:textId="77777777" w:rsidR="00F64235" w:rsidRDefault="00F64235" w:rsidP="00F64235">
      <w:pPr>
        <w:pStyle w:val="Heading3"/>
      </w:pPr>
      <w:r>
        <w:rPr>
          <w:rStyle w:val="Strong"/>
          <w:b/>
          <w:bCs/>
        </w:rPr>
        <w:t>Tax Liability</w:t>
      </w:r>
    </w:p>
    <w:p w14:paraId="295275EE" w14:textId="77777777" w:rsidR="00F64235" w:rsidRDefault="00F64235">
      <w:pPr>
        <w:numPr>
          <w:ilvl w:val="0"/>
          <w:numId w:val="148"/>
        </w:numPr>
        <w:spacing w:before="100" w:beforeAutospacing="1" w:after="100" w:afterAutospacing="1" w:line="240" w:lineRule="auto"/>
      </w:pPr>
      <w:r>
        <w:rPr>
          <w:rStyle w:val="Strong"/>
        </w:rPr>
        <w:t>Tax on income under NTR:</w:t>
      </w:r>
      <w:r>
        <w:t xml:space="preserve"> (Rs. 126,850,750 × 29%) = Rs. 36,786,718</w:t>
      </w:r>
    </w:p>
    <w:p w14:paraId="5B82F5DD" w14:textId="77777777" w:rsidR="00F64235" w:rsidRDefault="00F64235">
      <w:pPr>
        <w:numPr>
          <w:ilvl w:val="0"/>
          <w:numId w:val="148"/>
        </w:numPr>
        <w:spacing w:before="100" w:beforeAutospacing="1" w:after="100" w:afterAutospacing="1" w:line="240" w:lineRule="auto"/>
      </w:pPr>
      <w:r>
        <w:rPr>
          <w:rStyle w:val="Strong"/>
        </w:rPr>
        <w:t>Less: Tax credit for donations (Rs. 15,000,000 × 29%)</w:t>
      </w:r>
      <w:r>
        <w:t xml:space="preserve"> = Rs. 4,354,876</w:t>
      </w:r>
    </w:p>
    <w:p w14:paraId="4A1F0749" w14:textId="77777777" w:rsidR="00F64235" w:rsidRDefault="00F64235">
      <w:pPr>
        <w:numPr>
          <w:ilvl w:val="0"/>
          <w:numId w:val="148"/>
        </w:numPr>
        <w:spacing w:before="100" w:beforeAutospacing="1" w:after="100" w:afterAutospacing="1" w:line="240" w:lineRule="auto"/>
      </w:pPr>
      <w:r>
        <w:rPr>
          <w:rStyle w:val="Strong"/>
        </w:rPr>
        <w:t>Tax under NTR (after deduction of donation credit):</w:t>
      </w:r>
      <w:r>
        <w:t xml:space="preserve"> Rs. 32,436,718</w:t>
      </w:r>
    </w:p>
    <w:p w14:paraId="236759DB" w14:textId="77777777" w:rsidR="00F64235" w:rsidRDefault="00F64235" w:rsidP="00F64235">
      <w:pPr>
        <w:pStyle w:val="Heading4"/>
      </w:pPr>
      <w:r>
        <w:rPr>
          <w:rStyle w:val="Strong"/>
          <w:b w:val="0"/>
          <w:bCs w:val="0"/>
        </w:rPr>
        <w:t>Tax under FTR:</w:t>
      </w:r>
    </w:p>
    <w:p w14:paraId="4EEEF455" w14:textId="77777777" w:rsidR="00F64235" w:rsidRDefault="00F64235">
      <w:pPr>
        <w:numPr>
          <w:ilvl w:val="0"/>
          <w:numId w:val="149"/>
        </w:numPr>
        <w:spacing w:before="100" w:beforeAutospacing="1" w:after="100" w:afterAutospacing="1" w:line="240" w:lineRule="auto"/>
      </w:pPr>
      <w:r>
        <w:rPr>
          <w:rStyle w:val="Strong"/>
        </w:rPr>
        <w:t>Dividend Income:</w:t>
      </w:r>
      <w:r>
        <w:t xml:space="preserve"> (Rs. 225,000,000 × 15%) = Rs. 33,750,000</w:t>
      </w:r>
    </w:p>
    <w:p w14:paraId="40204F8C" w14:textId="77777777" w:rsidR="00F64235" w:rsidRDefault="00F64235">
      <w:pPr>
        <w:numPr>
          <w:ilvl w:val="0"/>
          <w:numId w:val="149"/>
        </w:numPr>
        <w:spacing w:before="100" w:beforeAutospacing="1" w:after="100" w:afterAutospacing="1" w:line="240" w:lineRule="auto"/>
      </w:pPr>
      <w:r>
        <w:rPr>
          <w:rStyle w:val="Strong"/>
        </w:rPr>
        <w:t>Tax on Securities:</w:t>
      </w:r>
      <w:r>
        <w:t xml:space="preserve"> (Rs. 510,000,000 × 15%) = Rs. 226,250,000</w:t>
      </w:r>
    </w:p>
    <w:p w14:paraId="32989290" w14:textId="77777777" w:rsidR="00F64235" w:rsidRDefault="00F64235">
      <w:pPr>
        <w:numPr>
          <w:ilvl w:val="0"/>
          <w:numId w:val="149"/>
        </w:numPr>
        <w:spacing w:before="100" w:beforeAutospacing="1" w:after="100" w:afterAutospacing="1" w:line="240" w:lineRule="auto"/>
      </w:pPr>
      <w:r>
        <w:rPr>
          <w:rStyle w:val="Strong"/>
        </w:rPr>
        <w:t>Total Tax under FTR:</w:t>
      </w:r>
      <w:r>
        <w:t xml:space="preserve"> Rs. 260,000,000</w:t>
      </w:r>
    </w:p>
    <w:p w14:paraId="223B7CF3" w14:textId="77777777" w:rsidR="00F64235" w:rsidRDefault="00F64235">
      <w:pPr>
        <w:numPr>
          <w:ilvl w:val="0"/>
          <w:numId w:val="149"/>
        </w:numPr>
        <w:spacing w:before="100" w:beforeAutospacing="1" w:after="100" w:afterAutospacing="1" w:line="240" w:lineRule="auto"/>
      </w:pPr>
      <w:r>
        <w:rPr>
          <w:rStyle w:val="Strong"/>
        </w:rPr>
        <w:t>Total Tax for the Year:</w:t>
      </w:r>
      <w:r>
        <w:t xml:space="preserve"> Rs. 292,686,718</w:t>
      </w:r>
    </w:p>
    <w:p w14:paraId="5F353990" w14:textId="77777777" w:rsidR="00F64235" w:rsidRDefault="00F64235" w:rsidP="00F64235">
      <w:pPr>
        <w:pStyle w:val="Heading4"/>
      </w:pPr>
      <w:r>
        <w:rPr>
          <w:rStyle w:val="Strong"/>
          <w:b w:val="0"/>
          <w:bCs w:val="0"/>
        </w:rPr>
        <w:lastRenderedPageBreak/>
        <w:t>Less: Tax Withheld and Paid</w:t>
      </w:r>
    </w:p>
    <w:p w14:paraId="17EE2780" w14:textId="77777777" w:rsidR="00F64235" w:rsidRDefault="00F64235">
      <w:pPr>
        <w:numPr>
          <w:ilvl w:val="0"/>
          <w:numId w:val="150"/>
        </w:numPr>
        <w:spacing w:before="100" w:beforeAutospacing="1" w:after="100" w:afterAutospacing="1" w:line="240" w:lineRule="auto"/>
      </w:pPr>
      <w:r>
        <w:rPr>
          <w:rStyle w:val="Strong"/>
        </w:rPr>
        <w:t>Section 147:</w:t>
      </w:r>
      <w:r>
        <w:t xml:space="preserve"> Rs. 18,000,000</w:t>
      </w:r>
    </w:p>
    <w:p w14:paraId="266E1957" w14:textId="77777777" w:rsidR="00F64235" w:rsidRDefault="00F64235">
      <w:pPr>
        <w:numPr>
          <w:ilvl w:val="0"/>
          <w:numId w:val="150"/>
        </w:numPr>
        <w:spacing w:before="100" w:beforeAutospacing="1" w:after="100" w:afterAutospacing="1" w:line="240" w:lineRule="auto"/>
      </w:pPr>
      <w:r>
        <w:rPr>
          <w:rStyle w:val="Strong"/>
        </w:rPr>
        <w:t>Section 151:</w:t>
      </w:r>
      <w:r>
        <w:t xml:space="preserve"> Rs. 140,000</w:t>
      </w:r>
    </w:p>
    <w:p w14:paraId="68CEEF27" w14:textId="77777777" w:rsidR="00F64235" w:rsidRDefault="00F64235">
      <w:pPr>
        <w:numPr>
          <w:ilvl w:val="0"/>
          <w:numId w:val="150"/>
        </w:numPr>
        <w:spacing w:before="100" w:beforeAutospacing="1" w:after="100" w:afterAutospacing="1" w:line="240" w:lineRule="auto"/>
      </w:pPr>
      <w:r>
        <w:rPr>
          <w:rStyle w:val="Strong"/>
        </w:rPr>
        <w:t>Section 153:</w:t>
      </w:r>
      <w:r>
        <w:t xml:space="preserve"> Rs. 10,000</w:t>
      </w:r>
    </w:p>
    <w:p w14:paraId="65B98F1F" w14:textId="77777777" w:rsidR="00F64235" w:rsidRDefault="00F64235">
      <w:pPr>
        <w:numPr>
          <w:ilvl w:val="0"/>
          <w:numId w:val="150"/>
        </w:numPr>
        <w:spacing w:before="100" w:beforeAutospacing="1" w:after="100" w:afterAutospacing="1" w:line="240" w:lineRule="auto"/>
      </w:pPr>
      <w:r>
        <w:rPr>
          <w:rStyle w:val="Strong"/>
        </w:rPr>
        <w:t>Section 233:</w:t>
      </w:r>
      <w:r>
        <w:t xml:space="preserve"> Rs. 5,000,000</w:t>
      </w:r>
    </w:p>
    <w:p w14:paraId="1AB47DF1" w14:textId="77777777" w:rsidR="00F64235" w:rsidRDefault="00F64235">
      <w:pPr>
        <w:numPr>
          <w:ilvl w:val="0"/>
          <w:numId w:val="150"/>
        </w:numPr>
        <w:spacing w:before="100" w:beforeAutospacing="1" w:after="100" w:afterAutospacing="1" w:line="240" w:lineRule="auto"/>
      </w:pPr>
      <w:r>
        <w:rPr>
          <w:rStyle w:val="Strong"/>
        </w:rPr>
        <w:t>Section 234:</w:t>
      </w:r>
      <w:r>
        <w:t xml:space="preserve"> Rs. 5,000</w:t>
      </w:r>
    </w:p>
    <w:p w14:paraId="19504CB0" w14:textId="77777777" w:rsidR="00F64235" w:rsidRDefault="00F64235">
      <w:pPr>
        <w:numPr>
          <w:ilvl w:val="0"/>
          <w:numId w:val="150"/>
        </w:numPr>
        <w:spacing w:before="100" w:beforeAutospacing="1" w:after="100" w:afterAutospacing="1" w:line="240" w:lineRule="auto"/>
      </w:pPr>
      <w:r>
        <w:rPr>
          <w:rStyle w:val="Strong"/>
        </w:rPr>
        <w:t>Section 236:</w:t>
      </w:r>
      <w:r>
        <w:t xml:space="preserve"> Rs. 50,000</w:t>
      </w:r>
    </w:p>
    <w:p w14:paraId="389AB003" w14:textId="77777777" w:rsidR="00F64235" w:rsidRDefault="00F64235" w:rsidP="00F64235">
      <w:pPr>
        <w:pStyle w:val="Heading4"/>
      </w:pPr>
      <w:r>
        <w:rPr>
          <w:rStyle w:val="Strong"/>
          <w:b w:val="0"/>
          <w:bCs w:val="0"/>
        </w:rPr>
        <w:t>Total Tax Withheld:</w:t>
      </w:r>
      <w:r>
        <w:t xml:space="preserve"> Rs. 36,965,000</w:t>
      </w:r>
    </w:p>
    <w:p w14:paraId="215F4626" w14:textId="77777777" w:rsidR="00F64235" w:rsidRDefault="00F64235">
      <w:pPr>
        <w:numPr>
          <w:ilvl w:val="0"/>
          <w:numId w:val="151"/>
        </w:numPr>
        <w:spacing w:before="100" w:beforeAutospacing="1" w:after="100" w:afterAutospacing="1" w:line="240" w:lineRule="auto"/>
      </w:pPr>
      <w:r>
        <w:rPr>
          <w:rStyle w:val="Strong"/>
        </w:rPr>
        <w:t>Net Tax Payable:</w:t>
      </w:r>
      <w:r>
        <w:t xml:space="preserve"> Rs. 235,721,718</w:t>
      </w:r>
    </w:p>
    <w:p w14:paraId="5F12D839" w14:textId="77777777" w:rsidR="00F64235" w:rsidRDefault="00000000" w:rsidP="00F64235">
      <w:pPr>
        <w:spacing w:after="0"/>
      </w:pPr>
      <w:r>
        <w:pict w14:anchorId="41861EED">
          <v:rect id="_x0000_i1146" style="width:0;height:1.5pt" o:hralign="center" o:hrstd="t" o:hr="t" fillcolor="#a0a0a0" stroked="f"/>
        </w:pict>
      </w:r>
    </w:p>
    <w:p w14:paraId="70FDFA4A" w14:textId="77777777" w:rsidR="00F64235" w:rsidRDefault="00F64235" w:rsidP="00F64235">
      <w:pPr>
        <w:pStyle w:val="Heading3"/>
      </w:pPr>
      <w:r>
        <w:rPr>
          <w:rStyle w:val="Strong"/>
          <w:b/>
          <w:bCs/>
        </w:rPr>
        <w:t>Breakdown of Revenues (N-1)</w:t>
      </w:r>
    </w:p>
    <w:p w14:paraId="5A77E530" w14:textId="77777777" w:rsidR="00F64235" w:rsidRDefault="00F64235">
      <w:pPr>
        <w:numPr>
          <w:ilvl w:val="0"/>
          <w:numId w:val="152"/>
        </w:numPr>
        <w:spacing w:before="100" w:beforeAutospacing="1" w:after="100" w:afterAutospacing="1" w:line="240" w:lineRule="auto"/>
      </w:pPr>
      <w:r>
        <w:rPr>
          <w:rStyle w:val="Strong"/>
        </w:rPr>
        <w:t>Revenue from Brokerage Business:</w:t>
      </w:r>
      <w:r>
        <w:t xml:space="preserve"> Rs. 220,000,000</w:t>
      </w:r>
    </w:p>
    <w:p w14:paraId="44A04977" w14:textId="77777777" w:rsidR="00F64235" w:rsidRDefault="00F64235">
      <w:pPr>
        <w:numPr>
          <w:ilvl w:val="0"/>
          <w:numId w:val="152"/>
        </w:numPr>
        <w:spacing w:before="100" w:beforeAutospacing="1" w:after="100" w:afterAutospacing="1" w:line="240" w:lineRule="auto"/>
      </w:pPr>
      <w:r>
        <w:rPr>
          <w:rStyle w:val="Strong"/>
        </w:rPr>
        <w:t>Revenue from Other Businesses:</w:t>
      </w:r>
    </w:p>
    <w:p w14:paraId="542F2AB4" w14:textId="77777777" w:rsidR="00F64235" w:rsidRDefault="00F64235">
      <w:pPr>
        <w:numPr>
          <w:ilvl w:val="1"/>
          <w:numId w:val="152"/>
        </w:numPr>
        <w:spacing w:before="100" w:beforeAutospacing="1" w:after="100" w:afterAutospacing="1" w:line="240" w:lineRule="auto"/>
      </w:pPr>
      <w:r>
        <w:t>Underwriting Commission: Rs. 3,000,000</w:t>
      </w:r>
    </w:p>
    <w:p w14:paraId="30861861" w14:textId="77777777" w:rsidR="00F64235" w:rsidRDefault="00F64235">
      <w:pPr>
        <w:numPr>
          <w:ilvl w:val="1"/>
          <w:numId w:val="152"/>
        </w:numPr>
        <w:spacing w:before="100" w:beforeAutospacing="1" w:after="100" w:afterAutospacing="1" w:line="240" w:lineRule="auto"/>
      </w:pPr>
      <w:r>
        <w:t>Placement Fee: Rs. 2,000,000</w:t>
      </w:r>
    </w:p>
    <w:p w14:paraId="236204AD" w14:textId="77777777" w:rsidR="00F64235" w:rsidRDefault="00F64235">
      <w:pPr>
        <w:numPr>
          <w:ilvl w:val="1"/>
          <w:numId w:val="152"/>
        </w:numPr>
        <w:spacing w:before="100" w:beforeAutospacing="1" w:after="100" w:afterAutospacing="1" w:line="240" w:lineRule="auto"/>
      </w:pPr>
      <w:r>
        <w:t>Financial Consultancy: Rs. 7,000,000</w:t>
      </w:r>
    </w:p>
    <w:p w14:paraId="025A269C" w14:textId="77777777" w:rsidR="00F64235" w:rsidRDefault="00F64235">
      <w:pPr>
        <w:numPr>
          <w:ilvl w:val="1"/>
          <w:numId w:val="152"/>
        </w:numPr>
        <w:spacing w:before="100" w:beforeAutospacing="1" w:after="100" w:afterAutospacing="1" w:line="240" w:lineRule="auto"/>
      </w:pPr>
      <w:r>
        <w:rPr>
          <w:rStyle w:val="Strong"/>
        </w:rPr>
        <w:t>Total:</w:t>
      </w:r>
      <w:r>
        <w:t xml:space="preserve"> Rs. 12,000,000</w:t>
      </w:r>
    </w:p>
    <w:p w14:paraId="5787E644" w14:textId="77777777" w:rsidR="00F64235" w:rsidRDefault="00F64235" w:rsidP="00F64235">
      <w:pPr>
        <w:pStyle w:val="Heading4"/>
      </w:pPr>
      <w:r>
        <w:rPr>
          <w:rStyle w:val="Strong"/>
          <w:b w:val="0"/>
          <w:bCs w:val="0"/>
        </w:rPr>
        <w:t>Income from Other Sources – Profit on Debt (N-2)</w:t>
      </w:r>
    </w:p>
    <w:p w14:paraId="1399B65E" w14:textId="77777777" w:rsidR="00F64235" w:rsidRDefault="00F64235">
      <w:pPr>
        <w:numPr>
          <w:ilvl w:val="0"/>
          <w:numId w:val="153"/>
        </w:numPr>
        <w:spacing w:before="100" w:beforeAutospacing="1" w:after="100" w:afterAutospacing="1" w:line="240" w:lineRule="auto"/>
      </w:pPr>
      <w:r>
        <w:rPr>
          <w:rStyle w:val="Strong"/>
        </w:rPr>
        <w:t>Return on TFCs:</w:t>
      </w:r>
      <w:r>
        <w:t xml:space="preserve"> Rs. 1,500,000</w:t>
      </w:r>
    </w:p>
    <w:p w14:paraId="0AF601B4" w14:textId="77777777" w:rsidR="00F64235" w:rsidRDefault="00F64235">
      <w:pPr>
        <w:numPr>
          <w:ilvl w:val="0"/>
          <w:numId w:val="153"/>
        </w:numPr>
        <w:spacing w:before="100" w:beforeAutospacing="1" w:after="100" w:afterAutospacing="1" w:line="240" w:lineRule="auto"/>
      </w:pPr>
      <w:r>
        <w:rPr>
          <w:rStyle w:val="Strong"/>
        </w:rPr>
        <w:t>Profit on PLS Account:</w:t>
      </w:r>
      <w:r>
        <w:t xml:space="preserve"> Rs. 1,100,000</w:t>
      </w:r>
    </w:p>
    <w:p w14:paraId="1AAC09CB" w14:textId="77777777" w:rsidR="00F64235" w:rsidRDefault="00F64235">
      <w:pPr>
        <w:numPr>
          <w:ilvl w:val="0"/>
          <w:numId w:val="153"/>
        </w:numPr>
        <w:spacing w:before="100" w:beforeAutospacing="1" w:after="100" w:afterAutospacing="1" w:line="240" w:lineRule="auto"/>
      </w:pPr>
      <w:r>
        <w:rPr>
          <w:rStyle w:val="Strong"/>
        </w:rPr>
        <w:t>Mark-up on Loan to Associates:</w:t>
      </w:r>
      <w:r>
        <w:t xml:space="preserve"> Rs. 5,000,000</w:t>
      </w:r>
    </w:p>
    <w:p w14:paraId="55007B73" w14:textId="77777777" w:rsidR="00F64235" w:rsidRDefault="00F64235">
      <w:pPr>
        <w:numPr>
          <w:ilvl w:val="0"/>
          <w:numId w:val="153"/>
        </w:numPr>
        <w:spacing w:before="100" w:beforeAutospacing="1" w:after="100" w:afterAutospacing="1" w:line="240" w:lineRule="auto"/>
      </w:pPr>
      <w:r>
        <w:rPr>
          <w:rStyle w:val="Strong"/>
        </w:rPr>
        <w:t>Total Revenues:</w:t>
      </w:r>
      <w:r>
        <w:t xml:space="preserve"> Rs. 239,600,000</w:t>
      </w:r>
    </w:p>
    <w:p w14:paraId="0E8CC84B" w14:textId="77777777" w:rsidR="00F64235" w:rsidRDefault="00000000" w:rsidP="00F64235">
      <w:pPr>
        <w:spacing w:after="0"/>
      </w:pPr>
      <w:r>
        <w:pict w14:anchorId="515D3DDE">
          <v:rect id="_x0000_i1147" style="width:0;height:1.5pt" o:hralign="center" o:hrstd="t" o:hr="t" fillcolor="#a0a0a0" stroked="f"/>
        </w:pict>
      </w:r>
    </w:p>
    <w:p w14:paraId="49EC8CBC" w14:textId="77777777" w:rsidR="00F64235" w:rsidRDefault="00F64235" w:rsidP="00F64235">
      <w:pPr>
        <w:pStyle w:val="Heading3"/>
      </w:pPr>
      <w:r>
        <w:rPr>
          <w:rStyle w:val="Strong"/>
          <w:b/>
          <w:bCs/>
        </w:rPr>
        <w:t>N-2 Profit on Debt</w:t>
      </w:r>
    </w:p>
    <w:p w14:paraId="12DFD793" w14:textId="77777777" w:rsidR="00F64235" w:rsidRDefault="00F64235">
      <w:pPr>
        <w:numPr>
          <w:ilvl w:val="0"/>
          <w:numId w:val="154"/>
        </w:numPr>
        <w:spacing w:before="100" w:beforeAutospacing="1" w:after="100" w:afterAutospacing="1" w:line="240" w:lineRule="auto"/>
      </w:pPr>
      <w:r>
        <w:rPr>
          <w:rStyle w:val="Strong"/>
        </w:rPr>
        <w:t>Profit on debt earned by a company is taxable under NTR.</w:t>
      </w:r>
    </w:p>
    <w:p w14:paraId="305DDC9F" w14:textId="77777777" w:rsidR="00F64235" w:rsidRDefault="00F64235">
      <w:pPr>
        <w:numPr>
          <w:ilvl w:val="0"/>
          <w:numId w:val="154"/>
        </w:numPr>
        <w:spacing w:before="100" w:beforeAutospacing="1" w:after="100" w:afterAutospacing="1" w:line="240" w:lineRule="auto"/>
      </w:pPr>
      <w:r>
        <w:rPr>
          <w:rStyle w:val="Strong"/>
        </w:rPr>
        <w:t>Tax withheld u/s 151 of the ITO shall be adjustable against tax for the year.</w:t>
      </w:r>
    </w:p>
    <w:p w14:paraId="1BE59EC6" w14:textId="77777777" w:rsidR="00F64235" w:rsidRDefault="00F64235">
      <w:pPr>
        <w:numPr>
          <w:ilvl w:val="0"/>
          <w:numId w:val="154"/>
        </w:numPr>
        <w:spacing w:before="100" w:beforeAutospacing="1" w:after="100" w:afterAutospacing="1" w:line="240" w:lineRule="auto"/>
      </w:pPr>
      <w:r>
        <w:rPr>
          <w:rStyle w:val="Strong"/>
        </w:rPr>
        <w:t>This shall be income from other sources.</w:t>
      </w:r>
    </w:p>
    <w:p w14:paraId="5E17D0BF" w14:textId="77777777" w:rsidR="00F64235" w:rsidRDefault="00F64235" w:rsidP="00F64235">
      <w:pPr>
        <w:pStyle w:val="Heading3"/>
      </w:pPr>
      <w:r>
        <w:rPr>
          <w:rStyle w:val="Strong"/>
          <w:b/>
          <w:bCs/>
        </w:rPr>
        <w:t>N-3 Admissible Deduction</w:t>
      </w:r>
    </w:p>
    <w:p w14:paraId="52B025B3" w14:textId="77777777" w:rsidR="00F64235" w:rsidRDefault="00F64235" w:rsidP="00F64235">
      <w:pPr>
        <w:pStyle w:val="Heading4"/>
      </w:pPr>
      <w:r>
        <w:rPr>
          <w:rStyle w:val="Strong"/>
          <w:b w:val="0"/>
          <w:bCs w:val="0"/>
        </w:rPr>
        <w:lastRenderedPageBreak/>
        <w:t>Brokerage Business:</w:t>
      </w:r>
    </w:p>
    <w:p w14:paraId="4AA31699" w14:textId="77777777" w:rsidR="00F64235" w:rsidRDefault="00F64235">
      <w:pPr>
        <w:numPr>
          <w:ilvl w:val="0"/>
          <w:numId w:val="155"/>
        </w:numPr>
        <w:spacing w:before="100" w:beforeAutospacing="1" w:after="100" w:afterAutospacing="1" w:line="240" w:lineRule="auto"/>
      </w:pPr>
      <w:r>
        <w:t>Salary and commission to dealers: Rs. 12,000,000</w:t>
      </w:r>
    </w:p>
    <w:p w14:paraId="6DA6CBDD" w14:textId="77777777" w:rsidR="00F64235" w:rsidRDefault="00F64235">
      <w:pPr>
        <w:numPr>
          <w:ilvl w:val="0"/>
          <w:numId w:val="155"/>
        </w:numPr>
        <w:spacing w:before="100" w:beforeAutospacing="1" w:after="100" w:afterAutospacing="1" w:line="240" w:lineRule="auto"/>
      </w:pPr>
      <w:r>
        <w:t>Allocation from common expenses [N-4]: Rs. 104,487,812</w:t>
      </w:r>
    </w:p>
    <w:p w14:paraId="32E7C6C9" w14:textId="77777777" w:rsidR="00F64235" w:rsidRDefault="00F64235" w:rsidP="00F64235">
      <w:pPr>
        <w:pStyle w:val="Heading4"/>
      </w:pPr>
      <w:r>
        <w:rPr>
          <w:rStyle w:val="Strong"/>
          <w:b w:val="0"/>
          <w:bCs w:val="0"/>
        </w:rPr>
        <w:t>Other Businesses:</w:t>
      </w:r>
    </w:p>
    <w:p w14:paraId="00C1DD46" w14:textId="77777777" w:rsidR="00F64235" w:rsidRDefault="00F64235">
      <w:pPr>
        <w:numPr>
          <w:ilvl w:val="0"/>
          <w:numId w:val="156"/>
        </w:numPr>
        <w:spacing w:before="100" w:beforeAutospacing="1" w:after="100" w:afterAutospacing="1" w:line="240" w:lineRule="auto"/>
      </w:pPr>
      <w:r>
        <w:t>Allocation from common expenses [N-4]: Rs. 8,261,438</w:t>
      </w:r>
    </w:p>
    <w:p w14:paraId="28526826" w14:textId="77777777" w:rsidR="00F64235" w:rsidRDefault="00F64235">
      <w:pPr>
        <w:numPr>
          <w:ilvl w:val="0"/>
          <w:numId w:val="156"/>
        </w:numPr>
        <w:spacing w:before="100" w:beforeAutospacing="1" w:after="100" w:afterAutospacing="1" w:line="240" w:lineRule="auto"/>
      </w:pPr>
      <w:r>
        <w:t>Investment in Securities Business: (Rs. 4,500,000 × 12) [N-8]: Rs. 54,000,000</w:t>
      </w:r>
    </w:p>
    <w:p w14:paraId="7C72499A" w14:textId="77777777" w:rsidR="00F64235" w:rsidRDefault="00000000" w:rsidP="00F64235">
      <w:pPr>
        <w:spacing w:after="0"/>
      </w:pPr>
      <w:r>
        <w:pict w14:anchorId="607D0C75">
          <v:rect id="_x0000_i1148" style="width:0;height:1.5pt" o:hralign="center" o:hrstd="t" o:hr="t" fillcolor="#a0a0a0" stroked="f"/>
        </w:pict>
      </w:r>
    </w:p>
    <w:p w14:paraId="477E8F72" w14:textId="77777777" w:rsidR="00F64235" w:rsidRDefault="00F64235" w:rsidP="00F64235">
      <w:pPr>
        <w:pStyle w:val="Heading3"/>
      </w:pPr>
      <w:r>
        <w:rPr>
          <w:rStyle w:val="Strong"/>
          <w:b/>
          <w:bCs/>
        </w:rPr>
        <w:t>N-4 Common Expenses</w:t>
      </w:r>
    </w:p>
    <w:p w14:paraId="5D51D943" w14:textId="77777777" w:rsidR="00F64235" w:rsidRDefault="00F64235">
      <w:pPr>
        <w:numPr>
          <w:ilvl w:val="0"/>
          <w:numId w:val="157"/>
        </w:numPr>
        <w:spacing w:before="100" w:beforeAutospacing="1" w:after="100" w:afterAutospacing="1" w:line="240" w:lineRule="auto"/>
      </w:pPr>
      <w:r>
        <w:rPr>
          <w:rStyle w:val="Strong"/>
        </w:rPr>
        <w:t>Operating expenses [N-5]:</w:t>
      </w:r>
      <w:r>
        <w:t xml:space="preserve"> Rs. 100,749,250</w:t>
      </w:r>
    </w:p>
    <w:p w14:paraId="2808B8CE" w14:textId="77777777" w:rsidR="00F64235" w:rsidRDefault="00F64235">
      <w:pPr>
        <w:numPr>
          <w:ilvl w:val="0"/>
          <w:numId w:val="157"/>
        </w:numPr>
        <w:spacing w:before="100" w:beforeAutospacing="1" w:after="100" w:afterAutospacing="1" w:line="240" w:lineRule="auto"/>
      </w:pPr>
      <w:r>
        <w:rPr>
          <w:rStyle w:val="Strong"/>
        </w:rPr>
        <w:t>Financial charges:</w:t>
      </w:r>
      <w:r>
        <w:t xml:space="preserve"> Rs. 35,000,000</w:t>
      </w:r>
    </w:p>
    <w:p w14:paraId="71A68C07" w14:textId="77777777" w:rsidR="00F64235" w:rsidRDefault="00F64235">
      <w:pPr>
        <w:numPr>
          <w:ilvl w:val="0"/>
          <w:numId w:val="157"/>
        </w:numPr>
        <w:spacing w:before="100" w:beforeAutospacing="1" w:after="100" w:afterAutospacing="1" w:line="240" w:lineRule="auto"/>
      </w:pPr>
      <w:r>
        <w:rPr>
          <w:rStyle w:val="Strong"/>
        </w:rPr>
        <w:t>Other charges:</w:t>
      </w:r>
      <w:r>
        <w:t xml:space="preserve"> Rs. 5,000,000</w:t>
      </w:r>
    </w:p>
    <w:p w14:paraId="1D56D68A" w14:textId="77777777" w:rsidR="00F64235" w:rsidRDefault="00F64235">
      <w:pPr>
        <w:numPr>
          <w:ilvl w:val="0"/>
          <w:numId w:val="157"/>
        </w:numPr>
        <w:spacing w:before="100" w:beforeAutospacing="1" w:after="100" w:afterAutospacing="1" w:line="240" w:lineRule="auto"/>
      </w:pPr>
      <w:r>
        <w:rPr>
          <w:rStyle w:val="Strong"/>
        </w:rPr>
        <w:t>Total:</w:t>
      </w:r>
      <w:r>
        <w:t xml:space="preserve"> Rs. 140,749,250</w:t>
      </w:r>
    </w:p>
    <w:p w14:paraId="2771387D" w14:textId="77777777" w:rsidR="00F64235" w:rsidRDefault="00F64235" w:rsidP="00F64235">
      <w:pPr>
        <w:pStyle w:val="Heading4"/>
      </w:pPr>
      <w:r>
        <w:rPr>
          <w:rStyle w:val="Strong"/>
          <w:b w:val="0"/>
          <w:bCs w:val="0"/>
        </w:rPr>
        <w:t>Allocated to:</w:t>
      </w:r>
    </w:p>
    <w:p w14:paraId="3D90CA68" w14:textId="77777777" w:rsidR="00F64235" w:rsidRDefault="00F64235">
      <w:pPr>
        <w:numPr>
          <w:ilvl w:val="0"/>
          <w:numId w:val="158"/>
        </w:numPr>
        <w:spacing w:before="100" w:beforeAutospacing="1" w:after="100" w:afterAutospacing="1" w:line="240" w:lineRule="auto"/>
      </w:pPr>
      <w:r>
        <w:t>Brokerage business: (100,749,250 × 91.8%) = Rs. 92,487,812</w:t>
      </w:r>
    </w:p>
    <w:p w14:paraId="76B1DE0E" w14:textId="77777777" w:rsidR="00F64235" w:rsidRDefault="00F64235">
      <w:pPr>
        <w:numPr>
          <w:ilvl w:val="0"/>
          <w:numId w:val="158"/>
        </w:numPr>
        <w:spacing w:before="100" w:beforeAutospacing="1" w:after="100" w:afterAutospacing="1" w:line="240" w:lineRule="auto"/>
      </w:pPr>
      <w:r>
        <w:t>Other business: (100,749,250 × 8.2%) = Rs. 8,261,438</w:t>
      </w:r>
    </w:p>
    <w:p w14:paraId="20A0BCF8" w14:textId="77777777" w:rsidR="00F64235" w:rsidRDefault="00000000" w:rsidP="00F64235">
      <w:pPr>
        <w:spacing w:after="0"/>
      </w:pPr>
      <w:r>
        <w:pict w14:anchorId="3853D965">
          <v:rect id="_x0000_i1149" style="width:0;height:1.5pt" o:hralign="center" o:hrstd="t" o:hr="t" fillcolor="#a0a0a0" stroked="f"/>
        </w:pict>
      </w:r>
    </w:p>
    <w:p w14:paraId="517E2F90" w14:textId="77777777" w:rsidR="00F64235" w:rsidRDefault="00F64235" w:rsidP="00F64235">
      <w:pPr>
        <w:pStyle w:val="Heading3"/>
      </w:pPr>
      <w:r>
        <w:rPr>
          <w:rStyle w:val="Strong"/>
          <w:b/>
          <w:bCs/>
        </w:rPr>
        <w:t>N-5 Operating Expenses</w:t>
      </w:r>
    </w:p>
    <w:p w14:paraId="70F38D5D" w14:textId="77777777" w:rsidR="00F64235" w:rsidRDefault="00F64235">
      <w:pPr>
        <w:numPr>
          <w:ilvl w:val="0"/>
          <w:numId w:val="159"/>
        </w:numPr>
        <w:spacing w:before="100" w:beforeAutospacing="1" w:after="100" w:afterAutospacing="1" w:line="240" w:lineRule="auto"/>
      </w:pPr>
      <w:r>
        <w:rPr>
          <w:rStyle w:val="Strong"/>
        </w:rPr>
        <w:t>Total</w:t>
      </w:r>
      <w:r>
        <w:t xml:space="preserve"> (as provided in question): Rs. 145,000,000</w:t>
      </w:r>
    </w:p>
    <w:p w14:paraId="4A8311C2" w14:textId="77777777" w:rsidR="00F64235" w:rsidRDefault="00F64235">
      <w:pPr>
        <w:numPr>
          <w:ilvl w:val="0"/>
          <w:numId w:val="159"/>
        </w:numPr>
        <w:spacing w:before="100" w:beforeAutospacing="1" w:after="100" w:afterAutospacing="1" w:line="240" w:lineRule="auto"/>
      </w:pPr>
      <w:r>
        <w:rPr>
          <w:rStyle w:val="Strong"/>
        </w:rPr>
        <w:t>Less: Inadmissible deductions:</w:t>
      </w:r>
    </w:p>
    <w:p w14:paraId="214D2BC0" w14:textId="77777777" w:rsidR="00F64235" w:rsidRDefault="00F64235">
      <w:pPr>
        <w:numPr>
          <w:ilvl w:val="1"/>
          <w:numId w:val="159"/>
        </w:numPr>
        <w:spacing w:before="100" w:beforeAutospacing="1" w:after="100" w:afterAutospacing="1" w:line="240" w:lineRule="auto"/>
      </w:pPr>
      <w:r>
        <w:t>Computers charged to expenses: Rs. 1,072,500</w:t>
      </w:r>
    </w:p>
    <w:p w14:paraId="28942A49" w14:textId="77777777" w:rsidR="00F64235" w:rsidRDefault="00F64235">
      <w:pPr>
        <w:numPr>
          <w:ilvl w:val="1"/>
          <w:numId w:val="159"/>
        </w:numPr>
        <w:spacing w:before="100" w:beforeAutospacing="1" w:after="100" w:afterAutospacing="1" w:line="240" w:lineRule="auto"/>
      </w:pPr>
      <w:r>
        <w:t>Donations to approved institutions: Rs. 15,000,000</w:t>
      </w:r>
    </w:p>
    <w:p w14:paraId="5726FB93" w14:textId="77777777" w:rsidR="00F64235" w:rsidRDefault="00F64235">
      <w:pPr>
        <w:numPr>
          <w:ilvl w:val="1"/>
          <w:numId w:val="159"/>
        </w:numPr>
        <w:spacing w:before="100" w:beforeAutospacing="1" w:after="100" w:afterAutospacing="1" w:line="240" w:lineRule="auto"/>
      </w:pPr>
      <w:r>
        <w:t>Donations to unapproved institutions: Rs. 2,000,000</w:t>
      </w:r>
    </w:p>
    <w:p w14:paraId="0D8E1411" w14:textId="77777777" w:rsidR="00F64235" w:rsidRDefault="00F64235">
      <w:pPr>
        <w:numPr>
          <w:ilvl w:val="1"/>
          <w:numId w:val="159"/>
        </w:numPr>
        <w:spacing w:before="100" w:beforeAutospacing="1" w:after="100" w:afterAutospacing="1" w:line="240" w:lineRule="auto"/>
      </w:pPr>
      <w:r>
        <w:rPr>
          <w:rStyle w:val="Strong"/>
        </w:rPr>
        <w:t>Total:</w:t>
      </w:r>
      <w:r>
        <w:t xml:space="preserve"> Rs. 18,072,500</w:t>
      </w:r>
    </w:p>
    <w:p w14:paraId="1EA4859A" w14:textId="77777777" w:rsidR="00F64235" w:rsidRDefault="00F64235" w:rsidP="00F64235">
      <w:pPr>
        <w:pStyle w:val="Heading4"/>
      </w:pPr>
      <w:r>
        <w:rPr>
          <w:rStyle w:val="Strong"/>
          <w:b w:val="0"/>
          <w:bCs w:val="0"/>
        </w:rPr>
        <w:t>Adjustments for:</w:t>
      </w:r>
    </w:p>
    <w:p w14:paraId="28A62BFB" w14:textId="77777777" w:rsidR="00F64235" w:rsidRDefault="00F64235">
      <w:pPr>
        <w:numPr>
          <w:ilvl w:val="0"/>
          <w:numId w:val="160"/>
        </w:numPr>
        <w:spacing w:before="100" w:beforeAutospacing="1" w:after="100" w:afterAutospacing="1" w:line="240" w:lineRule="auto"/>
      </w:pPr>
      <w:r>
        <w:rPr>
          <w:rStyle w:val="Strong"/>
        </w:rPr>
        <w:t>Gain/(Loss) on disposal of asset [N-6]:</w:t>
      </w:r>
      <w:r>
        <w:t xml:space="preserve"> Rs. (2,500,000)</w:t>
      </w:r>
    </w:p>
    <w:p w14:paraId="09F1F728" w14:textId="77777777" w:rsidR="00F64235" w:rsidRDefault="00F64235">
      <w:pPr>
        <w:numPr>
          <w:ilvl w:val="0"/>
          <w:numId w:val="160"/>
        </w:numPr>
        <w:spacing w:before="100" w:beforeAutospacing="1" w:after="100" w:afterAutospacing="1" w:line="240" w:lineRule="auto"/>
      </w:pPr>
      <w:r>
        <w:rPr>
          <w:rStyle w:val="Strong"/>
        </w:rPr>
        <w:t>Depreciation [N-7]:</w:t>
      </w:r>
      <w:r>
        <w:t xml:space="preserve"> Rs. 2,321,750</w:t>
      </w:r>
    </w:p>
    <w:p w14:paraId="22A36B23" w14:textId="77777777" w:rsidR="00F64235" w:rsidRDefault="00F64235">
      <w:pPr>
        <w:numPr>
          <w:ilvl w:val="0"/>
          <w:numId w:val="160"/>
        </w:numPr>
        <w:spacing w:before="100" w:beforeAutospacing="1" w:after="100" w:afterAutospacing="1" w:line="240" w:lineRule="auto"/>
      </w:pPr>
      <w:r>
        <w:rPr>
          <w:rStyle w:val="Strong"/>
        </w:rPr>
        <w:t>Adjusted total operating expenses:</w:t>
      </w:r>
      <w:r>
        <w:t xml:space="preserve"> Rs. 126,749,250</w:t>
      </w:r>
    </w:p>
    <w:p w14:paraId="7251DAA1" w14:textId="77777777" w:rsidR="00F64235" w:rsidRDefault="00F64235" w:rsidP="00F64235">
      <w:pPr>
        <w:pStyle w:val="Heading4"/>
      </w:pPr>
      <w:r>
        <w:rPr>
          <w:rStyle w:val="Strong"/>
          <w:b w:val="0"/>
          <w:bCs w:val="0"/>
        </w:rPr>
        <w:lastRenderedPageBreak/>
        <w:t>Less: Chargeable to specific business activity:</w:t>
      </w:r>
    </w:p>
    <w:p w14:paraId="493D462D" w14:textId="77777777" w:rsidR="00F64235" w:rsidRDefault="00F64235">
      <w:pPr>
        <w:numPr>
          <w:ilvl w:val="0"/>
          <w:numId w:val="161"/>
        </w:numPr>
        <w:spacing w:before="100" w:beforeAutospacing="1" w:after="100" w:afterAutospacing="1" w:line="240" w:lineRule="auto"/>
      </w:pPr>
      <w:r>
        <w:rPr>
          <w:rStyle w:val="Strong"/>
        </w:rPr>
        <w:t>Expenses on investment in securities</w:t>
      </w:r>
      <w:r>
        <w:t xml:space="preserve"> (Rs. 4,500,000 × 12) [N-8]: Rs. 54,000,000</w:t>
      </w:r>
    </w:p>
    <w:p w14:paraId="4EBA1792" w14:textId="77777777" w:rsidR="00F64235" w:rsidRDefault="00F64235">
      <w:pPr>
        <w:numPr>
          <w:ilvl w:val="0"/>
          <w:numId w:val="161"/>
        </w:numPr>
        <w:spacing w:before="100" w:beforeAutospacing="1" w:after="100" w:afterAutospacing="1" w:line="240" w:lineRule="auto"/>
      </w:pPr>
      <w:r>
        <w:rPr>
          <w:rStyle w:val="Strong"/>
        </w:rPr>
        <w:t>Salary and commission to dealers:</w:t>
      </w:r>
      <w:r>
        <w:t xml:space="preserve"> Rs. 12,000,000</w:t>
      </w:r>
    </w:p>
    <w:p w14:paraId="5427131B" w14:textId="77777777" w:rsidR="00F64235" w:rsidRDefault="00F64235">
      <w:pPr>
        <w:numPr>
          <w:ilvl w:val="0"/>
          <w:numId w:val="161"/>
        </w:numPr>
        <w:spacing w:before="100" w:beforeAutospacing="1" w:after="100" w:afterAutospacing="1" w:line="240" w:lineRule="auto"/>
      </w:pPr>
      <w:r>
        <w:rPr>
          <w:rStyle w:val="Strong"/>
        </w:rPr>
        <w:t>Common expenses</w:t>
      </w:r>
      <w:r>
        <w:t xml:space="preserve"> (126,749,250 – 66,000,000): Rs. 80,749,250</w:t>
      </w:r>
    </w:p>
    <w:p w14:paraId="7A14CF31" w14:textId="77777777" w:rsidR="00F64235" w:rsidRDefault="00000000" w:rsidP="00F64235">
      <w:pPr>
        <w:spacing w:after="0"/>
      </w:pPr>
      <w:r>
        <w:pict w14:anchorId="03C7B8F5">
          <v:rect id="_x0000_i1150" style="width:0;height:1.5pt" o:hralign="center" o:hrstd="t" o:hr="t" fillcolor="#a0a0a0" stroked="f"/>
        </w:pict>
      </w:r>
    </w:p>
    <w:p w14:paraId="0B5D8995" w14:textId="77777777" w:rsidR="00F64235" w:rsidRDefault="00F64235" w:rsidP="00F64235">
      <w:pPr>
        <w:pStyle w:val="Heading3"/>
      </w:pPr>
      <w:r>
        <w:rPr>
          <w:rStyle w:val="Strong"/>
          <w:b/>
          <w:bCs/>
        </w:rPr>
        <w:t>N-6 Adjustment for Gain/(Loss) on Disposal of Asset</w:t>
      </w:r>
    </w:p>
    <w:p w14:paraId="1E73D97F" w14:textId="77777777" w:rsidR="00F64235" w:rsidRDefault="00F64235">
      <w:pPr>
        <w:numPr>
          <w:ilvl w:val="0"/>
          <w:numId w:val="162"/>
        </w:numPr>
        <w:spacing w:before="100" w:beforeAutospacing="1" w:after="100" w:afterAutospacing="1" w:line="240" w:lineRule="auto"/>
      </w:pPr>
      <w:r>
        <w:rPr>
          <w:rStyle w:val="Strong"/>
        </w:rPr>
        <w:t>Accounting loss on disposal:</w:t>
      </w:r>
      <w:r>
        <w:t xml:space="preserve"> Rs. 1,500,000</w:t>
      </w:r>
    </w:p>
    <w:p w14:paraId="5D6B91BC" w14:textId="77777777" w:rsidR="00F64235" w:rsidRDefault="00F64235">
      <w:pPr>
        <w:numPr>
          <w:ilvl w:val="0"/>
          <w:numId w:val="162"/>
        </w:numPr>
        <w:spacing w:before="100" w:beforeAutospacing="1" w:after="100" w:afterAutospacing="1" w:line="240" w:lineRule="auto"/>
      </w:pPr>
      <w:r>
        <w:rPr>
          <w:rStyle w:val="Strong"/>
        </w:rPr>
        <w:t>Gain as per tax rules:</w:t>
      </w:r>
      <w:r>
        <w:t xml:space="preserve"> (Rs. 2,500,000 – 1,500,000) = Rs. 1,000,000</w:t>
      </w:r>
    </w:p>
    <w:p w14:paraId="02C2C6C5" w14:textId="77777777" w:rsidR="00F64235" w:rsidRDefault="00F64235">
      <w:pPr>
        <w:numPr>
          <w:ilvl w:val="0"/>
          <w:numId w:val="162"/>
        </w:numPr>
        <w:spacing w:before="100" w:beforeAutospacing="1" w:after="100" w:afterAutospacing="1" w:line="240" w:lineRule="auto"/>
      </w:pPr>
      <w:r>
        <w:rPr>
          <w:rStyle w:val="Strong"/>
        </w:rPr>
        <w:t>Total adjustment required:</w:t>
      </w:r>
      <w:r>
        <w:t xml:space="preserve"> Rs. (2,500,000)</w:t>
      </w:r>
    </w:p>
    <w:p w14:paraId="05503582" w14:textId="77777777" w:rsidR="00F64235" w:rsidRDefault="00000000" w:rsidP="00F64235">
      <w:pPr>
        <w:spacing w:after="0"/>
      </w:pPr>
      <w:r>
        <w:pict w14:anchorId="200F4A80">
          <v:rect id="_x0000_i1151" style="width:0;height:1.5pt" o:hralign="center" o:hrstd="t" o:hr="t" fillcolor="#a0a0a0" stroked="f"/>
        </w:pict>
      </w:r>
    </w:p>
    <w:p w14:paraId="712169B5" w14:textId="77777777" w:rsidR="00F64235" w:rsidRDefault="00F64235" w:rsidP="00F64235">
      <w:pPr>
        <w:pStyle w:val="Heading3"/>
      </w:pPr>
      <w:r>
        <w:rPr>
          <w:rStyle w:val="Strong"/>
          <w:b/>
          <w:bCs/>
        </w:rPr>
        <w:t>N-7 Depreciation</w:t>
      </w:r>
    </w:p>
    <w:p w14:paraId="29E13F67" w14:textId="77777777" w:rsidR="00F64235" w:rsidRDefault="00F64235">
      <w:pPr>
        <w:numPr>
          <w:ilvl w:val="0"/>
          <w:numId w:val="163"/>
        </w:numPr>
        <w:spacing w:before="100" w:beforeAutospacing="1" w:after="100" w:afterAutospacing="1" w:line="240" w:lineRule="auto"/>
      </w:pPr>
      <w:r>
        <w:rPr>
          <w:rStyle w:val="Strong"/>
        </w:rPr>
        <w:t>Adjustment for depreciation less charged:</w:t>
      </w:r>
      <w:r>
        <w:t xml:space="preserve"> Rs. 2,000,000</w:t>
      </w:r>
    </w:p>
    <w:p w14:paraId="414A2A4F" w14:textId="77777777" w:rsidR="00F64235" w:rsidRDefault="00F64235">
      <w:pPr>
        <w:numPr>
          <w:ilvl w:val="0"/>
          <w:numId w:val="163"/>
        </w:numPr>
        <w:spacing w:before="100" w:beforeAutospacing="1" w:after="100" w:afterAutospacing="1" w:line="240" w:lineRule="auto"/>
      </w:pPr>
      <w:r>
        <w:rPr>
          <w:rStyle w:val="Strong"/>
        </w:rPr>
        <w:t>Depreciation on computers:</w:t>
      </w:r>
      <w:r>
        <w:t xml:space="preserve"> (Rs. 1,072,500 @ 30%) = Rs. 321,750</w:t>
      </w:r>
    </w:p>
    <w:p w14:paraId="5545F503" w14:textId="77777777" w:rsidR="00F64235" w:rsidRDefault="00F64235">
      <w:pPr>
        <w:numPr>
          <w:ilvl w:val="0"/>
          <w:numId w:val="163"/>
        </w:numPr>
        <w:spacing w:before="100" w:beforeAutospacing="1" w:after="100" w:afterAutospacing="1" w:line="240" w:lineRule="auto"/>
      </w:pPr>
      <w:r>
        <w:rPr>
          <w:rStyle w:val="Strong"/>
        </w:rPr>
        <w:t>Total:</w:t>
      </w:r>
      <w:r>
        <w:t xml:space="preserve"> Rs. 2,321,750</w:t>
      </w:r>
    </w:p>
    <w:p w14:paraId="77D54589" w14:textId="77777777" w:rsidR="00F64235" w:rsidRDefault="00000000" w:rsidP="00F64235">
      <w:pPr>
        <w:spacing w:after="0"/>
      </w:pPr>
      <w:r>
        <w:pict w14:anchorId="05A9CC85">
          <v:rect id="_x0000_i1152" style="width:0;height:1.5pt" o:hralign="center" o:hrstd="t" o:hr="t" fillcolor="#a0a0a0" stroked="f"/>
        </w:pict>
      </w:r>
    </w:p>
    <w:p w14:paraId="4BD9839E" w14:textId="77777777" w:rsidR="00F64235" w:rsidRDefault="00F64235" w:rsidP="00F64235">
      <w:pPr>
        <w:pStyle w:val="Heading3"/>
      </w:pPr>
      <w:r>
        <w:rPr>
          <w:rStyle w:val="Strong"/>
          <w:b/>
          <w:bCs/>
        </w:rPr>
        <w:t>N-8 Capital Gain</w:t>
      </w:r>
    </w:p>
    <w:p w14:paraId="729B1F22" w14:textId="77777777" w:rsidR="00F64235" w:rsidRDefault="00F64235">
      <w:pPr>
        <w:numPr>
          <w:ilvl w:val="0"/>
          <w:numId w:val="164"/>
        </w:numPr>
        <w:spacing w:before="100" w:beforeAutospacing="1" w:after="100" w:afterAutospacing="1" w:line="240" w:lineRule="auto"/>
      </w:pPr>
      <w:r>
        <w:rPr>
          <w:rStyle w:val="Strong"/>
        </w:rPr>
        <w:t>Gain on disposal of 'securities' is taxable under STR, and shares of private companies under NTR.</w:t>
      </w:r>
    </w:p>
    <w:p w14:paraId="44065A48" w14:textId="77777777" w:rsidR="00F64235" w:rsidRDefault="00F64235">
      <w:pPr>
        <w:numPr>
          <w:ilvl w:val="0"/>
          <w:numId w:val="164"/>
        </w:numPr>
        <w:spacing w:before="100" w:beforeAutospacing="1" w:after="100" w:afterAutospacing="1" w:line="240" w:lineRule="auto"/>
      </w:pPr>
      <w:r>
        <w:rPr>
          <w:rStyle w:val="Strong"/>
        </w:rPr>
        <w:t>Breakdown of total capital gain is as follows:</w:t>
      </w:r>
    </w:p>
    <w:p w14:paraId="42C24A9B" w14:textId="77777777" w:rsidR="00F64235" w:rsidRDefault="00F64235" w:rsidP="00F64235">
      <w:pPr>
        <w:pStyle w:val="Heading4"/>
      </w:pPr>
      <w:r>
        <w:rPr>
          <w:rStyle w:val="Strong"/>
          <w:b w:val="0"/>
          <w:bCs w:val="0"/>
        </w:rPr>
        <w:t>Gain on Listed Securities:</w:t>
      </w:r>
    </w:p>
    <w:p w14:paraId="32B4FCF8" w14:textId="77777777" w:rsidR="00F64235" w:rsidRDefault="00F64235">
      <w:pPr>
        <w:numPr>
          <w:ilvl w:val="0"/>
          <w:numId w:val="165"/>
        </w:numPr>
        <w:spacing w:before="100" w:beforeAutospacing="1" w:after="100" w:afterAutospacing="1" w:line="240" w:lineRule="auto"/>
      </w:pPr>
      <w:r>
        <w:rPr>
          <w:rStyle w:val="Strong"/>
        </w:rPr>
        <w:t>Total capital gain:</w:t>
      </w:r>
      <w:r>
        <w:t xml:space="preserve"> Rs. 1,500,000,000</w:t>
      </w:r>
    </w:p>
    <w:p w14:paraId="645975B5" w14:textId="77777777" w:rsidR="00F64235" w:rsidRDefault="00F64235">
      <w:pPr>
        <w:numPr>
          <w:ilvl w:val="0"/>
          <w:numId w:val="165"/>
        </w:numPr>
        <w:spacing w:before="100" w:beforeAutospacing="1" w:after="100" w:afterAutospacing="1" w:line="240" w:lineRule="auto"/>
      </w:pPr>
      <w:r>
        <w:rPr>
          <w:rStyle w:val="Strong"/>
        </w:rPr>
        <w:t>Adjustment for shares of private companies:</w:t>
      </w:r>
      <w:r>
        <w:t xml:space="preserve"> Rs. (15,000,000)</w:t>
      </w:r>
    </w:p>
    <w:p w14:paraId="570582C2" w14:textId="77777777" w:rsidR="00F64235" w:rsidRDefault="00F64235">
      <w:pPr>
        <w:numPr>
          <w:ilvl w:val="0"/>
          <w:numId w:val="165"/>
        </w:numPr>
        <w:spacing w:before="100" w:beforeAutospacing="1" w:after="100" w:afterAutospacing="1" w:line="240" w:lineRule="auto"/>
      </w:pPr>
      <w:r>
        <w:rPr>
          <w:rStyle w:val="Strong"/>
        </w:rPr>
        <w:t>Loss on shares of ADE (Private) Limited (500,000 × 30):</w:t>
      </w:r>
      <w:r>
        <w:t xml:space="preserve"> Rs. 15,000,000</w:t>
      </w:r>
    </w:p>
    <w:p w14:paraId="55533B6E" w14:textId="77777777" w:rsidR="00F64235" w:rsidRDefault="00F64235" w:rsidP="00F64235">
      <w:pPr>
        <w:pStyle w:val="Heading3"/>
      </w:pPr>
      <w:r>
        <w:rPr>
          <w:rStyle w:val="Strong"/>
          <w:b/>
          <w:bCs/>
        </w:rPr>
        <w:t>Gain on Shares of ABC (Private) Limited</w:t>
      </w:r>
    </w:p>
    <w:p w14:paraId="751BBD4E" w14:textId="77777777" w:rsidR="00F64235" w:rsidRDefault="00F64235">
      <w:pPr>
        <w:numPr>
          <w:ilvl w:val="0"/>
          <w:numId w:val="166"/>
        </w:numPr>
        <w:spacing w:before="100" w:beforeAutospacing="1" w:after="100" w:afterAutospacing="1" w:line="240" w:lineRule="auto"/>
      </w:pPr>
      <w:r>
        <w:t xml:space="preserve">(1,000,000 × 5) = </w:t>
      </w:r>
      <w:r>
        <w:rPr>
          <w:rStyle w:val="Strong"/>
        </w:rPr>
        <w:t>(5,000,000)</w:t>
      </w:r>
    </w:p>
    <w:p w14:paraId="443A4B14" w14:textId="77777777" w:rsidR="00F64235" w:rsidRDefault="00F64235" w:rsidP="00F64235">
      <w:pPr>
        <w:pStyle w:val="Heading3"/>
      </w:pPr>
      <w:r>
        <w:rPr>
          <w:rStyle w:val="Strong"/>
          <w:b/>
          <w:bCs/>
        </w:rPr>
        <w:t>Gain on Listed Securities</w:t>
      </w:r>
    </w:p>
    <w:p w14:paraId="0B5F0DEB" w14:textId="77777777" w:rsidR="00F64235" w:rsidRDefault="00F64235">
      <w:pPr>
        <w:numPr>
          <w:ilvl w:val="0"/>
          <w:numId w:val="167"/>
        </w:numPr>
        <w:spacing w:before="100" w:beforeAutospacing="1" w:after="100" w:afterAutospacing="1" w:line="240" w:lineRule="auto"/>
      </w:pPr>
      <w:r>
        <w:rPr>
          <w:rStyle w:val="Strong"/>
        </w:rPr>
        <w:t>1,510,000,000</w:t>
      </w:r>
    </w:p>
    <w:p w14:paraId="58A5A711" w14:textId="77777777" w:rsidR="00F64235" w:rsidRDefault="00F64235" w:rsidP="00F64235">
      <w:pPr>
        <w:pStyle w:val="Heading3"/>
      </w:pPr>
      <w:r>
        <w:rPr>
          <w:rStyle w:val="Strong"/>
          <w:b/>
          <w:bCs/>
        </w:rPr>
        <w:lastRenderedPageBreak/>
        <w:t>Gain / (Loss) on Shares of Private Companies:</w:t>
      </w:r>
    </w:p>
    <w:p w14:paraId="660727F1" w14:textId="77777777" w:rsidR="00F64235" w:rsidRDefault="00F64235" w:rsidP="00F64235">
      <w:pPr>
        <w:pStyle w:val="Heading4"/>
      </w:pPr>
      <w:r>
        <w:rPr>
          <w:rStyle w:val="Strong"/>
          <w:b w:val="0"/>
          <w:bCs w:val="0"/>
        </w:rPr>
        <w:t>ABC (Private) Limited</w:t>
      </w:r>
    </w:p>
    <w:p w14:paraId="3B94308D" w14:textId="77777777" w:rsidR="00F64235" w:rsidRDefault="00F64235">
      <w:pPr>
        <w:numPr>
          <w:ilvl w:val="0"/>
          <w:numId w:val="168"/>
        </w:numPr>
        <w:spacing w:before="100" w:beforeAutospacing="1" w:after="100" w:afterAutospacing="1" w:line="240" w:lineRule="auto"/>
      </w:pPr>
      <w:r>
        <w:t xml:space="preserve">Disposal consideration: (1,000,000 × 25) = </w:t>
      </w:r>
      <w:r>
        <w:rPr>
          <w:rStyle w:val="Strong"/>
        </w:rPr>
        <w:t>25,000,000</w:t>
      </w:r>
    </w:p>
    <w:p w14:paraId="3F176F8F" w14:textId="77777777" w:rsidR="00F64235" w:rsidRDefault="00F64235">
      <w:pPr>
        <w:numPr>
          <w:ilvl w:val="0"/>
          <w:numId w:val="168"/>
        </w:numPr>
        <w:spacing w:before="100" w:beforeAutospacing="1" w:after="100" w:afterAutospacing="1" w:line="240" w:lineRule="auto"/>
      </w:pPr>
      <w:r>
        <w:t xml:space="preserve">Less: Cost (1,000,000 × 20) = </w:t>
      </w:r>
      <w:r>
        <w:rPr>
          <w:rStyle w:val="Strong"/>
        </w:rPr>
        <w:t>20,000,000</w:t>
      </w:r>
    </w:p>
    <w:p w14:paraId="011F8EBB" w14:textId="77777777" w:rsidR="00F64235" w:rsidRDefault="00F64235">
      <w:pPr>
        <w:numPr>
          <w:ilvl w:val="0"/>
          <w:numId w:val="168"/>
        </w:numPr>
        <w:spacing w:before="100" w:beforeAutospacing="1" w:after="100" w:afterAutospacing="1" w:line="240" w:lineRule="auto"/>
      </w:pPr>
      <w:r>
        <w:rPr>
          <w:rStyle w:val="Strong"/>
        </w:rPr>
        <w:t>Gain:</w:t>
      </w:r>
      <w:r>
        <w:t xml:space="preserve"> </w:t>
      </w:r>
      <w:r>
        <w:rPr>
          <w:rStyle w:val="Strong"/>
        </w:rPr>
        <w:t>5,000,000</w:t>
      </w:r>
    </w:p>
    <w:p w14:paraId="32B33DE1" w14:textId="77777777" w:rsidR="00F64235" w:rsidRDefault="00F64235" w:rsidP="00F64235">
      <w:pPr>
        <w:pStyle w:val="Heading4"/>
      </w:pPr>
      <w:r>
        <w:rPr>
          <w:rStyle w:val="Strong"/>
          <w:b w:val="0"/>
          <w:bCs w:val="0"/>
        </w:rPr>
        <w:t>ADE (Private) Limited</w:t>
      </w:r>
    </w:p>
    <w:p w14:paraId="21599F15" w14:textId="77777777" w:rsidR="00F64235" w:rsidRDefault="00F64235">
      <w:pPr>
        <w:numPr>
          <w:ilvl w:val="0"/>
          <w:numId w:val="169"/>
        </w:numPr>
        <w:spacing w:before="100" w:beforeAutospacing="1" w:after="100" w:afterAutospacing="1" w:line="240" w:lineRule="auto"/>
      </w:pPr>
      <w:r>
        <w:t xml:space="preserve">Disposal consideration: (500,000 × 20) = </w:t>
      </w:r>
      <w:r>
        <w:rPr>
          <w:rStyle w:val="Strong"/>
        </w:rPr>
        <w:t>10,000,000</w:t>
      </w:r>
    </w:p>
    <w:p w14:paraId="0638AC68" w14:textId="77777777" w:rsidR="00F64235" w:rsidRDefault="00F64235">
      <w:pPr>
        <w:numPr>
          <w:ilvl w:val="0"/>
          <w:numId w:val="169"/>
        </w:numPr>
        <w:spacing w:before="100" w:beforeAutospacing="1" w:after="100" w:afterAutospacing="1" w:line="240" w:lineRule="auto"/>
      </w:pPr>
      <w:r>
        <w:t xml:space="preserve">Less: Cost (500,000 × 50) = </w:t>
      </w:r>
      <w:r>
        <w:rPr>
          <w:rStyle w:val="Strong"/>
        </w:rPr>
        <w:t>25,000,000</w:t>
      </w:r>
    </w:p>
    <w:p w14:paraId="473ABD5A" w14:textId="77777777" w:rsidR="00F64235" w:rsidRDefault="00F64235">
      <w:pPr>
        <w:numPr>
          <w:ilvl w:val="0"/>
          <w:numId w:val="169"/>
        </w:numPr>
        <w:spacing w:before="100" w:beforeAutospacing="1" w:after="100" w:afterAutospacing="1" w:line="240" w:lineRule="auto"/>
      </w:pPr>
      <w:r>
        <w:rPr>
          <w:rStyle w:val="Strong"/>
        </w:rPr>
        <w:t>Loss:</w:t>
      </w:r>
      <w:r>
        <w:t xml:space="preserve"> </w:t>
      </w:r>
      <w:r>
        <w:rPr>
          <w:rStyle w:val="Strong"/>
        </w:rPr>
        <w:t>(15,000,000)</w:t>
      </w:r>
    </w:p>
    <w:p w14:paraId="337F044B" w14:textId="77777777" w:rsidR="00F64235" w:rsidRDefault="00F64235" w:rsidP="00F64235">
      <w:pPr>
        <w:pStyle w:val="Heading3"/>
      </w:pPr>
      <w:r>
        <w:rPr>
          <w:rStyle w:val="Strong"/>
          <w:b/>
          <w:bCs/>
        </w:rPr>
        <w:t>Net Capital Loss to be Carried Forward</w:t>
      </w:r>
    </w:p>
    <w:p w14:paraId="2AD48445" w14:textId="77777777" w:rsidR="00F64235" w:rsidRDefault="00F64235">
      <w:pPr>
        <w:numPr>
          <w:ilvl w:val="0"/>
          <w:numId w:val="170"/>
        </w:numPr>
        <w:spacing w:before="100" w:beforeAutospacing="1" w:after="100" w:afterAutospacing="1" w:line="240" w:lineRule="auto"/>
      </w:pPr>
      <w:r>
        <w:rPr>
          <w:rStyle w:val="Strong"/>
        </w:rPr>
        <w:t>(10,000,000)</w:t>
      </w:r>
    </w:p>
    <w:p w14:paraId="35E3086F" w14:textId="77777777" w:rsidR="00F64235" w:rsidRDefault="00F64235" w:rsidP="00F64235">
      <w:pPr>
        <w:spacing w:before="100" w:beforeAutospacing="1" w:after="100" w:afterAutospacing="1"/>
      </w:pPr>
      <w:r>
        <w:rPr>
          <w:rStyle w:val="Strong"/>
        </w:rPr>
        <w:t>Note:</w:t>
      </w:r>
    </w:p>
    <w:p w14:paraId="61C75B18" w14:textId="77777777" w:rsidR="00F64235" w:rsidRDefault="00F64235">
      <w:pPr>
        <w:numPr>
          <w:ilvl w:val="0"/>
          <w:numId w:val="171"/>
        </w:numPr>
        <w:spacing w:before="100" w:beforeAutospacing="1" w:after="100" w:afterAutospacing="1" w:line="240" w:lineRule="auto"/>
      </w:pPr>
      <w:r>
        <w:t>While computing capital gain/(loss), only the cost of acquisition of capital assets can be deducted.</w:t>
      </w:r>
    </w:p>
    <w:p w14:paraId="37FEA094" w14:textId="77777777" w:rsidR="00F64235" w:rsidRDefault="00F64235">
      <w:pPr>
        <w:numPr>
          <w:ilvl w:val="0"/>
          <w:numId w:val="171"/>
        </w:numPr>
        <w:spacing w:before="100" w:beforeAutospacing="1" w:after="100" w:afterAutospacing="1" w:line="240" w:lineRule="auto"/>
      </w:pPr>
      <w:r>
        <w:t xml:space="preserve">Expenses of Rs. </w:t>
      </w:r>
      <w:r>
        <w:rPr>
          <w:rStyle w:val="Strong"/>
        </w:rPr>
        <w:t>54,000,000</w:t>
      </w:r>
      <w:r>
        <w:t xml:space="preserve"> incurred by the department of investment in securities </w:t>
      </w:r>
      <w:r>
        <w:rPr>
          <w:rStyle w:val="Strong"/>
        </w:rPr>
        <w:t>cannot</w:t>
      </w:r>
      <w:r>
        <w:t xml:space="preserve"> be allowed as a deduction under any head (including capital gain).</w:t>
      </w:r>
    </w:p>
    <w:p w14:paraId="3E632715" w14:textId="77777777" w:rsidR="00F64235" w:rsidRDefault="00F64235">
      <w:pPr>
        <w:numPr>
          <w:ilvl w:val="0"/>
          <w:numId w:val="171"/>
        </w:numPr>
        <w:spacing w:before="100" w:beforeAutospacing="1" w:after="100" w:afterAutospacing="1" w:line="240" w:lineRule="auto"/>
      </w:pPr>
      <w:r>
        <w:t xml:space="preserve">Capital loss can be </w:t>
      </w:r>
      <w:r>
        <w:rPr>
          <w:rStyle w:val="Strong"/>
        </w:rPr>
        <w:t>set-off</w:t>
      </w:r>
      <w:r>
        <w:t xml:space="preserve"> against capital gains only. </w:t>
      </w:r>
      <w:r>
        <w:rPr>
          <w:rStyle w:val="Strong"/>
        </w:rPr>
        <w:t>Unadjusted loss shall be carried forward.</w:t>
      </w:r>
    </w:p>
    <w:p w14:paraId="7CDF17E2" w14:textId="77777777" w:rsidR="00F64235" w:rsidRDefault="00000000" w:rsidP="00F64235">
      <w:pPr>
        <w:spacing w:after="0"/>
      </w:pPr>
      <w:r>
        <w:pict w14:anchorId="558E87C5">
          <v:rect id="_x0000_i1153" style="width:0;height:1.5pt" o:hralign="center" o:hrstd="t" o:hr="t" fillcolor="#a0a0a0" stroked="f"/>
        </w:pict>
      </w:r>
    </w:p>
    <w:p w14:paraId="15A42F57" w14:textId="77777777" w:rsidR="00F64235" w:rsidRDefault="00F64235" w:rsidP="00F64235">
      <w:pPr>
        <w:pStyle w:val="Heading3"/>
      </w:pPr>
      <w:r>
        <w:rPr>
          <w:rStyle w:val="Strong"/>
          <w:b/>
          <w:bCs/>
        </w:rPr>
        <w:t>N-9 Income from Brokerage Business</w:t>
      </w:r>
    </w:p>
    <w:p w14:paraId="56B8E85B" w14:textId="77777777" w:rsidR="00F64235" w:rsidRDefault="00F64235">
      <w:pPr>
        <w:numPr>
          <w:ilvl w:val="0"/>
          <w:numId w:val="172"/>
        </w:numPr>
        <w:spacing w:before="100" w:beforeAutospacing="1" w:after="100" w:afterAutospacing="1" w:line="240" w:lineRule="auto"/>
      </w:pPr>
      <w:r>
        <w:t xml:space="preserve">This income is covered under </w:t>
      </w:r>
      <w:r>
        <w:rPr>
          <w:rStyle w:val="Strong"/>
        </w:rPr>
        <w:t>NTR</w:t>
      </w:r>
      <w:r>
        <w:t>.</w:t>
      </w:r>
    </w:p>
    <w:p w14:paraId="0EB6DD67" w14:textId="77777777" w:rsidR="00F64235" w:rsidRDefault="00F64235">
      <w:pPr>
        <w:numPr>
          <w:ilvl w:val="0"/>
          <w:numId w:val="172"/>
        </w:numPr>
        <w:spacing w:before="100" w:beforeAutospacing="1" w:after="100" w:afterAutospacing="1" w:line="240" w:lineRule="auto"/>
      </w:pPr>
      <w:r>
        <w:t xml:space="preserve">The higher of the </w:t>
      </w:r>
      <w:r>
        <w:rPr>
          <w:rStyle w:val="Strong"/>
        </w:rPr>
        <w:t>tax deductible under section 233 (12%)</w:t>
      </w:r>
      <w:r>
        <w:t xml:space="preserve"> or </w:t>
      </w:r>
      <w:r>
        <w:rPr>
          <w:rStyle w:val="Strong"/>
        </w:rPr>
        <w:t>tax under NTR</w:t>
      </w:r>
      <w:r>
        <w:t xml:space="preserve"> shall be the tax liability.</w:t>
      </w:r>
    </w:p>
    <w:p w14:paraId="185872F1" w14:textId="77777777" w:rsidR="00F64235" w:rsidRDefault="00F64235">
      <w:pPr>
        <w:numPr>
          <w:ilvl w:val="0"/>
          <w:numId w:val="172"/>
        </w:numPr>
        <w:spacing w:before="100" w:beforeAutospacing="1" w:after="100" w:afterAutospacing="1" w:line="240" w:lineRule="auto"/>
      </w:pPr>
      <w:r>
        <w:rPr>
          <w:rStyle w:val="Strong"/>
        </w:rPr>
        <w:t>Since tax under NTR is higher, it shall be the tax liability.</w:t>
      </w:r>
    </w:p>
    <w:p w14:paraId="143E35B6" w14:textId="77777777" w:rsidR="00F64235" w:rsidRDefault="00F64235">
      <w:pPr>
        <w:numPr>
          <w:ilvl w:val="0"/>
          <w:numId w:val="172"/>
        </w:numPr>
        <w:spacing w:before="100" w:beforeAutospacing="1" w:after="100" w:afterAutospacing="1" w:line="240" w:lineRule="auto"/>
      </w:pPr>
      <w:r>
        <w:rPr>
          <w:rStyle w:val="Strong"/>
        </w:rPr>
        <w:t>Tax withheld under section 233</w:t>
      </w:r>
      <w:r>
        <w:t xml:space="preserve"> shall be adjusted against tax for the year.</w:t>
      </w:r>
    </w:p>
    <w:p w14:paraId="319F3666" w14:textId="77777777" w:rsidR="00F64235" w:rsidRDefault="00000000" w:rsidP="00F64235">
      <w:pPr>
        <w:spacing w:after="0"/>
      </w:pPr>
      <w:r>
        <w:pict w14:anchorId="57FB7A97">
          <v:rect id="_x0000_i1154" style="width:0;height:1.5pt" o:hralign="center" o:hrstd="t" o:hr="t" fillcolor="#a0a0a0" stroked="f"/>
        </w:pict>
      </w:r>
    </w:p>
    <w:p w14:paraId="43F6B222" w14:textId="77777777" w:rsidR="00F64235" w:rsidRDefault="00F64235" w:rsidP="00F64235">
      <w:pPr>
        <w:pStyle w:val="Heading3"/>
      </w:pPr>
      <w:r>
        <w:rPr>
          <w:rStyle w:val="Strong"/>
          <w:b/>
          <w:bCs/>
        </w:rPr>
        <w:t>N-10 Following tax rates shall be applicable:</w:t>
      </w:r>
    </w:p>
    <w:p w14:paraId="6A1C9C57" w14:textId="77777777" w:rsidR="00F64235" w:rsidRDefault="00F64235" w:rsidP="00F64235">
      <w:pPr>
        <w:spacing w:before="100" w:beforeAutospacing="1" w:after="100" w:afterAutospacing="1"/>
      </w:pPr>
      <w:r>
        <w:t xml:space="preserve">a) </w:t>
      </w:r>
      <w:r>
        <w:rPr>
          <w:rStyle w:val="Strong"/>
        </w:rPr>
        <w:t>Brokerage</w:t>
      </w:r>
      <w:r>
        <w:t xml:space="preserve"> – 12% of gross amount</w:t>
      </w:r>
      <w:r>
        <w:br/>
        <w:t xml:space="preserve">b) </w:t>
      </w:r>
      <w:r>
        <w:rPr>
          <w:rStyle w:val="Strong"/>
        </w:rPr>
        <w:t>Dividend</w:t>
      </w:r>
      <w:r>
        <w:t xml:space="preserve"> – 16% of gross amount</w:t>
      </w:r>
      <w:r>
        <w:br/>
      </w:r>
      <w:r>
        <w:lastRenderedPageBreak/>
        <w:t xml:space="preserve">c) </w:t>
      </w:r>
      <w:r>
        <w:rPr>
          <w:rStyle w:val="Strong"/>
        </w:rPr>
        <w:t>Income under NTR</w:t>
      </w:r>
      <w:r>
        <w:t xml:space="preserve"> – 29% of taxable income</w:t>
      </w:r>
      <w:r>
        <w:br/>
        <w:t xml:space="preserve">d) </w:t>
      </w:r>
      <w:r>
        <w:rPr>
          <w:rStyle w:val="Strong"/>
        </w:rPr>
        <w:t>Securities – Listed</w:t>
      </w:r>
      <w:r>
        <w:t xml:space="preserve"> – 15% of gain</w:t>
      </w:r>
    </w:p>
    <w:p w14:paraId="66A69536" w14:textId="77777777" w:rsidR="00F64235" w:rsidRDefault="00000000" w:rsidP="00F64235">
      <w:pPr>
        <w:spacing w:after="0"/>
      </w:pPr>
      <w:r>
        <w:pict w14:anchorId="659ACD84">
          <v:rect id="_x0000_i1155" style="width:0;height:1.5pt" o:hralign="center" o:hrstd="t" o:hr="t" fillcolor="#a0a0a0" stroked="f"/>
        </w:pict>
      </w:r>
    </w:p>
    <w:p w14:paraId="1FB73021" w14:textId="77777777" w:rsidR="00F64235" w:rsidRDefault="00F64235" w:rsidP="00F64235">
      <w:pPr>
        <w:pStyle w:val="Heading3"/>
      </w:pPr>
      <w:r>
        <w:rPr>
          <w:rStyle w:val="Strong"/>
          <w:b/>
          <w:bCs/>
        </w:rPr>
        <w:t>N-11 Tax Credit for Donations</w:t>
      </w:r>
    </w:p>
    <w:p w14:paraId="51BE30F6" w14:textId="77777777" w:rsidR="00F64235" w:rsidRDefault="00F64235">
      <w:pPr>
        <w:numPr>
          <w:ilvl w:val="0"/>
          <w:numId w:val="173"/>
        </w:numPr>
        <w:spacing w:before="100" w:beforeAutospacing="1" w:after="100" w:afterAutospacing="1" w:line="240" w:lineRule="auto"/>
      </w:pPr>
      <w:r>
        <w:rPr>
          <w:rStyle w:val="Strong"/>
        </w:rPr>
        <w:t>Tax credit shall be allowed only on donations given to approved institutions.</w:t>
      </w:r>
    </w:p>
    <w:p w14:paraId="08693872" w14:textId="77777777" w:rsidR="00F64235" w:rsidRDefault="00F64235">
      <w:pPr>
        <w:numPr>
          <w:ilvl w:val="0"/>
          <w:numId w:val="173"/>
        </w:numPr>
        <w:spacing w:before="100" w:beforeAutospacing="1" w:after="100" w:afterAutospacing="1" w:line="240" w:lineRule="auto"/>
      </w:pPr>
      <w:r>
        <w:rPr>
          <w:rStyle w:val="Strong"/>
        </w:rPr>
        <w:t>It is restricted up to a maximum of 20% of taxable income</w:t>
      </w:r>
      <w:r>
        <w:t>, if the person is a company.</w:t>
      </w:r>
    </w:p>
    <w:p w14:paraId="47A7102E" w14:textId="77777777" w:rsidR="00F64235" w:rsidRDefault="00F64235">
      <w:pPr>
        <w:numPr>
          <w:ilvl w:val="0"/>
          <w:numId w:val="173"/>
        </w:numPr>
        <w:spacing w:before="100" w:beforeAutospacing="1" w:after="100" w:afterAutospacing="1" w:line="240" w:lineRule="auto"/>
      </w:pPr>
      <w:r>
        <w:rPr>
          <w:rStyle w:val="Strong"/>
        </w:rPr>
        <w:t>Tax credit is computed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0"/>
        <w:gridCol w:w="1172"/>
      </w:tblGrid>
      <w:tr w:rsidR="00F64235" w14:paraId="3A9522FD" w14:textId="77777777" w:rsidTr="00F64235">
        <w:trPr>
          <w:tblHeader/>
          <w:tblCellSpacing w:w="15" w:type="dxa"/>
        </w:trPr>
        <w:tc>
          <w:tcPr>
            <w:tcW w:w="0" w:type="auto"/>
            <w:vAlign w:val="center"/>
            <w:hideMark/>
          </w:tcPr>
          <w:p w14:paraId="6F249956" w14:textId="77777777" w:rsidR="00F64235" w:rsidRDefault="00F64235">
            <w:pPr>
              <w:spacing w:after="0"/>
              <w:jc w:val="center"/>
              <w:rPr>
                <w:b/>
                <w:bCs/>
              </w:rPr>
            </w:pPr>
            <w:r>
              <w:rPr>
                <w:rStyle w:val="Strong"/>
              </w:rPr>
              <w:t>Total donations to approved institutions</w:t>
            </w:r>
          </w:p>
        </w:tc>
        <w:tc>
          <w:tcPr>
            <w:tcW w:w="0" w:type="auto"/>
            <w:vAlign w:val="center"/>
            <w:hideMark/>
          </w:tcPr>
          <w:p w14:paraId="6A1B7645" w14:textId="77777777" w:rsidR="00F64235" w:rsidRDefault="00F64235">
            <w:pPr>
              <w:jc w:val="center"/>
              <w:rPr>
                <w:b/>
                <w:bCs/>
              </w:rPr>
            </w:pPr>
            <w:r>
              <w:rPr>
                <w:rStyle w:val="Strong"/>
              </w:rPr>
              <w:t>15,000,000</w:t>
            </w:r>
          </w:p>
        </w:tc>
      </w:tr>
      <w:tr w:rsidR="00F64235" w14:paraId="0BD7BC7A" w14:textId="77777777" w:rsidTr="00F64235">
        <w:trPr>
          <w:tblCellSpacing w:w="15" w:type="dxa"/>
        </w:trPr>
        <w:tc>
          <w:tcPr>
            <w:tcW w:w="0" w:type="auto"/>
            <w:vAlign w:val="center"/>
            <w:hideMark/>
          </w:tcPr>
          <w:p w14:paraId="066C094C" w14:textId="77777777" w:rsidR="00F64235" w:rsidRDefault="00F64235">
            <w:r>
              <w:rPr>
                <w:rStyle w:val="Strong"/>
              </w:rPr>
              <w:t>Admissible limit (20% of 126,850,750)</w:t>
            </w:r>
          </w:p>
        </w:tc>
        <w:tc>
          <w:tcPr>
            <w:tcW w:w="0" w:type="auto"/>
            <w:vAlign w:val="center"/>
            <w:hideMark/>
          </w:tcPr>
          <w:p w14:paraId="79AD63B9" w14:textId="77777777" w:rsidR="00F64235" w:rsidRDefault="00F64235">
            <w:r>
              <w:rPr>
                <w:rStyle w:val="Strong"/>
              </w:rPr>
              <w:t>25,370,150</w:t>
            </w:r>
          </w:p>
        </w:tc>
      </w:tr>
      <w:tr w:rsidR="00F64235" w14:paraId="78BF2671" w14:textId="77777777" w:rsidTr="00F64235">
        <w:trPr>
          <w:tblCellSpacing w:w="15" w:type="dxa"/>
        </w:trPr>
        <w:tc>
          <w:tcPr>
            <w:tcW w:w="0" w:type="auto"/>
            <w:vAlign w:val="center"/>
            <w:hideMark/>
          </w:tcPr>
          <w:p w14:paraId="6E6648FE" w14:textId="77777777" w:rsidR="00F64235" w:rsidRDefault="00F64235">
            <w:r>
              <w:rPr>
                <w:rStyle w:val="Strong"/>
              </w:rPr>
              <w:t>Tax credit (15,000,000 × 29%)</w:t>
            </w:r>
          </w:p>
        </w:tc>
        <w:tc>
          <w:tcPr>
            <w:tcW w:w="0" w:type="auto"/>
            <w:vAlign w:val="center"/>
            <w:hideMark/>
          </w:tcPr>
          <w:p w14:paraId="650B2CB6" w14:textId="77777777" w:rsidR="00F64235" w:rsidRDefault="00F64235">
            <w:r>
              <w:rPr>
                <w:rStyle w:val="Strong"/>
              </w:rPr>
              <w:t>4,350,000</w:t>
            </w:r>
          </w:p>
        </w:tc>
      </w:tr>
    </w:tbl>
    <w:p w14:paraId="5832C592" w14:textId="77777777" w:rsidR="00F64235" w:rsidRDefault="00000000" w:rsidP="00F64235">
      <w:r>
        <w:pict w14:anchorId="7ECB38E9">
          <v:rect id="_x0000_i1156" style="width:0;height:1.5pt" o:hralign="center" o:hrstd="t" o:hr="t" fillcolor="#a0a0a0" stroked="f"/>
        </w:pict>
      </w:r>
    </w:p>
    <w:p w14:paraId="2ED24A15" w14:textId="77777777" w:rsidR="00F64235" w:rsidRDefault="00F64235" w:rsidP="00F64235">
      <w:pPr>
        <w:pStyle w:val="Heading2"/>
      </w:pPr>
      <w:r>
        <w:rPr>
          <w:rStyle w:val="Strong"/>
          <w:b w:val="0"/>
          <w:bCs w:val="0"/>
        </w:rPr>
        <w:t>QUESTION – 41.3</w:t>
      </w:r>
    </w:p>
    <w:p w14:paraId="5470CB83" w14:textId="77777777" w:rsidR="00F64235" w:rsidRDefault="00F64235" w:rsidP="00F64235">
      <w:pPr>
        <w:spacing w:before="100" w:beforeAutospacing="1" w:after="100" w:afterAutospacing="1"/>
      </w:pPr>
      <w:r>
        <w:t xml:space="preserve">Hina Industries Limited (HIL) is in the business of </w:t>
      </w:r>
      <w:r>
        <w:rPr>
          <w:rStyle w:val="Strong"/>
        </w:rPr>
        <w:t>manufacturing and selling chocolates and sweets</w:t>
      </w:r>
      <w:r>
        <w:t xml:space="preserve"> and is </w:t>
      </w:r>
      <w:r>
        <w:rPr>
          <w:rStyle w:val="Strong"/>
        </w:rPr>
        <w:t>listed on the Pakistan Stock Exchange.</w:t>
      </w:r>
    </w:p>
    <w:p w14:paraId="063C5029" w14:textId="77777777" w:rsidR="00F64235" w:rsidRDefault="00F64235">
      <w:pPr>
        <w:numPr>
          <w:ilvl w:val="0"/>
          <w:numId w:val="174"/>
        </w:numPr>
        <w:spacing w:before="100" w:beforeAutospacing="1" w:after="100" w:afterAutospacing="1" w:line="240" w:lineRule="auto"/>
      </w:pPr>
      <w:r>
        <w:t xml:space="preserve">It sells goods through </w:t>
      </w:r>
      <w:r>
        <w:rPr>
          <w:rStyle w:val="Strong"/>
        </w:rPr>
        <w:t>distributors appointed in each major city.</w:t>
      </w:r>
    </w:p>
    <w:p w14:paraId="52DBFA21" w14:textId="77777777" w:rsidR="00F64235" w:rsidRDefault="00F64235">
      <w:pPr>
        <w:numPr>
          <w:ilvl w:val="0"/>
          <w:numId w:val="174"/>
        </w:numPr>
        <w:spacing w:before="100" w:beforeAutospacing="1" w:after="100" w:afterAutospacing="1" w:line="240" w:lineRule="auto"/>
      </w:pPr>
      <w:r>
        <w:t xml:space="preserve">During the last two years, it has extended its business and has been involved in </w:t>
      </w:r>
      <w:r>
        <w:rPr>
          <w:rStyle w:val="Strong"/>
        </w:rPr>
        <w:t>export and import.</w:t>
      </w:r>
    </w:p>
    <w:p w14:paraId="5C179788" w14:textId="77777777" w:rsidR="00F64235" w:rsidRDefault="00F64235" w:rsidP="00F64235">
      <w:pPr>
        <w:pStyle w:val="Heading3"/>
      </w:pPr>
      <w:r>
        <w:rPr>
          <w:rStyle w:val="Strong"/>
          <w:b/>
          <w:bCs/>
        </w:rPr>
        <w:t>Exports and Imports:</w:t>
      </w:r>
    </w:p>
    <w:p w14:paraId="101D2A8E" w14:textId="77777777" w:rsidR="00F64235" w:rsidRDefault="00F64235">
      <w:pPr>
        <w:numPr>
          <w:ilvl w:val="0"/>
          <w:numId w:val="175"/>
        </w:numPr>
        <w:spacing w:before="100" w:beforeAutospacing="1" w:after="100" w:afterAutospacing="1" w:line="240" w:lineRule="auto"/>
      </w:pPr>
      <w:r>
        <w:rPr>
          <w:rStyle w:val="Strong"/>
        </w:rPr>
        <w:t>Exports:</w:t>
      </w:r>
      <w:r>
        <w:t xml:space="preserve"> Mostly </w:t>
      </w:r>
      <w:r>
        <w:rPr>
          <w:rStyle w:val="Strong"/>
        </w:rPr>
        <w:t>made to SAFA countries.</w:t>
      </w:r>
    </w:p>
    <w:p w14:paraId="49F63D83" w14:textId="77777777" w:rsidR="00F64235" w:rsidRDefault="00F64235">
      <w:pPr>
        <w:numPr>
          <w:ilvl w:val="0"/>
          <w:numId w:val="175"/>
        </w:numPr>
        <w:spacing w:before="100" w:beforeAutospacing="1" w:after="100" w:afterAutospacing="1" w:line="240" w:lineRule="auto"/>
      </w:pPr>
      <w:r>
        <w:rPr>
          <w:rStyle w:val="Strong"/>
        </w:rPr>
        <w:t>Imports:</w:t>
      </w:r>
      <w:r>
        <w:t xml:space="preserve"> Primarily from </w:t>
      </w:r>
      <w:r>
        <w:rPr>
          <w:rStyle w:val="Strong"/>
        </w:rPr>
        <w:t>Europe.</w:t>
      </w:r>
    </w:p>
    <w:p w14:paraId="06A29FB6" w14:textId="77777777" w:rsidR="00F64235" w:rsidRDefault="00F64235">
      <w:pPr>
        <w:numPr>
          <w:ilvl w:val="0"/>
          <w:numId w:val="175"/>
        </w:numPr>
        <w:spacing w:before="100" w:beforeAutospacing="1" w:after="100" w:afterAutospacing="1" w:line="240" w:lineRule="auto"/>
      </w:pPr>
      <w:r>
        <w:t xml:space="preserve">Consist of </w:t>
      </w:r>
      <w:r>
        <w:rPr>
          <w:rStyle w:val="Strong"/>
        </w:rPr>
        <w:t>premium quality sweets and biscuits</w:t>
      </w:r>
      <w:r>
        <w:t xml:space="preserve"> sold directly to </w:t>
      </w:r>
      <w:r>
        <w:rPr>
          <w:rStyle w:val="Strong"/>
        </w:rPr>
        <w:t>large supermarkets</w:t>
      </w:r>
      <w:r>
        <w:t xml:space="preserve"> in </w:t>
      </w:r>
      <w:r>
        <w:rPr>
          <w:rStyle w:val="Strong"/>
        </w:rPr>
        <w:t>Karachi, Lahore, and Islamabad.</w:t>
      </w:r>
    </w:p>
    <w:p w14:paraId="44E8AC72" w14:textId="77777777" w:rsidR="005F541F" w:rsidRDefault="005F541F" w:rsidP="005F541F">
      <w:pPr>
        <w:pStyle w:val="Heading3"/>
      </w:pPr>
      <w:r>
        <w:rPr>
          <w:rStyle w:val="Strong"/>
          <w:b/>
          <w:bCs/>
        </w:rPr>
        <w:t>Extracts from the Profit and Loss Account of the Company for the Tax Year 20x2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1"/>
        <w:gridCol w:w="1088"/>
      </w:tblGrid>
      <w:tr w:rsidR="005F541F" w14:paraId="439E3EB6" w14:textId="77777777" w:rsidTr="005F541F">
        <w:trPr>
          <w:tblHeader/>
          <w:tblCellSpacing w:w="15" w:type="dxa"/>
        </w:trPr>
        <w:tc>
          <w:tcPr>
            <w:tcW w:w="0" w:type="auto"/>
            <w:vAlign w:val="center"/>
            <w:hideMark/>
          </w:tcPr>
          <w:p w14:paraId="2D2C75AB" w14:textId="77777777" w:rsidR="005F541F" w:rsidRDefault="005F541F">
            <w:pPr>
              <w:jc w:val="center"/>
              <w:rPr>
                <w:b/>
                <w:bCs/>
              </w:rPr>
            </w:pPr>
            <w:r>
              <w:rPr>
                <w:rStyle w:val="Strong"/>
              </w:rPr>
              <w:t>Item</w:t>
            </w:r>
          </w:p>
        </w:tc>
        <w:tc>
          <w:tcPr>
            <w:tcW w:w="0" w:type="auto"/>
            <w:vAlign w:val="center"/>
            <w:hideMark/>
          </w:tcPr>
          <w:p w14:paraId="1DAAFC50" w14:textId="77777777" w:rsidR="005F541F" w:rsidRDefault="005F541F">
            <w:pPr>
              <w:jc w:val="center"/>
              <w:rPr>
                <w:b/>
                <w:bCs/>
              </w:rPr>
            </w:pPr>
            <w:r>
              <w:rPr>
                <w:rStyle w:val="Strong"/>
              </w:rPr>
              <w:t>Rs. in '000</w:t>
            </w:r>
          </w:p>
        </w:tc>
      </w:tr>
      <w:tr w:rsidR="005F541F" w14:paraId="04F3502E" w14:textId="77777777" w:rsidTr="005F541F">
        <w:trPr>
          <w:tblCellSpacing w:w="15" w:type="dxa"/>
        </w:trPr>
        <w:tc>
          <w:tcPr>
            <w:tcW w:w="0" w:type="auto"/>
            <w:vAlign w:val="center"/>
            <w:hideMark/>
          </w:tcPr>
          <w:p w14:paraId="28D8A80E" w14:textId="77777777" w:rsidR="005F541F" w:rsidRDefault="005F541F">
            <w:r>
              <w:rPr>
                <w:rStyle w:val="Strong"/>
              </w:rPr>
              <w:t>Sales</w:t>
            </w:r>
          </w:p>
        </w:tc>
        <w:tc>
          <w:tcPr>
            <w:tcW w:w="0" w:type="auto"/>
            <w:vAlign w:val="center"/>
            <w:hideMark/>
          </w:tcPr>
          <w:p w14:paraId="1AB3F60F" w14:textId="77777777" w:rsidR="005F541F" w:rsidRDefault="005F541F">
            <w:r>
              <w:rPr>
                <w:rStyle w:val="Strong"/>
              </w:rPr>
              <w:t>196,500</w:t>
            </w:r>
          </w:p>
        </w:tc>
      </w:tr>
      <w:tr w:rsidR="005F541F" w14:paraId="3482D634" w14:textId="77777777" w:rsidTr="005F541F">
        <w:trPr>
          <w:tblCellSpacing w:w="15" w:type="dxa"/>
        </w:trPr>
        <w:tc>
          <w:tcPr>
            <w:tcW w:w="0" w:type="auto"/>
            <w:vAlign w:val="center"/>
            <w:hideMark/>
          </w:tcPr>
          <w:p w14:paraId="0557A711" w14:textId="77777777" w:rsidR="005F541F" w:rsidRDefault="005F541F">
            <w:r>
              <w:rPr>
                <w:rStyle w:val="Strong"/>
              </w:rPr>
              <w:t>Cost of Sales (Material &amp; Labour)</w:t>
            </w:r>
          </w:p>
        </w:tc>
        <w:tc>
          <w:tcPr>
            <w:tcW w:w="0" w:type="auto"/>
            <w:vAlign w:val="center"/>
            <w:hideMark/>
          </w:tcPr>
          <w:p w14:paraId="0EB0ED0D" w14:textId="77777777" w:rsidR="005F541F" w:rsidRDefault="005F541F">
            <w:r>
              <w:rPr>
                <w:rStyle w:val="Strong"/>
              </w:rPr>
              <w:t>134,500</w:t>
            </w:r>
          </w:p>
        </w:tc>
      </w:tr>
      <w:tr w:rsidR="005F541F" w14:paraId="71A7FDD8" w14:textId="77777777" w:rsidTr="005F541F">
        <w:trPr>
          <w:tblCellSpacing w:w="15" w:type="dxa"/>
        </w:trPr>
        <w:tc>
          <w:tcPr>
            <w:tcW w:w="0" w:type="auto"/>
            <w:vAlign w:val="center"/>
            <w:hideMark/>
          </w:tcPr>
          <w:p w14:paraId="1A605180" w14:textId="77777777" w:rsidR="005F541F" w:rsidRDefault="005F541F">
            <w:r>
              <w:rPr>
                <w:rStyle w:val="Strong"/>
              </w:rPr>
              <w:lastRenderedPageBreak/>
              <w:t>Gross Profit</w:t>
            </w:r>
          </w:p>
        </w:tc>
        <w:tc>
          <w:tcPr>
            <w:tcW w:w="0" w:type="auto"/>
            <w:vAlign w:val="center"/>
            <w:hideMark/>
          </w:tcPr>
          <w:p w14:paraId="7C234F59" w14:textId="77777777" w:rsidR="005F541F" w:rsidRDefault="005F541F">
            <w:r>
              <w:rPr>
                <w:rStyle w:val="Strong"/>
              </w:rPr>
              <w:t>62,000</w:t>
            </w:r>
          </w:p>
        </w:tc>
      </w:tr>
    </w:tbl>
    <w:p w14:paraId="54C232B1" w14:textId="77777777" w:rsidR="005F541F" w:rsidRDefault="005F541F" w:rsidP="005F541F">
      <w:pPr>
        <w:pStyle w:val="Heading3"/>
      </w:pPr>
      <w:r>
        <w:rPr>
          <w:rStyle w:val="Strong"/>
          <w:b/>
          <w:bCs/>
        </w:rPr>
        <w:t>Administrative and Selling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616"/>
        <w:gridCol w:w="1043"/>
        <w:gridCol w:w="45"/>
      </w:tblGrid>
      <w:tr w:rsidR="005F541F" w14:paraId="3B89B314" w14:textId="77777777" w:rsidTr="005F541F">
        <w:trPr>
          <w:gridAfter w:val="1"/>
          <w:tblHeader/>
          <w:tblCellSpacing w:w="15" w:type="dxa"/>
        </w:trPr>
        <w:tc>
          <w:tcPr>
            <w:tcW w:w="0" w:type="auto"/>
            <w:vAlign w:val="center"/>
            <w:hideMark/>
          </w:tcPr>
          <w:p w14:paraId="391F8771" w14:textId="77777777" w:rsidR="005F541F" w:rsidRDefault="005F541F">
            <w:pPr>
              <w:jc w:val="center"/>
              <w:rPr>
                <w:b/>
                <w:bCs/>
              </w:rPr>
            </w:pPr>
            <w:r>
              <w:rPr>
                <w:rStyle w:val="Strong"/>
              </w:rPr>
              <w:t>Item</w:t>
            </w:r>
          </w:p>
        </w:tc>
        <w:tc>
          <w:tcPr>
            <w:tcW w:w="0" w:type="auto"/>
            <w:gridSpan w:val="2"/>
            <w:vAlign w:val="center"/>
            <w:hideMark/>
          </w:tcPr>
          <w:p w14:paraId="099BDD69" w14:textId="77777777" w:rsidR="005F541F" w:rsidRDefault="005F541F">
            <w:pPr>
              <w:jc w:val="center"/>
              <w:rPr>
                <w:b/>
                <w:bCs/>
              </w:rPr>
            </w:pPr>
            <w:r>
              <w:rPr>
                <w:rStyle w:val="Strong"/>
              </w:rPr>
              <w:t>Rs. in '000</w:t>
            </w:r>
          </w:p>
        </w:tc>
      </w:tr>
      <w:tr w:rsidR="005F541F" w14:paraId="4317DFB3" w14:textId="77777777" w:rsidTr="005F541F">
        <w:trPr>
          <w:gridAfter w:val="1"/>
          <w:tblCellSpacing w:w="15" w:type="dxa"/>
        </w:trPr>
        <w:tc>
          <w:tcPr>
            <w:tcW w:w="0" w:type="auto"/>
            <w:vAlign w:val="center"/>
            <w:hideMark/>
          </w:tcPr>
          <w:p w14:paraId="2CA7C701" w14:textId="77777777" w:rsidR="005F541F" w:rsidRDefault="005F541F">
            <w:r>
              <w:t>Salaries</w:t>
            </w:r>
          </w:p>
        </w:tc>
        <w:tc>
          <w:tcPr>
            <w:tcW w:w="0" w:type="auto"/>
            <w:gridSpan w:val="2"/>
            <w:vAlign w:val="center"/>
            <w:hideMark/>
          </w:tcPr>
          <w:p w14:paraId="3B8A48CE" w14:textId="77777777" w:rsidR="005F541F" w:rsidRDefault="005F541F">
            <w:r>
              <w:rPr>
                <w:rStyle w:val="Strong"/>
              </w:rPr>
              <w:t>22,000</w:t>
            </w:r>
          </w:p>
        </w:tc>
      </w:tr>
      <w:tr w:rsidR="005F541F" w14:paraId="6CE2B457" w14:textId="77777777" w:rsidTr="005F541F">
        <w:trPr>
          <w:gridAfter w:val="1"/>
          <w:tblCellSpacing w:w="15" w:type="dxa"/>
        </w:trPr>
        <w:tc>
          <w:tcPr>
            <w:tcW w:w="0" w:type="auto"/>
            <w:vAlign w:val="center"/>
            <w:hideMark/>
          </w:tcPr>
          <w:p w14:paraId="05EDC034" w14:textId="77777777" w:rsidR="005F541F" w:rsidRDefault="005F541F">
            <w:r>
              <w:t>Depreciation</w:t>
            </w:r>
          </w:p>
        </w:tc>
        <w:tc>
          <w:tcPr>
            <w:tcW w:w="0" w:type="auto"/>
            <w:gridSpan w:val="2"/>
            <w:vAlign w:val="center"/>
            <w:hideMark/>
          </w:tcPr>
          <w:p w14:paraId="0CF34D21" w14:textId="77777777" w:rsidR="005F541F" w:rsidRDefault="005F541F">
            <w:r>
              <w:rPr>
                <w:rStyle w:val="Strong"/>
              </w:rPr>
              <w:t>15,000</w:t>
            </w:r>
          </w:p>
        </w:tc>
      </w:tr>
      <w:tr w:rsidR="005F541F" w14:paraId="758D86DF" w14:textId="77777777" w:rsidTr="005F541F">
        <w:trPr>
          <w:gridAfter w:val="1"/>
          <w:tblCellSpacing w:w="15" w:type="dxa"/>
        </w:trPr>
        <w:tc>
          <w:tcPr>
            <w:tcW w:w="0" w:type="auto"/>
            <w:vAlign w:val="center"/>
            <w:hideMark/>
          </w:tcPr>
          <w:p w14:paraId="502D6723" w14:textId="77777777" w:rsidR="005F541F" w:rsidRDefault="005F541F">
            <w:r>
              <w:t>Others</w:t>
            </w:r>
          </w:p>
        </w:tc>
        <w:tc>
          <w:tcPr>
            <w:tcW w:w="0" w:type="auto"/>
            <w:gridSpan w:val="2"/>
            <w:vAlign w:val="center"/>
            <w:hideMark/>
          </w:tcPr>
          <w:p w14:paraId="78DA9B87" w14:textId="77777777" w:rsidR="005F541F" w:rsidRDefault="005F541F">
            <w:r>
              <w:rPr>
                <w:rStyle w:val="Strong"/>
              </w:rPr>
              <w:t>20,000</w:t>
            </w:r>
          </w:p>
        </w:tc>
      </w:tr>
      <w:tr w:rsidR="005F541F" w14:paraId="6404C15B" w14:textId="77777777" w:rsidTr="005F541F">
        <w:trPr>
          <w:tblHeader/>
          <w:tblCellSpacing w:w="15" w:type="dxa"/>
        </w:trPr>
        <w:tc>
          <w:tcPr>
            <w:tcW w:w="0" w:type="auto"/>
            <w:gridSpan w:val="2"/>
            <w:vAlign w:val="center"/>
            <w:hideMark/>
          </w:tcPr>
          <w:p w14:paraId="517C0A87" w14:textId="77777777" w:rsidR="005F541F" w:rsidRDefault="005F541F">
            <w:pPr>
              <w:jc w:val="center"/>
              <w:rPr>
                <w:b/>
                <w:bCs/>
              </w:rPr>
            </w:pPr>
            <w:r>
              <w:rPr>
                <w:rStyle w:val="Strong"/>
              </w:rPr>
              <w:t>Item</w:t>
            </w:r>
          </w:p>
        </w:tc>
        <w:tc>
          <w:tcPr>
            <w:tcW w:w="0" w:type="auto"/>
            <w:gridSpan w:val="2"/>
            <w:vAlign w:val="center"/>
            <w:hideMark/>
          </w:tcPr>
          <w:p w14:paraId="1EACBE14" w14:textId="77777777" w:rsidR="005F541F" w:rsidRDefault="005F541F">
            <w:pPr>
              <w:jc w:val="center"/>
              <w:rPr>
                <w:b/>
                <w:bCs/>
              </w:rPr>
            </w:pPr>
            <w:r>
              <w:rPr>
                <w:rStyle w:val="Strong"/>
              </w:rPr>
              <w:t>Rs. in '000</w:t>
            </w:r>
          </w:p>
        </w:tc>
      </w:tr>
      <w:tr w:rsidR="005F541F" w14:paraId="227B4EA2" w14:textId="77777777" w:rsidTr="005F541F">
        <w:trPr>
          <w:tblCellSpacing w:w="15" w:type="dxa"/>
        </w:trPr>
        <w:tc>
          <w:tcPr>
            <w:tcW w:w="0" w:type="auto"/>
            <w:gridSpan w:val="2"/>
            <w:vAlign w:val="center"/>
            <w:hideMark/>
          </w:tcPr>
          <w:p w14:paraId="257AB3D3" w14:textId="77777777" w:rsidR="005F541F" w:rsidRDefault="005F541F">
            <w:r>
              <w:rPr>
                <w:rStyle w:val="Strong"/>
              </w:rPr>
              <w:t>Operating Profit</w:t>
            </w:r>
          </w:p>
        </w:tc>
        <w:tc>
          <w:tcPr>
            <w:tcW w:w="0" w:type="auto"/>
            <w:gridSpan w:val="2"/>
            <w:vAlign w:val="center"/>
            <w:hideMark/>
          </w:tcPr>
          <w:p w14:paraId="6F51717A" w14:textId="77777777" w:rsidR="005F541F" w:rsidRDefault="005F541F">
            <w:r>
              <w:rPr>
                <w:rStyle w:val="Strong"/>
              </w:rPr>
              <w:t>5,000</w:t>
            </w:r>
          </w:p>
        </w:tc>
      </w:tr>
      <w:tr w:rsidR="005F541F" w14:paraId="61B22E9A" w14:textId="77777777" w:rsidTr="005F541F">
        <w:trPr>
          <w:tblCellSpacing w:w="15" w:type="dxa"/>
        </w:trPr>
        <w:tc>
          <w:tcPr>
            <w:tcW w:w="0" w:type="auto"/>
            <w:gridSpan w:val="2"/>
            <w:vAlign w:val="center"/>
            <w:hideMark/>
          </w:tcPr>
          <w:p w14:paraId="6F845352" w14:textId="77777777" w:rsidR="005F541F" w:rsidRDefault="005F541F">
            <w:r>
              <w:rPr>
                <w:rStyle w:val="Strong"/>
              </w:rPr>
              <w:t>Other Income</w:t>
            </w:r>
          </w:p>
        </w:tc>
        <w:tc>
          <w:tcPr>
            <w:tcW w:w="0" w:type="auto"/>
            <w:gridSpan w:val="2"/>
            <w:vAlign w:val="center"/>
            <w:hideMark/>
          </w:tcPr>
          <w:p w14:paraId="427D7304" w14:textId="77777777" w:rsidR="005F541F" w:rsidRDefault="005F541F">
            <w:r>
              <w:rPr>
                <w:rStyle w:val="Strong"/>
              </w:rPr>
              <w:t>1,000</w:t>
            </w:r>
          </w:p>
        </w:tc>
      </w:tr>
      <w:tr w:rsidR="005F541F" w14:paraId="09831770" w14:textId="77777777" w:rsidTr="005F541F">
        <w:trPr>
          <w:tblCellSpacing w:w="15" w:type="dxa"/>
        </w:trPr>
        <w:tc>
          <w:tcPr>
            <w:tcW w:w="0" w:type="auto"/>
            <w:gridSpan w:val="2"/>
            <w:vAlign w:val="center"/>
            <w:hideMark/>
          </w:tcPr>
          <w:p w14:paraId="0BB2B519" w14:textId="77777777" w:rsidR="005F541F" w:rsidRDefault="005F541F">
            <w:r>
              <w:rPr>
                <w:rStyle w:val="Strong"/>
              </w:rPr>
              <w:t>Other Charges</w:t>
            </w:r>
          </w:p>
        </w:tc>
        <w:tc>
          <w:tcPr>
            <w:tcW w:w="0" w:type="auto"/>
            <w:gridSpan w:val="2"/>
            <w:vAlign w:val="center"/>
            <w:hideMark/>
          </w:tcPr>
          <w:p w14:paraId="61DA29D1" w14:textId="77777777" w:rsidR="005F541F" w:rsidRDefault="005F541F">
            <w:r>
              <w:rPr>
                <w:rStyle w:val="Strong"/>
              </w:rPr>
              <w:t>(3,210)</w:t>
            </w:r>
          </w:p>
        </w:tc>
      </w:tr>
      <w:tr w:rsidR="005F541F" w14:paraId="11E9917A" w14:textId="77777777" w:rsidTr="005F541F">
        <w:trPr>
          <w:tblCellSpacing w:w="15" w:type="dxa"/>
        </w:trPr>
        <w:tc>
          <w:tcPr>
            <w:tcW w:w="0" w:type="auto"/>
            <w:gridSpan w:val="2"/>
            <w:vAlign w:val="center"/>
            <w:hideMark/>
          </w:tcPr>
          <w:p w14:paraId="0526D55E" w14:textId="77777777" w:rsidR="005F541F" w:rsidRDefault="005F541F">
            <w:r>
              <w:rPr>
                <w:rStyle w:val="Strong"/>
              </w:rPr>
              <w:t>Net Profit Before Tax</w:t>
            </w:r>
          </w:p>
        </w:tc>
        <w:tc>
          <w:tcPr>
            <w:tcW w:w="0" w:type="auto"/>
            <w:gridSpan w:val="2"/>
            <w:vAlign w:val="center"/>
            <w:hideMark/>
          </w:tcPr>
          <w:p w14:paraId="3DD43B09" w14:textId="77777777" w:rsidR="005F541F" w:rsidRDefault="005F541F">
            <w:r>
              <w:rPr>
                <w:rStyle w:val="Strong"/>
              </w:rPr>
              <w:t>2,790</w:t>
            </w:r>
          </w:p>
        </w:tc>
      </w:tr>
    </w:tbl>
    <w:p w14:paraId="487EBA8E" w14:textId="77777777" w:rsidR="005F541F" w:rsidRDefault="00000000" w:rsidP="005F541F">
      <w:r>
        <w:pict w14:anchorId="7A8FEDDF">
          <v:rect id="_x0000_i1157" style="width:0;height:1.5pt" o:hralign="center" o:hrstd="t" o:hr="t" fillcolor="#a0a0a0" stroked="f"/>
        </w:pict>
      </w:r>
    </w:p>
    <w:p w14:paraId="40C7AD22" w14:textId="77777777" w:rsidR="005F541F" w:rsidRDefault="005F541F" w:rsidP="005F541F">
      <w:pPr>
        <w:pStyle w:val="Heading2"/>
      </w:pPr>
      <w:r>
        <w:rPr>
          <w:rStyle w:val="Strong"/>
          <w:b w:val="0"/>
          <w:bCs w:val="0"/>
        </w:rPr>
        <w:t>Additional Information</w:t>
      </w:r>
    </w:p>
    <w:p w14:paraId="4749B922" w14:textId="77777777" w:rsidR="005F541F" w:rsidRDefault="005F541F" w:rsidP="005F541F">
      <w:pPr>
        <w:pStyle w:val="Heading3"/>
      </w:pPr>
      <w:r>
        <w:rPr>
          <w:rStyle w:val="Strong"/>
          <w:b/>
          <w:bCs/>
        </w:rPr>
        <w:t>(a) Sales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4"/>
        <w:gridCol w:w="1088"/>
      </w:tblGrid>
      <w:tr w:rsidR="005F541F" w14:paraId="0BE7FAB2" w14:textId="77777777" w:rsidTr="005F541F">
        <w:trPr>
          <w:tblHeader/>
          <w:tblCellSpacing w:w="15" w:type="dxa"/>
        </w:trPr>
        <w:tc>
          <w:tcPr>
            <w:tcW w:w="0" w:type="auto"/>
            <w:vAlign w:val="center"/>
            <w:hideMark/>
          </w:tcPr>
          <w:p w14:paraId="725027A3" w14:textId="77777777" w:rsidR="005F541F" w:rsidRDefault="005F541F">
            <w:pPr>
              <w:jc w:val="center"/>
              <w:rPr>
                <w:b/>
                <w:bCs/>
              </w:rPr>
            </w:pPr>
            <w:r>
              <w:rPr>
                <w:rStyle w:val="Strong"/>
              </w:rPr>
              <w:t>Category</w:t>
            </w:r>
          </w:p>
        </w:tc>
        <w:tc>
          <w:tcPr>
            <w:tcW w:w="0" w:type="auto"/>
            <w:vAlign w:val="center"/>
            <w:hideMark/>
          </w:tcPr>
          <w:p w14:paraId="080D93B3" w14:textId="77777777" w:rsidR="005F541F" w:rsidRDefault="005F541F">
            <w:pPr>
              <w:jc w:val="center"/>
              <w:rPr>
                <w:b/>
                <w:bCs/>
              </w:rPr>
            </w:pPr>
            <w:r>
              <w:rPr>
                <w:rStyle w:val="Strong"/>
              </w:rPr>
              <w:t>Rs. in '000</w:t>
            </w:r>
          </w:p>
        </w:tc>
      </w:tr>
      <w:tr w:rsidR="005F541F" w14:paraId="550BCACE" w14:textId="77777777" w:rsidTr="005F541F">
        <w:trPr>
          <w:tblCellSpacing w:w="15" w:type="dxa"/>
        </w:trPr>
        <w:tc>
          <w:tcPr>
            <w:tcW w:w="0" w:type="auto"/>
            <w:vAlign w:val="center"/>
            <w:hideMark/>
          </w:tcPr>
          <w:p w14:paraId="5D8928C6" w14:textId="77777777" w:rsidR="005F541F" w:rsidRDefault="005F541F">
            <w:r>
              <w:t>Local Sale of Own Manufactured Goods</w:t>
            </w:r>
          </w:p>
        </w:tc>
        <w:tc>
          <w:tcPr>
            <w:tcW w:w="0" w:type="auto"/>
            <w:vAlign w:val="center"/>
            <w:hideMark/>
          </w:tcPr>
          <w:p w14:paraId="71EE10EA" w14:textId="77777777" w:rsidR="005F541F" w:rsidRDefault="005F541F">
            <w:r>
              <w:rPr>
                <w:rStyle w:val="Strong"/>
              </w:rPr>
              <w:t>152,000</w:t>
            </w:r>
          </w:p>
        </w:tc>
      </w:tr>
      <w:tr w:rsidR="005F541F" w14:paraId="14BB2508" w14:textId="77777777" w:rsidTr="005F541F">
        <w:trPr>
          <w:tblCellSpacing w:w="15" w:type="dxa"/>
        </w:trPr>
        <w:tc>
          <w:tcPr>
            <w:tcW w:w="0" w:type="auto"/>
            <w:vAlign w:val="center"/>
            <w:hideMark/>
          </w:tcPr>
          <w:p w14:paraId="40702CF5" w14:textId="77777777" w:rsidR="005F541F" w:rsidRDefault="005F541F">
            <w:r>
              <w:t>Local Sale of Imported Goods</w:t>
            </w:r>
          </w:p>
        </w:tc>
        <w:tc>
          <w:tcPr>
            <w:tcW w:w="0" w:type="auto"/>
            <w:vAlign w:val="center"/>
            <w:hideMark/>
          </w:tcPr>
          <w:p w14:paraId="2A7990F7" w14:textId="77777777" w:rsidR="005F541F" w:rsidRDefault="005F541F">
            <w:r>
              <w:rPr>
                <w:rStyle w:val="Strong"/>
              </w:rPr>
              <w:t>32,500</w:t>
            </w:r>
          </w:p>
        </w:tc>
      </w:tr>
      <w:tr w:rsidR="005F541F" w14:paraId="68C97856" w14:textId="77777777" w:rsidTr="005F541F">
        <w:trPr>
          <w:tblCellSpacing w:w="15" w:type="dxa"/>
        </w:trPr>
        <w:tc>
          <w:tcPr>
            <w:tcW w:w="0" w:type="auto"/>
            <w:vAlign w:val="center"/>
            <w:hideMark/>
          </w:tcPr>
          <w:p w14:paraId="6A885A74" w14:textId="77777777" w:rsidR="005F541F" w:rsidRDefault="005F541F">
            <w:r>
              <w:t>Exports</w:t>
            </w:r>
          </w:p>
        </w:tc>
        <w:tc>
          <w:tcPr>
            <w:tcW w:w="0" w:type="auto"/>
            <w:vAlign w:val="center"/>
            <w:hideMark/>
          </w:tcPr>
          <w:p w14:paraId="0C02F6F9" w14:textId="77777777" w:rsidR="005F541F" w:rsidRDefault="005F541F">
            <w:r>
              <w:rPr>
                <w:rStyle w:val="Strong"/>
              </w:rPr>
              <w:t>12,000</w:t>
            </w:r>
          </w:p>
        </w:tc>
      </w:tr>
    </w:tbl>
    <w:p w14:paraId="141A58D5" w14:textId="77777777" w:rsidR="005F541F" w:rsidRDefault="00000000" w:rsidP="005F541F">
      <w:r>
        <w:pict w14:anchorId="7EA57CB8">
          <v:rect id="_x0000_i1158" style="width:0;height:1.5pt" o:hralign="center" o:hrstd="t" o:hr="t" fillcolor="#a0a0a0" stroked="f"/>
        </w:pict>
      </w:r>
    </w:p>
    <w:p w14:paraId="51CE91D5" w14:textId="77777777" w:rsidR="005F541F" w:rsidRDefault="005F541F" w:rsidP="005F541F">
      <w:pPr>
        <w:pStyle w:val="Heading3"/>
      </w:pPr>
      <w:r>
        <w:rPr>
          <w:rStyle w:val="Strong"/>
          <w:b/>
          <w:bCs/>
        </w:rPr>
        <w:t>(b) Re-Export of Goods</w:t>
      </w:r>
    </w:p>
    <w:p w14:paraId="7CBD89E4" w14:textId="77777777" w:rsidR="005F541F" w:rsidRDefault="005F541F">
      <w:pPr>
        <w:numPr>
          <w:ilvl w:val="0"/>
          <w:numId w:val="176"/>
        </w:numPr>
        <w:spacing w:before="100" w:beforeAutospacing="1" w:after="100" w:afterAutospacing="1" w:line="240" w:lineRule="auto"/>
      </w:pPr>
      <w:r>
        <w:t xml:space="preserve">Imports worth </w:t>
      </w:r>
      <w:r>
        <w:rPr>
          <w:rStyle w:val="Strong"/>
        </w:rPr>
        <w:t>Rs. 2 million</w:t>
      </w:r>
      <w:r>
        <w:t xml:space="preserve"> were </w:t>
      </w:r>
      <w:r>
        <w:rPr>
          <w:rStyle w:val="Strong"/>
        </w:rPr>
        <w:t>re-exported</w:t>
      </w:r>
      <w:r>
        <w:t xml:space="preserve"> to Sri Lanka at a </w:t>
      </w:r>
      <w:r>
        <w:rPr>
          <w:rStyle w:val="Strong"/>
        </w:rPr>
        <w:t>C&amp;F price of $64,000</w:t>
      </w:r>
      <w:r>
        <w:t>.</w:t>
      </w:r>
    </w:p>
    <w:p w14:paraId="0E5FF727" w14:textId="77777777" w:rsidR="005F541F" w:rsidRDefault="005F541F">
      <w:pPr>
        <w:numPr>
          <w:ilvl w:val="0"/>
          <w:numId w:val="176"/>
        </w:numPr>
        <w:spacing w:before="100" w:beforeAutospacing="1" w:after="100" w:afterAutospacing="1" w:line="240" w:lineRule="auto"/>
      </w:pPr>
      <w:r>
        <w:t xml:space="preserve">The sale proceeds are included in the export value of </w:t>
      </w:r>
      <w:r>
        <w:rPr>
          <w:rStyle w:val="Strong"/>
        </w:rPr>
        <w:t>Rs. 12 million</w:t>
      </w:r>
      <w:r>
        <w:t>.</w:t>
      </w:r>
    </w:p>
    <w:p w14:paraId="12994872" w14:textId="77777777" w:rsidR="005F541F" w:rsidRDefault="005F541F">
      <w:pPr>
        <w:numPr>
          <w:ilvl w:val="0"/>
          <w:numId w:val="176"/>
        </w:numPr>
        <w:spacing w:before="100" w:beforeAutospacing="1" w:after="100" w:afterAutospacing="1" w:line="240" w:lineRule="auto"/>
      </w:pPr>
      <w:r>
        <w:lastRenderedPageBreak/>
        <w:t xml:space="preserve">The bank deducted a </w:t>
      </w:r>
      <w:r>
        <w:rPr>
          <w:rStyle w:val="Strong"/>
        </w:rPr>
        <w:t>tax of 1% from the sale proceeds</w:t>
      </w:r>
      <w:r>
        <w:t>.</w:t>
      </w:r>
    </w:p>
    <w:p w14:paraId="1D7CF683" w14:textId="77777777" w:rsidR="005F541F" w:rsidRDefault="00000000" w:rsidP="005F541F">
      <w:pPr>
        <w:spacing w:after="0"/>
      </w:pPr>
      <w:r>
        <w:pict w14:anchorId="2DAE90A9">
          <v:rect id="_x0000_i1159" style="width:0;height:1.5pt" o:hralign="center" o:hrstd="t" o:hr="t" fillcolor="#a0a0a0" stroked="f"/>
        </w:pict>
      </w:r>
    </w:p>
    <w:p w14:paraId="5E09C2CD" w14:textId="77777777" w:rsidR="005F541F" w:rsidRDefault="005F541F" w:rsidP="005F541F">
      <w:pPr>
        <w:pStyle w:val="Heading3"/>
      </w:pPr>
      <w:r>
        <w:rPr>
          <w:rStyle w:val="Strong"/>
          <w:b/>
          <w:bCs/>
        </w:rPr>
        <w:t>(c) Cost of Imports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9"/>
        <w:gridCol w:w="1088"/>
      </w:tblGrid>
      <w:tr w:rsidR="005F541F" w14:paraId="57DFCD83" w14:textId="77777777" w:rsidTr="005F541F">
        <w:trPr>
          <w:tblHeader/>
          <w:tblCellSpacing w:w="15" w:type="dxa"/>
        </w:trPr>
        <w:tc>
          <w:tcPr>
            <w:tcW w:w="0" w:type="auto"/>
            <w:vAlign w:val="center"/>
            <w:hideMark/>
          </w:tcPr>
          <w:p w14:paraId="378309B1" w14:textId="77777777" w:rsidR="005F541F" w:rsidRDefault="005F541F">
            <w:pPr>
              <w:jc w:val="center"/>
              <w:rPr>
                <w:b/>
                <w:bCs/>
              </w:rPr>
            </w:pPr>
            <w:r>
              <w:rPr>
                <w:rStyle w:val="Strong"/>
              </w:rPr>
              <w:t>Item</w:t>
            </w:r>
          </w:p>
        </w:tc>
        <w:tc>
          <w:tcPr>
            <w:tcW w:w="0" w:type="auto"/>
            <w:vAlign w:val="center"/>
            <w:hideMark/>
          </w:tcPr>
          <w:p w14:paraId="39178F43" w14:textId="77777777" w:rsidR="005F541F" w:rsidRDefault="005F541F">
            <w:pPr>
              <w:jc w:val="center"/>
              <w:rPr>
                <w:b/>
                <w:bCs/>
              </w:rPr>
            </w:pPr>
            <w:r>
              <w:rPr>
                <w:rStyle w:val="Strong"/>
              </w:rPr>
              <w:t>Rs. in '000</w:t>
            </w:r>
          </w:p>
        </w:tc>
      </w:tr>
      <w:tr w:rsidR="005F541F" w14:paraId="471DF557" w14:textId="77777777" w:rsidTr="005F541F">
        <w:trPr>
          <w:tblCellSpacing w:w="15" w:type="dxa"/>
        </w:trPr>
        <w:tc>
          <w:tcPr>
            <w:tcW w:w="0" w:type="auto"/>
            <w:vAlign w:val="center"/>
            <w:hideMark/>
          </w:tcPr>
          <w:p w14:paraId="3FDC0211" w14:textId="77777777" w:rsidR="005F541F" w:rsidRDefault="005F541F">
            <w:r>
              <w:t>C&amp;F Price ($100,000 × 150)</w:t>
            </w:r>
          </w:p>
        </w:tc>
        <w:tc>
          <w:tcPr>
            <w:tcW w:w="0" w:type="auto"/>
            <w:vAlign w:val="center"/>
            <w:hideMark/>
          </w:tcPr>
          <w:p w14:paraId="76481A18" w14:textId="77777777" w:rsidR="005F541F" w:rsidRDefault="005F541F">
            <w:r>
              <w:rPr>
                <w:rStyle w:val="Strong"/>
              </w:rPr>
              <w:t>15,000</w:t>
            </w:r>
          </w:p>
        </w:tc>
      </w:tr>
      <w:tr w:rsidR="005F541F" w14:paraId="7B3C01B3" w14:textId="77777777" w:rsidTr="005F541F">
        <w:trPr>
          <w:tblCellSpacing w:w="15" w:type="dxa"/>
        </w:trPr>
        <w:tc>
          <w:tcPr>
            <w:tcW w:w="0" w:type="auto"/>
            <w:vAlign w:val="center"/>
            <w:hideMark/>
          </w:tcPr>
          <w:p w14:paraId="6359F6BA" w14:textId="77777777" w:rsidR="005F541F" w:rsidRDefault="005F541F">
            <w:r>
              <w:t>Custom Duty</w:t>
            </w:r>
          </w:p>
        </w:tc>
        <w:tc>
          <w:tcPr>
            <w:tcW w:w="0" w:type="auto"/>
            <w:vAlign w:val="center"/>
            <w:hideMark/>
          </w:tcPr>
          <w:p w14:paraId="0D5B1B89" w14:textId="77777777" w:rsidR="005F541F" w:rsidRDefault="005F541F">
            <w:r>
              <w:rPr>
                <w:rStyle w:val="Strong"/>
              </w:rPr>
              <w:t>3,000</w:t>
            </w:r>
          </w:p>
        </w:tc>
      </w:tr>
      <w:tr w:rsidR="005F541F" w14:paraId="144BEFB8" w14:textId="77777777" w:rsidTr="005F541F">
        <w:trPr>
          <w:tblCellSpacing w:w="15" w:type="dxa"/>
        </w:trPr>
        <w:tc>
          <w:tcPr>
            <w:tcW w:w="0" w:type="auto"/>
            <w:vAlign w:val="center"/>
            <w:hideMark/>
          </w:tcPr>
          <w:p w14:paraId="481A334D" w14:textId="77777777" w:rsidR="005F541F" w:rsidRDefault="005F541F">
            <w:r>
              <w:t>Sales Tax @ 18%</w:t>
            </w:r>
          </w:p>
        </w:tc>
        <w:tc>
          <w:tcPr>
            <w:tcW w:w="0" w:type="auto"/>
            <w:vAlign w:val="center"/>
            <w:hideMark/>
          </w:tcPr>
          <w:p w14:paraId="302EF3CE" w14:textId="77777777" w:rsidR="005F541F" w:rsidRDefault="005F541F">
            <w:r>
              <w:rPr>
                <w:rStyle w:val="Strong"/>
              </w:rPr>
              <w:t>3,240</w:t>
            </w:r>
          </w:p>
        </w:tc>
      </w:tr>
      <w:tr w:rsidR="005F541F" w14:paraId="3480A6CA" w14:textId="77777777" w:rsidTr="005F541F">
        <w:trPr>
          <w:tblCellSpacing w:w="15" w:type="dxa"/>
        </w:trPr>
        <w:tc>
          <w:tcPr>
            <w:tcW w:w="0" w:type="auto"/>
            <w:vAlign w:val="center"/>
            <w:hideMark/>
          </w:tcPr>
          <w:p w14:paraId="40381D11" w14:textId="77777777" w:rsidR="005F541F" w:rsidRDefault="005F541F">
            <w:r>
              <w:t>Income Tax @ 5.5%</w:t>
            </w:r>
          </w:p>
        </w:tc>
        <w:tc>
          <w:tcPr>
            <w:tcW w:w="0" w:type="auto"/>
            <w:vAlign w:val="center"/>
            <w:hideMark/>
          </w:tcPr>
          <w:p w14:paraId="43BFE9FF" w14:textId="77777777" w:rsidR="005F541F" w:rsidRDefault="005F541F">
            <w:r>
              <w:rPr>
                <w:rStyle w:val="Strong"/>
              </w:rPr>
              <w:t>1,168</w:t>
            </w:r>
          </w:p>
        </w:tc>
      </w:tr>
      <w:tr w:rsidR="005F541F" w14:paraId="2F98AF3E" w14:textId="77777777" w:rsidTr="005F541F">
        <w:trPr>
          <w:tblCellSpacing w:w="15" w:type="dxa"/>
        </w:trPr>
        <w:tc>
          <w:tcPr>
            <w:tcW w:w="0" w:type="auto"/>
            <w:vAlign w:val="center"/>
            <w:hideMark/>
          </w:tcPr>
          <w:p w14:paraId="468B7457" w14:textId="77777777" w:rsidR="005F541F" w:rsidRDefault="005F541F">
            <w:r>
              <w:t>Other Direct Expenses</w:t>
            </w:r>
          </w:p>
        </w:tc>
        <w:tc>
          <w:tcPr>
            <w:tcW w:w="0" w:type="auto"/>
            <w:vAlign w:val="center"/>
            <w:hideMark/>
          </w:tcPr>
          <w:p w14:paraId="6EFB0917" w14:textId="77777777" w:rsidR="005F541F" w:rsidRDefault="005F541F">
            <w:r>
              <w:rPr>
                <w:rStyle w:val="Strong"/>
              </w:rPr>
              <w:t>1,068</w:t>
            </w:r>
          </w:p>
        </w:tc>
      </w:tr>
      <w:tr w:rsidR="005F541F" w14:paraId="2456C2E3" w14:textId="77777777" w:rsidTr="005F541F">
        <w:trPr>
          <w:tblCellSpacing w:w="15" w:type="dxa"/>
        </w:trPr>
        <w:tc>
          <w:tcPr>
            <w:tcW w:w="0" w:type="auto"/>
            <w:vAlign w:val="center"/>
            <w:hideMark/>
          </w:tcPr>
          <w:p w14:paraId="0F87A8FB" w14:textId="77777777" w:rsidR="005F541F" w:rsidRDefault="005F541F">
            <w:r>
              <w:rPr>
                <w:rStyle w:val="Strong"/>
              </w:rPr>
              <w:t>Total Cost</w:t>
            </w:r>
          </w:p>
        </w:tc>
        <w:tc>
          <w:tcPr>
            <w:tcW w:w="0" w:type="auto"/>
            <w:vAlign w:val="center"/>
            <w:hideMark/>
          </w:tcPr>
          <w:p w14:paraId="626A5549" w14:textId="77777777" w:rsidR="005F541F" w:rsidRDefault="005F541F">
            <w:r>
              <w:rPr>
                <w:rStyle w:val="Strong"/>
              </w:rPr>
              <w:t>23,486</w:t>
            </w:r>
          </w:p>
        </w:tc>
      </w:tr>
    </w:tbl>
    <w:p w14:paraId="2F7F517D" w14:textId="77777777" w:rsidR="005F541F" w:rsidRDefault="00000000" w:rsidP="005F541F">
      <w:r>
        <w:pict w14:anchorId="1CF079F0">
          <v:rect id="_x0000_i1160" style="width:0;height:1.5pt" o:hralign="center" o:hrstd="t" o:hr="t" fillcolor="#a0a0a0" stroked="f"/>
        </w:pict>
      </w:r>
    </w:p>
    <w:p w14:paraId="4265E5C7" w14:textId="77777777" w:rsidR="005F541F" w:rsidRDefault="005F541F" w:rsidP="005F541F">
      <w:pPr>
        <w:pStyle w:val="Heading3"/>
      </w:pPr>
      <w:r>
        <w:rPr>
          <w:rStyle w:val="Strong"/>
          <w:b/>
          <w:bCs/>
        </w:rPr>
        <w:t>(d) Cost of Raw Material Consumption</w:t>
      </w:r>
    </w:p>
    <w:p w14:paraId="5A2CD410" w14:textId="77777777" w:rsidR="005F541F" w:rsidRDefault="005F541F">
      <w:pPr>
        <w:numPr>
          <w:ilvl w:val="0"/>
          <w:numId w:val="177"/>
        </w:numPr>
        <w:spacing w:before="100" w:beforeAutospacing="1" w:after="100" w:afterAutospacing="1" w:line="240" w:lineRule="auto"/>
      </w:pPr>
      <w:r>
        <w:t xml:space="preserve">Total cost charged to </w:t>
      </w:r>
      <w:r>
        <w:rPr>
          <w:rStyle w:val="Strong"/>
        </w:rPr>
        <w:t>Cost of Sales</w:t>
      </w:r>
      <w:r>
        <w:t xml:space="preserve"> during the year: </w:t>
      </w:r>
      <w:r>
        <w:rPr>
          <w:rStyle w:val="Strong"/>
        </w:rPr>
        <w:t>Rs. 80 million</w:t>
      </w:r>
      <w:r>
        <w:t>.</w:t>
      </w:r>
    </w:p>
    <w:p w14:paraId="04D062AD" w14:textId="77777777" w:rsidR="005F541F" w:rsidRDefault="005F541F">
      <w:pPr>
        <w:numPr>
          <w:ilvl w:val="0"/>
          <w:numId w:val="177"/>
        </w:numPr>
        <w:spacing w:before="100" w:beforeAutospacing="1" w:after="100" w:afterAutospacing="1" w:line="240" w:lineRule="auto"/>
      </w:pPr>
      <w:r>
        <w:rPr>
          <w:rStyle w:val="Strong"/>
        </w:rPr>
        <w:t>8% raw material loss</w:t>
      </w:r>
      <w:r>
        <w:t xml:space="preserve"> due to </w:t>
      </w:r>
      <w:r>
        <w:rPr>
          <w:rStyle w:val="Strong"/>
        </w:rPr>
        <w:t>evaporation &amp; wastage</w:t>
      </w:r>
      <w:r>
        <w:t>.</w:t>
      </w:r>
    </w:p>
    <w:p w14:paraId="496639CC" w14:textId="77777777" w:rsidR="005F541F" w:rsidRDefault="005F541F">
      <w:pPr>
        <w:numPr>
          <w:ilvl w:val="0"/>
          <w:numId w:val="177"/>
        </w:numPr>
        <w:spacing w:before="100" w:beforeAutospacing="1" w:after="100" w:afterAutospacing="1" w:line="240" w:lineRule="auto"/>
      </w:pPr>
      <w:r>
        <w:rPr>
          <w:rStyle w:val="Strong"/>
        </w:rPr>
        <w:t>60% imported raw material</w:t>
      </w:r>
      <w:r>
        <w:t xml:space="preserve"> (treaties exist to avoid double taxation).</w:t>
      </w:r>
    </w:p>
    <w:p w14:paraId="71C434BA" w14:textId="77777777" w:rsidR="005F541F" w:rsidRDefault="005F541F">
      <w:pPr>
        <w:numPr>
          <w:ilvl w:val="0"/>
          <w:numId w:val="177"/>
        </w:numPr>
        <w:spacing w:before="100" w:beforeAutospacing="1" w:after="100" w:afterAutospacing="1" w:line="240" w:lineRule="auto"/>
      </w:pPr>
      <w:r>
        <w:t xml:space="preserve">Remaining raw material </w:t>
      </w:r>
      <w:r>
        <w:rPr>
          <w:rStyle w:val="Strong"/>
        </w:rPr>
        <w:t>produced locally</w:t>
      </w:r>
      <w:r>
        <w:t>.</w:t>
      </w:r>
    </w:p>
    <w:p w14:paraId="0F27B9CF" w14:textId="77777777" w:rsidR="005F541F" w:rsidRDefault="005F541F">
      <w:pPr>
        <w:numPr>
          <w:ilvl w:val="0"/>
          <w:numId w:val="177"/>
        </w:numPr>
        <w:spacing w:before="100" w:beforeAutospacing="1" w:after="100" w:afterAutospacing="1" w:line="240" w:lineRule="auto"/>
      </w:pPr>
      <w:r>
        <w:rPr>
          <w:rStyle w:val="Strong"/>
        </w:rPr>
        <w:t>Raw material for exports same as local, except for high-quality ingredients</w:t>
      </w:r>
      <w:r>
        <w:t>.</w:t>
      </w:r>
    </w:p>
    <w:p w14:paraId="021005F5" w14:textId="77777777" w:rsidR="005F541F" w:rsidRDefault="005F541F">
      <w:pPr>
        <w:numPr>
          <w:ilvl w:val="0"/>
          <w:numId w:val="177"/>
        </w:numPr>
        <w:spacing w:before="100" w:beforeAutospacing="1" w:after="100" w:afterAutospacing="1" w:line="240" w:lineRule="auto"/>
      </w:pPr>
      <w:r>
        <w:t xml:space="preserve">Cost of high-quality ingredients used for exports: </w:t>
      </w:r>
      <w:r>
        <w:rPr>
          <w:rStyle w:val="Strong"/>
        </w:rPr>
        <w:t>Rs. 0.5 million</w:t>
      </w:r>
      <w:r>
        <w:t>.</w:t>
      </w:r>
    </w:p>
    <w:p w14:paraId="3BC12D9E" w14:textId="77777777" w:rsidR="005F541F" w:rsidRDefault="00000000" w:rsidP="005F541F">
      <w:pPr>
        <w:spacing w:after="0"/>
      </w:pPr>
      <w:r>
        <w:pict w14:anchorId="5082BE29">
          <v:rect id="_x0000_i1161" style="width:0;height:1.5pt" o:hralign="center" o:hrstd="t" o:hr="t" fillcolor="#a0a0a0" stroked="f"/>
        </w:pict>
      </w:r>
    </w:p>
    <w:p w14:paraId="7CFFE748" w14:textId="77777777" w:rsidR="005F541F" w:rsidRDefault="005F541F" w:rsidP="005F541F">
      <w:pPr>
        <w:pStyle w:val="Heading3"/>
      </w:pPr>
      <w:r>
        <w:rPr>
          <w:rStyle w:val="Strong"/>
          <w:b/>
          <w:bCs/>
        </w:rPr>
        <w:t>(e) Taxes &amp; Expenses on Finished Goods</w:t>
      </w:r>
    </w:p>
    <w:p w14:paraId="0058A0AF" w14:textId="77777777" w:rsidR="005F541F" w:rsidRDefault="005F541F">
      <w:pPr>
        <w:numPr>
          <w:ilvl w:val="0"/>
          <w:numId w:val="178"/>
        </w:numPr>
        <w:spacing w:before="100" w:beforeAutospacing="1" w:after="100" w:afterAutospacing="1" w:line="240" w:lineRule="auto"/>
      </w:pPr>
      <w:r>
        <w:rPr>
          <w:rStyle w:val="Strong"/>
        </w:rPr>
        <w:t>Custom Duty, Sales Tax, and Income Tax</w:t>
      </w:r>
      <w:r>
        <w:t xml:space="preserve"> rates are the </w:t>
      </w:r>
      <w:r>
        <w:rPr>
          <w:rStyle w:val="Strong"/>
        </w:rPr>
        <w:t>same for raw material &amp; finished goods.</w:t>
      </w:r>
    </w:p>
    <w:p w14:paraId="6318FFDC" w14:textId="77777777" w:rsidR="005F541F" w:rsidRDefault="00000000" w:rsidP="005F541F">
      <w:pPr>
        <w:spacing w:after="0"/>
      </w:pPr>
      <w:r>
        <w:pict w14:anchorId="42C5F9CB">
          <v:rect id="_x0000_i1162" style="width:0;height:1.5pt" o:hralign="center" o:hrstd="t" o:hr="t" fillcolor="#a0a0a0" stroked="f"/>
        </w:pict>
      </w:r>
    </w:p>
    <w:p w14:paraId="511C9428" w14:textId="77777777" w:rsidR="005F541F" w:rsidRDefault="005F541F" w:rsidP="005F541F">
      <w:pPr>
        <w:pStyle w:val="Heading3"/>
      </w:pPr>
      <w:r>
        <w:rPr>
          <w:rStyle w:val="Strong"/>
          <w:b/>
          <w:bCs/>
        </w:rPr>
        <w:t>(f) Machinery Lease &amp; Accounting Depreciation</w:t>
      </w:r>
    </w:p>
    <w:p w14:paraId="506CA6B6" w14:textId="77777777" w:rsidR="005F541F" w:rsidRDefault="005F541F">
      <w:pPr>
        <w:numPr>
          <w:ilvl w:val="0"/>
          <w:numId w:val="179"/>
        </w:numPr>
        <w:spacing w:before="100" w:beforeAutospacing="1" w:after="100" w:afterAutospacing="1" w:line="240" w:lineRule="auto"/>
      </w:pPr>
      <w:r>
        <w:t xml:space="preserve">Machinery </w:t>
      </w:r>
      <w:r>
        <w:rPr>
          <w:rStyle w:val="Strong"/>
        </w:rPr>
        <w:t>acquired under finance lease</w:t>
      </w:r>
      <w:r>
        <w:t>.</w:t>
      </w:r>
    </w:p>
    <w:p w14:paraId="73446855" w14:textId="77777777" w:rsidR="005F541F" w:rsidRDefault="005F541F">
      <w:pPr>
        <w:numPr>
          <w:ilvl w:val="0"/>
          <w:numId w:val="179"/>
        </w:numPr>
        <w:spacing w:before="100" w:beforeAutospacing="1" w:after="100" w:afterAutospacing="1" w:line="240" w:lineRule="auto"/>
      </w:pPr>
      <w:r>
        <w:rPr>
          <w:rStyle w:val="Strong"/>
        </w:rPr>
        <w:t>Rental Paid:</w:t>
      </w:r>
      <w:r>
        <w:t xml:space="preserve"> </w:t>
      </w:r>
      <w:r>
        <w:rPr>
          <w:rStyle w:val="Strong"/>
        </w:rPr>
        <w:t>Rs. 5.6 million</w:t>
      </w:r>
      <w:r>
        <w:t xml:space="preserve"> (recorded as lease expense).</w:t>
      </w:r>
    </w:p>
    <w:p w14:paraId="22638B61" w14:textId="77777777" w:rsidR="005F541F" w:rsidRDefault="005F541F">
      <w:pPr>
        <w:numPr>
          <w:ilvl w:val="0"/>
          <w:numId w:val="179"/>
        </w:numPr>
        <w:spacing w:before="100" w:beforeAutospacing="1" w:after="100" w:afterAutospacing="1" w:line="240" w:lineRule="auto"/>
      </w:pPr>
      <w:r>
        <w:rPr>
          <w:rStyle w:val="Strong"/>
        </w:rPr>
        <w:lastRenderedPageBreak/>
        <w:t>60% of the amount = Principal Repayment</w:t>
      </w:r>
      <w:r>
        <w:t>.</w:t>
      </w:r>
    </w:p>
    <w:p w14:paraId="5FE6BD83" w14:textId="77777777" w:rsidR="005F541F" w:rsidRDefault="005F541F">
      <w:pPr>
        <w:numPr>
          <w:ilvl w:val="0"/>
          <w:numId w:val="179"/>
        </w:numPr>
        <w:spacing w:before="100" w:beforeAutospacing="1" w:after="100" w:afterAutospacing="1" w:line="240" w:lineRule="auto"/>
      </w:pPr>
      <w:r>
        <w:rPr>
          <w:rStyle w:val="Strong"/>
        </w:rPr>
        <w:t>Accounting Depreciation Charged:</w:t>
      </w:r>
      <w:r>
        <w:t xml:space="preserve"> </w:t>
      </w:r>
      <w:r>
        <w:rPr>
          <w:rStyle w:val="Strong"/>
        </w:rPr>
        <w:t>Rs. 1.8 million</w:t>
      </w:r>
      <w:r>
        <w:t>.</w:t>
      </w:r>
    </w:p>
    <w:p w14:paraId="32012A0D" w14:textId="77777777" w:rsidR="005F541F" w:rsidRDefault="005F541F">
      <w:pPr>
        <w:numPr>
          <w:ilvl w:val="0"/>
          <w:numId w:val="179"/>
        </w:numPr>
        <w:spacing w:before="100" w:beforeAutospacing="1" w:after="100" w:afterAutospacing="1" w:line="240" w:lineRule="auto"/>
      </w:pPr>
      <w:r>
        <w:rPr>
          <w:rStyle w:val="Strong"/>
        </w:rPr>
        <w:t>Accounting Depreciation Rate:</w:t>
      </w:r>
      <w:r>
        <w:t xml:space="preserve"> </w:t>
      </w:r>
      <w:r>
        <w:rPr>
          <w:rStyle w:val="Strong"/>
        </w:rPr>
        <w:t>15%</w:t>
      </w:r>
      <w:r>
        <w:t>.</w:t>
      </w:r>
    </w:p>
    <w:p w14:paraId="71B6F7EE" w14:textId="77777777" w:rsidR="005F541F" w:rsidRDefault="00000000" w:rsidP="005F541F">
      <w:pPr>
        <w:spacing w:after="0"/>
      </w:pPr>
      <w:r>
        <w:pict w14:anchorId="400CC4DA">
          <v:rect id="_x0000_i1163" style="width:0;height:1.5pt" o:hralign="center" o:hrstd="t" o:hr="t" fillcolor="#a0a0a0" stroked="f"/>
        </w:pict>
      </w:r>
    </w:p>
    <w:p w14:paraId="1352630B" w14:textId="77777777" w:rsidR="005F541F" w:rsidRDefault="005F541F" w:rsidP="005F541F">
      <w:pPr>
        <w:pStyle w:val="Heading3"/>
      </w:pPr>
      <w:r>
        <w:rPr>
          <w:rStyle w:val="Strong"/>
          <w:b/>
          <w:bCs/>
        </w:rPr>
        <w:t>(g) Delivery Vans (Related Party Transaction)</w:t>
      </w:r>
    </w:p>
    <w:p w14:paraId="5AAE60F4" w14:textId="77777777" w:rsidR="005F541F" w:rsidRDefault="005F541F">
      <w:pPr>
        <w:numPr>
          <w:ilvl w:val="0"/>
          <w:numId w:val="180"/>
        </w:numPr>
        <w:spacing w:before="100" w:beforeAutospacing="1" w:after="100" w:afterAutospacing="1" w:line="240" w:lineRule="auto"/>
      </w:pPr>
      <w:r>
        <w:rPr>
          <w:rStyle w:val="Strong"/>
        </w:rPr>
        <w:t>Acquired two years ago at Rs. 5 million</w:t>
      </w:r>
      <w:r>
        <w:t xml:space="preserve"> from the </w:t>
      </w:r>
      <w:r>
        <w:rPr>
          <w:rStyle w:val="Strong"/>
        </w:rPr>
        <w:t>holding company</w:t>
      </w:r>
      <w:r>
        <w:t xml:space="preserve"> listed on the </w:t>
      </w:r>
      <w:r>
        <w:rPr>
          <w:rStyle w:val="Strong"/>
        </w:rPr>
        <w:t>Pakistan Stock Exchange</w:t>
      </w:r>
      <w:r>
        <w:t>.</w:t>
      </w:r>
    </w:p>
    <w:p w14:paraId="6ECA672D" w14:textId="77777777" w:rsidR="005F541F" w:rsidRDefault="005F541F">
      <w:pPr>
        <w:numPr>
          <w:ilvl w:val="0"/>
          <w:numId w:val="180"/>
        </w:numPr>
        <w:spacing w:before="100" w:beforeAutospacing="1" w:after="100" w:afterAutospacing="1" w:line="240" w:lineRule="auto"/>
      </w:pPr>
      <w:r>
        <w:rPr>
          <w:rStyle w:val="Strong"/>
        </w:rPr>
        <w:t>Fair Market Value Not Mentioned.</w:t>
      </w:r>
    </w:p>
    <w:p w14:paraId="20C0F6B2" w14:textId="77777777" w:rsidR="00DC1F2F" w:rsidRDefault="00DC1F2F" w:rsidP="00DC1F2F">
      <w:pPr>
        <w:pStyle w:val="Heading3"/>
      </w:pPr>
      <w:r>
        <w:rPr>
          <w:rStyle w:val="Strong"/>
          <w:b/>
          <w:bCs/>
        </w:rPr>
        <w:t>Additional Taxation Information &amp; Computation for Hina Industries Limited (Tax Year 20x2)</w:t>
      </w:r>
    </w:p>
    <w:p w14:paraId="25C4D5BE" w14:textId="77777777" w:rsidR="00DC1F2F" w:rsidRDefault="00DC1F2F" w:rsidP="00DC1F2F">
      <w:pPr>
        <w:pStyle w:val="Heading4"/>
      </w:pPr>
      <w:r>
        <w:rPr>
          <w:rStyle w:val="Strong"/>
          <w:b w:val="0"/>
          <w:bCs w:val="0"/>
        </w:rPr>
        <w:t>(h) Tax Deductions / Paid: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3"/>
        <w:gridCol w:w="1088"/>
      </w:tblGrid>
      <w:tr w:rsidR="00DC1F2F" w14:paraId="3E23C22D" w14:textId="77777777" w:rsidTr="00DC1F2F">
        <w:trPr>
          <w:tblHeader/>
          <w:tblCellSpacing w:w="15" w:type="dxa"/>
        </w:trPr>
        <w:tc>
          <w:tcPr>
            <w:tcW w:w="0" w:type="auto"/>
            <w:vAlign w:val="center"/>
            <w:hideMark/>
          </w:tcPr>
          <w:p w14:paraId="0B48B404" w14:textId="77777777" w:rsidR="00DC1F2F" w:rsidRDefault="00DC1F2F">
            <w:pPr>
              <w:jc w:val="center"/>
              <w:rPr>
                <w:b/>
                <w:bCs/>
              </w:rPr>
            </w:pPr>
            <w:r>
              <w:rPr>
                <w:rStyle w:val="Strong"/>
              </w:rPr>
              <w:t>Description</w:t>
            </w:r>
          </w:p>
        </w:tc>
        <w:tc>
          <w:tcPr>
            <w:tcW w:w="0" w:type="auto"/>
            <w:vAlign w:val="center"/>
            <w:hideMark/>
          </w:tcPr>
          <w:p w14:paraId="7F2EB6B2" w14:textId="77777777" w:rsidR="00DC1F2F" w:rsidRDefault="00DC1F2F">
            <w:pPr>
              <w:jc w:val="center"/>
              <w:rPr>
                <w:b/>
                <w:bCs/>
              </w:rPr>
            </w:pPr>
            <w:r>
              <w:rPr>
                <w:rStyle w:val="Strong"/>
              </w:rPr>
              <w:t>Rs. in '000</w:t>
            </w:r>
          </w:p>
        </w:tc>
      </w:tr>
      <w:tr w:rsidR="00DC1F2F" w14:paraId="1009B475" w14:textId="77777777" w:rsidTr="00DC1F2F">
        <w:trPr>
          <w:tblCellSpacing w:w="15" w:type="dxa"/>
        </w:trPr>
        <w:tc>
          <w:tcPr>
            <w:tcW w:w="0" w:type="auto"/>
            <w:vAlign w:val="center"/>
            <w:hideMark/>
          </w:tcPr>
          <w:p w14:paraId="7CDD0765" w14:textId="77777777" w:rsidR="00DC1F2F" w:rsidRDefault="00DC1F2F">
            <w:r>
              <w:t>Tax deducted by distributors of locally manufactured goods</w:t>
            </w:r>
          </w:p>
        </w:tc>
        <w:tc>
          <w:tcPr>
            <w:tcW w:w="0" w:type="auto"/>
            <w:vAlign w:val="center"/>
            <w:hideMark/>
          </w:tcPr>
          <w:p w14:paraId="46719FBB" w14:textId="77777777" w:rsidR="00DC1F2F" w:rsidRDefault="00DC1F2F">
            <w:r>
              <w:rPr>
                <w:rStyle w:val="Strong"/>
              </w:rPr>
              <w:t>1,000</w:t>
            </w:r>
          </w:p>
        </w:tc>
      </w:tr>
      <w:tr w:rsidR="00DC1F2F" w14:paraId="29140952" w14:textId="77777777" w:rsidTr="00DC1F2F">
        <w:trPr>
          <w:tblCellSpacing w:w="15" w:type="dxa"/>
        </w:trPr>
        <w:tc>
          <w:tcPr>
            <w:tcW w:w="0" w:type="auto"/>
            <w:vAlign w:val="center"/>
            <w:hideMark/>
          </w:tcPr>
          <w:p w14:paraId="5F5CB914" w14:textId="77777777" w:rsidR="00DC1F2F" w:rsidRDefault="00DC1F2F">
            <w:r>
              <w:t>Tax deducted by super stores against imported goods</w:t>
            </w:r>
          </w:p>
        </w:tc>
        <w:tc>
          <w:tcPr>
            <w:tcW w:w="0" w:type="auto"/>
            <w:vAlign w:val="center"/>
            <w:hideMark/>
          </w:tcPr>
          <w:p w14:paraId="03352689" w14:textId="77777777" w:rsidR="00DC1F2F" w:rsidRDefault="00DC1F2F">
            <w:r>
              <w:rPr>
                <w:rStyle w:val="Strong"/>
              </w:rPr>
              <w:t>200</w:t>
            </w:r>
          </w:p>
        </w:tc>
      </w:tr>
      <w:tr w:rsidR="00DC1F2F" w14:paraId="64766A54" w14:textId="77777777" w:rsidTr="00DC1F2F">
        <w:trPr>
          <w:tblCellSpacing w:w="15" w:type="dxa"/>
        </w:trPr>
        <w:tc>
          <w:tcPr>
            <w:tcW w:w="0" w:type="auto"/>
            <w:vAlign w:val="center"/>
            <w:hideMark/>
          </w:tcPr>
          <w:p w14:paraId="00B66770" w14:textId="77777777" w:rsidR="00DC1F2F" w:rsidRDefault="00DC1F2F">
            <w:r>
              <w:t>Tax paid on import of raw materials</w:t>
            </w:r>
          </w:p>
        </w:tc>
        <w:tc>
          <w:tcPr>
            <w:tcW w:w="0" w:type="auto"/>
            <w:vAlign w:val="center"/>
            <w:hideMark/>
          </w:tcPr>
          <w:p w14:paraId="70AAD33B" w14:textId="77777777" w:rsidR="00DC1F2F" w:rsidRDefault="00DC1F2F">
            <w:r>
              <w:rPr>
                <w:rStyle w:val="Strong"/>
              </w:rPr>
              <w:t>3,100</w:t>
            </w:r>
          </w:p>
        </w:tc>
      </w:tr>
      <w:tr w:rsidR="00DC1F2F" w14:paraId="3C58D8FF" w14:textId="77777777" w:rsidTr="00DC1F2F">
        <w:trPr>
          <w:tblCellSpacing w:w="15" w:type="dxa"/>
        </w:trPr>
        <w:tc>
          <w:tcPr>
            <w:tcW w:w="0" w:type="auto"/>
            <w:vAlign w:val="center"/>
            <w:hideMark/>
          </w:tcPr>
          <w:p w14:paraId="2DDA1379" w14:textId="77777777" w:rsidR="00DC1F2F" w:rsidRDefault="00DC1F2F">
            <w:r>
              <w:t>Tax deducted on export proceeds</w:t>
            </w:r>
          </w:p>
        </w:tc>
        <w:tc>
          <w:tcPr>
            <w:tcW w:w="0" w:type="auto"/>
            <w:vAlign w:val="center"/>
            <w:hideMark/>
          </w:tcPr>
          <w:p w14:paraId="2229E592" w14:textId="77777777" w:rsidR="00DC1F2F" w:rsidRDefault="00DC1F2F">
            <w:r>
              <w:rPr>
                <w:rStyle w:val="Strong"/>
              </w:rPr>
              <w:t>120</w:t>
            </w:r>
          </w:p>
        </w:tc>
      </w:tr>
    </w:tbl>
    <w:p w14:paraId="37898900" w14:textId="77777777" w:rsidR="00DC1F2F" w:rsidRDefault="00000000" w:rsidP="00DC1F2F">
      <w:r>
        <w:pict w14:anchorId="0FF5741E">
          <v:rect id="_x0000_i1164" style="width:0;height:1.5pt" o:hralign="center" o:hrstd="t" o:hr="t" fillcolor="#a0a0a0" stroked="f"/>
        </w:pict>
      </w:r>
    </w:p>
    <w:p w14:paraId="3259A117" w14:textId="77777777" w:rsidR="00DC1F2F" w:rsidRDefault="00DC1F2F" w:rsidP="00DC1F2F">
      <w:pPr>
        <w:pStyle w:val="Heading4"/>
      </w:pPr>
      <w:r>
        <w:rPr>
          <w:rStyle w:val="Strong"/>
          <w:b w:val="0"/>
          <w:bCs w:val="0"/>
        </w:rPr>
        <w:t>(i) Expenses on Product Trial Run</w:t>
      </w:r>
    </w:p>
    <w:p w14:paraId="3385ABE6" w14:textId="77777777" w:rsidR="00DC1F2F" w:rsidRDefault="00DC1F2F">
      <w:pPr>
        <w:numPr>
          <w:ilvl w:val="0"/>
          <w:numId w:val="181"/>
        </w:numPr>
        <w:spacing w:before="100" w:beforeAutospacing="1" w:after="100" w:afterAutospacing="1" w:line="240" w:lineRule="auto"/>
      </w:pPr>
      <w:r>
        <w:rPr>
          <w:rStyle w:val="Strong"/>
        </w:rPr>
        <w:t>Trial Run Expenses:</w:t>
      </w:r>
      <w:r>
        <w:t xml:space="preserve"> </w:t>
      </w:r>
      <w:r>
        <w:rPr>
          <w:rStyle w:val="Strong"/>
        </w:rPr>
        <w:t>Rs. 150,000</w:t>
      </w:r>
    </w:p>
    <w:p w14:paraId="2A206767" w14:textId="77777777" w:rsidR="00DC1F2F" w:rsidRDefault="00DC1F2F">
      <w:pPr>
        <w:numPr>
          <w:ilvl w:val="0"/>
          <w:numId w:val="181"/>
        </w:numPr>
        <w:spacing w:before="100" w:beforeAutospacing="1" w:after="100" w:afterAutospacing="1" w:line="240" w:lineRule="auto"/>
      </w:pPr>
      <w:r>
        <w:rPr>
          <w:rStyle w:val="Strong"/>
        </w:rPr>
        <w:t>Recovered from Sales of Trial Production:</w:t>
      </w:r>
      <w:r>
        <w:t xml:space="preserve"> </w:t>
      </w:r>
      <w:r>
        <w:rPr>
          <w:rStyle w:val="Strong"/>
        </w:rPr>
        <w:t>Rs. 50,000</w:t>
      </w:r>
    </w:p>
    <w:p w14:paraId="382BB3E2" w14:textId="77777777" w:rsidR="00DC1F2F" w:rsidRDefault="00DC1F2F">
      <w:pPr>
        <w:numPr>
          <w:ilvl w:val="0"/>
          <w:numId w:val="181"/>
        </w:numPr>
        <w:spacing w:before="100" w:beforeAutospacing="1" w:after="100" w:afterAutospacing="1" w:line="240" w:lineRule="auto"/>
      </w:pPr>
      <w:r>
        <w:rPr>
          <w:rStyle w:val="Strong"/>
        </w:rPr>
        <w:t>Net Expense Charged to Cost of Sales:</w:t>
      </w:r>
      <w:r>
        <w:t xml:space="preserve"> </w:t>
      </w:r>
      <w:r>
        <w:rPr>
          <w:rStyle w:val="Strong"/>
        </w:rPr>
        <w:t>Rs. 100,000</w:t>
      </w:r>
    </w:p>
    <w:p w14:paraId="7FA0BA4B" w14:textId="77777777" w:rsidR="00DC1F2F" w:rsidRDefault="00000000" w:rsidP="00DC1F2F">
      <w:pPr>
        <w:spacing w:after="0"/>
      </w:pPr>
      <w:r>
        <w:pict w14:anchorId="567455EC">
          <v:rect id="_x0000_i1165" style="width:0;height:1.5pt" o:hralign="center" o:hrstd="t" o:hr="t" fillcolor="#a0a0a0" stroked="f"/>
        </w:pict>
      </w:r>
    </w:p>
    <w:p w14:paraId="5417BD3D" w14:textId="77777777" w:rsidR="00DC1F2F" w:rsidRDefault="00DC1F2F" w:rsidP="00DC1F2F">
      <w:pPr>
        <w:pStyle w:val="Heading4"/>
      </w:pPr>
      <w:r>
        <w:rPr>
          <w:rStyle w:val="Strong"/>
          <w:b w:val="0"/>
          <w:bCs w:val="0"/>
        </w:rPr>
        <w:t>(j) Other Charges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gridCol w:w="1088"/>
      </w:tblGrid>
      <w:tr w:rsidR="00DC1F2F" w14:paraId="530EFF93" w14:textId="77777777" w:rsidTr="00DC1F2F">
        <w:trPr>
          <w:tblHeader/>
          <w:tblCellSpacing w:w="15" w:type="dxa"/>
        </w:trPr>
        <w:tc>
          <w:tcPr>
            <w:tcW w:w="0" w:type="auto"/>
            <w:vAlign w:val="center"/>
            <w:hideMark/>
          </w:tcPr>
          <w:p w14:paraId="2DC3BFE0" w14:textId="77777777" w:rsidR="00DC1F2F" w:rsidRDefault="00DC1F2F">
            <w:pPr>
              <w:jc w:val="center"/>
              <w:rPr>
                <w:b/>
                <w:bCs/>
              </w:rPr>
            </w:pPr>
            <w:r>
              <w:rPr>
                <w:rStyle w:val="Strong"/>
              </w:rPr>
              <w:t>Description</w:t>
            </w:r>
          </w:p>
        </w:tc>
        <w:tc>
          <w:tcPr>
            <w:tcW w:w="0" w:type="auto"/>
            <w:vAlign w:val="center"/>
            <w:hideMark/>
          </w:tcPr>
          <w:p w14:paraId="49A4D1BC" w14:textId="77777777" w:rsidR="00DC1F2F" w:rsidRDefault="00DC1F2F">
            <w:pPr>
              <w:jc w:val="center"/>
              <w:rPr>
                <w:b/>
                <w:bCs/>
              </w:rPr>
            </w:pPr>
            <w:r>
              <w:rPr>
                <w:rStyle w:val="Strong"/>
              </w:rPr>
              <w:t>Rs. in '000</w:t>
            </w:r>
          </w:p>
        </w:tc>
      </w:tr>
      <w:tr w:rsidR="00DC1F2F" w14:paraId="50C054F2" w14:textId="77777777" w:rsidTr="00DC1F2F">
        <w:trPr>
          <w:tblCellSpacing w:w="15" w:type="dxa"/>
        </w:trPr>
        <w:tc>
          <w:tcPr>
            <w:tcW w:w="0" w:type="auto"/>
            <w:vAlign w:val="center"/>
            <w:hideMark/>
          </w:tcPr>
          <w:p w14:paraId="016F81EC" w14:textId="77777777" w:rsidR="00DC1F2F" w:rsidRDefault="00DC1F2F">
            <w:r>
              <w:t>Financial Charges</w:t>
            </w:r>
          </w:p>
        </w:tc>
        <w:tc>
          <w:tcPr>
            <w:tcW w:w="0" w:type="auto"/>
            <w:vAlign w:val="center"/>
            <w:hideMark/>
          </w:tcPr>
          <w:p w14:paraId="2DD7F435" w14:textId="77777777" w:rsidR="00DC1F2F" w:rsidRDefault="00DC1F2F">
            <w:r>
              <w:rPr>
                <w:rStyle w:val="Strong"/>
              </w:rPr>
              <w:t>3,000</w:t>
            </w:r>
          </w:p>
        </w:tc>
      </w:tr>
      <w:tr w:rsidR="00DC1F2F" w14:paraId="11B2BE75" w14:textId="77777777" w:rsidTr="00DC1F2F">
        <w:trPr>
          <w:tblCellSpacing w:w="15" w:type="dxa"/>
        </w:trPr>
        <w:tc>
          <w:tcPr>
            <w:tcW w:w="0" w:type="auto"/>
            <w:vAlign w:val="center"/>
            <w:hideMark/>
          </w:tcPr>
          <w:p w14:paraId="7D879606" w14:textId="77777777" w:rsidR="00DC1F2F" w:rsidRDefault="00DC1F2F">
            <w:r>
              <w:t>WPPF</w:t>
            </w:r>
          </w:p>
        </w:tc>
        <w:tc>
          <w:tcPr>
            <w:tcW w:w="0" w:type="auto"/>
            <w:vAlign w:val="center"/>
            <w:hideMark/>
          </w:tcPr>
          <w:p w14:paraId="55935F10" w14:textId="77777777" w:rsidR="00DC1F2F" w:rsidRDefault="00DC1F2F">
            <w:r>
              <w:rPr>
                <w:rStyle w:val="Strong"/>
              </w:rPr>
              <w:t>150</w:t>
            </w:r>
          </w:p>
        </w:tc>
      </w:tr>
      <w:tr w:rsidR="00DC1F2F" w14:paraId="61B0F581" w14:textId="77777777" w:rsidTr="00DC1F2F">
        <w:trPr>
          <w:tblCellSpacing w:w="15" w:type="dxa"/>
        </w:trPr>
        <w:tc>
          <w:tcPr>
            <w:tcW w:w="0" w:type="auto"/>
            <w:vAlign w:val="center"/>
            <w:hideMark/>
          </w:tcPr>
          <w:p w14:paraId="11415996" w14:textId="77777777" w:rsidR="00DC1F2F" w:rsidRDefault="00DC1F2F">
            <w:r>
              <w:t>WWF</w:t>
            </w:r>
          </w:p>
        </w:tc>
        <w:tc>
          <w:tcPr>
            <w:tcW w:w="0" w:type="auto"/>
            <w:vAlign w:val="center"/>
            <w:hideMark/>
          </w:tcPr>
          <w:p w14:paraId="1316831F" w14:textId="77777777" w:rsidR="00DC1F2F" w:rsidRDefault="00DC1F2F">
            <w:r>
              <w:rPr>
                <w:rStyle w:val="Strong"/>
              </w:rPr>
              <w:t>60</w:t>
            </w:r>
          </w:p>
        </w:tc>
      </w:tr>
      <w:tr w:rsidR="00DC1F2F" w14:paraId="6CA8B1E7" w14:textId="77777777" w:rsidTr="00DC1F2F">
        <w:trPr>
          <w:tblCellSpacing w:w="15" w:type="dxa"/>
        </w:trPr>
        <w:tc>
          <w:tcPr>
            <w:tcW w:w="0" w:type="auto"/>
            <w:vAlign w:val="center"/>
            <w:hideMark/>
          </w:tcPr>
          <w:p w14:paraId="5CC74D5F" w14:textId="77777777" w:rsidR="00DC1F2F" w:rsidRDefault="00DC1F2F">
            <w:r>
              <w:rPr>
                <w:rStyle w:val="Strong"/>
              </w:rPr>
              <w:lastRenderedPageBreak/>
              <w:t>Total Other Charges</w:t>
            </w:r>
          </w:p>
        </w:tc>
        <w:tc>
          <w:tcPr>
            <w:tcW w:w="0" w:type="auto"/>
            <w:vAlign w:val="center"/>
            <w:hideMark/>
          </w:tcPr>
          <w:p w14:paraId="64F02AD9" w14:textId="77777777" w:rsidR="00DC1F2F" w:rsidRDefault="00DC1F2F">
            <w:r>
              <w:rPr>
                <w:rStyle w:val="Strong"/>
              </w:rPr>
              <w:t>3,210</w:t>
            </w:r>
          </w:p>
        </w:tc>
      </w:tr>
    </w:tbl>
    <w:p w14:paraId="1EBDDA6A" w14:textId="77777777" w:rsidR="00DC1F2F" w:rsidRDefault="00000000" w:rsidP="00DC1F2F">
      <w:r>
        <w:pict w14:anchorId="48113353">
          <v:rect id="_x0000_i1166" style="width:0;height:1.5pt" o:hralign="center" o:hrstd="t" o:hr="t" fillcolor="#a0a0a0" stroked="f"/>
        </w:pict>
      </w:r>
    </w:p>
    <w:p w14:paraId="7470D2C5" w14:textId="77777777" w:rsidR="00DC1F2F" w:rsidRDefault="00DC1F2F" w:rsidP="00DC1F2F">
      <w:pPr>
        <w:pStyle w:val="Heading4"/>
      </w:pPr>
      <w:r>
        <w:rPr>
          <w:rStyle w:val="Strong"/>
          <w:b w:val="0"/>
          <w:bCs w:val="0"/>
        </w:rPr>
        <w:t>(k) Rental Income &amp; Property-Related Expenses</w:t>
      </w:r>
    </w:p>
    <w:p w14:paraId="2752CD99" w14:textId="77777777" w:rsidR="00DC1F2F" w:rsidRDefault="00DC1F2F">
      <w:pPr>
        <w:numPr>
          <w:ilvl w:val="0"/>
          <w:numId w:val="182"/>
        </w:numPr>
        <w:spacing w:before="100" w:beforeAutospacing="1" w:after="100" w:afterAutospacing="1" w:line="240" w:lineRule="auto"/>
      </w:pPr>
      <w:r>
        <w:rPr>
          <w:rStyle w:val="Strong"/>
        </w:rPr>
        <w:t>Rental Income:</w:t>
      </w:r>
      <w:r>
        <w:t xml:space="preserve"> </w:t>
      </w:r>
      <w:r>
        <w:rPr>
          <w:rStyle w:val="Strong"/>
        </w:rPr>
        <w:t>Rs. 300,000</w:t>
      </w:r>
    </w:p>
    <w:p w14:paraId="2EA62E24" w14:textId="77777777" w:rsidR="00DC1F2F" w:rsidRDefault="00DC1F2F">
      <w:pPr>
        <w:numPr>
          <w:ilvl w:val="0"/>
          <w:numId w:val="182"/>
        </w:numPr>
        <w:spacing w:before="100" w:beforeAutospacing="1" w:after="100" w:afterAutospacing="1" w:line="240" w:lineRule="auto"/>
      </w:pPr>
      <w:r>
        <w:rPr>
          <w:rStyle w:val="Strong"/>
        </w:rPr>
        <w:t>Related Expenses:</w:t>
      </w:r>
    </w:p>
    <w:p w14:paraId="3844E076" w14:textId="77777777" w:rsidR="00DC1F2F" w:rsidRDefault="00DC1F2F">
      <w:pPr>
        <w:numPr>
          <w:ilvl w:val="1"/>
          <w:numId w:val="182"/>
        </w:numPr>
        <w:spacing w:before="100" w:beforeAutospacing="1" w:after="100" w:afterAutospacing="1" w:line="240" w:lineRule="auto"/>
      </w:pPr>
      <w:r>
        <w:t xml:space="preserve">Property Taxes: </w:t>
      </w:r>
      <w:r>
        <w:rPr>
          <w:rStyle w:val="Strong"/>
        </w:rPr>
        <w:t>Rs. 15,000</w:t>
      </w:r>
    </w:p>
    <w:p w14:paraId="4563F059" w14:textId="77777777" w:rsidR="00DC1F2F" w:rsidRDefault="00DC1F2F">
      <w:pPr>
        <w:numPr>
          <w:ilvl w:val="1"/>
          <w:numId w:val="182"/>
        </w:numPr>
        <w:spacing w:before="100" w:beforeAutospacing="1" w:after="100" w:afterAutospacing="1" w:line="240" w:lineRule="auto"/>
      </w:pPr>
      <w:r>
        <w:t xml:space="preserve">Depreciation: </w:t>
      </w:r>
      <w:r>
        <w:rPr>
          <w:rStyle w:val="Strong"/>
        </w:rPr>
        <w:t>Rs. 90,000</w:t>
      </w:r>
    </w:p>
    <w:p w14:paraId="26086C3D" w14:textId="77777777" w:rsidR="00DC1F2F" w:rsidRDefault="00DC1F2F">
      <w:pPr>
        <w:numPr>
          <w:ilvl w:val="1"/>
          <w:numId w:val="182"/>
        </w:numPr>
        <w:spacing w:before="100" w:beforeAutospacing="1" w:after="100" w:afterAutospacing="1" w:line="240" w:lineRule="auto"/>
      </w:pPr>
      <w:r>
        <w:t xml:space="preserve">Collection Expenses: </w:t>
      </w:r>
      <w:r>
        <w:rPr>
          <w:rStyle w:val="Strong"/>
        </w:rPr>
        <w:t>Rs. 25,000</w:t>
      </w:r>
    </w:p>
    <w:p w14:paraId="2C2D14D6" w14:textId="77777777" w:rsidR="00DC1F2F" w:rsidRDefault="00000000" w:rsidP="00DC1F2F">
      <w:pPr>
        <w:spacing w:after="0"/>
      </w:pPr>
      <w:r>
        <w:pict w14:anchorId="56EAC2E7">
          <v:rect id="_x0000_i1167" style="width:0;height:1.5pt" o:hralign="center" o:hrstd="t" o:hr="t" fillcolor="#a0a0a0" stroked="f"/>
        </w:pict>
      </w:r>
    </w:p>
    <w:p w14:paraId="588523D1" w14:textId="77777777" w:rsidR="00DC1F2F" w:rsidRDefault="00DC1F2F" w:rsidP="00DC1F2F">
      <w:pPr>
        <w:pStyle w:val="Heading4"/>
      </w:pPr>
      <w:r>
        <w:rPr>
          <w:rStyle w:val="Strong"/>
          <w:b w:val="0"/>
          <w:bCs w:val="0"/>
        </w:rPr>
        <w:t>(l) Depreciation Treatment</w:t>
      </w:r>
    </w:p>
    <w:p w14:paraId="06BBED1C" w14:textId="77777777" w:rsidR="00DC1F2F" w:rsidRDefault="00DC1F2F">
      <w:pPr>
        <w:numPr>
          <w:ilvl w:val="0"/>
          <w:numId w:val="183"/>
        </w:numPr>
        <w:spacing w:before="100" w:beforeAutospacing="1" w:after="100" w:afterAutospacing="1" w:line="240" w:lineRule="auto"/>
      </w:pPr>
      <w:r>
        <w:rPr>
          <w:rStyle w:val="Strong"/>
        </w:rPr>
        <w:t>Depreciation (except as mentioned) is similar to tax depreciation.</w:t>
      </w:r>
    </w:p>
    <w:p w14:paraId="7283F906" w14:textId="77777777" w:rsidR="00DC1F2F" w:rsidRDefault="00000000" w:rsidP="00DC1F2F">
      <w:pPr>
        <w:spacing w:after="0"/>
      </w:pPr>
      <w:r>
        <w:pict w14:anchorId="07440A43">
          <v:rect id="_x0000_i1168" style="width:0;height:1.5pt" o:hralign="center" o:hrstd="t" o:hr="t" fillcolor="#a0a0a0" stroked="f"/>
        </w:pict>
      </w:r>
    </w:p>
    <w:p w14:paraId="4BF561AD" w14:textId="77777777" w:rsidR="00DC1F2F" w:rsidRDefault="00DC1F2F" w:rsidP="00DC1F2F">
      <w:pPr>
        <w:pStyle w:val="Heading4"/>
      </w:pPr>
      <w:r>
        <w:rPr>
          <w:rStyle w:val="Strong"/>
          <w:b w:val="0"/>
          <w:bCs w:val="0"/>
        </w:rPr>
        <w:t>(m) Applicable Tax Rate</w:t>
      </w:r>
    </w:p>
    <w:p w14:paraId="1FB1057D" w14:textId="77777777" w:rsidR="00DC1F2F" w:rsidRDefault="00DC1F2F">
      <w:pPr>
        <w:numPr>
          <w:ilvl w:val="0"/>
          <w:numId w:val="184"/>
        </w:numPr>
        <w:spacing w:before="100" w:beforeAutospacing="1" w:after="100" w:afterAutospacing="1" w:line="240" w:lineRule="auto"/>
      </w:pPr>
      <w:r>
        <w:rPr>
          <w:rStyle w:val="Strong"/>
        </w:rPr>
        <w:t>Corporate Tax Rate:</w:t>
      </w:r>
      <w:r>
        <w:t xml:space="preserve"> </w:t>
      </w:r>
      <w:r>
        <w:rPr>
          <w:rStyle w:val="Strong"/>
        </w:rPr>
        <w:t>29%</w:t>
      </w:r>
    </w:p>
    <w:p w14:paraId="652C4581" w14:textId="77777777" w:rsidR="00DC1F2F" w:rsidRDefault="00000000" w:rsidP="00DC1F2F">
      <w:pPr>
        <w:spacing w:after="0"/>
      </w:pPr>
      <w:r>
        <w:pict w14:anchorId="584A66DC">
          <v:rect id="_x0000_i1169" style="width:0;height:1.5pt" o:hralign="center" o:hrstd="t" o:hr="t" fillcolor="#a0a0a0" stroked="f"/>
        </w:pict>
      </w:r>
    </w:p>
    <w:p w14:paraId="6E734F6F" w14:textId="77777777" w:rsidR="00DC1F2F" w:rsidRDefault="00DC1F2F" w:rsidP="00DC1F2F">
      <w:pPr>
        <w:pStyle w:val="Heading3"/>
      </w:pPr>
      <w:r>
        <w:rPr>
          <w:rStyle w:val="Strong"/>
          <w:b/>
          <w:bCs/>
        </w:rPr>
        <w:t>Required:</w:t>
      </w:r>
    </w:p>
    <w:p w14:paraId="58BB52E7" w14:textId="77777777" w:rsidR="00DC1F2F" w:rsidRDefault="00DC1F2F" w:rsidP="00DC1F2F">
      <w:pPr>
        <w:spacing w:before="100" w:beforeAutospacing="1" w:after="100" w:afterAutospacing="1"/>
      </w:pPr>
      <w:r>
        <w:rPr>
          <w:rStyle w:val="Strong"/>
        </w:rPr>
        <w:t>Compute taxable income of the company and the tax payable.</w:t>
      </w:r>
    </w:p>
    <w:p w14:paraId="2568523E" w14:textId="77777777" w:rsidR="00DC1F2F" w:rsidRDefault="00000000" w:rsidP="00DC1F2F">
      <w:pPr>
        <w:spacing w:after="0"/>
      </w:pPr>
      <w:r>
        <w:pict w14:anchorId="3958DA71">
          <v:rect id="_x0000_i1170" style="width:0;height:1.5pt" o:hralign="center" o:hrstd="t" o:hr="t" fillcolor="#a0a0a0" stroked="f"/>
        </w:pict>
      </w:r>
    </w:p>
    <w:p w14:paraId="2E27E4B3" w14:textId="77777777" w:rsidR="00DC1F2F" w:rsidRDefault="00DC1F2F" w:rsidP="00DC1F2F">
      <w:pPr>
        <w:pStyle w:val="Heading2"/>
      </w:pPr>
      <w:r>
        <w:rPr>
          <w:rStyle w:val="Strong"/>
          <w:b w:val="0"/>
          <w:bCs w:val="0"/>
        </w:rPr>
        <w:t>ANSWER - HINA INDUSTRIES LIMITED</w:t>
      </w:r>
    </w:p>
    <w:p w14:paraId="4B7D6824" w14:textId="77777777" w:rsidR="00DC1F2F" w:rsidRDefault="00DC1F2F" w:rsidP="00DC1F2F">
      <w:pPr>
        <w:pStyle w:val="Heading3"/>
      </w:pPr>
      <w:r>
        <w:rPr>
          <w:rStyle w:val="Strong"/>
          <w:b/>
          <w:bCs/>
        </w:rPr>
        <w:t>Resident Public Company - Tax Year 20x2</w:t>
      </w:r>
    </w:p>
    <w:p w14:paraId="25110100" w14:textId="77777777" w:rsidR="00DC1F2F" w:rsidRDefault="00DC1F2F" w:rsidP="00DC1F2F">
      <w:pPr>
        <w:pStyle w:val="Heading4"/>
      </w:pPr>
      <w:r>
        <w:rPr>
          <w:rStyle w:val="Strong"/>
          <w:b w:val="0"/>
          <w:bCs w:val="0"/>
        </w:rPr>
        <w:t>Taxable Income &amp; Tax Liability Computation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8"/>
        <w:gridCol w:w="1509"/>
        <w:gridCol w:w="1382"/>
        <w:gridCol w:w="2152"/>
        <w:gridCol w:w="895"/>
      </w:tblGrid>
      <w:tr w:rsidR="00DC1F2F" w14:paraId="00CB58FF" w14:textId="77777777" w:rsidTr="00DC1F2F">
        <w:trPr>
          <w:tblHeader/>
          <w:tblCellSpacing w:w="15" w:type="dxa"/>
        </w:trPr>
        <w:tc>
          <w:tcPr>
            <w:tcW w:w="0" w:type="auto"/>
            <w:vAlign w:val="center"/>
            <w:hideMark/>
          </w:tcPr>
          <w:p w14:paraId="18602143" w14:textId="77777777" w:rsidR="00DC1F2F" w:rsidRDefault="00DC1F2F">
            <w:pPr>
              <w:jc w:val="center"/>
              <w:rPr>
                <w:b/>
                <w:bCs/>
              </w:rPr>
            </w:pPr>
            <w:r>
              <w:rPr>
                <w:rStyle w:val="Strong"/>
              </w:rPr>
              <w:t>Category</w:t>
            </w:r>
          </w:p>
        </w:tc>
        <w:tc>
          <w:tcPr>
            <w:tcW w:w="0" w:type="auto"/>
            <w:vAlign w:val="center"/>
            <w:hideMark/>
          </w:tcPr>
          <w:p w14:paraId="3AE8CD06" w14:textId="77777777" w:rsidR="00DC1F2F" w:rsidRDefault="00DC1F2F">
            <w:pPr>
              <w:jc w:val="center"/>
              <w:rPr>
                <w:b/>
                <w:bCs/>
              </w:rPr>
            </w:pPr>
            <w:r>
              <w:rPr>
                <w:rStyle w:val="Strong"/>
              </w:rPr>
              <w:t>Imports (MTR)</w:t>
            </w:r>
          </w:p>
        </w:tc>
        <w:tc>
          <w:tcPr>
            <w:tcW w:w="0" w:type="auto"/>
            <w:vAlign w:val="center"/>
            <w:hideMark/>
          </w:tcPr>
          <w:p w14:paraId="100E362D" w14:textId="77777777" w:rsidR="00DC1F2F" w:rsidRDefault="00DC1F2F">
            <w:pPr>
              <w:jc w:val="center"/>
              <w:rPr>
                <w:b/>
                <w:bCs/>
              </w:rPr>
            </w:pPr>
            <w:r>
              <w:rPr>
                <w:rStyle w:val="Strong"/>
              </w:rPr>
              <w:t>Export (MTR)</w:t>
            </w:r>
          </w:p>
        </w:tc>
        <w:tc>
          <w:tcPr>
            <w:tcW w:w="0" w:type="auto"/>
            <w:vAlign w:val="center"/>
            <w:hideMark/>
          </w:tcPr>
          <w:p w14:paraId="0C410B68" w14:textId="77777777" w:rsidR="00DC1F2F" w:rsidRDefault="00DC1F2F">
            <w:pPr>
              <w:jc w:val="center"/>
              <w:rPr>
                <w:b/>
                <w:bCs/>
              </w:rPr>
            </w:pPr>
            <w:r>
              <w:rPr>
                <w:rStyle w:val="Strong"/>
              </w:rPr>
              <w:t>Manufacturing (NTR)</w:t>
            </w:r>
          </w:p>
        </w:tc>
        <w:tc>
          <w:tcPr>
            <w:tcW w:w="0" w:type="auto"/>
            <w:vAlign w:val="center"/>
            <w:hideMark/>
          </w:tcPr>
          <w:p w14:paraId="365F4AF5" w14:textId="77777777" w:rsidR="00DC1F2F" w:rsidRDefault="00DC1F2F">
            <w:pPr>
              <w:jc w:val="center"/>
              <w:rPr>
                <w:b/>
                <w:bCs/>
              </w:rPr>
            </w:pPr>
            <w:r>
              <w:rPr>
                <w:rStyle w:val="Strong"/>
              </w:rPr>
              <w:t>Total</w:t>
            </w:r>
          </w:p>
        </w:tc>
      </w:tr>
      <w:tr w:rsidR="00DC1F2F" w14:paraId="57ED8003" w14:textId="77777777" w:rsidTr="00DC1F2F">
        <w:trPr>
          <w:tblCellSpacing w:w="15" w:type="dxa"/>
        </w:trPr>
        <w:tc>
          <w:tcPr>
            <w:tcW w:w="0" w:type="auto"/>
            <w:vAlign w:val="center"/>
            <w:hideMark/>
          </w:tcPr>
          <w:p w14:paraId="1421E6C3" w14:textId="77777777" w:rsidR="00DC1F2F" w:rsidRDefault="00DC1F2F">
            <w:r>
              <w:rPr>
                <w:rStyle w:val="Strong"/>
              </w:rPr>
              <w:t>Sales Ratio (excl. imports)</w:t>
            </w:r>
          </w:p>
        </w:tc>
        <w:tc>
          <w:tcPr>
            <w:tcW w:w="0" w:type="auto"/>
            <w:vAlign w:val="center"/>
            <w:hideMark/>
          </w:tcPr>
          <w:p w14:paraId="739E7C30" w14:textId="77777777" w:rsidR="00DC1F2F" w:rsidRDefault="00DC1F2F">
            <w:r>
              <w:rPr>
                <w:rStyle w:val="Strong"/>
              </w:rPr>
              <w:t>18.50%</w:t>
            </w:r>
          </w:p>
        </w:tc>
        <w:tc>
          <w:tcPr>
            <w:tcW w:w="0" w:type="auto"/>
            <w:vAlign w:val="center"/>
            <w:hideMark/>
          </w:tcPr>
          <w:p w14:paraId="220F2F5E" w14:textId="77777777" w:rsidR="00DC1F2F" w:rsidRDefault="00DC1F2F">
            <w:r>
              <w:rPr>
                <w:rStyle w:val="Strong"/>
              </w:rPr>
              <w:t>4.15%</w:t>
            </w:r>
          </w:p>
        </w:tc>
        <w:tc>
          <w:tcPr>
            <w:tcW w:w="0" w:type="auto"/>
            <w:vAlign w:val="center"/>
            <w:hideMark/>
          </w:tcPr>
          <w:p w14:paraId="3B98F700" w14:textId="77777777" w:rsidR="00DC1F2F" w:rsidRDefault="00DC1F2F">
            <w:r>
              <w:rPr>
                <w:rStyle w:val="Strong"/>
              </w:rPr>
              <w:t>77.35%</w:t>
            </w:r>
          </w:p>
        </w:tc>
        <w:tc>
          <w:tcPr>
            <w:tcW w:w="0" w:type="auto"/>
            <w:vAlign w:val="center"/>
            <w:hideMark/>
          </w:tcPr>
          <w:p w14:paraId="76488A45" w14:textId="77777777" w:rsidR="00DC1F2F" w:rsidRDefault="00DC1F2F">
            <w:r>
              <w:rPr>
                <w:rStyle w:val="Strong"/>
              </w:rPr>
              <w:t>100%</w:t>
            </w:r>
          </w:p>
        </w:tc>
      </w:tr>
      <w:tr w:rsidR="00DC1F2F" w14:paraId="3F16C0CB" w14:textId="77777777" w:rsidTr="00DC1F2F">
        <w:trPr>
          <w:tblCellSpacing w:w="15" w:type="dxa"/>
        </w:trPr>
        <w:tc>
          <w:tcPr>
            <w:tcW w:w="0" w:type="auto"/>
            <w:vAlign w:val="center"/>
            <w:hideMark/>
          </w:tcPr>
          <w:p w14:paraId="4D54D22C" w14:textId="77777777" w:rsidR="00DC1F2F" w:rsidRDefault="00DC1F2F">
            <w:r>
              <w:rPr>
                <w:rStyle w:val="Strong"/>
              </w:rPr>
              <w:t>Sales (N-1)</w:t>
            </w:r>
          </w:p>
        </w:tc>
        <w:tc>
          <w:tcPr>
            <w:tcW w:w="0" w:type="auto"/>
            <w:vAlign w:val="center"/>
            <w:hideMark/>
          </w:tcPr>
          <w:p w14:paraId="4A0FCF14" w14:textId="77777777" w:rsidR="00DC1F2F" w:rsidRDefault="00DC1F2F">
            <w:r>
              <w:rPr>
                <w:rStyle w:val="Strong"/>
              </w:rPr>
              <w:t>36,340</w:t>
            </w:r>
          </w:p>
        </w:tc>
        <w:tc>
          <w:tcPr>
            <w:tcW w:w="0" w:type="auto"/>
            <w:vAlign w:val="center"/>
            <w:hideMark/>
          </w:tcPr>
          <w:p w14:paraId="5B881E16" w14:textId="77777777" w:rsidR="00DC1F2F" w:rsidRDefault="00DC1F2F">
            <w:r>
              <w:rPr>
                <w:rStyle w:val="Strong"/>
              </w:rPr>
              <w:t>8,160</w:t>
            </w:r>
          </w:p>
        </w:tc>
        <w:tc>
          <w:tcPr>
            <w:tcW w:w="0" w:type="auto"/>
            <w:vAlign w:val="center"/>
            <w:hideMark/>
          </w:tcPr>
          <w:p w14:paraId="0FF71A72" w14:textId="77777777" w:rsidR="00DC1F2F" w:rsidRDefault="00DC1F2F">
            <w:r>
              <w:rPr>
                <w:rStyle w:val="Strong"/>
              </w:rPr>
              <w:t>152,000</w:t>
            </w:r>
          </w:p>
        </w:tc>
        <w:tc>
          <w:tcPr>
            <w:tcW w:w="0" w:type="auto"/>
            <w:vAlign w:val="center"/>
            <w:hideMark/>
          </w:tcPr>
          <w:p w14:paraId="15BE42D6" w14:textId="77777777" w:rsidR="00DC1F2F" w:rsidRDefault="00DC1F2F">
            <w:r>
              <w:rPr>
                <w:rStyle w:val="Strong"/>
              </w:rPr>
              <w:t>196,500</w:t>
            </w:r>
          </w:p>
        </w:tc>
      </w:tr>
      <w:tr w:rsidR="00DC1F2F" w14:paraId="4F7B61D9" w14:textId="77777777" w:rsidTr="00DC1F2F">
        <w:trPr>
          <w:tblCellSpacing w:w="15" w:type="dxa"/>
        </w:trPr>
        <w:tc>
          <w:tcPr>
            <w:tcW w:w="0" w:type="auto"/>
            <w:vAlign w:val="center"/>
            <w:hideMark/>
          </w:tcPr>
          <w:p w14:paraId="66EEF64C" w14:textId="77777777" w:rsidR="00DC1F2F" w:rsidRDefault="00DC1F2F">
            <w:r>
              <w:rPr>
                <w:rStyle w:val="Strong"/>
              </w:rPr>
              <w:lastRenderedPageBreak/>
              <w:t>Cost of Sales</w:t>
            </w:r>
          </w:p>
        </w:tc>
        <w:tc>
          <w:tcPr>
            <w:tcW w:w="0" w:type="auto"/>
            <w:vAlign w:val="center"/>
            <w:hideMark/>
          </w:tcPr>
          <w:p w14:paraId="786BB78B" w14:textId="77777777" w:rsidR="00DC1F2F" w:rsidRDefault="00DC1F2F">
            <w:r>
              <w:rPr>
                <w:rStyle w:val="Strong"/>
              </w:rPr>
              <w:t>19,058</w:t>
            </w:r>
          </w:p>
        </w:tc>
        <w:tc>
          <w:tcPr>
            <w:tcW w:w="0" w:type="auto"/>
            <w:vAlign w:val="center"/>
            <w:hideMark/>
          </w:tcPr>
          <w:p w14:paraId="576D4BF3" w14:textId="77777777" w:rsidR="00DC1F2F" w:rsidRDefault="00DC1F2F">
            <w:r>
              <w:rPr>
                <w:rStyle w:val="Strong"/>
              </w:rPr>
              <w:t>6,358</w:t>
            </w:r>
          </w:p>
        </w:tc>
        <w:tc>
          <w:tcPr>
            <w:tcW w:w="0" w:type="auto"/>
            <w:vAlign w:val="center"/>
            <w:hideMark/>
          </w:tcPr>
          <w:p w14:paraId="17079E3E" w14:textId="77777777" w:rsidR="00DC1F2F" w:rsidRDefault="00DC1F2F">
            <w:r>
              <w:rPr>
                <w:rStyle w:val="Strong"/>
              </w:rPr>
              <w:t>109,004</w:t>
            </w:r>
          </w:p>
        </w:tc>
        <w:tc>
          <w:tcPr>
            <w:tcW w:w="0" w:type="auto"/>
            <w:vAlign w:val="center"/>
            <w:hideMark/>
          </w:tcPr>
          <w:p w14:paraId="1A4E78C2" w14:textId="77777777" w:rsidR="00DC1F2F" w:rsidRDefault="00DC1F2F">
            <w:r>
              <w:rPr>
                <w:rStyle w:val="Strong"/>
              </w:rPr>
              <w:t>134,420</w:t>
            </w:r>
          </w:p>
        </w:tc>
      </w:tr>
      <w:tr w:rsidR="00DC1F2F" w14:paraId="6B307D1A" w14:textId="77777777" w:rsidTr="00DC1F2F">
        <w:trPr>
          <w:tblCellSpacing w:w="15" w:type="dxa"/>
        </w:trPr>
        <w:tc>
          <w:tcPr>
            <w:tcW w:w="0" w:type="auto"/>
            <w:vAlign w:val="center"/>
            <w:hideMark/>
          </w:tcPr>
          <w:p w14:paraId="4B65A496" w14:textId="77777777" w:rsidR="00DC1F2F" w:rsidRDefault="00DC1F2F">
            <w:r>
              <w:rPr>
                <w:rStyle w:val="Strong"/>
              </w:rPr>
              <w:t>Gross Profit</w:t>
            </w:r>
          </w:p>
        </w:tc>
        <w:tc>
          <w:tcPr>
            <w:tcW w:w="0" w:type="auto"/>
            <w:vAlign w:val="center"/>
            <w:hideMark/>
          </w:tcPr>
          <w:p w14:paraId="1567F7C5" w14:textId="77777777" w:rsidR="00DC1F2F" w:rsidRDefault="00DC1F2F">
            <w:r>
              <w:rPr>
                <w:rStyle w:val="Strong"/>
              </w:rPr>
              <w:t>17,282</w:t>
            </w:r>
          </w:p>
        </w:tc>
        <w:tc>
          <w:tcPr>
            <w:tcW w:w="0" w:type="auto"/>
            <w:vAlign w:val="center"/>
            <w:hideMark/>
          </w:tcPr>
          <w:p w14:paraId="5098FBE9" w14:textId="77777777" w:rsidR="00DC1F2F" w:rsidRDefault="00DC1F2F">
            <w:r>
              <w:rPr>
                <w:rStyle w:val="Strong"/>
              </w:rPr>
              <w:t>1,802</w:t>
            </w:r>
          </w:p>
        </w:tc>
        <w:tc>
          <w:tcPr>
            <w:tcW w:w="0" w:type="auto"/>
            <w:vAlign w:val="center"/>
            <w:hideMark/>
          </w:tcPr>
          <w:p w14:paraId="1804EE17" w14:textId="77777777" w:rsidR="00DC1F2F" w:rsidRDefault="00DC1F2F">
            <w:r>
              <w:rPr>
                <w:rStyle w:val="Strong"/>
              </w:rPr>
              <w:t>42,996</w:t>
            </w:r>
          </w:p>
        </w:tc>
        <w:tc>
          <w:tcPr>
            <w:tcW w:w="0" w:type="auto"/>
            <w:vAlign w:val="center"/>
            <w:hideMark/>
          </w:tcPr>
          <w:p w14:paraId="102EB709" w14:textId="77777777" w:rsidR="00DC1F2F" w:rsidRDefault="00DC1F2F">
            <w:r>
              <w:rPr>
                <w:rStyle w:val="Strong"/>
              </w:rPr>
              <w:t>62,080</w:t>
            </w:r>
          </w:p>
        </w:tc>
      </w:tr>
      <w:tr w:rsidR="00DC1F2F" w14:paraId="0693E3F8" w14:textId="77777777" w:rsidTr="00DC1F2F">
        <w:trPr>
          <w:tblCellSpacing w:w="15" w:type="dxa"/>
        </w:trPr>
        <w:tc>
          <w:tcPr>
            <w:tcW w:w="0" w:type="auto"/>
            <w:vAlign w:val="center"/>
            <w:hideMark/>
          </w:tcPr>
          <w:p w14:paraId="3E3C4E6C" w14:textId="77777777" w:rsidR="00DC1F2F" w:rsidRDefault="00DC1F2F">
            <w:r>
              <w:rPr>
                <w:rStyle w:val="Strong"/>
              </w:rPr>
              <w:t>Admin &amp; Selling Expenses</w:t>
            </w:r>
          </w:p>
        </w:tc>
        <w:tc>
          <w:tcPr>
            <w:tcW w:w="0" w:type="auto"/>
            <w:vAlign w:val="center"/>
            <w:hideMark/>
          </w:tcPr>
          <w:p w14:paraId="2A99685E" w14:textId="77777777" w:rsidR="00DC1F2F" w:rsidRDefault="00DC1F2F">
            <w:r>
              <w:rPr>
                <w:rStyle w:val="Strong"/>
              </w:rPr>
              <w:t>(7,763)</w:t>
            </w:r>
          </w:p>
        </w:tc>
        <w:tc>
          <w:tcPr>
            <w:tcW w:w="0" w:type="auto"/>
            <w:vAlign w:val="center"/>
            <w:hideMark/>
          </w:tcPr>
          <w:p w14:paraId="5A459D89" w14:textId="77777777" w:rsidR="00DC1F2F" w:rsidRDefault="00DC1F2F">
            <w:r>
              <w:rPr>
                <w:rStyle w:val="Strong"/>
              </w:rPr>
              <w:t>(1,741)</w:t>
            </w:r>
          </w:p>
        </w:tc>
        <w:tc>
          <w:tcPr>
            <w:tcW w:w="0" w:type="auto"/>
            <w:vAlign w:val="center"/>
            <w:hideMark/>
          </w:tcPr>
          <w:p w14:paraId="3BB9843C" w14:textId="77777777" w:rsidR="00DC1F2F" w:rsidRDefault="00DC1F2F">
            <w:r>
              <w:rPr>
                <w:rStyle w:val="Strong"/>
              </w:rPr>
              <w:t>(32,946)</w:t>
            </w:r>
          </w:p>
        </w:tc>
        <w:tc>
          <w:tcPr>
            <w:tcW w:w="0" w:type="auto"/>
            <w:vAlign w:val="center"/>
            <w:hideMark/>
          </w:tcPr>
          <w:p w14:paraId="5712C81D" w14:textId="77777777" w:rsidR="00DC1F2F" w:rsidRDefault="00DC1F2F">
            <w:r>
              <w:rPr>
                <w:rStyle w:val="Strong"/>
              </w:rPr>
              <w:t>(42,498)</w:t>
            </w:r>
          </w:p>
        </w:tc>
      </w:tr>
      <w:tr w:rsidR="00DC1F2F" w14:paraId="733DBF97" w14:textId="77777777" w:rsidTr="00DC1F2F">
        <w:trPr>
          <w:tblCellSpacing w:w="15" w:type="dxa"/>
        </w:trPr>
        <w:tc>
          <w:tcPr>
            <w:tcW w:w="0" w:type="auto"/>
            <w:vAlign w:val="center"/>
            <w:hideMark/>
          </w:tcPr>
          <w:p w14:paraId="729D55FE" w14:textId="77777777" w:rsidR="00DC1F2F" w:rsidRDefault="00DC1F2F">
            <w:r>
              <w:rPr>
                <w:rStyle w:val="Strong"/>
              </w:rPr>
              <w:t>Depreciation</w:t>
            </w:r>
          </w:p>
        </w:tc>
        <w:tc>
          <w:tcPr>
            <w:tcW w:w="0" w:type="auto"/>
            <w:vAlign w:val="center"/>
            <w:hideMark/>
          </w:tcPr>
          <w:p w14:paraId="18F8D442" w14:textId="77777777" w:rsidR="00DC1F2F" w:rsidRDefault="00DC1F2F">
            <w:r>
              <w:rPr>
                <w:rStyle w:val="Strong"/>
              </w:rPr>
              <w:t>(2,673)</w:t>
            </w:r>
          </w:p>
        </w:tc>
        <w:tc>
          <w:tcPr>
            <w:tcW w:w="0" w:type="auto"/>
            <w:vAlign w:val="center"/>
            <w:hideMark/>
          </w:tcPr>
          <w:p w14:paraId="1CF39982" w14:textId="77777777" w:rsidR="00DC1F2F" w:rsidRDefault="00DC1F2F">
            <w:r>
              <w:rPr>
                <w:rStyle w:val="Strong"/>
              </w:rPr>
              <w:t>(910)</w:t>
            </w:r>
          </w:p>
        </w:tc>
        <w:tc>
          <w:tcPr>
            <w:tcW w:w="0" w:type="auto"/>
            <w:vAlign w:val="center"/>
            <w:hideMark/>
          </w:tcPr>
          <w:p w14:paraId="4854C62D" w14:textId="77777777" w:rsidR="00DC1F2F" w:rsidRDefault="00DC1F2F">
            <w:r>
              <w:rPr>
                <w:rStyle w:val="Strong"/>
              </w:rPr>
              <w:t>(9,510)</w:t>
            </w:r>
          </w:p>
        </w:tc>
        <w:tc>
          <w:tcPr>
            <w:tcW w:w="0" w:type="auto"/>
            <w:vAlign w:val="center"/>
            <w:hideMark/>
          </w:tcPr>
          <w:p w14:paraId="77437DCB" w14:textId="77777777" w:rsidR="00DC1F2F" w:rsidRDefault="00DC1F2F">
            <w:r>
              <w:rPr>
                <w:rStyle w:val="Strong"/>
              </w:rPr>
              <w:t>(12,294)</w:t>
            </w:r>
          </w:p>
        </w:tc>
      </w:tr>
      <w:tr w:rsidR="00DC1F2F" w14:paraId="01779503" w14:textId="77777777" w:rsidTr="00DC1F2F">
        <w:trPr>
          <w:tblCellSpacing w:w="15" w:type="dxa"/>
        </w:trPr>
        <w:tc>
          <w:tcPr>
            <w:tcW w:w="0" w:type="auto"/>
            <w:vAlign w:val="center"/>
            <w:hideMark/>
          </w:tcPr>
          <w:p w14:paraId="22EC04F6" w14:textId="77777777" w:rsidR="00DC1F2F" w:rsidRDefault="00DC1F2F">
            <w:r>
              <w:rPr>
                <w:rStyle w:val="Strong"/>
              </w:rPr>
              <w:t>Financial Charges</w:t>
            </w:r>
          </w:p>
        </w:tc>
        <w:tc>
          <w:tcPr>
            <w:tcW w:w="0" w:type="auto"/>
            <w:vAlign w:val="center"/>
            <w:hideMark/>
          </w:tcPr>
          <w:p w14:paraId="538703A5" w14:textId="77777777" w:rsidR="00DC1F2F" w:rsidRDefault="00DC1F2F">
            <w:r>
              <w:rPr>
                <w:rStyle w:val="Strong"/>
              </w:rPr>
              <w:t>(444)</w:t>
            </w:r>
          </w:p>
        </w:tc>
        <w:tc>
          <w:tcPr>
            <w:tcW w:w="0" w:type="auto"/>
            <w:vAlign w:val="center"/>
            <w:hideMark/>
          </w:tcPr>
          <w:p w14:paraId="7DA3A635" w14:textId="77777777" w:rsidR="00DC1F2F" w:rsidRDefault="00DC1F2F">
            <w:r>
              <w:rPr>
                <w:rStyle w:val="Strong"/>
              </w:rPr>
              <w:t>(100)</w:t>
            </w:r>
          </w:p>
        </w:tc>
        <w:tc>
          <w:tcPr>
            <w:tcW w:w="0" w:type="auto"/>
            <w:vAlign w:val="center"/>
            <w:hideMark/>
          </w:tcPr>
          <w:p w14:paraId="0A2C3438" w14:textId="77777777" w:rsidR="00DC1F2F" w:rsidRDefault="00DC1F2F">
            <w:r>
              <w:rPr>
                <w:rStyle w:val="Strong"/>
              </w:rPr>
              <w:t>(1,856)</w:t>
            </w:r>
          </w:p>
        </w:tc>
        <w:tc>
          <w:tcPr>
            <w:tcW w:w="0" w:type="auto"/>
            <w:vAlign w:val="center"/>
            <w:hideMark/>
          </w:tcPr>
          <w:p w14:paraId="5CDC10A6" w14:textId="77777777" w:rsidR="00DC1F2F" w:rsidRDefault="00DC1F2F">
            <w:r>
              <w:rPr>
                <w:rStyle w:val="Strong"/>
              </w:rPr>
              <w:t>(2,400)</w:t>
            </w:r>
          </w:p>
        </w:tc>
      </w:tr>
      <w:tr w:rsidR="00DC1F2F" w14:paraId="3DE02F36" w14:textId="77777777" w:rsidTr="00DC1F2F">
        <w:trPr>
          <w:tblCellSpacing w:w="15" w:type="dxa"/>
        </w:trPr>
        <w:tc>
          <w:tcPr>
            <w:tcW w:w="0" w:type="auto"/>
            <w:vAlign w:val="center"/>
            <w:hideMark/>
          </w:tcPr>
          <w:p w14:paraId="639C4C5C" w14:textId="77777777" w:rsidR="00DC1F2F" w:rsidRDefault="00DC1F2F">
            <w:r>
              <w:rPr>
                <w:rStyle w:val="Strong"/>
              </w:rPr>
              <w:t>Lease Rentals Paid</w:t>
            </w:r>
          </w:p>
        </w:tc>
        <w:tc>
          <w:tcPr>
            <w:tcW w:w="0" w:type="auto"/>
            <w:vAlign w:val="center"/>
            <w:hideMark/>
          </w:tcPr>
          <w:p w14:paraId="7E2A4F12" w14:textId="77777777" w:rsidR="00DC1F2F" w:rsidRDefault="00DC1F2F">
            <w:r>
              <w:rPr>
                <w:rStyle w:val="Strong"/>
              </w:rPr>
              <w:t>(77)</w:t>
            </w:r>
          </w:p>
        </w:tc>
        <w:tc>
          <w:tcPr>
            <w:tcW w:w="0" w:type="auto"/>
            <w:vAlign w:val="center"/>
            <w:hideMark/>
          </w:tcPr>
          <w:p w14:paraId="38284F30" w14:textId="77777777" w:rsidR="00DC1F2F" w:rsidRDefault="00DC1F2F">
            <w:r>
              <w:rPr>
                <w:rStyle w:val="Strong"/>
              </w:rPr>
              <w:t>(77)</w:t>
            </w:r>
          </w:p>
        </w:tc>
        <w:tc>
          <w:tcPr>
            <w:tcW w:w="0" w:type="auto"/>
            <w:vAlign w:val="center"/>
            <w:hideMark/>
          </w:tcPr>
          <w:p w14:paraId="7D72C2C5" w14:textId="77777777" w:rsidR="00DC1F2F" w:rsidRDefault="00DC1F2F">
            <w:r>
              <w:rPr>
                <w:rStyle w:val="Strong"/>
              </w:rPr>
              <w:t>(1,423)</w:t>
            </w:r>
          </w:p>
        </w:tc>
        <w:tc>
          <w:tcPr>
            <w:tcW w:w="0" w:type="auto"/>
            <w:vAlign w:val="center"/>
            <w:hideMark/>
          </w:tcPr>
          <w:p w14:paraId="36A6F3B5" w14:textId="77777777" w:rsidR="00DC1F2F" w:rsidRDefault="00DC1F2F">
            <w:r>
              <w:rPr>
                <w:rStyle w:val="Strong"/>
              </w:rPr>
              <w:t>(1,500)</w:t>
            </w:r>
          </w:p>
        </w:tc>
      </w:tr>
      <w:tr w:rsidR="00DC1F2F" w14:paraId="0F5EB369" w14:textId="77777777" w:rsidTr="00DC1F2F">
        <w:trPr>
          <w:tblCellSpacing w:w="15" w:type="dxa"/>
        </w:trPr>
        <w:tc>
          <w:tcPr>
            <w:tcW w:w="0" w:type="auto"/>
            <w:vAlign w:val="center"/>
            <w:hideMark/>
          </w:tcPr>
          <w:p w14:paraId="5C7FF6E5" w14:textId="77777777" w:rsidR="00DC1F2F" w:rsidRDefault="00DC1F2F">
            <w:r>
              <w:rPr>
                <w:rStyle w:val="Strong"/>
              </w:rPr>
              <w:t>Other Charges</w:t>
            </w:r>
          </w:p>
        </w:tc>
        <w:tc>
          <w:tcPr>
            <w:tcW w:w="0" w:type="auto"/>
            <w:vAlign w:val="center"/>
            <w:hideMark/>
          </w:tcPr>
          <w:p w14:paraId="342F8596" w14:textId="77777777" w:rsidR="00DC1F2F" w:rsidRDefault="00DC1F2F">
            <w:r>
              <w:rPr>
                <w:rStyle w:val="Strong"/>
              </w:rPr>
              <w:t>(594)</w:t>
            </w:r>
          </w:p>
        </w:tc>
        <w:tc>
          <w:tcPr>
            <w:tcW w:w="0" w:type="auto"/>
            <w:vAlign w:val="center"/>
            <w:hideMark/>
          </w:tcPr>
          <w:p w14:paraId="1E248F88" w14:textId="77777777" w:rsidR="00DC1F2F" w:rsidRDefault="00DC1F2F">
            <w:r>
              <w:rPr>
                <w:rStyle w:val="Strong"/>
              </w:rPr>
              <w:t>(133)</w:t>
            </w:r>
          </w:p>
        </w:tc>
        <w:tc>
          <w:tcPr>
            <w:tcW w:w="0" w:type="auto"/>
            <w:vAlign w:val="center"/>
            <w:hideMark/>
          </w:tcPr>
          <w:p w14:paraId="7BA3052E" w14:textId="77777777" w:rsidR="00DC1F2F" w:rsidRDefault="00DC1F2F">
            <w:r>
              <w:rPr>
                <w:rStyle w:val="Strong"/>
              </w:rPr>
              <w:t>(2,483)</w:t>
            </w:r>
          </w:p>
        </w:tc>
        <w:tc>
          <w:tcPr>
            <w:tcW w:w="0" w:type="auto"/>
            <w:vAlign w:val="center"/>
            <w:hideMark/>
          </w:tcPr>
          <w:p w14:paraId="380ABF6E" w14:textId="77777777" w:rsidR="00DC1F2F" w:rsidRDefault="00DC1F2F">
            <w:r>
              <w:rPr>
                <w:rStyle w:val="Strong"/>
              </w:rPr>
              <w:t>(3,210)</w:t>
            </w:r>
          </w:p>
        </w:tc>
      </w:tr>
      <w:tr w:rsidR="00DC1F2F" w14:paraId="62E49924" w14:textId="77777777" w:rsidTr="00DC1F2F">
        <w:trPr>
          <w:tblCellSpacing w:w="15" w:type="dxa"/>
        </w:trPr>
        <w:tc>
          <w:tcPr>
            <w:tcW w:w="0" w:type="auto"/>
            <w:vAlign w:val="center"/>
            <w:hideMark/>
          </w:tcPr>
          <w:p w14:paraId="3F156B75" w14:textId="77777777" w:rsidR="00DC1F2F" w:rsidRDefault="00DC1F2F">
            <w:r>
              <w:rPr>
                <w:rStyle w:val="Strong"/>
              </w:rPr>
              <w:t>Other Income</w:t>
            </w:r>
          </w:p>
        </w:tc>
        <w:tc>
          <w:tcPr>
            <w:tcW w:w="0" w:type="auto"/>
            <w:vAlign w:val="center"/>
            <w:hideMark/>
          </w:tcPr>
          <w:p w14:paraId="33C836B4" w14:textId="77777777" w:rsidR="00DC1F2F" w:rsidRDefault="00DC1F2F">
            <w:r>
              <w:rPr>
                <w:rStyle w:val="Strong"/>
              </w:rPr>
              <w:t>-</w:t>
            </w:r>
          </w:p>
        </w:tc>
        <w:tc>
          <w:tcPr>
            <w:tcW w:w="0" w:type="auto"/>
            <w:vAlign w:val="center"/>
            <w:hideMark/>
          </w:tcPr>
          <w:p w14:paraId="22E77102" w14:textId="77777777" w:rsidR="00DC1F2F" w:rsidRDefault="00DC1F2F">
            <w:r>
              <w:rPr>
                <w:rStyle w:val="Strong"/>
              </w:rPr>
              <w:t>-</w:t>
            </w:r>
          </w:p>
        </w:tc>
        <w:tc>
          <w:tcPr>
            <w:tcW w:w="0" w:type="auto"/>
            <w:vAlign w:val="center"/>
            <w:hideMark/>
          </w:tcPr>
          <w:p w14:paraId="23E7167F" w14:textId="77777777" w:rsidR="00DC1F2F" w:rsidRDefault="00DC1F2F">
            <w:r>
              <w:rPr>
                <w:rStyle w:val="Strong"/>
              </w:rPr>
              <w:t>700</w:t>
            </w:r>
          </w:p>
        </w:tc>
        <w:tc>
          <w:tcPr>
            <w:tcW w:w="0" w:type="auto"/>
            <w:vAlign w:val="center"/>
            <w:hideMark/>
          </w:tcPr>
          <w:p w14:paraId="7356C586" w14:textId="77777777" w:rsidR="00DC1F2F" w:rsidRDefault="00DC1F2F">
            <w:r>
              <w:rPr>
                <w:rStyle w:val="Strong"/>
              </w:rPr>
              <w:t>700</w:t>
            </w:r>
          </w:p>
        </w:tc>
      </w:tr>
      <w:tr w:rsidR="00DC1F2F" w14:paraId="6DFD43B4" w14:textId="77777777" w:rsidTr="00DC1F2F">
        <w:trPr>
          <w:tblCellSpacing w:w="15" w:type="dxa"/>
        </w:trPr>
        <w:tc>
          <w:tcPr>
            <w:tcW w:w="0" w:type="auto"/>
            <w:vAlign w:val="center"/>
            <w:hideMark/>
          </w:tcPr>
          <w:p w14:paraId="76D3F6D5" w14:textId="77777777" w:rsidR="00DC1F2F" w:rsidRDefault="00DC1F2F">
            <w:r>
              <w:rPr>
                <w:rStyle w:val="Strong"/>
              </w:rPr>
              <w:t>Taxable Business Income</w:t>
            </w:r>
          </w:p>
        </w:tc>
        <w:tc>
          <w:tcPr>
            <w:tcW w:w="0" w:type="auto"/>
            <w:vAlign w:val="center"/>
            <w:hideMark/>
          </w:tcPr>
          <w:p w14:paraId="3CB133C7" w14:textId="77777777" w:rsidR="00DC1F2F" w:rsidRDefault="00DC1F2F">
            <w:r>
              <w:rPr>
                <w:rStyle w:val="Strong"/>
              </w:rPr>
              <w:t>6,207</w:t>
            </w:r>
          </w:p>
        </w:tc>
        <w:tc>
          <w:tcPr>
            <w:tcW w:w="0" w:type="auto"/>
            <w:vAlign w:val="center"/>
            <w:hideMark/>
          </w:tcPr>
          <w:p w14:paraId="751C306F" w14:textId="77777777" w:rsidR="00DC1F2F" w:rsidRDefault="00DC1F2F">
            <w:r>
              <w:rPr>
                <w:rStyle w:val="Strong"/>
              </w:rPr>
              <w:t>759</w:t>
            </w:r>
          </w:p>
        </w:tc>
        <w:tc>
          <w:tcPr>
            <w:tcW w:w="0" w:type="auto"/>
            <w:vAlign w:val="center"/>
            <w:hideMark/>
          </w:tcPr>
          <w:p w14:paraId="557AF5AE" w14:textId="77777777" w:rsidR="00DC1F2F" w:rsidRDefault="00DC1F2F">
            <w:r>
              <w:rPr>
                <w:rStyle w:val="Strong"/>
              </w:rPr>
              <w:t>3,032</w:t>
            </w:r>
          </w:p>
        </w:tc>
        <w:tc>
          <w:tcPr>
            <w:tcW w:w="0" w:type="auto"/>
            <w:vAlign w:val="center"/>
            <w:hideMark/>
          </w:tcPr>
          <w:p w14:paraId="692FE8A7" w14:textId="77777777" w:rsidR="00DC1F2F" w:rsidRDefault="00DC1F2F">
            <w:r>
              <w:rPr>
                <w:rStyle w:val="Strong"/>
              </w:rPr>
              <w:t>10,000</w:t>
            </w:r>
          </w:p>
        </w:tc>
      </w:tr>
      <w:tr w:rsidR="00DC1F2F" w14:paraId="4B0FCC40" w14:textId="77777777" w:rsidTr="00DC1F2F">
        <w:trPr>
          <w:tblCellSpacing w:w="15" w:type="dxa"/>
        </w:trPr>
        <w:tc>
          <w:tcPr>
            <w:tcW w:w="0" w:type="auto"/>
            <w:vAlign w:val="center"/>
            <w:hideMark/>
          </w:tcPr>
          <w:p w14:paraId="281B45F4" w14:textId="77777777" w:rsidR="00DC1F2F" w:rsidRDefault="00DC1F2F">
            <w:r>
              <w:rPr>
                <w:rStyle w:val="Strong"/>
              </w:rPr>
              <w:t>Income from Property</w:t>
            </w:r>
          </w:p>
        </w:tc>
        <w:tc>
          <w:tcPr>
            <w:tcW w:w="0" w:type="auto"/>
            <w:vAlign w:val="center"/>
            <w:hideMark/>
          </w:tcPr>
          <w:p w14:paraId="39577B55" w14:textId="77777777" w:rsidR="00DC1F2F" w:rsidRDefault="00DC1F2F">
            <w:r>
              <w:rPr>
                <w:rStyle w:val="Strong"/>
              </w:rPr>
              <w:t>-</w:t>
            </w:r>
          </w:p>
        </w:tc>
        <w:tc>
          <w:tcPr>
            <w:tcW w:w="0" w:type="auto"/>
            <w:vAlign w:val="center"/>
            <w:hideMark/>
          </w:tcPr>
          <w:p w14:paraId="6C232F9D" w14:textId="77777777" w:rsidR="00DC1F2F" w:rsidRDefault="00DC1F2F">
            <w:r>
              <w:rPr>
                <w:rStyle w:val="Strong"/>
              </w:rPr>
              <w:t>-</w:t>
            </w:r>
          </w:p>
        </w:tc>
        <w:tc>
          <w:tcPr>
            <w:tcW w:w="0" w:type="auto"/>
            <w:vAlign w:val="center"/>
            <w:hideMark/>
          </w:tcPr>
          <w:p w14:paraId="1CE67BAB" w14:textId="77777777" w:rsidR="00DC1F2F" w:rsidRDefault="00DC1F2F">
            <w:r>
              <w:rPr>
                <w:rStyle w:val="Strong"/>
              </w:rPr>
              <w:t>213</w:t>
            </w:r>
          </w:p>
        </w:tc>
        <w:tc>
          <w:tcPr>
            <w:tcW w:w="0" w:type="auto"/>
            <w:vAlign w:val="center"/>
            <w:hideMark/>
          </w:tcPr>
          <w:p w14:paraId="51231CAC" w14:textId="77777777" w:rsidR="00DC1F2F" w:rsidRDefault="00DC1F2F">
            <w:r>
              <w:rPr>
                <w:rStyle w:val="Strong"/>
              </w:rPr>
              <w:t>213</w:t>
            </w:r>
          </w:p>
        </w:tc>
      </w:tr>
      <w:tr w:rsidR="00DC1F2F" w14:paraId="26716BF1" w14:textId="77777777" w:rsidTr="00DC1F2F">
        <w:trPr>
          <w:tblCellSpacing w:w="15" w:type="dxa"/>
        </w:trPr>
        <w:tc>
          <w:tcPr>
            <w:tcW w:w="0" w:type="auto"/>
            <w:vAlign w:val="center"/>
            <w:hideMark/>
          </w:tcPr>
          <w:p w14:paraId="381B7DF4" w14:textId="77777777" w:rsidR="00DC1F2F" w:rsidRDefault="00DC1F2F">
            <w:r>
              <w:rPr>
                <w:rStyle w:val="Strong"/>
              </w:rPr>
              <w:t>Total Income</w:t>
            </w:r>
          </w:p>
        </w:tc>
        <w:tc>
          <w:tcPr>
            <w:tcW w:w="0" w:type="auto"/>
            <w:vAlign w:val="center"/>
            <w:hideMark/>
          </w:tcPr>
          <w:p w14:paraId="11BBD727" w14:textId="77777777" w:rsidR="00DC1F2F" w:rsidRDefault="00DC1F2F">
            <w:r>
              <w:rPr>
                <w:rStyle w:val="Strong"/>
              </w:rPr>
              <w:t>6,207</w:t>
            </w:r>
          </w:p>
        </w:tc>
        <w:tc>
          <w:tcPr>
            <w:tcW w:w="0" w:type="auto"/>
            <w:vAlign w:val="center"/>
            <w:hideMark/>
          </w:tcPr>
          <w:p w14:paraId="6E39C104" w14:textId="77777777" w:rsidR="00DC1F2F" w:rsidRDefault="00DC1F2F">
            <w:r>
              <w:rPr>
                <w:rStyle w:val="Strong"/>
              </w:rPr>
              <w:t>759</w:t>
            </w:r>
          </w:p>
        </w:tc>
        <w:tc>
          <w:tcPr>
            <w:tcW w:w="0" w:type="auto"/>
            <w:vAlign w:val="center"/>
            <w:hideMark/>
          </w:tcPr>
          <w:p w14:paraId="38AEAC17" w14:textId="77777777" w:rsidR="00DC1F2F" w:rsidRDefault="00DC1F2F">
            <w:r>
              <w:rPr>
                <w:rStyle w:val="Strong"/>
              </w:rPr>
              <w:t>3,819</w:t>
            </w:r>
          </w:p>
        </w:tc>
        <w:tc>
          <w:tcPr>
            <w:tcW w:w="0" w:type="auto"/>
            <w:vAlign w:val="center"/>
            <w:hideMark/>
          </w:tcPr>
          <w:p w14:paraId="200CCF17" w14:textId="77777777" w:rsidR="00DC1F2F" w:rsidRDefault="00DC1F2F">
            <w:r>
              <w:rPr>
                <w:rStyle w:val="Strong"/>
              </w:rPr>
              <w:t>10,785</w:t>
            </w:r>
          </w:p>
        </w:tc>
      </w:tr>
    </w:tbl>
    <w:p w14:paraId="7AF2E5DF" w14:textId="77777777" w:rsidR="00DC1F2F" w:rsidRDefault="00DC1F2F" w:rsidP="00DC1F2F">
      <w:pPr>
        <w:pStyle w:val="Heading3"/>
      </w:pPr>
      <w:r>
        <w:rPr>
          <w:rStyle w:val="Strong"/>
          <w:b/>
          <w:bCs/>
        </w:rPr>
        <w:t>Tax Liability Computation</w:t>
      </w:r>
    </w:p>
    <w:p w14:paraId="53699A91" w14:textId="77777777" w:rsidR="00DC1F2F" w:rsidRDefault="00DC1F2F" w:rsidP="00DC1F2F">
      <w:pPr>
        <w:pStyle w:val="Heading4"/>
      </w:pPr>
      <w:r>
        <w:rPr>
          <w:rStyle w:val="Strong"/>
          <w:b w:val="0"/>
          <w:bCs w:val="0"/>
        </w:rPr>
        <w:t>Tax on Income Under NTR [N-16]</w:t>
      </w:r>
    </w:p>
    <w:p w14:paraId="155B7E93" w14:textId="77777777" w:rsidR="00DC1F2F" w:rsidRDefault="00DC1F2F">
      <w:pPr>
        <w:numPr>
          <w:ilvl w:val="0"/>
          <w:numId w:val="185"/>
        </w:numPr>
        <w:spacing w:before="100" w:beforeAutospacing="1" w:after="100" w:afterAutospacing="1" w:line="240" w:lineRule="auto"/>
      </w:pPr>
      <w:r>
        <w:rPr>
          <w:rStyle w:val="Strong"/>
        </w:rPr>
        <w:t>Manufacturing Income (152,000 @ 1.25%)</w:t>
      </w:r>
      <w:r>
        <w:t xml:space="preserve"> → </w:t>
      </w:r>
      <w:r>
        <w:rPr>
          <w:rStyle w:val="Strong"/>
        </w:rPr>
        <w:t>Rs. 1,900</w:t>
      </w:r>
    </w:p>
    <w:p w14:paraId="72139555" w14:textId="77777777" w:rsidR="00DC1F2F" w:rsidRDefault="00DC1F2F" w:rsidP="00DC1F2F">
      <w:pPr>
        <w:pStyle w:val="Heading4"/>
      </w:pPr>
      <w:r>
        <w:rPr>
          <w:rStyle w:val="Strong"/>
          <w:b w:val="0"/>
          <w:bCs w:val="0"/>
        </w:rPr>
        <w:t>Tax on Income Under MTR (Imports) - Higher of [N-23]</w:t>
      </w:r>
    </w:p>
    <w:p w14:paraId="7454C61A" w14:textId="77777777" w:rsidR="00DC1F2F" w:rsidRDefault="00DC1F2F">
      <w:pPr>
        <w:numPr>
          <w:ilvl w:val="0"/>
          <w:numId w:val="186"/>
        </w:numPr>
        <w:spacing w:before="100" w:beforeAutospacing="1" w:after="100" w:afterAutospacing="1" w:line="240" w:lineRule="auto"/>
      </w:pPr>
      <w:r>
        <w:rPr>
          <w:rStyle w:val="Strong"/>
        </w:rPr>
        <w:t>Tax on MTR Income (6,207 @ 29%)</w:t>
      </w:r>
      <w:r>
        <w:t xml:space="preserve"> → </w:t>
      </w:r>
      <w:r>
        <w:rPr>
          <w:rStyle w:val="Strong"/>
        </w:rPr>
        <w:t>Rs. 1,800</w:t>
      </w:r>
    </w:p>
    <w:p w14:paraId="7340C6C2" w14:textId="77777777" w:rsidR="00DC1F2F" w:rsidRDefault="00DC1F2F">
      <w:pPr>
        <w:numPr>
          <w:ilvl w:val="0"/>
          <w:numId w:val="186"/>
        </w:numPr>
        <w:spacing w:before="100" w:beforeAutospacing="1" w:after="100" w:afterAutospacing="1" w:line="240" w:lineRule="auto"/>
      </w:pPr>
      <w:r>
        <w:rPr>
          <w:rStyle w:val="Strong"/>
        </w:rPr>
        <w:t>Tax Withheld u/s 148 (15,000 @ 3,000 + 3,060 @ 5.5%)</w:t>
      </w:r>
      <w:r>
        <w:t xml:space="preserve"> → </w:t>
      </w:r>
      <w:r>
        <w:rPr>
          <w:rStyle w:val="Strong"/>
        </w:rPr>
        <w:t>Rs. 1,158</w:t>
      </w:r>
    </w:p>
    <w:p w14:paraId="1715EF4C" w14:textId="77777777" w:rsidR="00DC1F2F" w:rsidRDefault="00DC1F2F">
      <w:pPr>
        <w:numPr>
          <w:ilvl w:val="0"/>
          <w:numId w:val="186"/>
        </w:numPr>
        <w:spacing w:before="100" w:beforeAutospacing="1" w:after="100" w:afterAutospacing="1" w:line="240" w:lineRule="auto"/>
      </w:pPr>
      <w:r>
        <w:rPr>
          <w:rStyle w:val="Strong"/>
        </w:rPr>
        <w:t>Tax under MTR – Exports (8,160 @ 1%)</w:t>
      </w:r>
      <w:r>
        <w:t xml:space="preserve"> → </w:t>
      </w:r>
      <w:r>
        <w:rPr>
          <w:rStyle w:val="Strong"/>
        </w:rPr>
        <w:t>Rs. 1,800</w:t>
      </w:r>
    </w:p>
    <w:p w14:paraId="3F8A02F6" w14:textId="77777777" w:rsidR="00DC1F2F" w:rsidRDefault="00DC1F2F">
      <w:pPr>
        <w:numPr>
          <w:ilvl w:val="0"/>
          <w:numId w:val="186"/>
        </w:numPr>
        <w:spacing w:before="100" w:beforeAutospacing="1" w:after="100" w:afterAutospacing="1" w:line="240" w:lineRule="auto"/>
      </w:pPr>
      <w:r>
        <w:rPr>
          <w:rStyle w:val="Strong"/>
        </w:rPr>
        <w:t>Total Tax Payable:</w:t>
      </w:r>
      <w:r>
        <w:t xml:space="preserve"> </w:t>
      </w:r>
      <w:r>
        <w:rPr>
          <w:rStyle w:val="Strong"/>
        </w:rPr>
        <w:t>Rs. 3,782</w:t>
      </w:r>
    </w:p>
    <w:p w14:paraId="2CA074BB" w14:textId="77777777" w:rsidR="00DC1F2F" w:rsidRDefault="00DC1F2F">
      <w:pPr>
        <w:numPr>
          <w:ilvl w:val="0"/>
          <w:numId w:val="186"/>
        </w:numPr>
        <w:spacing w:before="100" w:beforeAutospacing="1" w:after="100" w:afterAutospacing="1" w:line="240" w:lineRule="auto"/>
      </w:pPr>
      <w:r>
        <w:rPr>
          <w:rStyle w:val="Strong"/>
        </w:rPr>
        <w:t>Less: Tax Already Paid</w:t>
      </w:r>
      <w:r>
        <w:t xml:space="preserve"> → </w:t>
      </w:r>
      <w:r>
        <w:rPr>
          <w:rStyle w:val="Strong"/>
        </w:rPr>
        <w:t>Rs. (5,660)</w:t>
      </w:r>
    </w:p>
    <w:p w14:paraId="22AAE9D9" w14:textId="77777777" w:rsidR="00DC1F2F" w:rsidRDefault="00DC1F2F">
      <w:pPr>
        <w:numPr>
          <w:ilvl w:val="0"/>
          <w:numId w:val="186"/>
        </w:numPr>
        <w:spacing w:before="100" w:beforeAutospacing="1" w:after="100" w:afterAutospacing="1" w:line="240" w:lineRule="auto"/>
      </w:pPr>
      <w:r>
        <w:rPr>
          <w:rStyle w:val="Strong"/>
        </w:rPr>
        <w:t>Refund for the Year:</w:t>
      </w:r>
      <w:r>
        <w:t xml:space="preserve"> </w:t>
      </w:r>
      <w:r>
        <w:rPr>
          <w:rStyle w:val="Strong"/>
        </w:rPr>
        <w:t>Rs. (1,878)</w:t>
      </w:r>
    </w:p>
    <w:p w14:paraId="11DA015A" w14:textId="77777777" w:rsidR="00DC1F2F" w:rsidRDefault="00000000" w:rsidP="00DC1F2F">
      <w:pPr>
        <w:spacing w:after="0"/>
      </w:pPr>
      <w:r>
        <w:pict w14:anchorId="5A13AA32">
          <v:rect id="_x0000_i1171" style="width:0;height:1.5pt" o:hralign="center" o:hrstd="t" o:hr="t" fillcolor="#a0a0a0" stroked="f"/>
        </w:pict>
      </w:r>
    </w:p>
    <w:p w14:paraId="7372932A" w14:textId="77777777" w:rsidR="00DC1F2F" w:rsidRDefault="00DC1F2F" w:rsidP="00DC1F2F">
      <w:pPr>
        <w:pStyle w:val="Heading3"/>
      </w:pPr>
      <w:r>
        <w:rPr>
          <w:rStyle w:val="Strong"/>
          <w:b/>
          <w:bCs/>
        </w:rPr>
        <w:t>Sales Adjustments &amp; Cost Computation</w:t>
      </w:r>
    </w:p>
    <w:p w14:paraId="0D849850" w14:textId="77777777" w:rsidR="00DC1F2F" w:rsidRDefault="00DC1F2F" w:rsidP="00DC1F2F">
      <w:pPr>
        <w:pStyle w:val="Heading4"/>
      </w:pPr>
      <w:r>
        <w:rPr>
          <w:rStyle w:val="Strong"/>
          <w:b w:val="0"/>
          <w:bCs w:val="0"/>
        </w:rPr>
        <w:lastRenderedPageBreak/>
        <w:t>N-1 Sales Adjustments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1677"/>
        <w:gridCol w:w="2329"/>
        <w:gridCol w:w="2065"/>
      </w:tblGrid>
      <w:tr w:rsidR="00DC1F2F" w14:paraId="70504CA2" w14:textId="77777777" w:rsidTr="00DC1F2F">
        <w:trPr>
          <w:tblHeader/>
          <w:tblCellSpacing w:w="15" w:type="dxa"/>
        </w:trPr>
        <w:tc>
          <w:tcPr>
            <w:tcW w:w="0" w:type="auto"/>
            <w:vAlign w:val="center"/>
            <w:hideMark/>
          </w:tcPr>
          <w:p w14:paraId="32D3F7D3" w14:textId="77777777" w:rsidR="00DC1F2F" w:rsidRDefault="00DC1F2F">
            <w:pPr>
              <w:jc w:val="center"/>
              <w:rPr>
                <w:b/>
                <w:bCs/>
              </w:rPr>
            </w:pPr>
            <w:r>
              <w:rPr>
                <w:rStyle w:val="Strong"/>
              </w:rPr>
              <w:t>Description</w:t>
            </w:r>
          </w:p>
        </w:tc>
        <w:tc>
          <w:tcPr>
            <w:tcW w:w="0" w:type="auto"/>
            <w:vAlign w:val="center"/>
            <w:hideMark/>
          </w:tcPr>
          <w:p w14:paraId="08D72D6D" w14:textId="77777777" w:rsidR="00DC1F2F" w:rsidRDefault="00DC1F2F">
            <w:pPr>
              <w:jc w:val="center"/>
              <w:rPr>
                <w:b/>
                <w:bCs/>
              </w:rPr>
            </w:pPr>
            <w:r>
              <w:rPr>
                <w:rStyle w:val="Strong"/>
              </w:rPr>
              <w:t>Total (Rs. in '000)</w:t>
            </w:r>
          </w:p>
        </w:tc>
        <w:tc>
          <w:tcPr>
            <w:tcW w:w="0" w:type="auto"/>
            <w:vAlign w:val="center"/>
            <w:hideMark/>
          </w:tcPr>
          <w:p w14:paraId="41F664EC" w14:textId="77777777" w:rsidR="00DC1F2F" w:rsidRDefault="00DC1F2F">
            <w:pPr>
              <w:jc w:val="center"/>
              <w:rPr>
                <w:b/>
                <w:bCs/>
              </w:rPr>
            </w:pPr>
            <w:r>
              <w:rPr>
                <w:rStyle w:val="Strong"/>
              </w:rPr>
              <w:t>Adjustment (Rs. in '000)</w:t>
            </w:r>
          </w:p>
        </w:tc>
        <w:tc>
          <w:tcPr>
            <w:tcW w:w="0" w:type="auto"/>
            <w:vAlign w:val="center"/>
            <w:hideMark/>
          </w:tcPr>
          <w:p w14:paraId="248A7FA9" w14:textId="77777777" w:rsidR="00DC1F2F" w:rsidRDefault="00DC1F2F">
            <w:pPr>
              <w:jc w:val="center"/>
              <w:rPr>
                <w:b/>
                <w:bCs/>
              </w:rPr>
            </w:pPr>
            <w:r>
              <w:rPr>
                <w:rStyle w:val="Strong"/>
              </w:rPr>
              <w:t>Adjusted (Rs. in '000)</w:t>
            </w:r>
          </w:p>
        </w:tc>
      </w:tr>
      <w:tr w:rsidR="00DC1F2F" w14:paraId="0AD66174" w14:textId="77777777" w:rsidTr="00DC1F2F">
        <w:trPr>
          <w:tblCellSpacing w:w="15" w:type="dxa"/>
        </w:trPr>
        <w:tc>
          <w:tcPr>
            <w:tcW w:w="0" w:type="auto"/>
            <w:vAlign w:val="center"/>
            <w:hideMark/>
          </w:tcPr>
          <w:p w14:paraId="5398E5AD" w14:textId="77777777" w:rsidR="00DC1F2F" w:rsidRDefault="00DC1F2F">
            <w:r>
              <w:rPr>
                <w:rStyle w:val="Strong"/>
              </w:rPr>
              <w:t>Local Sale of Manufactured Goods</w:t>
            </w:r>
          </w:p>
        </w:tc>
        <w:tc>
          <w:tcPr>
            <w:tcW w:w="0" w:type="auto"/>
            <w:vAlign w:val="center"/>
            <w:hideMark/>
          </w:tcPr>
          <w:p w14:paraId="2BAFFD62" w14:textId="77777777" w:rsidR="00DC1F2F" w:rsidRDefault="00DC1F2F">
            <w:r>
              <w:rPr>
                <w:rStyle w:val="Strong"/>
              </w:rPr>
              <w:t>152,000</w:t>
            </w:r>
          </w:p>
        </w:tc>
        <w:tc>
          <w:tcPr>
            <w:tcW w:w="0" w:type="auto"/>
            <w:vAlign w:val="center"/>
            <w:hideMark/>
          </w:tcPr>
          <w:p w14:paraId="199862C9" w14:textId="77777777" w:rsidR="00DC1F2F" w:rsidRDefault="00DC1F2F">
            <w:r>
              <w:rPr>
                <w:rStyle w:val="Strong"/>
              </w:rPr>
              <w:t>-</w:t>
            </w:r>
          </w:p>
        </w:tc>
        <w:tc>
          <w:tcPr>
            <w:tcW w:w="0" w:type="auto"/>
            <w:vAlign w:val="center"/>
            <w:hideMark/>
          </w:tcPr>
          <w:p w14:paraId="061265C1" w14:textId="77777777" w:rsidR="00DC1F2F" w:rsidRDefault="00DC1F2F">
            <w:r>
              <w:rPr>
                <w:rStyle w:val="Strong"/>
              </w:rPr>
              <w:t>152,000</w:t>
            </w:r>
          </w:p>
        </w:tc>
      </w:tr>
      <w:tr w:rsidR="00DC1F2F" w14:paraId="087642C0" w14:textId="77777777" w:rsidTr="00DC1F2F">
        <w:trPr>
          <w:tblCellSpacing w:w="15" w:type="dxa"/>
        </w:trPr>
        <w:tc>
          <w:tcPr>
            <w:tcW w:w="0" w:type="auto"/>
            <w:vAlign w:val="center"/>
            <w:hideMark/>
          </w:tcPr>
          <w:p w14:paraId="5D65456D" w14:textId="77777777" w:rsidR="00DC1F2F" w:rsidRDefault="00DC1F2F">
            <w:r>
              <w:rPr>
                <w:rStyle w:val="Strong"/>
              </w:rPr>
              <w:t>Sale of Imported Goods [N-2]</w:t>
            </w:r>
          </w:p>
        </w:tc>
        <w:tc>
          <w:tcPr>
            <w:tcW w:w="0" w:type="auto"/>
            <w:vAlign w:val="center"/>
            <w:hideMark/>
          </w:tcPr>
          <w:p w14:paraId="11255FD6" w14:textId="77777777" w:rsidR="00DC1F2F" w:rsidRDefault="00DC1F2F">
            <w:r>
              <w:rPr>
                <w:rStyle w:val="Strong"/>
              </w:rPr>
              <w:t>32,500</w:t>
            </w:r>
          </w:p>
        </w:tc>
        <w:tc>
          <w:tcPr>
            <w:tcW w:w="0" w:type="auto"/>
            <w:vAlign w:val="center"/>
            <w:hideMark/>
          </w:tcPr>
          <w:p w14:paraId="61DA442C" w14:textId="77777777" w:rsidR="00DC1F2F" w:rsidRDefault="00DC1F2F">
            <w:r>
              <w:rPr>
                <w:rStyle w:val="Strong"/>
              </w:rPr>
              <w:t>3,840</w:t>
            </w:r>
          </w:p>
        </w:tc>
        <w:tc>
          <w:tcPr>
            <w:tcW w:w="0" w:type="auto"/>
            <w:vAlign w:val="center"/>
            <w:hideMark/>
          </w:tcPr>
          <w:p w14:paraId="0D762501" w14:textId="77777777" w:rsidR="00DC1F2F" w:rsidRDefault="00DC1F2F">
            <w:r>
              <w:rPr>
                <w:rStyle w:val="Strong"/>
              </w:rPr>
              <w:t>36,340</w:t>
            </w:r>
          </w:p>
        </w:tc>
      </w:tr>
      <w:tr w:rsidR="00DC1F2F" w14:paraId="7BD2E826" w14:textId="77777777" w:rsidTr="00DC1F2F">
        <w:trPr>
          <w:tblCellSpacing w:w="15" w:type="dxa"/>
        </w:trPr>
        <w:tc>
          <w:tcPr>
            <w:tcW w:w="0" w:type="auto"/>
            <w:vAlign w:val="center"/>
            <w:hideMark/>
          </w:tcPr>
          <w:p w14:paraId="3BEB79BF" w14:textId="77777777" w:rsidR="00DC1F2F" w:rsidRDefault="00DC1F2F">
            <w:r>
              <w:rPr>
                <w:rStyle w:val="Strong"/>
              </w:rPr>
              <w:t>Exports</w:t>
            </w:r>
          </w:p>
        </w:tc>
        <w:tc>
          <w:tcPr>
            <w:tcW w:w="0" w:type="auto"/>
            <w:vAlign w:val="center"/>
            <w:hideMark/>
          </w:tcPr>
          <w:p w14:paraId="53AA5E7D" w14:textId="77777777" w:rsidR="00DC1F2F" w:rsidRDefault="00DC1F2F">
            <w:r>
              <w:rPr>
                <w:rStyle w:val="Strong"/>
              </w:rPr>
              <w:t>12,000</w:t>
            </w:r>
          </w:p>
        </w:tc>
        <w:tc>
          <w:tcPr>
            <w:tcW w:w="0" w:type="auto"/>
            <w:vAlign w:val="center"/>
            <w:hideMark/>
          </w:tcPr>
          <w:p w14:paraId="49F7D3E6" w14:textId="77777777" w:rsidR="00DC1F2F" w:rsidRDefault="00DC1F2F">
            <w:r>
              <w:rPr>
                <w:rStyle w:val="Strong"/>
              </w:rPr>
              <w:t>(3,840)</w:t>
            </w:r>
          </w:p>
        </w:tc>
        <w:tc>
          <w:tcPr>
            <w:tcW w:w="0" w:type="auto"/>
            <w:vAlign w:val="center"/>
            <w:hideMark/>
          </w:tcPr>
          <w:p w14:paraId="43890D60" w14:textId="77777777" w:rsidR="00DC1F2F" w:rsidRDefault="00DC1F2F">
            <w:r>
              <w:rPr>
                <w:rStyle w:val="Strong"/>
              </w:rPr>
              <w:t>8,160</w:t>
            </w:r>
          </w:p>
        </w:tc>
      </w:tr>
      <w:tr w:rsidR="00DC1F2F" w14:paraId="387CD58F" w14:textId="77777777" w:rsidTr="00DC1F2F">
        <w:trPr>
          <w:tblCellSpacing w:w="15" w:type="dxa"/>
        </w:trPr>
        <w:tc>
          <w:tcPr>
            <w:tcW w:w="0" w:type="auto"/>
            <w:vAlign w:val="center"/>
            <w:hideMark/>
          </w:tcPr>
          <w:p w14:paraId="6520F68F" w14:textId="77777777" w:rsidR="00DC1F2F" w:rsidRDefault="00DC1F2F">
            <w:r>
              <w:rPr>
                <w:rStyle w:val="Strong"/>
              </w:rPr>
              <w:t>Total Sales</w:t>
            </w:r>
          </w:p>
        </w:tc>
        <w:tc>
          <w:tcPr>
            <w:tcW w:w="0" w:type="auto"/>
            <w:vAlign w:val="center"/>
            <w:hideMark/>
          </w:tcPr>
          <w:p w14:paraId="3C9FB66C" w14:textId="77777777" w:rsidR="00DC1F2F" w:rsidRDefault="00DC1F2F">
            <w:r>
              <w:rPr>
                <w:rStyle w:val="Strong"/>
              </w:rPr>
              <w:t>196,500</w:t>
            </w:r>
          </w:p>
        </w:tc>
        <w:tc>
          <w:tcPr>
            <w:tcW w:w="0" w:type="auto"/>
            <w:vAlign w:val="center"/>
            <w:hideMark/>
          </w:tcPr>
          <w:p w14:paraId="56262B58" w14:textId="77777777" w:rsidR="00DC1F2F" w:rsidRDefault="00DC1F2F">
            <w:r>
              <w:rPr>
                <w:rStyle w:val="Strong"/>
              </w:rPr>
              <w:t>-</w:t>
            </w:r>
          </w:p>
        </w:tc>
        <w:tc>
          <w:tcPr>
            <w:tcW w:w="0" w:type="auto"/>
            <w:vAlign w:val="center"/>
            <w:hideMark/>
          </w:tcPr>
          <w:p w14:paraId="1159AE35" w14:textId="77777777" w:rsidR="00DC1F2F" w:rsidRDefault="00DC1F2F">
            <w:r>
              <w:rPr>
                <w:rStyle w:val="Strong"/>
              </w:rPr>
              <w:t>196,500</w:t>
            </w:r>
          </w:p>
        </w:tc>
      </w:tr>
    </w:tbl>
    <w:p w14:paraId="2819B288" w14:textId="77777777" w:rsidR="00DC1F2F" w:rsidRDefault="00000000" w:rsidP="00DC1F2F">
      <w:r>
        <w:pict w14:anchorId="3F753547">
          <v:rect id="_x0000_i1172" style="width:0;height:1.5pt" o:hralign="center" o:hrstd="t" o:hr="t" fillcolor="#a0a0a0" stroked="f"/>
        </w:pict>
      </w:r>
    </w:p>
    <w:p w14:paraId="7CE2CE3D" w14:textId="77777777" w:rsidR="00DC1F2F" w:rsidRDefault="00DC1F2F" w:rsidP="00DC1F2F">
      <w:pPr>
        <w:pStyle w:val="Heading3"/>
      </w:pPr>
      <w:r>
        <w:rPr>
          <w:rStyle w:val="Strong"/>
          <w:b/>
          <w:bCs/>
        </w:rPr>
        <w:t>N-2 Adjustment in Sales</w:t>
      </w:r>
    </w:p>
    <w:p w14:paraId="240EFB43" w14:textId="77777777" w:rsidR="00DC1F2F" w:rsidRDefault="00DC1F2F">
      <w:pPr>
        <w:numPr>
          <w:ilvl w:val="0"/>
          <w:numId w:val="187"/>
        </w:numPr>
        <w:spacing w:before="100" w:beforeAutospacing="1" w:after="100" w:afterAutospacing="1" w:line="240" w:lineRule="auto"/>
      </w:pPr>
      <w:r>
        <w:rPr>
          <w:rStyle w:val="Strong"/>
        </w:rPr>
        <w:t>Export/Imported goods treated as covered under MTR.</w:t>
      </w:r>
    </w:p>
    <w:p w14:paraId="6DCA11FA" w14:textId="77777777" w:rsidR="00DC1F2F" w:rsidRDefault="00DC1F2F">
      <w:pPr>
        <w:numPr>
          <w:ilvl w:val="0"/>
          <w:numId w:val="187"/>
        </w:numPr>
        <w:spacing w:before="100" w:beforeAutospacing="1" w:after="100" w:afterAutospacing="1" w:line="240" w:lineRule="auto"/>
      </w:pPr>
      <w:r>
        <w:rPr>
          <w:rStyle w:val="Strong"/>
        </w:rPr>
        <w:t>Sale Value Adjustment:</w:t>
      </w:r>
      <w:r>
        <w:t xml:space="preserve"> </w:t>
      </w:r>
      <w:r>
        <w:rPr>
          <w:rStyle w:val="Strong"/>
        </w:rPr>
        <w:t>Rs. 3,840,000 (US$ 64,000 @ Rs. 60)</w:t>
      </w:r>
    </w:p>
    <w:p w14:paraId="7C209F73" w14:textId="77777777" w:rsidR="00DC1F2F" w:rsidRDefault="00DC1F2F">
      <w:pPr>
        <w:numPr>
          <w:ilvl w:val="0"/>
          <w:numId w:val="187"/>
        </w:numPr>
        <w:spacing w:before="100" w:beforeAutospacing="1" w:after="100" w:afterAutospacing="1" w:line="240" w:lineRule="auto"/>
      </w:pPr>
      <w:r>
        <w:rPr>
          <w:rStyle w:val="Strong"/>
        </w:rPr>
        <w:t>Adjustment:</w:t>
      </w:r>
      <w:r>
        <w:t xml:space="preserve"> Deducted from Exports &amp; Added to Imported Goods Sales.</w:t>
      </w:r>
    </w:p>
    <w:p w14:paraId="0A91F3E5" w14:textId="77777777" w:rsidR="00DC1F2F" w:rsidRDefault="00DC1F2F">
      <w:pPr>
        <w:numPr>
          <w:ilvl w:val="0"/>
          <w:numId w:val="187"/>
        </w:numPr>
        <w:spacing w:before="100" w:beforeAutospacing="1" w:after="100" w:afterAutospacing="1" w:line="240" w:lineRule="auto"/>
      </w:pPr>
      <w:r>
        <w:rPr>
          <w:rStyle w:val="Strong"/>
        </w:rPr>
        <w:t>Bank Tax Deduction:</w:t>
      </w:r>
      <w:r>
        <w:t xml:space="preserve"> Rs. 38,400 (1% of 3,840,000) </w:t>
      </w:r>
      <w:r>
        <w:rPr>
          <w:rStyle w:val="Strong"/>
        </w:rPr>
        <w:t>adjustable against tax liability</w:t>
      </w:r>
      <w:r>
        <w:t>.</w:t>
      </w:r>
    </w:p>
    <w:p w14:paraId="1C464813" w14:textId="77777777" w:rsidR="00DC1F2F" w:rsidRDefault="00000000" w:rsidP="00DC1F2F">
      <w:pPr>
        <w:spacing w:after="0"/>
      </w:pPr>
      <w:r>
        <w:pict w14:anchorId="0E89BAF7">
          <v:rect id="_x0000_i1173" style="width:0;height:1.5pt" o:hralign="center" o:hrstd="t" o:hr="t" fillcolor="#a0a0a0" stroked="f"/>
        </w:pict>
      </w:r>
    </w:p>
    <w:p w14:paraId="4F47B700" w14:textId="77777777" w:rsidR="00DC1F2F" w:rsidRDefault="00DC1F2F" w:rsidP="00DC1F2F">
      <w:pPr>
        <w:pStyle w:val="Heading3"/>
      </w:pPr>
      <w:r>
        <w:rPr>
          <w:rStyle w:val="Strong"/>
          <w:b/>
          <w:bCs/>
        </w:rPr>
        <w:t>N-3 Cost of Sales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5"/>
        <w:gridCol w:w="1088"/>
      </w:tblGrid>
      <w:tr w:rsidR="00DC1F2F" w14:paraId="12E18098" w14:textId="77777777" w:rsidTr="00DC1F2F">
        <w:trPr>
          <w:tblHeader/>
          <w:tblCellSpacing w:w="15" w:type="dxa"/>
        </w:trPr>
        <w:tc>
          <w:tcPr>
            <w:tcW w:w="0" w:type="auto"/>
            <w:vAlign w:val="center"/>
            <w:hideMark/>
          </w:tcPr>
          <w:p w14:paraId="0D445A63" w14:textId="77777777" w:rsidR="00DC1F2F" w:rsidRDefault="00DC1F2F">
            <w:pPr>
              <w:jc w:val="center"/>
              <w:rPr>
                <w:b/>
                <w:bCs/>
              </w:rPr>
            </w:pPr>
            <w:r>
              <w:rPr>
                <w:rStyle w:val="Strong"/>
              </w:rPr>
              <w:t>Description</w:t>
            </w:r>
          </w:p>
        </w:tc>
        <w:tc>
          <w:tcPr>
            <w:tcW w:w="0" w:type="auto"/>
            <w:vAlign w:val="center"/>
            <w:hideMark/>
          </w:tcPr>
          <w:p w14:paraId="124C4436" w14:textId="77777777" w:rsidR="00DC1F2F" w:rsidRDefault="00DC1F2F">
            <w:pPr>
              <w:jc w:val="center"/>
              <w:rPr>
                <w:b/>
                <w:bCs/>
              </w:rPr>
            </w:pPr>
            <w:r>
              <w:rPr>
                <w:rStyle w:val="Strong"/>
              </w:rPr>
              <w:t>Rs. in '000</w:t>
            </w:r>
          </w:p>
        </w:tc>
      </w:tr>
      <w:tr w:rsidR="00DC1F2F" w14:paraId="029DBB34" w14:textId="77777777" w:rsidTr="00DC1F2F">
        <w:trPr>
          <w:tblCellSpacing w:w="15" w:type="dxa"/>
        </w:trPr>
        <w:tc>
          <w:tcPr>
            <w:tcW w:w="0" w:type="auto"/>
            <w:vAlign w:val="center"/>
            <w:hideMark/>
          </w:tcPr>
          <w:p w14:paraId="700F0ACD" w14:textId="77777777" w:rsidR="00DC1F2F" w:rsidRDefault="00DC1F2F">
            <w:r>
              <w:rPr>
                <w:rStyle w:val="Strong"/>
              </w:rPr>
              <w:t>Total as Provided</w:t>
            </w:r>
          </w:p>
        </w:tc>
        <w:tc>
          <w:tcPr>
            <w:tcW w:w="0" w:type="auto"/>
            <w:vAlign w:val="center"/>
            <w:hideMark/>
          </w:tcPr>
          <w:p w14:paraId="0C1E5489" w14:textId="77777777" w:rsidR="00DC1F2F" w:rsidRDefault="00DC1F2F">
            <w:r>
              <w:rPr>
                <w:rStyle w:val="Strong"/>
              </w:rPr>
              <w:t>134,500</w:t>
            </w:r>
          </w:p>
        </w:tc>
      </w:tr>
      <w:tr w:rsidR="00DC1F2F" w14:paraId="037F5BE3" w14:textId="77777777" w:rsidTr="00DC1F2F">
        <w:trPr>
          <w:tblCellSpacing w:w="15" w:type="dxa"/>
        </w:trPr>
        <w:tc>
          <w:tcPr>
            <w:tcW w:w="0" w:type="auto"/>
            <w:vAlign w:val="center"/>
            <w:hideMark/>
          </w:tcPr>
          <w:p w14:paraId="78236C8A" w14:textId="77777777" w:rsidR="00DC1F2F" w:rsidRDefault="00DC1F2F">
            <w:r>
              <w:rPr>
                <w:rStyle w:val="Strong"/>
              </w:rPr>
              <w:t>Less: Trial Run Cost (150 - 50) [N-4]</w:t>
            </w:r>
          </w:p>
        </w:tc>
        <w:tc>
          <w:tcPr>
            <w:tcW w:w="0" w:type="auto"/>
            <w:vAlign w:val="center"/>
            <w:hideMark/>
          </w:tcPr>
          <w:p w14:paraId="0207E240" w14:textId="77777777" w:rsidR="00DC1F2F" w:rsidRDefault="00DC1F2F">
            <w:r>
              <w:rPr>
                <w:rStyle w:val="Strong"/>
              </w:rPr>
              <w:t>(100)</w:t>
            </w:r>
          </w:p>
        </w:tc>
      </w:tr>
      <w:tr w:rsidR="00DC1F2F" w14:paraId="29EEA798" w14:textId="77777777" w:rsidTr="00DC1F2F">
        <w:trPr>
          <w:tblCellSpacing w:w="15" w:type="dxa"/>
        </w:trPr>
        <w:tc>
          <w:tcPr>
            <w:tcW w:w="0" w:type="auto"/>
            <w:vAlign w:val="center"/>
            <w:hideMark/>
          </w:tcPr>
          <w:p w14:paraId="47F4D481" w14:textId="77777777" w:rsidR="00DC1F2F" w:rsidRDefault="00DC1F2F">
            <w:r>
              <w:rPr>
                <w:rStyle w:val="Strong"/>
              </w:rPr>
              <w:t>Add: Trial Run Amortization (20% of 100) [N-4]</w:t>
            </w:r>
          </w:p>
        </w:tc>
        <w:tc>
          <w:tcPr>
            <w:tcW w:w="0" w:type="auto"/>
            <w:vAlign w:val="center"/>
            <w:hideMark/>
          </w:tcPr>
          <w:p w14:paraId="16893CD0" w14:textId="77777777" w:rsidR="00DC1F2F" w:rsidRDefault="00DC1F2F">
            <w:r>
              <w:rPr>
                <w:rStyle w:val="Strong"/>
              </w:rPr>
              <w:t>20</w:t>
            </w:r>
          </w:p>
        </w:tc>
      </w:tr>
      <w:tr w:rsidR="00DC1F2F" w14:paraId="76FDF977" w14:textId="77777777" w:rsidTr="00DC1F2F">
        <w:trPr>
          <w:tblCellSpacing w:w="15" w:type="dxa"/>
        </w:trPr>
        <w:tc>
          <w:tcPr>
            <w:tcW w:w="0" w:type="auto"/>
            <w:vAlign w:val="center"/>
            <w:hideMark/>
          </w:tcPr>
          <w:p w14:paraId="43A03641" w14:textId="77777777" w:rsidR="00DC1F2F" w:rsidRDefault="00DC1F2F">
            <w:r>
              <w:rPr>
                <w:rStyle w:val="Strong"/>
              </w:rPr>
              <w:t>Adjusted Cost</w:t>
            </w:r>
          </w:p>
        </w:tc>
        <w:tc>
          <w:tcPr>
            <w:tcW w:w="0" w:type="auto"/>
            <w:vAlign w:val="center"/>
            <w:hideMark/>
          </w:tcPr>
          <w:p w14:paraId="744E32C1" w14:textId="77777777" w:rsidR="00DC1F2F" w:rsidRDefault="00DC1F2F">
            <w:r>
              <w:rPr>
                <w:rStyle w:val="Strong"/>
              </w:rPr>
              <w:t>134,420</w:t>
            </w:r>
          </w:p>
        </w:tc>
      </w:tr>
      <w:tr w:rsidR="00DC1F2F" w14:paraId="422108C5" w14:textId="77777777" w:rsidTr="00DC1F2F">
        <w:trPr>
          <w:tblCellSpacing w:w="15" w:type="dxa"/>
        </w:trPr>
        <w:tc>
          <w:tcPr>
            <w:tcW w:w="0" w:type="auto"/>
            <w:vAlign w:val="center"/>
            <w:hideMark/>
          </w:tcPr>
          <w:p w14:paraId="0858450B" w14:textId="77777777" w:rsidR="00DC1F2F" w:rsidRDefault="00DC1F2F">
            <w:r>
              <w:rPr>
                <w:rStyle w:val="Strong"/>
              </w:rPr>
              <w:t>Less: Cost of Imported Goods</w:t>
            </w:r>
          </w:p>
        </w:tc>
        <w:tc>
          <w:tcPr>
            <w:tcW w:w="0" w:type="auto"/>
            <w:vAlign w:val="center"/>
            <w:hideMark/>
          </w:tcPr>
          <w:p w14:paraId="3D5D5F62" w14:textId="77777777" w:rsidR="00DC1F2F" w:rsidRDefault="00DC1F2F">
            <w:r>
              <w:rPr>
                <w:rStyle w:val="Strong"/>
              </w:rPr>
              <w:t>23,466</w:t>
            </w:r>
          </w:p>
        </w:tc>
      </w:tr>
      <w:tr w:rsidR="00DC1F2F" w14:paraId="5E1267DF" w14:textId="77777777" w:rsidTr="00DC1F2F">
        <w:trPr>
          <w:tblCellSpacing w:w="15" w:type="dxa"/>
        </w:trPr>
        <w:tc>
          <w:tcPr>
            <w:tcW w:w="0" w:type="auto"/>
            <w:vAlign w:val="center"/>
            <w:hideMark/>
          </w:tcPr>
          <w:p w14:paraId="085A4310" w14:textId="77777777" w:rsidR="00DC1F2F" w:rsidRDefault="00DC1F2F">
            <w:r>
              <w:rPr>
                <w:rStyle w:val="Strong"/>
              </w:rPr>
              <w:t>Less: Inadmissible Costs [N-5]</w:t>
            </w:r>
          </w:p>
        </w:tc>
        <w:tc>
          <w:tcPr>
            <w:tcW w:w="0" w:type="auto"/>
            <w:vAlign w:val="center"/>
            <w:hideMark/>
          </w:tcPr>
          <w:p w14:paraId="09CB79F5" w14:textId="77777777" w:rsidR="00DC1F2F" w:rsidRDefault="00DC1F2F">
            <w:r>
              <w:rPr>
                <w:rStyle w:val="Strong"/>
              </w:rPr>
              <w:t>(4,408)</w:t>
            </w:r>
          </w:p>
        </w:tc>
      </w:tr>
      <w:tr w:rsidR="00DC1F2F" w14:paraId="6EE547B6" w14:textId="77777777" w:rsidTr="00DC1F2F">
        <w:trPr>
          <w:tblCellSpacing w:w="15" w:type="dxa"/>
        </w:trPr>
        <w:tc>
          <w:tcPr>
            <w:tcW w:w="0" w:type="auto"/>
            <w:vAlign w:val="center"/>
            <w:hideMark/>
          </w:tcPr>
          <w:p w14:paraId="0327B4E0" w14:textId="77777777" w:rsidR="00DC1F2F" w:rsidRDefault="00DC1F2F">
            <w:r>
              <w:rPr>
                <w:rStyle w:val="Strong"/>
              </w:rPr>
              <w:t>Total Attributable to Manufacturing</w:t>
            </w:r>
          </w:p>
        </w:tc>
        <w:tc>
          <w:tcPr>
            <w:tcW w:w="0" w:type="auto"/>
            <w:vAlign w:val="center"/>
            <w:hideMark/>
          </w:tcPr>
          <w:p w14:paraId="2552A734" w14:textId="77777777" w:rsidR="00DC1F2F" w:rsidRDefault="00DC1F2F">
            <w:r>
              <w:rPr>
                <w:rStyle w:val="Strong"/>
              </w:rPr>
              <w:t>115,362</w:t>
            </w:r>
          </w:p>
        </w:tc>
      </w:tr>
      <w:tr w:rsidR="00DC1F2F" w14:paraId="7FA418CE" w14:textId="77777777" w:rsidTr="00DC1F2F">
        <w:trPr>
          <w:tblCellSpacing w:w="15" w:type="dxa"/>
        </w:trPr>
        <w:tc>
          <w:tcPr>
            <w:tcW w:w="0" w:type="auto"/>
            <w:vAlign w:val="center"/>
            <w:hideMark/>
          </w:tcPr>
          <w:p w14:paraId="6CFD0F72" w14:textId="77777777" w:rsidR="00DC1F2F" w:rsidRDefault="00DC1F2F">
            <w:r>
              <w:rPr>
                <w:rStyle w:val="Strong"/>
              </w:rPr>
              <w:t>Less: Export Cost Allocation [N-6]</w:t>
            </w:r>
          </w:p>
        </w:tc>
        <w:tc>
          <w:tcPr>
            <w:tcW w:w="0" w:type="auto"/>
            <w:vAlign w:val="center"/>
            <w:hideMark/>
          </w:tcPr>
          <w:p w14:paraId="43466BD8" w14:textId="77777777" w:rsidR="00DC1F2F" w:rsidRDefault="00DC1F2F">
            <w:r>
              <w:rPr>
                <w:rStyle w:val="Strong"/>
              </w:rPr>
              <w:t>(500)</w:t>
            </w:r>
          </w:p>
        </w:tc>
      </w:tr>
      <w:tr w:rsidR="00DC1F2F" w14:paraId="32B06BF1" w14:textId="77777777" w:rsidTr="00DC1F2F">
        <w:trPr>
          <w:tblCellSpacing w:w="15" w:type="dxa"/>
        </w:trPr>
        <w:tc>
          <w:tcPr>
            <w:tcW w:w="0" w:type="auto"/>
            <w:vAlign w:val="center"/>
            <w:hideMark/>
          </w:tcPr>
          <w:p w14:paraId="555880C9" w14:textId="77777777" w:rsidR="00DC1F2F" w:rsidRDefault="00DC1F2F">
            <w:r>
              <w:rPr>
                <w:rStyle w:val="Strong"/>
              </w:rPr>
              <w:lastRenderedPageBreak/>
              <w:t>Cost Attributable to Manufactured Goods</w:t>
            </w:r>
          </w:p>
        </w:tc>
        <w:tc>
          <w:tcPr>
            <w:tcW w:w="0" w:type="auto"/>
            <w:vAlign w:val="center"/>
            <w:hideMark/>
          </w:tcPr>
          <w:p w14:paraId="3F5172DD" w14:textId="77777777" w:rsidR="00DC1F2F" w:rsidRDefault="00DC1F2F">
            <w:r>
              <w:rPr>
                <w:rStyle w:val="Strong"/>
              </w:rPr>
              <w:t>114,862</w:t>
            </w:r>
          </w:p>
        </w:tc>
      </w:tr>
    </w:tbl>
    <w:p w14:paraId="3529C65B" w14:textId="77777777" w:rsidR="00DC1F2F" w:rsidRDefault="00000000" w:rsidP="00DC1F2F">
      <w:r>
        <w:pict w14:anchorId="54D644DC">
          <v:rect id="_x0000_i1174" style="width:0;height:1.5pt" o:hralign="center" o:hrstd="t" o:hr="t" fillcolor="#a0a0a0" stroked="f"/>
        </w:pict>
      </w:r>
    </w:p>
    <w:p w14:paraId="1EAB67AE" w14:textId="77777777" w:rsidR="00DC1F2F" w:rsidRDefault="00DC1F2F" w:rsidP="00DC1F2F">
      <w:pPr>
        <w:pStyle w:val="Heading3"/>
      </w:pPr>
      <w:r>
        <w:rPr>
          <w:rStyle w:val="Strong"/>
          <w:b/>
          <w:bCs/>
        </w:rPr>
        <w:t>Cost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3"/>
        <w:gridCol w:w="3131"/>
      </w:tblGrid>
      <w:tr w:rsidR="00DC1F2F" w14:paraId="30CA8960" w14:textId="77777777" w:rsidTr="00DC1F2F">
        <w:trPr>
          <w:tblHeader/>
          <w:tblCellSpacing w:w="15" w:type="dxa"/>
        </w:trPr>
        <w:tc>
          <w:tcPr>
            <w:tcW w:w="0" w:type="auto"/>
            <w:vAlign w:val="center"/>
            <w:hideMark/>
          </w:tcPr>
          <w:p w14:paraId="30B530CA" w14:textId="77777777" w:rsidR="00DC1F2F" w:rsidRDefault="00DC1F2F">
            <w:pPr>
              <w:jc w:val="center"/>
              <w:rPr>
                <w:b/>
                <w:bCs/>
              </w:rPr>
            </w:pPr>
            <w:r>
              <w:rPr>
                <w:rStyle w:val="Strong"/>
              </w:rPr>
              <w:t>Category</w:t>
            </w:r>
          </w:p>
        </w:tc>
        <w:tc>
          <w:tcPr>
            <w:tcW w:w="0" w:type="auto"/>
            <w:vAlign w:val="center"/>
            <w:hideMark/>
          </w:tcPr>
          <w:p w14:paraId="321D802A" w14:textId="77777777" w:rsidR="00DC1F2F" w:rsidRDefault="00DC1F2F">
            <w:pPr>
              <w:jc w:val="center"/>
              <w:rPr>
                <w:b/>
                <w:bCs/>
              </w:rPr>
            </w:pPr>
            <w:r>
              <w:rPr>
                <w:rStyle w:val="Strong"/>
              </w:rPr>
              <w:t>Cost (Rs. in '000)</w:t>
            </w:r>
          </w:p>
        </w:tc>
      </w:tr>
      <w:tr w:rsidR="00DC1F2F" w14:paraId="166D1211" w14:textId="77777777" w:rsidTr="00DC1F2F">
        <w:trPr>
          <w:tblCellSpacing w:w="15" w:type="dxa"/>
        </w:trPr>
        <w:tc>
          <w:tcPr>
            <w:tcW w:w="0" w:type="auto"/>
            <w:vAlign w:val="center"/>
            <w:hideMark/>
          </w:tcPr>
          <w:p w14:paraId="6504F19A" w14:textId="77777777" w:rsidR="00DC1F2F" w:rsidRDefault="00DC1F2F">
            <w:r>
              <w:rPr>
                <w:rStyle w:val="Strong"/>
              </w:rPr>
              <w:t>Imports</w:t>
            </w:r>
          </w:p>
        </w:tc>
        <w:tc>
          <w:tcPr>
            <w:tcW w:w="0" w:type="auto"/>
            <w:vAlign w:val="center"/>
            <w:hideMark/>
          </w:tcPr>
          <w:p w14:paraId="09B596F6" w14:textId="77777777" w:rsidR="00DC1F2F" w:rsidRDefault="00DC1F2F">
            <w:r>
              <w:rPr>
                <w:rStyle w:val="Strong"/>
              </w:rPr>
              <w:t>19,058</w:t>
            </w:r>
          </w:p>
        </w:tc>
      </w:tr>
      <w:tr w:rsidR="00DC1F2F" w14:paraId="63C0BE89" w14:textId="77777777" w:rsidTr="00DC1F2F">
        <w:trPr>
          <w:tblCellSpacing w:w="15" w:type="dxa"/>
        </w:trPr>
        <w:tc>
          <w:tcPr>
            <w:tcW w:w="0" w:type="auto"/>
            <w:vAlign w:val="center"/>
            <w:hideMark/>
          </w:tcPr>
          <w:p w14:paraId="715AE094" w14:textId="77777777" w:rsidR="00DC1F2F" w:rsidRDefault="00DC1F2F">
            <w:r>
              <w:rPr>
                <w:rStyle w:val="Strong"/>
              </w:rPr>
              <w:t>Exports:</w:t>
            </w:r>
          </w:p>
        </w:tc>
        <w:tc>
          <w:tcPr>
            <w:tcW w:w="0" w:type="auto"/>
            <w:vAlign w:val="center"/>
            <w:hideMark/>
          </w:tcPr>
          <w:p w14:paraId="466675C4" w14:textId="77777777" w:rsidR="00DC1F2F" w:rsidRDefault="00DC1F2F">
            <w:r>
              <w:rPr>
                <w:rStyle w:val="Strong"/>
              </w:rPr>
              <w:t>Special Ingredients Cost</w:t>
            </w:r>
            <w:r>
              <w:t xml:space="preserve"> → </w:t>
            </w:r>
            <w:r>
              <w:rPr>
                <w:rStyle w:val="Strong"/>
              </w:rPr>
              <w:t>500</w:t>
            </w:r>
          </w:p>
        </w:tc>
      </w:tr>
      <w:tr w:rsidR="00DC1F2F" w14:paraId="7B3D420D" w14:textId="77777777" w:rsidTr="00DC1F2F">
        <w:trPr>
          <w:tblCellSpacing w:w="15" w:type="dxa"/>
        </w:trPr>
        <w:tc>
          <w:tcPr>
            <w:tcW w:w="0" w:type="auto"/>
            <w:vAlign w:val="center"/>
            <w:hideMark/>
          </w:tcPr>
          <w:p w14:paraId="745A81E8" w14:textId="77777777" w:rsidR="00DC1F2F" w:rsidRDefault="00DC1F2F">
            <w:r>
              <w:rPr>
                <w:rStyle w:val="Strong"/>
              </w:rPr>
              <w:t>Export Cost Allocation (114,862 x 5.10%)</w:t>
            </w:r>
          </w:p>
        </w:tc>
        <w:tc>
          <w:tcPr>
            <w:tcW w:w="0" w:type="auto"/>
            <w:vAlign w:val="center"/>
            <w:hideMark/>
          </w:tcPr>
          <w:p w14:paraId="4F368FF3" w14:textId="77777777" w:rsidR="00DC1F2F" w:rsidRDefault="00DC1F2F">
            <w:r>
              <w:rPr>
                <w:rStyle w:val="Strong"/>
              </w:rPr>
              <w:t>5,868</w:t>
            </w:r>
          </w:p>
        </w:tc>
      </w:tr>
      <w:tr w:rsidR="00DC1F2F" w14:paraId="48AE7CDD" w14:textId="77777777" w:rsidTr="00DC1F2F">
        <w:trPr>
          <w:tblCellSpacing w:w="15" w:type="dxa"/>
        </w:trPr>
        <w:tc>
          <w:tcPr>
            <w:tcW w:w="0" w:type="auto"/>
            <w:vAlign w:val="center"/>
            <w:hideMark/>
          </w:tcPr>
          <w:p w14:paraId="781BF8B0" w14:textId="77777777" w:rsidR="00DC1F2F" w:rsidRDefault="00DC1F2F">
            <w:r>
              <w:rPr>
                <w:rStyle w:val="Strong"/>
              </w:rPr>
              <w:t>Local Sale of Manufactured Goods (114,862 x 94.90%)</w:t>
            </w:r>
          </w:p>
        </w:tc>
        <w:tc>
          <w:tcPr>
            <w:tcW w:w="0" w:type="auto"/>
            <w:vAlign w:val="center"/>
            <w:hideMark/>
          </w:tcPr>
          <w:p w14:paraId="64205D77" w14:textId="77777777" w:rsidR="00DC1F2F" w:rsidRDefault="00DC1F2F">
            <w:r>
              <w:rPr>
                <w:rStyle w:val="Strong"/>
              </w:rPr>
              <w:t>109,004</w:t>
            </w:r>
          </w:p>
        </w:tc>
      </w:tr>
      <w:tr w:rsidR="00DC1F2F" w14:paraId="314DB0EE" w14:textId="77777777" w:rsidTr="00DC1F2F">
        <w:trPr>
          <w:tblCellSpacing w:w="15" w:type="dxa"/>
        </w:trPr>
        <w:tc>
          <w:tcPr>
            <w:tcW w:w="0" w:type="auto"/>
            <w:vAlign w:val="center"/>
            <w:hideMark/>
          </w:tcPr>
          <w:p w14:paraId="68F913EF" w14:textId="77777777" w:rsidR="00DC1F2F" w:rsidRDefault="00DC1F2F">
            <w:r>
              <w:rPr>
                <w:rStyle w:val="Strong"/>
              </w:rPr>
              <w:t>Total Cost</w:t>
            </w:r>
          </w:p>
        </w:tc>
        <w:tc>
          <w:tcPr>
            <w:tcW w:w="0" w:type="auto"/>
            <w:vAlign w:val="center"/>
            <w:hideMark/>
          </w:tcPr>
          <w:p w14:paraId="367E9603" w14:textId="77777777" w:rsidR="00DC1F2F" w:rsidRDefault="00DC1F2F">
            <w:r>
              <w:rPr>
                <w:rStyle w:val="Strong"/>
              </w:rPr>
              <w:t>134,420</w:t>
            </w:r>
          </w:p>
        </w:tc>
      </w:tr>
    </w:tbl>
    <w:p w14:paraId="0C896B03" w14:textId="77777777" w:rsidR="00DC1F2F" w:rsidRDefault="00000000" w:rsidP="00DC1F2F">
      <w:r>
        <w:pict w14:anchorId="3B1C8F6D">
          <v:rect id="_x0000_i1175" style="width:0;height:1.5pt" o:hralign="center" o:hrstd="t" o:hr="t" fillcolor="#a0a0a0" stroked="f"/>
        </w:pict>
      </w:r>
    </w:p>
    <w:p w14:paraId="0EDB0FAF" w14:textId="77777777" w:rsidR="00DC1F2F" w:rsidRDefault="00DC1F2F" w:rsidP="00DC1F2F">
      <w:pPr>
        <w:pStyle w:val="Heading3"/>
      </w:pPr>
      <w:r>
        <w:rPr>
          <w:rStyle w:val="Strong"/>
          <w:b/>
          <w:bCs/>
        </w:rPr>
        <w:t>N-4 Trial Run Cost Treatment</w:t>
      </w:r>
    </w:p>
    <w:p w14:paraId="04F56BE4" w14:textId="77777777" w:rsidR="00DC1F2F" w:rsidRDefault="00DC1F2F">
      <w:pPr>
        <w:numPr>
          <w:ilvl w:val="0"/>
          <w:numId w:val="188"/>
        </w:numPr>
        <w:spacing w:before="100" w:beforeAutospacing="1" w:after="100" w:afterAutospacing="1" w:line="240" w:lineRule="auto"/>
      </w:pPr>
      <w:r>
        <w:rPr>
          <w:rStyle w:val="Strong"/>
        </w:rPr>
        <w:t>Considered as "Pre-Commencement Expenditure."</w:t>
      </w:r>
    </w:p>
    <w:p w14:paraId="5638CFF6" w14:textId="77777777" w:rsidR="00DC1F2F" w:rsidRDefault="00DC1F2F">
      <w:pPr>
        <w:numPr>
          <w:ilvl w:val="0"/>
          <w:numId w:val="188"/>
        </w:numPr>
        <w:spacing w:before="100" w:beforeAutospacing="1" w:after="100" w:afterAutospacing="1" w:line="240" w:lineRule="auto"/>
      </w:pPr>
      <w:r>
        <w:rPr>
          <w:rStyle w:val="Strong"/>
        </w:rPr>
        <w:t>Amortized @ 20% of cost.</w:t>
      </w:r>
    </w:p>
    <w:p w14:paraId="5C8EEACE" w14:textId="77777777" w:rsidR="00DC1F2F" w:rsidRDefault="00000000" w:rsidP="00DC1F2F">
      <w:pPr>
        <w:spacing w:after="0"/>
      </w:pPr>
      <w:r>
        <w:pict w14:anchorId="51B72AD4">
          <v:rect id="_x0000_i1176" style="width:0;height:1.5pt" o:hralign="center" o:hrstd="t" o:hr="t" fillcolor="#a0a0a0" stroked="f"/>
        </w:pict>
      </w:r>
    </w:p>
    <w:p w14:paraId="71D2C3E3" w14:textId="77777777" w:rsidR="00DC1F2F" w:rsidRDefault="00DC1F2F" w:rsidP="00DC1F2F">
      <w:pPr>
        <w:pStyle w:val="Heading3"/>
      </w:pPr>
      <w:r>
        <w:rPr>
          <w:rStyle w:val="Strong"/>
          <w:b/>
          <w:bCs/>
        </w:rPr>
        <w:t>N-5 Tax Treatment of Sales Tax &amp; Income Tax</w:t>
      </w:r>
    </w:p>
    <w:p w14:paraId="3DB1E09D" w14:textId="77777777" w:rsidR="00DC1F2F" w:rsidRDefault="00DC1F2F">
      <w:pPr>
        <w:numPr>
          <w:ilvl w:val="0"/>
          <w:numId w:val="189"/>
        </w:numPr>
        <w:spacing w:before="100" w:beforeAutospacing="1" w:after="100" w:afterAutospacing="1" w:line="240" w:lineRule="auto"/>
      </w:pPr>
      <w:r>
        <w:rPr>
          <w:rStyle w:val="Strong"/>
        </w:rPr>
        <w:t>Sales Tax &amp; Income Tax on Imports do not form part of the cost.</w:t>
      </w:r>
    </w:p>
    <w:p w14:paraId="6C02B854" w14:textId="77777777" w:rsidR="00DC1F2F" w:rsidRDefault="00DC1F2F">
      <w:pPr>
        <w:numPr>
          <w:ilvl w:val="0"/>
          <w:numId w:val="189"/>
        </w:numPr>
        <w:spacing w:before="100" w:beforeAutospacing="1" w:after="100" w:afterAutospacing="1" w:line="240" w:lineRule="auto"/>
      </w:pPr>
      <w:r>
        <w:rPr>
          <w:rStyle w:val="Strong"/>
        </w:rPr>
        <w:t>Treated separately in taxation.</w:t>
      </w:r>
    </w:p>
    <w:p w14:paraId="789CD3F0"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N-6 Cost Allocation for Exports</w:t>
      </w:r>
    </w:p>
    <w:p w14:paraId="337B9C11" w14:textId="77777777" w:rsidR="00D6528C" w:rsidRPr="00D6528C" w:rsidRDefault="00D6528C">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Certain high-quality ingredients used for manufacturing export goods are allocated only to exports.</w:t>
      </w:r>
    </w:p>
    <w:p w14:paraId="281F1803" w14:textId="77777777" w:rsidR="00D6528C" w:rsidRPr="00D6528C" w:rsidRDefault="00000000" w:rsidP="00D652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F41805">
          <v:rect id="_x0000_i1177" style="width:0;height:1.5pt" o:hralign="center" o:hrstd="t" o:hr="t" fillcolor="#a0a0a0" stroked="f"/>
        </w:pict>
      </w:r>
    </w:p>
    <w:p w14:paraId="4BE8EAC7"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N-7 Administrative and Selling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2"/>
        <w:gridCol w:w="1570"/>
      </w:tblGrid>
      <w:tr w:rsidR="00D6528C" w:rsidRPr="00D6528C" w14:paraId="16B4ED7C" w14:textId="77777777" w:rsidTr="00D6528C">
        <w:trPr>
          <w:tblHeader/>
          <w:tblCellSpacing w:w="15" w:type="dxa"/>
        </w:trPr>
        <w:tc>
          <w:tcPr>
            <w:tcW w:w="0" w:type="auto"/>
            <w:vAlign w:val="center"/>
            <w:hideMark/>
          </w:tcPr>
          <w:p w14:paraId="4183BD45"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lastRenderedPageBreak/>
              <w:t>Expense</w:t>
            </w:r>
          </w:p>
        </w:tc>
        <w:tc>
          <w:tcPr>
            <w:tcW w:w="0" w:type="auto"/>
            <w:vAlign w:val="center"/>
            <w:hideMark/>
          </w:tcPr>
          <w:p w14:paraId="7600C5E6"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Rs. in '000</w:t>
            </w:r>
          </w:p>
        </w:tc>
      </w:tr>
      <w:tr w:rsidR="00D6528C" w:rsidRPr="00D6528C" w14:paraId="44385779" w14:textId="77777777" w:rsidTr="00D6528C">
        <w:trPr>
          <w:tblCellSpacing w:w="15" w:type="dxa"/>
        </w:trPr>
        <w:tc>
          <w:tcPr>
            <w:tcW w:w="0" w:type="auto"/>
            <w:vAlign w:val="center"/>
            <w:hideMark/>
          </w:tcPr>
          <w:p w14:paraId="36077B4D"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Salaries</w:t>
            </w:r>
          </w:p>
        </w:tc>
        <w:tc>
          <w:tcPr>
            <w:tcW w:w="0" w:type="auto"/>
            <w:vAlign w:val="center"/>
            <w:hideMark/>
          </w:tcPr>
          <w:p w14:paraId="5811F6DD"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22,000</w:t>
            </w:r>
          </w:p>
        </w:tc>
      </w:tr>
      <w:tr w:rsidR="00D6528C" w:rsidRPr="00D6528C" w14:paraId="664D8DDF" w14:textId="77777777" w:rsidTr="00D6528C">
        <w:trPr>
          <w:tblCellSpacing w:w="15" w:type="dxa"/>
        </w:trPr>
        <w:tc>
          <w:tcPr>
            <w:tcW w:w="0" w:type="auto"/>
            <w:vAlign w:val="center"/>
            <w:hideMark/>
          </w:tcPr>
          <w:p w14:paraId="408098F8"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Other Expenses (as provided)</w:t>
            </w:r>
          </w:p>
        </w:tc>
        <w:tc>
          <w:tcPr>
            <w:tcW w:w="0" w:type="auto"/>
            <w:vAlign w:val="center"/>
            <w:hideMark/>
          </w:tcPr>
          <w:p w14:paraId="20793E08"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20,000</w:t>
            </w:r>
          </w:p>
        </w:tc>
      </w:tr>
      <w:tr w:rsidR="00D6528C" w:rsidRPr="00D6528C" w14:paraId="0162F428" w14:textId="77777777" w:rsidTr="00D6528C">
        <w:trPr>
          <w:tblCellSpacing w:w="15" w:type="dxa"/>
        </w:trPr>
        <w:tc>
          <w:tcPr>
            <w:tcW w:w="0" w:type="auto"/>
            <w:vAlign w:val="center"/>
            <w:hideMark/>
          </w:tcPr>
          <w:p w14:paraId="4848A377"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Less: Property Expenses Charged [N-8]</w:t>
            </w:r>
          </w:p>
        </w:tc>
        <w:tc>
          <w:tcPr>
            <w:tcW w:w="0" w:type="auto"/>
            <w:vAlign w:val="center"/>
            <w:hideMark/>
          </w:tcPr>
          <w:p w14:paraId="25B3E4F3"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(20,000)</w:t>
            </w:r>
          </w:p>
        </w:tc>
      </w:tr>
      <w:tr w:rsidR="00D6528C" w:rsidRPr="00D6528C" w14:paraId="6197CE52" w14:textId="77777777" w:rsidTr="00D6528C">
        <w:trPr>
          <w:tblCellSpacing w:w="15" w:type="dxa"/>
        </w:trPr>
        <w:tc>
          <w:tcPr>
            <w:tcW w:w="0" w:type="auto"/>
            <w:vAlign w:val="center"/>
            <w:hideMark/>
          </w:tcPr>
          <w:p w14:paraId="4C3D46A5"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Property Taxes</w:t>
            </w:r>
          </w:p>
        </w:tc>
        <w:tc>
          <w:tcPr>
            <w:tcW w:w="0" w:type="auto"/>
            <w:vAlign w:val="center"/>
            <w:hideMark/>
          </w:tcPr>
          <w:p w14:paraId="65CC16E9"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15</w:t>
            </w:r>
          </w:p>
        </w:tc>
      </w:tr>
      <w:tr w:rsidR="00D6528C" w:rsidRPr="00D6528C" w14:paraId="7362680E" w14:textId="77777777" w:rsidTr="00D6528C">
        <w:trPr>
          <w:tblCellSpacing w:w="15" w:type="dxa"/>
        </w:trPr>
        <w:tc>
          <w:tcPr>
            <w:tcW w:w="0" w:type="auto"/>
            <w:vAlign w:val="center"/>
            <w:hideMark/>
          </w:tcPr>
          <w:p w14:paraId="17D30C4A"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Other Expenses on Collection</w:t>
            </w:r>
          </w:p>
        </w:tc>
        <w:tc>
          <w:tcPr>
            <w:tcW w:w="0" w:type="auto"/>
            <w:vAlign w:val="center"/>
            <w:hideMark/>
          </w:tcPr>
          <w:p w14:paraId="168B26F6"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(25 - 40)</w:t>
            </w:r>
            <w:r w:rsidRPr="00D6528C">
              <w:rPr>
                <w:rFonts w:ascii="Times New Roman" w:eastAsia="Times New Roman" w:hAnsi="Times New Roman" w:cs="Times New Roman"/>
                <w:kern w:val="0"/>
                <w14:ligatures w14:val="none"/>
              </w:rPr>
              <w:t xml:space="preserve"> = </w:t>
            </w:r>
            <w:r w:rsidRPr="00D6528C">
              <w:rPr>
                <w:rFonts w:ascii="Times New Roman" w:eastAsia="Times New Roman" w:hAnsi="Times New Roman" w:cs="Times New Roman"/>
                <w:b/>
                <w:bCs/>
                <w:kern w:val="0"/>
                <w14:ligatures w14:val="none"/>
              </w:rPr>
              <w:t>(40)</w:t>
            </w:r>
          </w:p>
        </w:tc>
      </w:tr>
      <w:tr w:rsidR="00D6528C" w:rsidRPr="00D6528C" w14:paraId="52E73EA1" w14:textId="77777777" w:rsidTr="00D6528C">
        <w:trPr>
          <w:tblCellSpacing w:w="15" w:type="dxa"/>
        </w:trPr>
        <w:tc>
          <w:tcPr>
            <w:tcW w:w="0" w:type="auto"/>
            <w:vAlign w:val="center"/>
            <w:hideMark/>
          </w:tcPr>
          <w:p w14:paraId="213EE63C"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Total to be Apportioned</w:t>
            </w:r>
          </w:p>
        </w:tc>
        <w:tc>
          <w:tcPr>
            <w:tcW w:w="0" w:type="auto"/>
            <w:vAlign w:val="center"/>
            <w:hideMark/>
          </w:tcPr>
          <w:p w14:paraId="05135D19"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41,960</w:t>
            </w:r>
          </w:p>
        </w:tc>
      </w:tr>
    </w:tbl>
    <w:p w14:paraId="0C5A8952" w14:textId="77777777" w:rsidR="00D6528C" w:rsidRPr="00D6528C" w:rsidRDefault="00000000" w:rsidP="00D652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C4A7732">
          <v:rect id="_x0000_i1178" style="width:0;height:1.5pt" o:hralign="center" o:hrstd="t" o:hr="t" fillcolor="#a0a0a0" stroked="f"/>
        </w:pict>
      </w:r>
    </w:p>
    <w:p w14:paraId="0852D8AC"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N-8 Property-Related Expenses</w:t>
      </w:r>
    </w:p>
    <w:p w14:paraId="6D4EF5B4" w14:textId="77777777" w:rsidR="00D6528C" w:rsidRPr="00D6528C" w:rsidRDefault="00D6528C">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Property expenses</w:t>
      </w:r>
      <w:r w:rsidRPr="00D6528C">
        <w:rPr>
          <w:rFonts w:ascii="Times New Roman" w:eastAsia="Times New Roman" w:hAnsi="Times New Roman" w:cs="Times New Roman"/>
          <w:kern w:val="0"/>
          <w14:ligatures w14:val="none"/>
        </w:rPr>
        <w:t xml:space="preserve"> cannot be charged to business.</w:t>
      </w:r>
    </w:p>
    <w:p w14:paraId="0934F594" w14:textId="77777777" w:rsidR="00D6528C" w:rsidRPr="00D6528C" w:rsidRDefault="00D6528C">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These are included under </w:t>
      </w:r>
      <w:r w:rsidRPr="00D6528C">
        <w:rPr>
          <w:rFonts w:ascii="Times New Roman" w:eastAsia="Times New Roman" w:hAnsi="Times New Roman" w:cs="Times New Roman"/>
          <w:b/>
          <w:bCs/>
          <w:kern w:val="0"/>
          <w14:ligatures w14:val="none"/>
        </w:rPr>
        <w:t>"Income from Property."</w:t>
      </w:r>
    </w:p>
    <w:p w14:paraId="4FBDD38E" w14:textId="77777777" w:rsidR="00D6528C" w:rsidRPr="00D6528C" w:rsidRDefault="00000000" w:rsidP="00D652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FCB8AEA">
          <v:rect id="_x0000_i1179" style="width:0;height:1.5pt" o:hralign="center" o:hrstd="t" o:hr="t" fillcolor="#a0a0a0" stroked="f"/>
        </w:pict>
      </w:r>
    </w:p>
    <w:p w14:paraId="4069CF8B"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N-9 Depreciation 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5"/>
        <w:gridCol w:w="1149"/>
      </w:tblGrid>
      <w:tr w:rsidR="00D6528C" w:rsidRPr="00D6528C" w14:paraId="43FC10FE" w14:textId="77777777" w:rsidTr="00D6528C">
        <w:trPr>
          <w:tblHeader/>
          <w:tblCellSpacing w:w="15" w:type="dxa"/>
        </w:trPr>
        <w:tc>
          <w:tcPr>
            <w:tcW w:w="0" w:type="auto"/>
            <w:vAlign w:val="center"/>
            <w:hideMark/>
          </w:tcPr>
          <w:p w14:paraId="364BE2FC"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Description</w:t>
            </w:r>
          </w:p>
        </w:tc>
        <w:tc>
          <w:tcPr>
            <w:tcW w:w="0" w:type="auto"/>
            <w:vAlign w:val="center"/>
            <w:hideMark/>
          </w:tcPr>
          <w:p w14:paraId="184FAF12"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Rs. in '000</w:t>
            </w:r>
          </w:p>
        </w:tc>
      </w:tr>
      <w:tr w:rsidR="00D6528C" w:rsidRPr="00D6528C" w14:paraId="12547991" w14:textId="77777777" w:rsidTr="00D6528C">
        <w:trPr>
          <w:tblCellSpacing w:w="15" w:type="dxa"/>
        </w:trPr>
        <w:tc>
          <w:tcPr>
            <w:tcW w:w="0" w:type="auto"/>
            <w:vAlign w:val="center"/>
            <w:hideMark/>
          </w:tcPr>
          <w:p w14:paraId="3824B6BE"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Total Depreciation (As Provided)</w:t>
            </w:r>
          </w:p>
        </w:tc>
        <w:tc>
          <w:tcPr>
            <w:tcW w:w="0" w:type="auto"/>
            <w:vAlign w:val="center"/>
            <w:hideMark/>
          </w:tcPr>
          <w:p w14:paraId="73836206"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15,000</w:t>
            </w:r>
          </w:p>
        </w:tc>
      </w:tr>
      <w:tr w:rsidR="00D6528C" w:rsidRPr="00D6528C" w14:paraId="72C5CB0F" w14:textId="77777777" w:rsidTr="00D6528C">
        <w:trPr>
          <w:tblCellSpacing w:w="15" w:type="dxa"/>
        </w:trPr>
        <w:tc>
          <w:tcPr>
            <w:tcW w:w="0" w:type="auto"/>
            <w:vAlign w:val="center"/>
            <w:hideMark/>
          </w:tcPr>
          <w:p w14:paraId="4DC86D0B"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Less: Depreciation on Leased Asset [N-10]</w:t>
            </w:r>
          </w:p>
        </w:tc>
        <w:tc>
          <w:tcPr>
            <w:tcW w:w="0" w:type="auto"/>
            <w:vAlign w:val="center"/>
            <w:hideMark/>
          </w:tcPr>
          <w:p w14:paraId="1D0C0FC5"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(1,800)</w:t>
            </w:r>
          </w:p>
        </w:tc>
      </w:tr>
      <w:tr w:rsidR="00D6528C" w:rsidRPr="00D6528C" w14:paraId="28ECE3C3" w14:textId="77777777" w:rsidTr="00D6528C">
        <w:trPr>
          <w:tblCellSpacing w:w="15" w:type="dxa"/>
        </w:trPr>
        <w:tc>
          <w:tcPr>
            <w:tcW w:w="0" w:type="auto"/>
            <w:vAlign w:val="center"/>
            <w:hideMark/>
          </w:tcPr>
          <w:p w14:paraId="290BFE21"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Less: Depreciation on Property Rented Out [N-8]</w:t>
            </w:r>
          </w:p>
        </w:tc>
        <w:tc>
          <w:tcPr>
            <w:tcW w:w="0" w:type="auto"/>
            <w:vAlign w:val="center"/>
            <w:hideMark/>
          </w:tcPr>
          <w:p w14:paraId="4C20FF3F"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(90)</w:t>
            </w:r>
          </w:p>
        </w:tc>
      </w:tr>
      <w:tr w:rsidR="00D6528C" w:rsidRPr="00D6528C" w14:paraId="2E2F8544" w14:textId="77777777" w:rsidTr="00D6528C">
        <w:trPr>
          <w:tblCellSpacing w:w="15" w:type="dxa"/>
        </w:trPr>
        <w:tc>
          <w:tcPr>
            <w:tcW w:w="0" w:type="auto"/>
            <w:vAlign w:val="center"/>
            <w:hideMark/>
          </w:tcPr>
          <w:p w14:paraId="22EA7B72"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Less: Adjustment for Depreciation on Vans [N-11]</w:t>
            </w:r>
          </w:p>
        </w:tc>
        <w:tc>
          <w:tcPr>
            <w:tcW w:w="0" w:type="auto"/>
            <w:vAlign w:val="center"/>
            <w:hideMark/>
          </w:tcPr>
          <w:p w14:paraId="188E8275"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(816)</w:t>
            </w:r>
          </w:p>
        </w:tc>
      </w:tr>
      <w:tr w:rsidR="00D6528C" w:rsidRPr="00D6528C" w14:paraId="73F78AF0" w14:textId="77777777" w:rsidTr="00D6528C">
        <w:trPr>
          <w:tblCellSpacing w:w="15" w:type="dxa"/>
        </w:trPr>
        <w:tc>
          <w:tcPr>
            <w:tcW w:w="0" w:type="auto"/>
            <w:vAlign w:val="center"/>
            <w:hideMark/>
          </w:tcPr>
          <w:p w14:paraId="70185578"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Total Depreciation Allocated</w:t>
            </w:r>
          </w:p>
        </w:tc>
        <w:tc>
          <w:tcPr>
            <w:tcW w:w="0" w:type="auto"/>
            <w:vAlign w:val="center"/>
            <w:hideMark/>
          </w:tcPr>
          <w:p w14:paraId="7093DFA4"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12,294</w:t>
            </w:r>
          </w:p>
        </w:tc>
      </w:tr>
    </w:tbl>
    <w:p w14:paraId="7A9A1CD5" w14:textId="77777777" w:rsidR="00D6528C" w:rsidRPr="00D6528C" w:rsidRDefault="00000000" w:rsidP="00D652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9CED01">
          <v:rect id="_x0000_i1180" style="width:0;height:1.5pt" o:hralign="center" o:hrstd="t" o:hr="t" fillcolor="#a0a0a0" stroked="f"/>
        </w:pict>
      </w:r>
    </w:p>
    <w:p w14:paraId="05511D21"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N-10 Lease Accounting for Depreciation</w:t>
      </w:r>
    </w:p>
    <w:p w14:paraId="13D7374F" w14:textId="77777777" w:rsidR="00D6528C" w:rsidRPr="00D6528C" w:rsidRDefault="00D6528C">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Depreciation cannot be charged</w:t>
      </w:r>
      <w:r w:rsidRPr="00D6528C">
        <w:rPr>
          <w:rFonts w:ascii="Times New Roman" w:eastAsia="Times New Roman" w:hAnsi="Times New Roman" w:cs="Times New Roman"/>
          <w:kern w:val="0"/>
          <w14:ligatures w14:val="none"/>
        </w:rPr>
        <w:t xml:space="preserve"> for leased assets.</w:t>
      </w:r>
    </w:p>
    <w:p w14:paraId="42718DA4" w14:textId="77777777" w:rsidR="00D6528C" w:rsidRPr="00D6528C" w:rsidRDefault="00D6528C">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Instead, </w:t>
      </w:r>
      <w:r w:rsidRPr="00D6528C">
        <w:rPr>
          <w:rFonts w:ascii="Times New Roman" w:eastAsia="Times New Roman" w:hAnsi="Times New Roman" w:cs="Times New Roman"/>
          <w:b/>
          <w:bCs/>
          <w:kern w:val="0"/>
          <w14:ligatures w14:val="none"/>
        </w:rPr>
        <w:t>lease rental payments</w:t>
      </w:r>
      <w:r w:rsidRPr="00D6528C">
        <w:rPr>
          <w:rFonts w:ascii="Times New Roman" w:eastAsia="Times New Roman" w:hAnsi="Times New Roman" w:cs="Times New Roman"/>
          <w:kern w:val="0"/>
          <w14:ligatures w14:val="none"/>
        </w:rPr>
        <w:t xml:space="preserve"> are allowed as </w:t>
      </w:r>
      <w:r w:rsidRPr="00D6528C">
        <w:rPr>
          <w:rFonts w:ascii="Times New Roman" w:eastAsia="Times New Roman" w:hAnsi="Times New Roman" w:cs="Times New Roman"/>
          <w:b/>
          <w:bCs/>
          <w:kern w:val="0"/>
          <w14:ligatures w14:val="none"/>
        </w:rPr>
        <w:t>deductions.</w:t>
      </w:r>
    </w:p>
    <w:p w14:paraId="1953B269" w14:textId="77777777" w:rsidR="00D6528C" w:rsidRPr="00D6528C" w:rsidRDefault="00000000" w:rsidP="00D652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3D0978">
          <v:rect id="_x0000_i1181" style="width:0;height:1.5pt" o:hralign="center" o:hrstd="t" o:hr="t" fillcolor="#a0a0a0" stroked="f"/>
        </w:pict>
      </w:r>
    </w:p>
    <w:p w14:paraId="3AF013DA"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N-11 Adjustment for Depreciation on Vans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4"/>
        <w:gridCol w:w="1149"/>
      </w:tblGrid>
      <w:tr w:rsidR="00D6528C" w:rsidRPr="00D6528C" w14:paraId="24FAD418" w14:textId="77777777" w:rsidTr="00D6528C">
        <w:trPr>
          <w:tblHeader/>
          <w:tblCellSpacing w:w="15" w:type="dxa"/>
        </w:trPr>
        <w:tc>
          <w:tcPr>
            <w:tcW w:w="0" w:type="auto"/>
            <w:vAlign w:val="center"/>
            <w:hideMark/>
          </w:tcPr>
          <w:p w14:paraId="27366465"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Depreciation Basis</w:t>
            </w:r>
          </w:p>
        </w:tc>
        <w:tc>
          <w:tcPr>
            <w:tcW w:w="0" w:type="auto"/>
            <w:vAlign w:val="center"/>
            <w:hideMark/>
          </w:tcPr>
          <w:p w14:paraId="6CB63421"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Rs. in '000</w:t>
            </w:r>
          </w:p>
        </w:tc>
      </w:tr>
      <w:tr w:rsidR="00D6528C" w:rsidRPr="00D6528C" w14:paraId="6EBA56C5" w14:textId="77777777" w:rsidTr="00D6528C">
        <w:trPr>
          <w:tblCellSpacing w:w="15" w:type="dxa"/>
        </w:trPr>
        <w:tc>
          <w:tcPr>
            <w:tcW w:w="0" w:type="auto"/>
            <w:vAlign w:val="center"/>
            <w:hideMark/>
          </w:tcPr>
          <w:p w14:paraId="45A76B2B"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Depreciation charged on </w:t>
            </w:r>
            <w:r w:rsidRPr="00D6528C">
              <w:rPr>
                <w:rFonts w:ascii="Times New Roman" w:eastAsia="Times New Roman" w:hAnsi="Times New Roman" w:cs="Times New Roman"/>
                <w:b/>
                <w:bCs/>
                <w:kern w:val="0"/>
                <w14:ligatures w14:val="none"/>
              </w:rPr>
              <w:t>SLM (5,000 x 25%)</w:t>
            </w:r>
          </w:p>
        </w:tc>
        <w:tc>
          <w:tcPr>
            <w:tcW w:w="0" w:type="auto"/>
            <w:vAlign w:val="center"/>
            <w:hideMark/>
          </w:tcPr>
          <w:p w14:paraId="42C73147"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1,250</w:t>
            </w:r>
          </w:p>
        </w:tc>
      </w:tr>
      <w:tr w:rsidR="00D6528C" w:rsidRPr="00D6528C" w14:paraId="3BF001B0" w14:textId="77777777" w:rsidTr="00D6528C">
        <w:trPr>
          <w:tblCellSpacing w:w="15" w:type="dxa"/>
        </w:trPr>
        <w:tc>
          <w:tcPr>
            <w:tcW w:w="0" w:type="auto"/>
            <w:vAlign w:val="center"/>
            <w:hideMark/>
          </w:tcPr>
          <w:p w14:paraId="7D9FA592"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Admissible Depreciation (2,890 @ 15%)</w:t>
            </w:r>
          </w:p>
        </w:tc>
        <w:tc>
          <w:tcPr>
            <w:tcW w:w="0" w:type="auto"/>
            <w:vAlign w:val="center"/>
            <w:hideMark/>
          </w:tcPr>
          <w:p w14:paraId="709FC25B"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(434)</w:t>
            </w:r>
          </w:p>
        </w:tc>
      </w:tr>
      <w:tr w:rsidR="00D6528C" w:rsidRPr="00D6528C" w14:paraId="0B864530" w14:textId="77777777" w:rsidTr="00D6528C">
        <w:trPr>
          <w:tblCellSpacing w:w="15" w:type="dxa"/>
        </w:trPr>
        <w:tc>
          <w:tcPr>
            <w:tcW w:w="0" w:type="auto"/>
            <w:vAlign w:val="center"/>
            <w:hideMark/>
          </w:tcPr>
          <w:p w14:paraId="017D94AF"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Excess Depreciation Charged</w:t>
            </w:r>
          </w:p>
        </w:tc>
        <w:tc>
          <w:tcPr>
            <w:tcW w:w="0" w:type="auto"/>
            <w:vAlign w:val="center"/>
            <w:hideMark/>
          </w:tcPr>
          <w:p w14:paraId="49BDA596"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816</w:t>
            </w:r>
          </w:p>
        </w:tc>
      </w:tr>
    </w:tbl>
    <w:p w14:paraId="3918EB46" w14:textId="77777777" w:rsidR="00D6528C" w:rsidRPr="00D6528C" w:rsidRDefault="00D6528C">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Accumulated Depreciation for Previous Two Years</w:t>
      </w:r>
      <w:r w:rsidRPr="00D6528C">
        <w:rPr>
          <w:rFonts w:ascii="Times New Roman" w:eastAsia="Times New Roman" w:hAnsi="Times New Roman" w:cs="Times New Roman"/>
          <w:kern w:val="0"/>
          <w14:ligatures w14:val="none"/>
        </w:rPr>
        <w:t xml:space="preserve"> = Rs. </w:t>
      </w:r>
      <w:r w:rsidRPr="00D6528C">
        <w:rPr>
          <w:rFonts w:ascii="Times New Roman" w:eastAsia="Times New Roman" w:hAnsi="Times New Roman" w:cs="Times New Roman"/>
          <w:b/>
          <w:bCs/>
          <w:kern w:val="0"/>
          <w14:ligatures w14:val="none"/>
        </w:rPr>
        <w:t>1,110</w:t>
      </w:r>
      <w:r w:rsidRPr="00D6528C">
        <w:rPr>
          <w:rFonts w:ascii="Times New Roman" w:eastAsia="Times New Roman" w:hAnsi="Times New Roman" w:cs="Times New Roman"/>
          <w:kern w:val="0"/>
          <w14:ligatures w14:val="none"/>
        </w:rPr>
        <w:t>.</w:t>
      </w:r>
    </w:p>
    <w:p w14:paraId="0C06B60C" w14:textId="77777777" w:rsidR="00D6528C" w:rsidRPr="00D6528C" w:rsidRDefault="00D6528C">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Depreciation for Current Year</w:t>
      </w:r>
      <w:r w:rsidRPr="00D6528C">
        <w:rPr>
          <w:rFonts w:ascii="Times New Roman" w:eastAsia="Times New Roman" w:hAnsi="Times New Roman" w:cs="Times New Roman"/>
          <w:kern w:val="0"/>
          <w14:ligatures w14:val="none"/>
        </w:rPr>
        <w:t xml:space="preserve"> = </w:t>
      </w:r>
      <w:r w:rsidRPr="00D6528C">
        <w:rPr>
          <w:rFonts w:ascii="Times New Roman" w:eastAsia="Times New Roman" w:hAnsi="Times New Roman" w:cs="Times New Roman"/>
          <w:b/>
          <w:bCs/>
          <w:kern w:val="0"/>
          <w14:ligatures w14:val="none"/>
        </w:rPr>
        <w:t>15% of WDV (i.e., 4,000 - 1,110).</w:t>
      </w:r>
    </w:p>
    <w:p w14:paraId="7882A720" w14:textId="77777777" w:rsidR="00D6528C" w:rsidRPr="00D6528C" w:rsidRDefault="00D6528C">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lastRenderedPageBreak/>
        <w:t>Transactions Between Associates</w:t>
      </w:r>
      <w:r w:rsidRPr="00D6528C">
        <w:rPr>
          <w:rFonts w:ascii="Times New Roman" w:eastAsia="Times New Roman" w:hAnsi="Times New Roman" w:cs="Times New Roman"/>
          <w:kern w:val="0"/>
          <w14:ligatures w14:val="none"/>
        </w:rPr>
        <w:t xml:space="preserve"> are taken at </w:t>
      </w:r>
      <w:r w:rsidRPr="00D6528C">
        <w:rPr>
          <w:rFonts w:ascii="Times New Roman" w:eastAsia="Times New Roman" w:hAnsi="Times New Roman" w:cs="Times New Roman"/>
          <w:b/>
          <w:bCs/>
          <w:kern w:val="0"/>
          <w14:ligatures w14:val="none"/>
        </w:rPr>
        <w:t>Fair Market Value (FMV), Rs. 4,000.</w:t>
      </w:r>
    </w:p>
    <w:p w14:paraId="47525C61" w14:textId="77777777" w:rsidR="00D6528C" w:rsidRPr="00D6528C" w:rsidRDefault="00000000" w:rsidP="00D652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A10CBA">
          <v:rect id="_x0000_i1182" style="width:0;height:1.5pt" o:hralign="center" o:hrstd="t" o:hr="t" fillcolor="#a0a0a0" stroked="f"/>
        </w:pict>
      </w:r>
    </w:p>
    <w:p w14:paraId="3DAEC27D"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N-12 Financial Charges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5"/>
        <w:gridCol w:w="1149"/>
      </w:tblGrid>
      <w:tr w:rsidR="00D6528C" w:rsidRPr="00D6528C" w14:paraId="0FC64501" w14:textId="77777777" w:rsidTr="00D6528C">
        <w:trPr>
          <w:tblHeader/>
          <w:tblCellSpacing w:w="15" w:type="dxa"/>
        </w:trPr>
        <w:tc>
          <w:tcPr>
            <w:tcW w:w="0" w:type="auto"/>
            <w:vAlign w:val="center"/>
            <w:hideMark/>
          </w:tcPr>
          <w:p w14:paraId="746819A9"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Description</w:t>
            </w:r>
          </w:p>
        </w:tc>
        <w:tc>
          <w:tcPr>
            <w:tcW w:w="0" w:type="auto"/>
            <w:vAlign w:val="center"/>
            <w:hideMark/>
          </w:tcPr>
          <w:p w14:paraId="58AD69F2"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Rs. in '000</w:t>
            </w:r>
          </w:p>
        </w:tc>
      </w:tr>
      <w:tr w:rsidR="00D6528C" w:rsidRPr="00D6528C" w14:paraId="7D37B773" w14:textId="77777777" w:rsidTr="00D6528C">
        <w:trPr>
          <w:tblCellSpacing w:w="15" w:type="dxa"/>
        </w:trPr>
        <w:tc>
          <w:tcPr>
            <w:tcW w:w="0" w:type="auto"/>
            <w:vAlign w:val="center"/>
            <w:hideMark/>
          </w:tcPr>
          <w:p w14:paraId="4451F3E8"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Total as Provided</w:t>
            </w:r>
          </w:p>
        </w:tc>
        <w:tc>
          <w:tcPr>
            <w:tcW w:w="0" w:type="auto"/>
            <w:vAlign w:val="center"/>
            <w:hideMark/>
          </w:tcPr>
          <w:p w14:paraId="1706DC22"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3,000</w:t>
            </w:r>
          </w:p>
        </w:tc>
      </w:tr>
      <w:tr w:rsidR="00D6528C" w:rsidRPr="00D6528C" w14:paraId="3322C199" w14:textId="77777777" w:rsidTr="00D6528C">
        <w:trPr>
          <w:tblCellSpacing w:w="15" w:type="dxa"/>
        </w:trPr>
        <w:tc>
          <w:tcPr>
            <w:tcW w:w="0" w:type="auto"/>
            <w:vAlign w:val="center"/>
            <w:hideMark/>
          </w:tcPr>
          <w:p w14:paraId="5D85B255"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Add: Lease Rental for the Year [N-10]</w:t>
            </w:r>
          </w:p>
        </w:tc>
        <w:tc>
          <w:tcPr>
            <w:tcW w:w="0" w:type="auto"/>
            <w:vAlign w:val="center"/>
            <w:hideMark/>
          </w:tcPr>
          <w:p w14:paraId="6D1754F2"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1,500</w:t>
            </w:r>
          </w:p>
        </w:tc>
      </w:tr>
      <w:tr w:rsidR="00D6528C" w:rsidRPr="00D6528C" w14:paraId="3BFD528C" w14:textId="77777777" w:rsidTr="00D6528C">
        <w:trPr>
          <w:tblCellSpacing w:w="15" w:type="dxa"/>
        </w:trPr>
        <w:tc>
          <w:tcPr>
            <w:tcW w:w="0" w:type="auto"/>
            <w:vAlign w:val="center"/>
            <w:hideMark/>
          </w:tcPr>
          <w:p w14:paraId="5769E3D2"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Less: Financial Charges on Lease Rentals (40% of 1,500)</w:t>
            </w:r>
          </w:p>
        </w:tc>
        <w:tc>
          <w:tcPr>
            <w:tcW w:w="0" w:type="auto"/>
            <w:vAlign w:val="center"/>
            <w:hideMark/>
          </w:tcPr>
          <w:p w14:paraId="1455D5F2"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(600)</w:t>
            </w:r>
          </w:p>
        </w:tc>
      </w:tr>
      <w:tr w:rsidR="00D6528C" w:rsidRPr="00D6528C" w14:paraId="7859A5BC" w14:textId="77777777" w:rsidTr="00D6528C">
        <w:trPr>
          <w:tblCellSpacing w:w="15" w:type="dxa"/>
        </w:trPr>
        <w:tc>
          <w:tcPr>
            <w:tcW w:w="0" w:type="auto"/>
            <w:vAlign w:val="center"/>
            <w:hideMark/>
          </w:tcPr>
          <w:p w14:paraId="00549017"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Total Financial Charges</w:t>
            </w:r>
          </w:p>
        </w:tc>
        <w:tc>
          <w:tcPr>
            <w:tcW w:w="0" w:type="auto"/>
            <w:vAlign w:val="center"/>
            <w:hideMark/>
          </w:tcPr>
          <w:p w14:paraId="472883EB"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3,900</w:t>
            </w:r>
          </w:p>
        </w:tc>
      </w:tr>
    </w:tbl>
    <w:p w14:paraId="223823F2" w14:textId="77777777" w:rsidR="00D6528C" w:rsidRPr="00D6528C" w:rsidRDefault="00D6528C" w:rsidP="00D6528C">
      <w:p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Financial Charges Allocation</w:t>
      </w:r>
      <w:r w:rsidRPr="00D6528C">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2"/>
        <w:gridCol w:w="1149"/>
      </w:tblGrid>
      <w:tr w:rsidR="00D6528C" w:rsidRPr="00D6528C" w14:paraId="32BB2A6E" w14:textId="77777777" w:rsidTr="00D6528C">
        <w:trPr>
          <w:tblHeader/>
          <w:tblCellSpacing w:w="15" w:type="dxa"/>
        </w:trPr>
        <w:tc>
          <w:tcPr>
            <w:tcW w:w="0" w:type="auto"/>
            <w:vAlign w:val="center"/>
            <w:hideMark/>
          </w:tcPr>
          <w:p w14:paraId="5EC7BE20"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Category</w:t>
            </w:r>
          </w:p>
        </w:tc>
        <w:tc>
          <w:tcPr>
            <w:tcW w:w="0" w:type="auto"/>
            <w:vAlign w:val="center"/>
            <w:hideMark/>
          </w:tcPr>
          <w:p w14:paraId="2FD5A8D8"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Rs. in '000</w:t>
            </w:r>
          </w:p>
        </w:tc>
      </w:tr>
      <w:tr w:rsidR="00D6528C" w:rsidRPr="00D6528C" w14:paraId="1024B9F0" w14:textId="77777777" w:rsidTr="00D6528C">
        <w:trPr>
          <w:tblCellSpacing w:w="15" w:type="dxa"/>
        </w:trPr>
        <w:tc>
          <w:tcPr>
            <w:tcW w:w="0" w:type="auto"/>
            <w:vAlign w:val="center"/>
            <w:hideMark/>
          </w:tcPr>
          <w:p w14:paraId="51578E22"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Allocation to </w:t>
            </w:r>
            <w:r w:rsidRPr="00D6528C">
              <w:rPr>
                <w:rFonts w:ascii="Times New Roman" w:eastAsia="Times New Roman" w:hAnsi="Times New Roman" w:cs="Times New Roman"/>
                <w:b/>
                <w:bCs/>
                <w:kern w:val="0"/>
                <w14:ligatures w14:val="none"/>
              </w:rPr>
              <w:t>Exports &amp; Manufacturing [N-13]</w:t>
            </w:r>
          </w:p>
        </w:tc>
        <w:tc>
          <w:tcPr>
            <w:tcW w:w="0" w:type="auto"/>
            <w:vAlign w:val="center"/>
            <w:hideMark/>
          </w:tcPr>
          <w:p w14:paraId="26F495D4"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1,500</w:t>
            </w:r>
          </w:p>
        </w:tc>
      </w:tr>
      <w:tr w:rsidR="00D6528C" w:rsidRPr="00D6528C" w14:paraId="3DBC5302" w14:textId="77777777" w:rsidTr="00D6528C">
        <w:trPr>
          <w:tblCellSpacing w:w="15" w:type="dxa"/>
        </w:trPr>
        <w:tc>
          <w:tcPr>
            <w:tcW w:w="0" w:type="auto"/>
            <w:vAlign w:val="center"/>
            <w:hideMark/>
          </w:tcPr>
          <w:p w14:paraId="6BFDF072"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Allocation to All</w:t>
            </w:r>
          </w:p>
        </w:tc>
        <w:tc>
          <w:tcPr>
            <w:tcW w:w="0" w:type="auto"/>
            <w:vAlign w:val="center"/>
            <w:hideMark/>
          </w:tcPr>
          <w:p w14:paraId="07FE3177"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2,400</w:t>
            </w:r>
          </w:p>
        </w:tc>
      </w:tr>
      <w:tr w:rsidR="00D6528C" w:rsidRPr="00D6528C" w14:paraId="574408E9" w14:textId="77777777" w:rsidTr="00D6528C">
        <w:trPr>
          <w:tblCellSpacing w:w="15" w:type="dxa"/>
        </w:trPr>
        <w:tc>
          <w:tcPr>
            <w:tcW w:w="0" w:type="auto"/>
            <w:vAlign w:val="center"/>
            <w:hideMark/>
          </w:tcPr>
          <w:p w14:paraId="7CC95714"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Total</w:t>
            </w:r>
          </w:p>
        </w:tc>
        <w:tc>
          <w:tcPr>
            <w:tcW w:w="0" w:type="auto"/>
            <w:vAlign w:val="center"/>
            <w:hideMark/>
          </w:tcPr>
          <w:p w14:paraId="531E94EC"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3,900</w:t>
            </w:r>
          </w:p>
        </w:tc>
      </w:tr>
    </w:tbl>
    <w:p w14:paraId="6816B10D" w14:textId="77777777" w:rsidR="00D6528C" w:rsidRPr="00D6528C" w:rsidRDefault="00000000" w:rsidP="00D652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A71DDAA">
          <v:rect id="_x0000_i1183" style="width:0;height:1.5pt" o:hralign="center" o:hrstd="t" o:hr="t" fillcolor="#a0a0a0" stroked="f"/>
        </w:pict>
      </w:r>
    </w:p>
    <w:p w14:paraId="49933AD4"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N-13 Lease Rentals on Machinery</w:t>
      </w:r>
    </w:p>
    <w:p w14:paraId="3044C191" w14:textId="77777777" w:rsidR="00D6528C" w:rsidRPr="00D6528C" w:rsidRDefault="00D6528C">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Lease rentals on machinery </w:t>
      </w:r>
      <w:r w:rsidRPr="00D6528C">
        <w:rPr>
          <w:rFonts w:ascii="Times New Roman" w:eastAsia="Times New Roman" w:hAnsi="Times New Roman" w:cs="Times New Roman"/>
          <w:b/>
          <w:bCs/>
          <w:kern w:val="0"/>
          <w14:ligatures w14:val="none"/>
        </w:rPr>
        <w:t>can be allocated to sales</w:t>
      </w:r>
      <w:r w:rsidRPr="00D6528C">
        <w:rPr>
          <w:rFonts w:ascii="Times New Roman" w:eastAsia="Times New Roman" w:hAnsi="Times New Roman" w:cs="Times New Roman"/>
          <w:kern w:val="0"/>
          <w14:ligatures w14:val="none"/>
        </w:rPr>
        <w:t xml:space="preserve"> (both local and export).</w:t>
      </w:r>
    </w:p>
    <w:p w14:paraId="58C29664" w14:textId="77777777" w:rsidR="00D6528C" w:rsidRPr="00D6528C" w:rsidRDefault="00D6528C">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Cannot be allocated to imports.</w:t>
      </w:r>
    </w:p>
    <w:p w14:paraId="3C105571" w14:textId="77777777" w:rsidR="00D6528C" w:rsidRPr="00D6528C" w:rsidRDefault="00000000" w:rsidP="00D652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D518F0A">
          <v:rect id="_x0000_i1184" style="width:0;height:1.5pt" o:hralign="center" o:hrstd="t" o:hr="t" fillcolor="#a0a0a0" stroked="f"/>
        </w:pict>
      </w:r>
    </w:p>
    <w:p w14:paraId="59AAA518"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N-14 Other Income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5"/>
        <w:gridCol w:w="1149"/>
      </w:tblGrid>
      <w:tr w:rsidR="00D6528C" w:rsidRPr="00D6528C" w14:paraId="4F14A014" w14:textId="77777777" w:rsidTr="00D6528C">
        <w:trPr>
          <w:tblHeader/>
          <w:tblCellSpacing w:w="15" w:type="dxa"/>
        </w:trPr>
        <w:tc>
          <w:tcPr>
            <w:tcW w:w="0" w:type="auto"/>
            <w:vAlign w:val="center"/>
            <w:hideMark/>
          </w:tcPr>
          <w:p w14:paraId="028C69C8"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Description</w:t>
            </w:r>
          </w:p>
        </w:tc>
        <w:tc>
          <w:tcPr>
            <w:tcW w:w="0" w:type="auto"/>
            <w:vAlign w:val="center"/>
            <w:hideMark/>
          </w:tcPr>
          <w:p w14:paraId="5FC2CBE3"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Rs. in '000</w:t>
            </w:r>
          </w:p>
        </w:tc>
      </w:tr>
      <w:tr w:rsidR="00D6528C" w:rsidRPr="00D6528C" w14:paraId="043BD210" w14:textId="77777777" w:rsidTr="00D6528C">
        <w:trPr>
          <w:tblCellSpacing w:w="15" w:type="dxa"/>
        </w:trPr>
        <w:tc>
          <w:tcPr>
            <w:tcW w:w="0" w:type="auto"/>
            <w:vAlign w:val="center"/>
            <w:hideMark/>
          </w:tcPr>
          <w:p w14:paraId="654DFD39"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Total as Provided</w:t>
            </w:r>
          </w:p>
        </w:tc>
        <w:tc>
          <w:tcPr>
            <w:tcW w:w="0" w:type="auto"/>
            <w:vAlign w:val="center"/>
            <w:hideMark/>
          </w:tcPr>
          <w:p w14:paraId="7BF86B5D"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1,000</w:t>
            </w:r>
          </w:p>
        </w:tc>
      </w:tr>
      <w:tr w:rsidR="00D6528C" w:rsidRPr="00D6528C" w14:paraId="22CDC6DB" w14:textId="77777777" w:rsidTr="00D6528C">
        <w:trPr>
          <w:tblCellSpacing w:w="15" w:type="dxa"/>
        </w:trPr>
        <w:tc>
          <w:tcPr>
            <w:tcW w:w="0" w:type="auto"/>
            <w:vAlign w:val="center"/>
            <w:hideMark/>
          </w:tcPr>
          <w:p w14:paraId="05F66C49"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Less: Rent of Property (Taxable Under Separate Head)</w:t>
            </w:r>
          </w:p>
        </w:tc>
        <w:tc>
          <w:tcPr>
            <w:tcW w:w="0" w:type="auto"/>
            <w:vAlign w:val="center"/>
            <w:hideMark/>
          </w:tcPr>
          <w:p w14:paraId="59A4D009"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(300)</w:t>
            </w:r>
          </w:p>
        </w:tc>
      </w:tr>
      <w:tr w:rsidR="00D6528C" w:rsidRPr="00D6528C" w14:paraId="099B954A" w14:textId="77777777" w:rsidTr="00D6528C">
        <w:trPr>
          <w:tblCellSpacing w:w="15" w:type="dxa"/>
        </w:trPr>
        <w:tc>
          <w:tcPr>
            <w:tcW w:w="0" w:type="auto"/>
            <w:vAlign w:val="center"/>
            <w:hideMark/>
          </w:tcPr>
          <w:p w14:paraId="4B529461"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Total Other Income</w:t>
            </w:r>
          </w:p>
        </w:tc>
        <w:tc>
          <w:tcPr>
            <w:tcW w:w="0" w:type="auto"/>
            <w:vAlign w:val="center"/>
            <w:hideMark/>
          </w:tcPr>
          <w:p w14:paraId="3A131864"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700</w:t>
            </w:r>
          </w:p>
        </w:tc>
      </w:tr>
    </w:tbl>
    <w:p w14:paraId="30BAED02" w14:textId="77777777" w:rsidR="00D6528C" w:rsidRPr="00D6528C" w:rsidRDefault="00000000" w:rsidP="00D652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E92E29">
          <v:rect id="_x0000_i1185" style="width:0;height:1.5pt" o:hralign="center" o:hrstd="t" o:hr="t" fillcolor="#a0a0a0" stroked="f"/>
        </w:pict>
      </w:r>
    </w:p>
    <w:p w14:paraId="0E233740"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N-15 Income from Property – Rent (RCT)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1"/>
        <w:gridCol w:w="1775"/>
      </w:tblGrid>
      <w:tr w:rsidR="00D6528C" w:rsidRPr="00D6528C" w14:paraId="68F2FB13" w14:textId="77777777" w:rsidTr="00D6528C">
        <w:trPr>
          <w:tblHeader/>
          <w:tblCellSpacing w:w="15" w:type="dxa"/>
        </w:trPr>
        <w:tc>
          <w:tcPr>
            <w:tcW w:w="0" w:type="auto"/>
            <w:vAlign w:val="center"/>
            <w:hideMark/>
          </w:tcPr>
          <w:p w14:paraId="780B5DB3"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Description</w:t>
            </w:r>
          </w:p>
        </w:tc>
        <w:tc>
          <w:tcPr>
            <w:tcW w:w="0" w:type="auto"/>
            <w:vAlign w:val="center"/>
            <w:hideMark/>
          </w:tcPr>
          <w:p w14:paraId="671698DB"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Rs. in '000</w:t>
            </w:r>
          </w:p>
        </w:tc>
      </w:tr>
      <w:tr w:rsidR="00D6528C" w:rsidRPr="00D6528C" w14:paraId="6BD85CAA" w14:textId="77777777" w:rsidTr="00D6528C">
        <w:trPr>
          <w:tblCellSpacing w:w="15" w:type="dxa"/>
        </w:trPr>
        <w:tc>
          <w:tcPr>
            <w:tcW w:w="0" w:type="auto"/>
            <w:vAlign w:val="center"/>
            <w:hideMark/>
          </w:tcPr>
          <w:p w14:paraId="4C96E8DC"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Income from Property (Rent - RCT)</w:t>
            </w:r>
          </w:p>
        </w:tc>
        <w:tc>
          <w:tcPr>
            <w:tcW w:w="0" w:type="auto"/>
            <w:vAlign w:val="center"/>
            <w:hideMark/>
          </w:tcPr>
          <w:p w14:paraId="54701B69"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300</w:t>
            </w:r>
          </w:p>
        </w:tc>
      </w:tr>
      <w:tr w:rsidR="00D6528C" w:rsidRPr="00D6528C" w14:paraId="1DEC2DE3" w14:textId="77777777" w:rsidTr="00D6528C">
        <w:trPr>
          <w:tblCellSpacing w:w="15" w:type="dxa"/>
        </w:trPr>
        <w:tc>
          <w:tcPr>
            <w:tcW w:w="0" w:type="auto"/>
            <w:vAlign w:val="center"/>
            <w:hideMark/>
          </w:tcPr>
          <w:p w14:paraId="6667D792"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Less: Deductions</w:t>
            </w:r>
          </w:p>
        </w:tc>
        <w:tc>
          <w:tcPr>
            <w:tcW w:w="0" w:type="auto"/>
            <w:vAlign w:val="center"/>
            <w:hideMark/>
          </w:tcPr>
          <w:p w14:paraId="38C5F8F2"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(Not Mentioned)</w:t>
            </w:r>
          </w:p>
        </w:tc>
      </w:tr>
    </w:tbl>
    <w:p w14:paraId="1F8CA5D5" w14:textId="77777777" w:rsidR="00D6528C" w:rsidRDefault="00D6528C" w:rsidP="00D6528C">
      <w:pPr>
        <w:pStyle w:val="Heading3"/>
      </w:pPr>
      <w:r>
        <w:rPr>
          <w:rStyle w:val="Strong"/>
          <w:b/>
          <w:bCs/>
        </w:rPr>
        <w:t>N-16 Tax Liability</w:t>
      </w:r>
    </w:p>
    <w:p w14:paraId="71C28FB4" w14:textId="77777777" w:rsidR="00D6528C" w:rsidRDefault="00D6528C" w:rsidP="00D6528C">
      <w:pPr>
        <w:pStyle w:val="Heading4"/>
      </w:pPr>
      <w:r>
        <w:rPr>
          <w:rStyle w:val="Strong"/>
          <w:b w:val="0"/>
          <w:bCs w:val="0"/>
        </w:rPr>
        <w:lastRenderedPageBreak/>
        <w:t>Manufacturing:</w:t>
      </w:r>
    </w:p>
    <w:p w14:paraId="500FD67D" w14:textId="77777777" w:rsidR="00D6528C" w:rsidRDefault="00D6528C">
      <w:pPr>
        <w:numPr>
          <w:ilvl w:val="0"/>
          <w:numId w:val="195"/>
        </w:numPr>
        <w:spacing w:before="100" w:beforeAutospacing="1" w:after="100" w:afterAutospacing="1" w:line="240" w:lineRule="auto"/>
      </w:pPr>
      <w:r>
        <w:t xml:space="preserve">It is taxable under </w:t>
      </w:r>
      <w:r>
        <w:rPr>
          <w:rStyle w:val="Strong"/>
        </w:rPr>
        <w:t>NTR (Normal Tax Regime)</w:t>
      </w:r>
      <w:r>
        <w:t>.</w:t>
      </w:r>
    </w:p>
    <w:p w14:paraId="0AA45B0C" w14:textId="77777777" w:rsidR="00D6528C" w:rsidRDefault="00D6528C">
      <w:pPr>
        <w:numPr>
          <w:ilvl w:val="0"/>
          <w:numId w:val="195"/>
        </w:numPr>
        <w:spacing w:before="100" w:beforeAutospacing="1" w:after="100" w:afterAutospacing="1" w:line="240" w:lineRule="auto"/>
      </w:pPr>
      <w:r>
        <w:t xml:space="preserve">Tax liability shall be </w:t>
      </w:r>
      <w:r>
        <w:rPr>
          <w:rStyle w:val="Strong"/>
        </w:rPr>
        <w:t>higher of</w:t>
      </w:r>
      <w:r>
        <w:t>:</w:t>
      </w:r>
    </w:p>
    <w:p w14:paraId="5E458278" w14:textId="77777777" w:rsidR="00D6528C" w:rsidRDefault="00D6528C">
      <w:pPr>
        <w:numPr>
          <w:ilvl w:val="1"/>
          <w:numId w:val="195"/>
        </w:numPr>
        <w:spacing w:before="100" w:beforeAutospacing="1" w:after="100" w:afterAutospacing="1" w:line="240" w:lineRule="auto"/>
      </w:pPr>
      <w:r>
        <w:t>Tax under NTR, or</w:t>
      </w:r>
    </w:p>
    <w:p w14:paraId="2BAB2EC1" w14:textId="77777777" w:rsidR="00D6528C" w:rsidRDefault="00D6528C">
      <w:pPr>
        <w:numPr>
          <w:ilvl w:val="1"/>
          <w:numId w:val="195"/>
        </w:numPr>
        <w:spacing w:before="100" w:beforeAutospacing="1" w:after="100" w:afterAutospacing="1" w:line="240" w:lineRule="auto"/>
      </w:pPr>
      <w:r>
        <w:rPr>
          <w:rStyle w:val="Strong"/>
        </w:rPr>
        <w:t>1.25% of turnover u/s 113</w:t>
      </w:r>
      <w:r>
        <w:t>.</w:t>
      </w:r>
    </w:p>
    <w:p w14:paraId="612D70F0" w14:textId="77777777" w:rsidR="00D6528C" w:rsidRDefault="00D6528C">
      <w:pPr>
        <w:numPr>
          <w:ilvl w:val="0"/>
          <w:numId w:val="195"/>
        </w:numPr>
        <w:spacing w:before="100" w:beforeAutospacing="1" w:after="100" w:afterAutospacing="1" w:line="240" w:lineRule="auto"/>
      </w:pPr>
      <w:r>
        <w:t xml:space="preserve">Since this segment has </w:t>
      </w:r>
      <w:r>
        <w:rPr>
          <w:rStyle w:val="Strong"/>
        </w:rPr>
        <w:t>sustained a loss</w:t>
      </w:r>
      <w:r>
        <w:t xml:space="preserve">, tax under </w:t>
      </w:r>
      <w:r>
        <w:rPr>
          <w:rStyle w:val="Strong"/>
        </w:rPr>
        <w:t>u/s 113</w:t>
      </w:r>
      <w:r>
        <w:t xml:space="preserve"> shall be the tax liability.</w:t>
      </w:r>
    </w:p>
    <w:p w14:paraId="27528453" w14:textId="77777777" w:rsidR="00D6528C" w:rsidRDefault="00D6528C" w:rsidP="00D6528C">
      <w:pPr>
        <w:pStyle w:val="Heading4"/>
      </w:pPr>
      <w:r>
        <w:rPr>
          <w:rStyle w:val="Strong"/>
          <w:b w:val="0"/>
          <w:bCs w:val="0"/>
        </w:rPr>
        <w:t>Imports:</w:t>
      </w:r>
    </w:p>
    <w:p w14:paraId="23AB3587" w14:textId="77777777" w:rsidR="00D6528C" w:rsidRDefault="00D6528C">
      <w:pPr>
        <w:numPr>
          <w:ilvl w:val="0"/>
          <w:numId w:val="196"/>
        </w:numPr>
        <w:spacing w:before="100" w:beforeAutospacing="1" w:after="100" w:afterAutospacing="1" w:line="240" w:lineRule="auto"/>
      </w:pPr>
      <w:r>
        <w:rPr>
          <w:rStyle w:val="Strong"/>
        </w:rPr>
        <w:t>Import of goods</w:t>
      </w:r>
      <w:r>
        <w:t xml:space="preserve"> is taxable under </w:t>
      </w:r>
      <w:r>
        <w:rPr>
          <w:rStyle w:val="Strong"/>
        </w:rPr>
        <w:t>MTR (Minimum Tax Regime)</w:t>
      </w:r>
      <w:r>
        <w:t>.</w:t>
      </w:r>
    </w:p>
    <w:p w14:paraId="7A31398E" w14:textId="77777777" w:rsidR="00D6528C" w:rsidRDefault="00D6528C">
      <w:pPr>
        <w:numPr>
          <w:ilvl w:val="0"/>
          <w:numId w:val="196"/>
        </w:numPr>
        <w:spacing w:before="100" w:beforeAutospacing="1" w:after="100" w:afterAutospacing="1" w:line="240" w:lineRule="auto"/>
      </w:pPr>
      <w:r>
        <w:t xml:space="preserve">The tax liability shall be </w:t>
      </w:r>
      <w:r>
        <w:rPr>
          <w:rStyle w:val="Strong"/>
        </w:rPr>
        <w:t>higher of</w:t>
      </w:r>
      <w:r>
        <w:t>:</w:t>
      </w:r>
    </w:p>
    <w:p w14:paraId="4D7A01A8" w14:textId="77777777" w:rsidR="00D6528C" w:rsidRDefault="00D6528C">
      <w:pPr>
        <w:numPr>
          <w:ilvl w:val="1"/>
          <w:numId w:val="196"/>
        </w:numPr>
        <w:spacing w:before="100" w:beforeAutospacing="1" w:after="100" w:afterAutospacing="1" w:line="240" w:lineRule="auto"/>
      </w:pPr>
      <w:r>
        <w:t xml:space="preserve">Tax under </w:t>
      </w:r>
      <w:r>
        <w:rPr>
          <w:rStyle w:val="Strong"/>
        </w:rPr>
        <w:t>NTR</w:t>
      </w:r>
      <w:r>
        <w:t>, or</w:t>
      </w:r>
    </w:p>
    <w:p w14:paraId="5C9E7AA6" w14:textId="77777777" w:rsidR="00D6528C" w:rsidRDefault="00D6528C">
      <w:pPr>
        <w:numPr>
          <w:ilvl w:val="1"/>
          <w:numId w:val="196"/>
        </w:numPr>
        <w:spacing w:before="100" w:beforeAutospacing="1" w:after="100" w:afterAutospacing="1" w:line="240" w:lineRule="auto"/>
      </w:pPr>
      <w:r>
        <w:rPr>
          <w:rStyle w:val="Strong"/>
        </w:rPr>
        <w:t>Tax withheld u/s 148 @ 5.5%</w:t>
      </w:r>
      <w:r>
        <w:t>.</w:t>
      </w:r>
    </w:p>
    <w:p w14:paraId="46D40C5E" w14:textId="77777777" w:rsidR="00D6528C" w:rsidRDefault="00D6528C" w:rsidP="00D6528C">
      <w:pPr>
        <w:pStyle w:val="Heading4"/>
      </w:pPr>
      <w:r>
        <w:rPr>
          <w:rStyle w:val="Strong"/>
          <w:b w:val="0"/>
          <w:bCs w:val="0"/>
        </w:rPr>
        <w:t>Exports:</w:t>
      </w:r>
    </w:p>
    <w:p w14:paraId="4FEB58BA" w14:textId="77777777" w:rsidR="00D6528C" w:rsidRDefault="00D6528C">
      <w:pPr>
        <w:numPr>
          <w:ilvl w:val="0"/>
          <w:numId w:val="197"/>
        </w:numPr>
        <w:spacing w:before="100" w:beforeAutospacing="1" w:after="100" w:afterAutospacing="1" w:line="240" w:lineRule="auto"/>
      </w:pPr>
      <w:r>
        <w:t xml:space="preserve">Tax on </w:t>
      </w:r>
      <w:r>
        <w:rPr>
          <w:rStyle w:val="Strong"/>
        </w:rPr>
        <w:t>income from exports</w:t>
      </w:r>
      <w:r>
        <w:t xml:space="preserve"> (excluding </w:t>
      </w:r>
      <w:r>
        <w:rPr>
          <w:rStyle w:val="Strong"/>
        </w:rPr>
        <w:t>export of imported goods</w:t>
      </w:r>
      <w:r>
        <w:t xml:space="preserve">) is </w:t>
      </w:r>
      <w:r>
        <w:rPr>
          <w:rStyle w:val="Strong"/>
        </w:rPr>
        <w:t>taxable under MTR</w:t>
      </w:r>
      <w:r>
        <w:t>.</w:t>
      </w:r>
    </w:p>
    <w:p w14:paraId="12B7A49A" w14:textId="77777777" w:rsidR="00D6528C" w:rsidRDefault="00D6528C">
      <w:pPr>
        <w:numPr>
          <w:ilvl w:val="0"/>
          <w:numId w:val="197"/>
        </w:numPr>
        <w:spacing w:before="100" w:beforeAutospacing="1" w:after="100" w:afterAutospacing="1" w:line="240" w:lineRule="auto"/>
      </w:pPr>
      <w:r>
        <w:t xml:space="preserve">The tax liability shall be </w:t>
      </w:r>
      <w:r>
        <w:rPr>
          <w:rStyle w:val="Strong"/>
        </w:rPr>
        <w:t>higher of</w:t>
      </w:r>
      <w:r>
        <w:t>:</w:t>
      </w:r>
    </w:p>
    <w:p w14:paraId="2A3250EF" w14:textId="77777777" w:rsidR="00D6528C" w:rsidRDefault="00D6528C">
      <w:pPr>
        <w:numPr>
          <w:ilvl w:val="1"/>
          <w:numId w:val="197"/>
        </w:numPr>
        <w:spacing w:before="100" w:beforeAutospacing="1" w:after="100" w:afterAutospacing="1" w:line="240" w:lineRule="auto"/>
      </w:pPr>
      <w:r>
        <w:t xml:space="preserve">Tax under </w:t>
      </w:r>
      <w:r>
        <w:rPr>
          <w:rStyle w:val="Strong"/>
        </w:rPr>
        <w:t>NTR</w:t>
      </w:r>
      <w:r>
        <w:t>, or</w:t>
      </w:r>
    </w:p>
    <w:p w14:paraId="6757A202" w14:textId="77777777" w:rsidR="00D6528C" w:rsidRDefault="00D6528C">
      <w:pPr>
        <w:numPr>
          <w:ilvl w:val="1"/>
          <w:numId w:val="197"/>
        </w:numPr>
        <w:spacing w:before="100" w:beforeAutospacing="1" w:after="100" w:afterAutospacing="1" w:line="240" w:lineRule="auto"/>
      </w:pPr>
      <w:r>
        <w:rPr>
          <w:rStyle w:val="Strong"/>
        </w:rPr>
        <w:t>Tax withheld u/s 154 on export proceeds @ 1%</w:t>
      </w:r>
      <w:r>
        <w:t>.</w:t>
      </w:r>
    </w:p>
    <w:p w14:paraId="27EF27FB" w14:textId="77777777" w:rsidR="00D6528C" w:rsidRDefault="00D6528C">
      <w:pPr>
        <w:numPr>
          <w:ilvl w:val="0"/>
          <w:numId w:val="197"/>
        </w:numPr>
        <w:spacing w:before="100" w:beforeAutospacing="1" w:after="100" w:afterAutospacing="1" w:line="240" w:lineRule="auto"/>
      </w:pPr>
      <w:r>
        <w:t xml:space="preserve">This segment has sustained </w:t>
      </w:r>
      <w:r>
        <w:rPr>
          <w:rStyle w:val="Strong"/>
        </w:rPr>
        <w:t>a loss</w:t>
      </w:r>
      <w:r>
        <w:t xml:space="preserve">, so </w:t>
      </w:r>
      <w:r>
        <w:rPr>
          <w:rStyle w:val="Strong"/>
        </w:rPr>
        <w:t>tax withheld</w:t>
      </w:r>
      <w:r>
        <w:t xml:space="preserve"> shall be </w:t>
      </w:r>
      <w:r>
        <w:rPr>
          <w:rStyle w:val="Strong"/>
        </w:rPr>
        <w:t>final tax liability</w:t>
      </w:r>
      <w:r>
        <w:t xml:space="preserve"> for exports.</w:t>
      </w:r>
    </w:p>
    <w:p w14:paraId="1CDD8853" w14:textId="77777777" w:rsidR="00D6528C" w:rsidRDefault="00D6528C">
      <w:pPr>
        <w:numPr>
          <w:ilvl w:val="0"/>
          <w:numId w:val="197"/>
        </w:numPr>
        <w:spacing w:before="100" w:beforeAutospacing="1" w:after="100" w:afterAutospacing="1" w:line="240" w:lineRule="auto"/>
      </w:pPr>
      <w:r>
        <w:rPr>
          <w:rStyle w:val="Strong"/>
        </w:rPr>
        <w:t>Further, export proceeds</w:t>
      </w:r>
      <w:r>
        <w:t xml:space="preserve"> realized is also subject to </w:t>
      </w:r>
      <w:r>
        <w:rPr>
          <w:rStyle w:val="Strong"/>
        </w:rPr>
        <w:t>advance tax u/s 147(6C) @ 1%</w:t>
      </w:r>
      <w:r>
        <w:t>.</w:t>
      </w:r>
    </w:p>
    <w:p w14:paraId="79C39E35" w14:textId="77777777" w:rsidR="00D6528C" w:rsidRDefault="00D6528C">
      <w:pPr>
        <w:numPr>
          <w:ilvl w:val="0"/>
          <w:numId w:val="197"/>
        </w:numPr>
        <w:spacing w:before="100" w:beforeAutospacing="1" w:after="100" w:afterAutospacing="1" w:line="240" w:lineRule="auto"/>
      </w:pPr>
      <w:r>
        <w:rPr>
          <w:rStyle w:val="Strong"/>
        </w:rPr>
        <w:t>Tax so withheld shall be adjustable</w:t>
      </w:r>
      <w:r>
        <w:t xml:space="preserve"> against tax for the year.</w:t>
      </w:r>
    </w:p>
    <w:p w14:paraId="60995116" w14:textId="77777777" w:rsidR="00D6528C" w:rsidRDefault="00000000" w:rsidP="00D6528C">
      <w:pPr>
        <w:spacing w:after="0"/>
      </w:pPr>
      <w:r>
        <w:pict w14:anchorId="4B36405F">
          <v:rect id="_x0000_i1186" style="width:0;height:1.5pt" o:hralign="center" o:hrstd="t" o:hr="t" fillcolor="#a0a0a0" stroked="f"/>
        </w:pict>
      </w:r>
    </w:p>
    <w:p w14:paraId="74C8A051" w14:textId="77777777" w:rsidR="00D6528C" w:rsidRDefault="00D6528C" w:rsidP="00D6528C">
      <w:pPr>
        <w:pStyle w:val="Heading3"/>
      </w:pPr>
      <w:r>
        <w:rPr>
          <w:rStyle w:val="Strong"/>
          <w:b/>
          <w:bCs/>
        </w:rPr>
        <w:t>N-17 Deductible Allowances</w:t>
      </w:r>
    </w:p>
    <w:p w14:paraId="4FBB2FC5" w14:textId="77777777" w:rsidR="00D6528C" w:rsidRDefault="00D6528C">
      <w:pPr>
        <w:numPr>
          <w:ilvl w:val="0"/>
          <w:numId w:val="198"/>
        </w:numPr>
        <w:spacing w:before="100" w:beforeAutospacing="1" w:after="100" w:afterAutospacing="1" w:line="240" w:lineRule="auto"/>
      </w:pPr>
      <w:r>
        <w:t xml:space="preserve">There will be </w:t>
      </w:r>
      <w:r>
        <w:rPr>
          <w:rStyle w:val="Strong"/>
        </w:rPr>
        <w:t>no tax treatment for deductible allowances</w:t>
      </w:r>
      <w:r>
        <w:t xml:space="preserve"> (e.g., </w:t>
      </w:r>
      <w:r>
        <w:rPr>
          <w:rStyle w:val="Strong"/>
        </w:rPr>
        <w:t>WPPF and WWF</w:t>
      </w:r>
      <w:r>
        <w:t xml:space="preserve">) </w:t>
      </w:r>
      <w:r>
        <w:rPr>
          <w:rStyle w:val="Strong"/>
        </w:rPr>
        <w:t>if the income under NTR is negative</w:t>
      </w:r>
      <w:r>
        <w:t>.</w:t>
      </w:r>
    </w:p>
    <w:p w14:paraId="5B248B94" w14:textId="77777777" w:rsidR="00D6528C" w:rsidRDefault="00D6528C">
      <w:pPr>
        <w:numPr>
          <w:ilvl w:val="0"/>
          <w:numId w:val="198"/>
        </w:numPr>
        <w:spacing w:before="100" w:beforeAutospacing="1" w:after="100" w:afterAutospacing="1" w:line="240" w:lineRule="auto"/>
      </w:pPr>
      <w:r>
        <w:t xml:space="preserve">These are </w:t>
      </w:r>
      <w:r>
        <w:rPr>
          <w:rStyle w:val="Strong"/>
        </w:rPr>
        <w:t>available as a deduction</w:t>
      </w:r>
      <w:r>
        <w:t xml:space="preserve"> only </w:t>
      </w:r>
      <w:r>
        <w:rPr>
          <w:rStyle w:val="Strong"/>
        </w:rPr>
        <w:t>if the person has a positive total income</w:t>
      </w:r>
      <w:r>
        <w:t>.</w:t>
      </w:r>
    </w:p>
    <w:p w14:paraId="240BA600" w14:textId="77777777" w:rsidR="00D6528C" w:rsidRDefault="00000000" w:rsidP="00D6528C">
      <w:pPr>
        <w:spacing w:after="0"/>
      </w:pPr>
      <w:r>
        <w:pict w14:anchorId="7B506C00">
          <v:rect id="_x0000_i1187" style="width:0;height:1.5pt" o:hralign="center" o:hrstd="t" o:hr="t" fillcolor="#a0a0a0" stroked="f"/>
        </w:pict>
      </w:r>
    </w:p>
    <w:p w14:paraId="6DEC23CA" w14:textId="77777777" w:rsidR="00D6528C" w:rsidRDefault="00D6528C" w:rsidP="00D6528C">
      <w:pPr>
        <w:pStyle w:val="Heading3"/>
      </w:pPr>
      <w:r>
        <w:rPr>
          <w:rStyle w:val="Strong"/>
          <w:b/>
          <w:bCs/>
        </w:rPr>
        <w:t>N-18 Tax Already Paid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3"/>
        <w:gridCol w:w="2936"/>
      </w:tblGrid>
      <w:tr w:rsidR="00D6528C" w14:paraId="33060FDA" w14:textId="77777777" w:rsidTr="00D6528C">
        <w:trPr>
          <w:tblHeader/>
          <w:tblCellSpacing w:w="15" w:type="dxa"/>
        </w:trPr>
        <w:tc>
          <w:tcPr>
            <w:tcW w:w="0" w:type="auto"/>
            <w:vAlign w:val="center"/>
            <w:hideMark/>
          </w:tcPr>
          <w:p w14:paraId="1725FBC4" w14:textId="77777777" w:rsidR="00D6528C" w:rsidRDefault="00D6528C">
            <w:pPr>
              <w:jc w:val="center"/>
              <w:rPr>
                <w:b/>
                <w:bCs/>
              </w:rPr>
            </w:pPr>
            <w:r>
              <w:rPr>
                <w:rStyle w:val="Strong"/>
              </w:rPr>
              <w:t>Description</w:t>
            </w:r>
          </w:p>
        </w:tc>
        <w:tc>
          <w:tcPr>
            <w:tcW w:w="0" w:type="auto"/>
            <w:vAlign w:val="center"/>
            <w:hideMark/>
          </w:tcPr>
          <w:p w14:paraId="27383997" w14:textId="77777777" w:rsidR="00D6528C" w:rsidRDefault="00D6528C">
            <w:pPr>
              <w:jc w:val="center"/>
              <w:rPr>
                <w:b/>
                <w:bCs/>
              </w:rPr>
            </w:pPr>
            <w:r>
              <w:rPr>
                <w:rStyle w:val="Strong"/>
              </w:rPr>
              <w:t>Rs. in '000</w:t>
            </w:r>
          </w:p>
        </w:tc>
      </w:tr>
      <w:tr w:rsidR="00D6528C" w14:paraId="589413E6" w14:textId="77777777" w:rsidTr="00D6528C">
        <w:trPr>
          <w:tblCellSpacing w:w="15" w:type="dxa"/>
        </w:trPr>
        <w:tc>
          <w:tcPr>
            <w:tcW w:w="0" w:type="auto"/>
            <w:vAlign w:val="center"/>
            <w:hideMark/>
          </w:tcPr>
          <w:p w14:paraId="0A9AE84E" w14:textId="77777777" w:rsidR="00D6528C" w:rsidRDefault="00D6528C">
            <w:r>
              <w:t>Tax deducted on locally manufactured goods</w:t>
            </w:r>
          </w:p>
        </w:tc>
        <w:tc>
          <w:tcPr>
            <w:tcW w:w="0" w:type="auto"/>
            <w:vAlign w:val="center"/>
            <w:hideMark/>
          </w:tcPr>
          <w:p w14:paraId="73CE9E19" w14:textId="77777777" w:rsidR="00D6528C" w:rsidRDefault="00D6528C">
            <w:r>
              <w:rPr>
                <w:rStyle w:val="Strong"/>
              </w:rPr>
              <w:t>1,000</w:t>
            </w:r>
          </w:p>
        </w:tc>
      </w:tr>
      <w:tr w:rsidR="00D6528C" w14:paraId="667BB8DF" w14:textId="77777777" w:rsidTr="00D6528C">
        <w:trPr>
          <w:tblCellSpacing w:w="15" w:type="dxa"/>
        </w:trPr>
        <w:tc>
          <w:tcPr>
            <w:tcW w:w="0" w:type="auto"/>
            <w:vAlign w:val="center"/>
            <w:hideMark/>
          </w:tcPr>
          <w:p w14:paraId="43CC5145" w14:textId="77777777" w:rsidR="00D6528C" w:rsidRDefault="00D6528C">
            <w:r>
              <w:t>Tax deducted on imported goods [N-19]</w:t>
            </w:r>
          </w:p>
        </w:tc>
        <w:tc>
          <w:tcPr>
            <w:tcW w:w="0" w:type="auto"/>
            <w:vAlign w:val="center"/>
            <w:hideMark/>
          </w:tcPr>
          <w:p w14:paraId="1056A16E" w14:textId="77777777" w:rsidR="00D6528C" w:rsidRDefault="00D6528C">
            <w:r>
              <w:rPr>
                <w:rStyle w:val="Strong"/>
              </w:rPr>
              <w:t>200</w:t>
            </w:r>
          </w:p>
        </w:tc>
      </w:tr>
      <w:tr w:rsidR="00D6528C" w14:paraId="791B1B72" w14:textId="77777777" w:rsidTr="00D6528C">
        <w:trPr>
          <w:tblCellSpacing w:w="15" w:type="dxa"/>
        </w:trPr>
        <w:tc>
          <w:tcPr>
            <w:tcW w:w="0" w:type="auto"/>
            <w:vAlign w:val="center"/>
            <w:hideMark/>
          </w:tcPr>
          <w:p w14:paraId="337040E4" w14:textId="77777777" w:rsidR="00D6528C" w:rsidRDefault="00D6528C">
            <w:r>
              <w:lastRenderedPageBreak/>
              <w:t>Tax paid on import of raw material</w:t>
            </w:r>
          </w:p>
        </w:tc>
        <w:tc>
          <w:tcPr>
            <w:tcW w:w="0" w:type="auto"/>
            <w:vAlign w:val="center"/>
            <w:hideMark/>
          </w:tcPr>
          <w:p w14:paraId="74764AA9" w14:textId="77777777" w:rsidR="00D6528C" w:rsidRDefault="00D6528C">
            <w:r>
              <w:rPr>
                <w:rStyle w:val="Strong"/>
              </w:rPr>
              <w:t>3,100</w:t>
            </w:r>
          </w:p>
        </w:tc>
      </w:tr>
      <w:tr w:rsidR="00D6528C" w14:paraId="2C362C7A" w14:textId="77777777" w:rsidTr="00D6528C">
        <w:trPr>
          <w:tblCellSpacing w:w="15" w:type="dxa"/>
        </w:trPr>
        <w:tc>
          <w:tcPr>
            <w:tcW w:w="0" w:type="auto"/>
            <w:vAlign w:val="center"/>
            <w:hideMark/>
          </w:tcPr>
          <w:p w14:paraId="1FF8CD8A" w14:textId="77777777" w:rsidR="00D6528C" w:rsidRDefault="00D6528C">
            <w:r>
              <w:t>Tax on import of goods</w:t>
            </w:r>
          </w:p>
        </w:tc>
        <w:tc>
          <w:tcPr>
            <w:tcW w:w="0" w:type="auto"/>
            <w:vAlign w:val="center"/>
            <w:hideMark/>
          </w:tcPr>
          <w:p w14:paraId="26F1FAFB" w14:textId="77777777" w:rsidR="00D6528C" w:rsidRDefault="00D6528C">
            <w:r>
              <w:rPr>
                <w:rStyle w:val="Strong"/>
              </w:rPr>
              <w:t>1,158</w:t>
            </w:r>
          </w:p>
        </w:tc>
      </w:tr>
      <w:tr w:rsidR="00D6528C" w14:paraId="2BA7FB77" w14:textId="77777777" w:rsidTr="00D6528C">
        <w:trPr>
          <w:tblCellSpacing w:w="15" w:type="dxa"/>
        </w:trPr>
        <w:tc>
          <w:tcPr>
            <w:tcW w:w="0" w:type="auto"/>
            <w:vAlign w:val="center"/>
            <w:hideMark/>
          </w:tcPr>
          <w:p w14:paraId="35550E20" w14:textId="77777777" w:rsidR="00D6528C" w:rsidRDefault="00D6528C">
            <w:r>
              <w:rPr>
                <w:rStyle w:val="Strong"/>
              </w:rPr>
              <w:t>Tax on exports (including imported goods) [N-20]</w:t>
            </w:r>
          </w:p>
        </w:tc>
        <w:tc>
          <w:tcPr>
            <w:tcW w:w="0" w:type="auto"/>
            <w:vAlign w:val="center"/>
            <w:hideMark/>
          </w:tcPr>
          <w:p w14:paraId="1B0BB83F" w14:textId="77777777" w:rsidR="00D6528C" w:rsidRDefault="00D6528C">
            <w:r>
              <w:rPr>
                <w:rStyle w:val="Strong"/>
              </w:rPr>
              <w:t>120,000 x 1% = 3,840 + 8,160</w:t>
            </w:r>
          </w:p>
        </w:tc>
      </w:tr>
      <w:tr w:rsidR="00D6528C" w14:paraId="22B10EFC" w14:textId="77777777" w:rsidTr="00D6528C">
        <w:trPr>
          <w:tblCellSpacing w:w="15" w:type="dxa"/>
        </w:trPr>
        <w:tc>
          <w:tcPr>
            <w:tcW w:w="0" w:type="auto"/>
            <w:vAlign w:val="center"/>
            <w:hideMark/>
          </w:tcPr>
          <w:p w14:paraId="6666CF02" w14:textId="77777777" w:rsidR="00D6528C" w:rsidRDefault="00D6528C">
            <w:r>
              <w:t>Advance tax on exports (8,160 @ 1%) [N-16]</w:t>
            </w:r>
          </w:p>
        </w:tc>
        <w:tc>
          <w:tcPr>
            <w:tcW w:w="0" w:type="auto"/>
            <w:vAlign w:val="center"/>
            <w:hideMark/>
          </w:tcPr>
          <w:p w14:paraId="11206435" w14:textId="77777777" w:rsidR="00D6528C" w:rsidRDefault="00D6528C">
            <w:r>
              <w:rPr>
                <w:rStyle w:val="Strong"/>
              </w:rPr>
              <w:t>82</w:t>
            </w:r>
          </w:p>
        </w:tc>
      </w:tr>
      <w:tr w:rsidR="00D6528C" w14:paraId="5F9E3B9F" w14:textId="77777777" w:rsidTr="00D6528C">
        <w:trPr>
          <w:tblCellSpacing w:w="15" w:type="dxa"/>
        </w:trPr>
        <w:tc>
          <w:tcPr>
            <w:tcW w:w="0" w:type="auto"/>
            <w:vAlign w:val="center"/>
            <w:hideMark/>
          </w:tcPr>
          <w:p w14:paraId="7D98A931" w14:textId="77777777" w:rsidR="00D6528C" w:rsidRDefault="00D6528C">
            <w:r>
              <w:rPr>
                <w:rStyle w:val="Strong"/>
              </w:rPr>
              <w:t>Total</w:t>
            </w:r>
          </w:p>
        </w:tc>
        <w:tc>
          <w:tcPr>
            <w:tcW w:w="0" w:type="auto"/>
            <w:vAlign w:val="center"/>
            <w:hideMark/>
          </w:tcPr>
          <w:p w14:paraId="649FC039" w14:textId="77777777" w:rsidR="00D6528C" w:rsidRDefault="00D6528C">
            <w:r>
              <w:rPr>
                <w:rStyle w:val="Strong"/>
              </w:rPr>
              <w:t>5,660</w:t>
            </w:r>
          </w:p>
        </w:tc>
      </w:tr>
    </w:tbl>
    <w:p w14:paraId="546238B3" w14:textId="77777777" w:rsidR="00D6528C" w:rsidRDefault="00000000" w:rsidP="00D6528C">
      <w:r>
        <w:pict w14:anchorId="574C46FE">
          <v:rect id="_x0000_i1188" style="width:0;height:1.5pt" o:hralign="center" o:hrstd="t" o:hr="t" fillcolor="#a0a0a0" stroked="f"/>
        </w:pict>
      </w:r>
    </w:p>
    <w:p w14:paraId="5726011E" w14:textId="77777777" w:rsidR="00D6528C" w:rsidRDefault="00D6528C" w:rsidP="00D6528C">
      <w:pPr>
        <w:pStyle w:val="Heading3"/>
      </w:pPr>
      <w:r>
        <w:rPr>
          <w:rStyle w:val="Strong"/>
          <w:b/>
          <w:bCs/>
        </w:rPr>
        <w:t>N-19 Tax at Import Stage</w:t>
      </w:r>
    </w:p>
    <w:p w14:paraId="6805D0C9" w14:textId="77777777" w:rsidR="00D6528C" w:rsidRDefault="00D6528C">
      <w:pPr>
        <w:numPr>
          <w:ilvl w:val="0"/>
          <w:numId w:val="199"/>
        </w:numPr>
        <w:spacing w:before="100" w:beforeAutospacing="1" w:after="100" w:afterAutospacing="1" w:line="240" w:lineRule="auto"/>
      </w:pPr>
      <w:r>
        <w:rPr>
          <w:rStyle w:val="Strong"/>
        </w:rPr>
        <w:t>Tax collected at import stage</w:t>
      </w:r>
      <w:r>
        <w:t xml:space="preserve"> is the </w:t>
      </w:r>
      <w:r>
        <w:rPr>
          <w:rStyle w:val="Strong"/>
        </w:rPr>
        <w:t>minimum tax</w:t>
      </w:r>
      <w:r>
        <w:t xml:space="preserve"> on </w:t>
      </w:r>
      <w:r>
        <w:rPr>
          <w:rStyle w:val="Strong"/>
        </w:rPr>
        <w:t>income from imports</w:t>
      </w:r>
      <w:r>
        <w:t>.</w:t>
      </w:r>
    </w:p>
    <w:p w14:paraId="422796A5" w14:textId="77777777" w:rsidR="00D6528C" w:rsidRDefault="00D6528C">
      <w:pPr>
        <w:numPr>
          <w:ilvl w:val="0"/>
          <w:numId w:val="199"/>
        </w:numPr>
        <w:spacing w:before="100" w:beforeAutospacing="1" w:after="100" w:afterAutospacing="1" w:line="240" w:lineRule="auto"/>
      </w:pPr>
      <w:r>
        <w:rPr>
          <w:rStyle w:val="Strong"/>
        </w:rPr>
        <w:t>There should be no tax deduction</w:t>
      </w:r>
      <w:r>
        <w:t xml:space="preserve"> on </w:t>
      </w:r>
      <w:r>
        <w:rPr>
          <w:rStyle w:val="Strong"/>
        </w:rPr>
        <w:t>local sales of imported goods</w:t>
      </w:r>
      <w:r>
        <w:t xml:space="preserve"> unless they are sold in the </w:t>
      </w:r>
      <w:r>
        <w:rPr>
          <w:rStyle w:val="Strong"/>
        </w:rPr>
        <w:t>same state</w:t>
      </w:r>
      <w:r>
        <w:t>.</w:t>
      </w:r>
    </w:p>
    <w:p w14:paraId="03CB19CD" w14:textId="77777777" w:rsidR="00D6528C" w:rsidRDefault="00D6528C">
      <w:pPr>
        <w:numPr>
          <w:ilvl w:val="0"/>
          <w:numId w:val="199"/>
        </w:numPr>
        <w:spacing w:before="100" w:beforeAutospacing="1" w:after="100" w:afterAutospacing="1" w:line="240" w:lineRule="auto"/>
      </w:pPr>
      <w:r>
        <w:t xml:space="preserve">If tax is deducted, the </w:t>
      </w:r>
      <w:r>
        <w:rPr>
          <w:rStyle w:val="Strong"/>
        </w:rPr>
        <w:t>same shall be adjustable</w:t>
      </w:r>
      <w:r>
        <w:t xml:space="preserve"> against tax liability for the year.</w:t>
      </w:r>
    </w:p>
    <w:p w14:paraId="21A9897E" w14:textId="77777777" w:rsidR="00D6528C" w:rsidRDefault="00D6528C">
      <w:pPr>
        <w:numPr>
          <w:ilvl w:val="0"/>
          <w:numId w:val="199"/>
        </w:numPr>
        <w:spacing w:before="100" w:beforeAutospacing="1" w:after="100" w:afterAutospacing="1" w:line="240" w:lineRule="auto"/>
      </w:pPr>
      <w:r>
        <w:rPr>
          <w:rStyle w:val="Strong"/>
        </w:rPr>
        <w:t>Where tax under NTR is higher</w:t>
      </w:r>
      <w:r>
        <w:t xml:space="preserve"> than tax withheld at imports, the </w:t>
      </w:r>
      <w:r>
        <w:rPr>
          <w:rStyle w:val="Strong"/>
        </w:rPr>
        <w:t>same will be tax liability</w:t>
      </w:r>
      <w:r>
        <w:t xml:space="preserve">, and </w:t>
      </w:r>
      <w:r>
        <w:rPr>
          <w:rStyle w:val="Strong"/>
        </w:rPr>
        <w:t>import tax withheld shall be adjustable</w:t>
      </w:r>
      <w:r>
        <w:t>.</w:t>
      </w:r>
    </w:p>
    <w:p w14:paraId="000C6D36" w14:textId="77777777" w:rsidR="00D6528C" w:rsidRDefault="00000000" w:rsidP="00D6528C">
      <w:pPr>
        <w:spacing w:after="0"/>
      </w:pPr>
      <w:r>
        <w:pict w14:anchorId="244C5604">
          <v:rect id="_x0000_i1189" style="width:0;height:1.5pt" o:hralign="center" o:hrstd="t" o:hr="t" fillcolor="#a0a0a0" stroked="f"/>
        </w:pict>
      </w:r>
    </w:p>
    <w:p w14:paraId="77C65A33" w14:textId="77777777" w:rsidR="00D6528C" w:rsidRDefault="00D6528C" w:rsidP="00D6528C">
      <w:pPr>
        <w:pStyle w:val="Heading3"/>
      </w:pPr>
      <w:r>
        <w:rPr>
          <w:rStyle w:val="Strong"/>
          <w:b/>
          <w:bCs/>
        </w:rPr>
        <w:t>N-20 Export Tax Adjustments</w:t>
      </w:r>
    </w:p>
    <w:p w14:paraId="0F7F4F77" w14:textId="77777777" w:rsidR="00D6528C" w:rsidRDefault="00D6528C">
      <w:pPr>
        <w:numPr>
          <w:ilvl w:val="0"/>
          <w:numId w:val="200"/>
        </w:numPr>
        <w:spacing w:before="100" w:beforeAutospacing="1" w:after="100" w:afterAutospacing="1" w:line="240" w:lineRule="auto"/>
      </w:pPr>
      <w:r>
        <w:rPr>
          <w:rStyle w:val="Strong"/>
        </w:rPr>
        <w:t>Export of imported goods</w:t>
      </w:r>
      <w:r>
        <w:t xml:space="preserve"> is </w:t>
      </w:r>
      <w:r>
        <w:rPr>
          <w:rStyle w:val="Strong"/>
        </w:rPr>
        <w:t>part of the imports</w:t>
      </w:r>
      <w:r>
        <w:t>.</w:t>
      </w:r>
    </w:p>
    <w:p w14:paraId="22184FF0" w14:textId="77777777" w:rsidR="00D6528C" w:rsidRDefault="00D6528C">
      <w:pPr>
        <w:numPr>
          <w:ilvl w:val="0"/>
          <w:numId w:val="200"/>
        </w:numPr>
        <w:spacing w:before="100" w:beforeAutospacing="1" w:after="100" w:afterAutospacing="1" w:line="240" w:lineRule="auto"/>
      </w:pPr>
      <w:r>
        <w:rPr>
          <w:rStyle w:val="Strong"/>
        </w:rPr>
        <w:t>Tax deducted on export proceeds</w:t>
      </w:r>
      <w:r>
        <w:t xml:space="preserve"> should be </w:t>
      </w:r>
      <w:r>
        <w:rPr>
          <w:rStyle w:val="Strong"/>
        </w:rPr>
        <w:t>adjustable against normal tax liability</w:t>
      </w:r>
      <w:r>
        <w:t xml:space="preserve"> for the year.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3"/>
        <w:gridCol w:w="1242"/>
      </w:tblGrid>
      <w:tr w:rsidR="00D6528C" w14:paraId="1BF764E2" w14:textId="77777777" w:rsidTr="00D6528C">
        <w:trPr>
          <w:tblHeader/>
          <w:tblCellSpacing w:w="15" w:type="dxa"/>
        </w:trPr>
        <w:tc>
          <w:tcPr>
            <w:tcW w:w="0" w:type="auto"/>
            <w:vAlign w:val="center"/>
            <w:hideMark/>
          </w:tcPr>
          <w:p w14:paraId="19BF7D83" w14:textId="77777777" w:rsidR="00D6528C" w:rsidRDefault="00D6528C">
            <w:pPr>
              <w:spacing w:after="0"/>
              <w:jc w:val="center"/>
              <w:rPr>
                <w:b/>
                <w:bCs/>
              </w:rPr>
            </w:pPr>
            <w:r>
              <w:rPr>
                <w:rStyle w:val="Strong"/>
              </w:rPr>
              <w:t>Export Tax Treatment</w:t>
            </w:r>
          </w:p>
        </w:tc>
        <w:tc>
          <w:tcPr>
            <w:tcW w:w="0" w:type="auto"/>
            <w:vAlign w:val="center"/>
            <w:hideMark/>
          </w:tcPr>
          <w:p w14:paraId="623EBD77" w14:textId="77777777" w:rsidR="00D6528C" w:rsidRDefault="00D6528C">
            <w:pPr>
              <w:jc w:val="center"/>
              <w:rPr>
                <w:b/>
                <w:bCs/>
              </w:rPr>
            </w:pPr>
            <w:r>
              <w:rPr>
                <w:rStyle w:val="Strong"/>
              </w:rPr>
              <w:t>Adjustment</w:t>
            </w:r>
          </w:p>
        </w:tc>
      </w:tr>
      <w:tr w:rsidR="00D6528C" w14:paraId="419F96A0" w14:textId="77777777" w:rsidTr="00D6528C">
        <w:trPr>
          <w:tblCellSpacing w:w="15" w:type="dxa"/>
        </w:trPr>
        <w:tc>
          <w:tcPr>
            <w:tcW w:w="0" w:type="auto"/>
            <w:vAlign w:val="center"/>
            <w:hideMark/>
          </w:tcPr>
          <w:p w14:paraId="7CE60618" w14:textId="77777777" w:rsidR="00D6528C" w:rsidRDefault="00D6528C">
            <w:r>
              <w:rPr>
                <w:rStyle w:val="Strong"/>
              </w:rPr>
              <w:t>Tax of Rs. 3,840 on export of imported goods</w:t>
            </w:r>
          </w:p>
        </w:tc>
        <w:tc>
          <w:tcPr>
            <w:tcW w:w="0" w:type="auto"/>
            <w:vAlign w:val="center"/>
            <w:hideMark/>
          </w:tcPr>
          <w:p w14:paraId="1F84B850" w14:textId="77777777" w:rsidR="00D6528C" w:rsidRDefault="00D6528C">
            <w:r>
              <w:rPr>
                <w:rStyle w:val="Strong"/>
              </w:rPr>
              <w:t>Adjustable</w:t>
            </w:r>
          </w:p>
        </w:tc>
      </w:tr>
      <w:tr w:rsidR="00D6528C" w14:paraId="2EBF9C6B" w14:textId="77777777" w:rsidTr="00D6528C">
        <w:trPr>
          <w:tblCellSpacing w:w="15" w:type="dxa"/>
        </w:trPr>
        <w:tc>
          <w:tcPr>
            <w:tcW w:w="0" w:type="auto"/>
            <w:vAlign w:val="center"/>
            <w:hideMark/>
          </w:tcPr>
          <w:p w14:paraId="22624F7E" w14:textId="77777777" w:rsidR="00D6528C" w:rsidRDefault="00D6528C">
            <w:r>
              <w:rPr>
                <w:rStyle w:val="Strong"/>
              </w:rPr>
              <w:t>Tax of Rs. 8,160 on remaining exports</w:t>
            </w:r>
          </w:p>
        </w:tc>
        <w:tc>
          <w:tcPr>
            <w:tcW w:w="0" w:type="auto"/>
            <w:vAlign w:val="center"/>
            <w:hideMark/>
          </w:tcPr>
          <w:p w14:paraId="309066AC" w14:textId="77777777" w:rsidR="00D6528C" w:rsidRDefault="00D6528C">
            <w:r>
              <w:rPr>
                <w:rStyle w:val="Strong"/>
              </w:rPr>
              <w:t>Final Tax</w:t>
            </w:r>
          </w:p>
        </w:tc>
      </w:tr>
    </w:tbl>
    <w:p w14:paraId="703A821A"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N-21 Tax on Local Sales of Manufactured Goods</w:t>
      </w:r>
    </w:p>
    <w:p w14:paraId="0F9E0D85" w14:textId="77777777" w:rsidR="00D6528C" w:rsidRPr="00D6528C" w:rsidRDefault="00D6528C" w:rsidP="00D6528C">
      <w:p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Tax shall be </w:t>
      </w:r>
      <w:r w:rsidRPr="00D6528C">
        <w:rPr>
          <w:rFonts w:ascii="Times New Roman" w:eastAsia="Times New Roman" w:hAnsi="Times New Roman" w:cs="Times New Roman"/>
          <w:b/>
          <w:bCs/>
          <w:kern w:val="0"/>
          <w14:ligatures w14:val="none"/>
        </w:rPr>
        <w:t>higher of</w:t>
      </w:r>
      <w:r w:rsidRPr="00D6528C">
        <w:rPr>
          <w:rFonts w:ascii="Times New Roman" w:eastAsia="Times New Roman" w:hAnsi="Times New Roman" w:cs="Times New Roman"/>
          <w:kern w:val="0"/>
          <w14:ligatures w14:val="none"/>
        </w:rPr>
        <w:t>:</w:t>
      </w:r>
    </w:p>
    <w:p w14:paraId="3D795459" w14:textId="77777777" w:rsidR="00D6528C" w:rsidRPr="00D6528C" w:rsidRDefault="00D6528C">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Tax on taxable income</w:t>
      </w:r>
      <w:r w:rsidRPr="00D6528C">
        <w:rPr>
          <w:rFonts w:ascii="Times New Roman" w:eastAsia="Times New Roman" w:hAnsi="Times New Roman" w:cs="Times New Roman"/>
          <w:kern w:val="0"/>
          <w14:ligatures w14:val="none"/>
        </w:rPr>
        <w:t xml:space="preserve">, being </w:t>
      </w:r>
      <w:r w:rsidRPr="00D6528C">
        <w:rPr>
          <w:rFonts w:ascii="Times New Roman" w:eastAsia="Times New Roman" w:hAnsi="Times New Roman" w:cs="Times New Roman"/>
          <w:b/>
          <w:bCs/>
          <w:kern w:val="0"/>
          <w14:ligatures w14:val="none"/>
        </w:rPr>
        <w:t>loss</w:t>
      </w:r>
      <w:r w:rsidRPr="00D6528C">
        <w:rPr>
          <w:rFonts w:ascii="Times New Roman" w:eastAsia="Times New Roman" w:hAnsi="Times New Roman" w:cs="Times New Roman"/>
          <w:kern w:val="0"/>
          <w14:ligatures w14:val="none"/>
        </w:rPr>
        <w:t>.</w:t>
      </w:r>
    </w:p>
    <w:p w14:paraId="72A5BA8A" w14:textId="77777777" w:rsidR="00D6528C" w:rsidRPr="00D6528C" w:rsidRDefault="00D6528C">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Turnover tax</w:t>
      </w:r>
      <w:r w:rsidRPr="00D6528C">
        <w:rPr>
          <w:rFonts w:ascii="Times New Roman" w:eastAsia="Times New Roman" w:hAnsi="Times New Roman" w:cs="Times New Roman"/>
          <w:kern w:val="0"/>
          <w14:ligatures w14:val="none"/>
        </w:rPr>
        <w:t xml:space="preserve"> (152,000 × </w:t>
      </w:r>
      <w:r w:rsidRPr="00D6528C">
        <w:rPr>
          <w:rFonts w:ascii="Times New Roman" w:eastAsia="Times New Roman" w:hAnsi="Times New Roman" w:cs="Times New Roman"/>
          <w:b/>
          <w:bCs/>
          <w:kern w:val="0"/>
          <w14:ligatures w14:val="none"/>
        </w:rPr>
        <w:t>1.25%</w:t>
      </w:r>
      <w:r w:rsidRPr="00D6528C">
        <w:rPr>
          <w:rFonts w:ascii="Times New Roman" w:eastAsia="Times New Roman" w:hAnsi="Times New Roman" w:cs="Times New Roman"/>
          <w:kern w:val="0"/>
          <w14:ligatures w14:val="none"/>
        </w:rPr>
        <w:t xml:space="preserve">) = </w:t>
      </w:r>
      <w:r w:rsidRPr="00D6528C">
        <w:rPr>
          <w:rFonts w:ascii="Times New Roman" w:eastAsia="Times New Roman" w:hAnsi="Times New Roman" w:cs="Times New Roman"/>
          <w:b/>
          <w:bCs/>
          <w:kern w:val="0"/>
          <w14:ligatures w14:val="none"/>
        </w:rPr>
        <w:t>1,900</w:t>
      </w:r>
      <w:r w:rsidRPr="00D6528C">
        <w:rPr>
          <w:rFonts w:ascii="Times New Roman" w:eastAsia="Times New Roman" w:hAnsi="Times New Roman" w:cs="Times New Roman"/>
          <w:kern w:val="0"/>
          <w14:ligatures w14:val="none"/>
        </w:rPr>
        <w:t>.</w:t>
      </w:r>
    </w:p>
    <w:p w14:paraId="5AF222AA" w14:textId="77777777" w:rsidR="00D6528C" w:rsidRPr="00D6528C" w:rsidRDefault="00D6528C" w:rsidP="00D6528C">
      <w:p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lastRenderedPageBreak/>
        <w:t>Tax payable</w:t>
      </w:r>
      <w:r w:rsidRPr="00D6528C">
        <w:rPr>
          <w:rFonts w:ascii="Times New Roman" w:eastAsia="Times New Roman" w:hAnsi="Times New Roman" w:cs="Times New Roman"/>
          <w:kern w:val="0"/>
          <w14:ligatures w14:val="none"/>
        </w:rPr>
        <w:t xml:space="preserve"> = </w:t>
      </w:r>
      <w:r w:rsidRPr="00D6528C">
        <w:rPr>
          <w:rFonts w:ascii="Times New Roman" w:eastAsia="Times New Roman" w:hAnsi="Times New Roman" w:cs="Times New Roman"/>
          <w:b/>
          <w:bCs/>
          <w:kern w:val="0"/>
          <w14:ligatures w14:val="none"/>
        </w:rPr>
        <w:t>1,900</w:t>
      </w:r>
      <w:r w:rsidRPr="00D6528C">
        <w:rPr>
          <w:rFonts w:ascii="Times New Roman" w:eastAsia="Times New Roman" w:hAnsi="Times New Roman" w:cs="Times New Roman"/>
          <w:kern w:val="0"/>
          <w14:ligatures w14:val="none"/>
        </w:rPr>
        <w:br/>
      </w:r>
      <w:r w:rsidRPr="00D6528C">
        <w:rPr>
          <w:rFonts w:ascii="Times New Roman" w:eastAsia="Times New Roman" w:hAnsi="Times New Roman" w:cs="Times New Roman"/>
          <w:b/>
          <w:bCs/>
          <w:kern w:val="0"/>
          <w14:ligatures w14:val="none"/>
        </w:rPr>
        <w:t>Loss to be carried forward</w:t>
      </w:r>
      <w:r w:rsidRPr="00D6528C">
        <w:rPr>
          <w:rFonts w:ascii="Times New Roman" w:eastAsia="Times New Roman" w:hAnsi="Times New Roman" w:cs="Times New Roman"/>
          <w:kern w:val="0"/>
          <w14:ligatures w14:val="none"/>
        </w:rPr>
        <w:t xml:space="preserve"> = </w:t>
      </w:r>
      <w:r w:rsidRPr="00D6528C">
        <w:rPr>
          <w:rFonts w:ascii="Times New Roman" w:eastAsia="Times New Roman" w:hAnsi="Times New Roman" w:cs="Times New Roman"/>
          <w:b/>
          <w:bCs/>
          <w:kern w:val="0"/>
          <w14:ligatures w14:val="none"/>
        </w:rPr>
        <w:t>(3,612)</w:t>
      </w:r>
    </w:p>
    <w:p w14:paraId="1628A834" w14:textId="77777777" w:rsidR="00D6528C" w:rsidRPr="00D6528C" w:rsidRDefault="00000000" w:rsidP="00D652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70B7B4">
          <v:rect id="_x0000_i1190" style="width:0;height:1.5pt" o:hralign="center" o:hrstd="t" o:hr="t" fillcolor="#a0a0a0" stroked="f"/>
        </w:pict>
      </w:r>
    </w:p>
    <w:p w14:paraId="30C9A191"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N-22 Tax on Income from Property</w:t>
      </w:r>
    </w:p>
    <w:p w14:paraId="424806E0" w14:textId="77777777" w:rsidR="00D6528C" w:rsidRPr="00D6528C" w:rsidRDefault="00D6528C">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It is taxable under </w:t>
      </w:r>
      <w:r w:rsidRPr="00D6528C">
        <w:rPr>
          <w:rFonts w:ascii="Times New Roman" w:eastAsia="Times New Roman" w:hAnsi="Times New Roman" w:cs="Times New Roman"/>
          <w:b/>
          <w:bCs/>
          <w:kern w:val="0"/>
          <w14:ligatures w14:val="none"/>
        </w:rPr>
        <w:t>NTR (Normal Tax Regime)</w:t>
      </w:r>
      <w:r w:rsidRPr="00D6528C">
        <w:rPr>
          <w:rFonts w:ascii="Times New Roman" w:eastAsia="Times New Roman" w:hAnsi="Times New Roman" w:cs="Times New Roman"/>
          <w:kern w:val="0"/>
          <w14:ligatures w14:val="none"/>
        </w:rPr>
        <w:t>.</w:t>
      </w:r>
    </w:p>
    <w:p w14:paraId="603C98FD" w14:textId="77777777" w:rsidR="00D6528C" w:rsidRPr="00D6528C" w:rsidRDefault="00D6528C">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Income under this head may be used</w:t>
      </w:r>
      <w:r w:rsidRPr="00D6528C">
        <w:rPr>
          <w:rFonts w:ascii="Times New Roman" w:eastAsia="Times New Roman" w:hAnsi="Times New Roman" w:cs="Times New Roman"/>
          <w:kern w:val="0"/>
          <w14:ligatures w14:val="none"/>
        </w:rPr>
        <w:t xml:space="preserve"> to </w:t>
      </w:r>
      <w:r w:rsidRPr="00D6528C">
        <w:rPr>
          <w:rFonts w:ascii="Times New Roman" w:eastAsia="Times New Roman" w:hAnsi="Times New Roman" w:cs="Times New Roman"/>
          <w:b/>
          <w:bCs/>
          <w:kern w:val="0"/>
          <w14:ligatures w14:val="none"/>
        </w:rPr>
        <w:t>set off any loss</w:t>
      </w:r>
      <w:r w:rsidRPr="00D6528C">
        <w:rPr>
          <w:rFonts w:ascii="Times New Roman" w:eastAsia="Times New Roman" w:hAnsi="Times New Roman" w:cs="Times New Roman"/>
          <w:kern w:val="0"/>
          <w14:ligatures w14:val="none"/>
        </w:rPr>
        <w:t xml:space="preserve"> under any other head of income.</w:t>
      </w:r>
    </w:p>
    <w:p w14:paraId="0FC6050B" w14:textId="77777777" w:rsidR="00D6528C" w:rsidRPr="00D6528C" w:rsidRDefault="00000000" w:rsidP="00D652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446DC6">
          <v:rect id="_x0000_i1191" style="width:0;height:1.5pt" o:hralign="center" o:hrstd="t" o:hr="t" fillcolor="#a0a0a0" stroked="f"/>
        </w:pict>
      </w:r>
    </w:p>
    <w:p w14:paraId="3ABC3663"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N-23 Tax on Import Business</w:t>
      </w:r>
    </w:p>
    <w:p w14:paraId="617F4110" w14:textId="77777777" w:rsidR="00D6528C" w:rsidRPr="00D6528C" w:rsidRDefault="00D6528C" w:rsidP="00D6528C">
      <w:p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Tax shall be </w:t>
      </w:r>
      <w:r w:rsidRPr="00D6528C">
        <w:rPr>
          <w:rFonts w:ascii="Times New Roman" w:eastAsia="Times New Roman" w:hAnsi="Times New Roman" w:cs="Times New Roman"/>
          <w:b/>
          <w:bCs/>
          <w:kern w:val="0"/>
          <w14:ligatures w14:val="none"/>
        </w:rPr>
        <w:t>higher of</w:t>
      </w:r>
      <w:r w:rsidRPr="00D6528C">
        <w:rPr>
          <w:rFonts w:ascii="Times New Roman" w:eastAsia="Times New Roman" w:hAnsi="Times New Roman" w:cs="Times New Roman"/>
          <w:kern w:val="0"/>
          <w14:ligatures w14:val="none"/>
        </w:rPr>
        <w:t>:</w:t>
      </w:r>
    </w:p>
    <w:p w14:paraId="69EFFF7E" w14:textId="77777777" w:rsidR="00D6528C" w:rsidRPr="00D6528C" w:rsidRDefault="00D6528C">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Tax withheld on imports</w:t>
      </w:r>
      <w:r w:rsidRPr="00D6528C">
        <w:rPr>
          <w:rFonts w:ascii="Times New Roman" w:eastAsia="Times New Roman" w:hAnsi="Times New Roman" w:cs="Times New Roman"/>
          <w:kern w:val="0"/>
          <w14:ligatures w14:val="none"/>
        </w:rPr>
        <w:t xml:space="preserve"> = </w:t>
      </w:r>
      <w:r w:rsidRPr="00D6528C">
        <w:rPr>
          <w:rFonts w:ascii="Times New Roman" w:eastAsia="Times New Roman" w:hAnsi="Times New Roman" w:cs="Times New Roman"/>
          <w:b/>
          <w:bCs/>
          <w:kern w:val="0"/>
          <w14:ligatures w14:val="none"/>
        </w:rPr>
        <w:t>1,158</w:t>
      </w:r>
    </w:p>
    <w:p w14:paraId="37296834" w14:textId="77777777" w:rsidR="00D6528C" w:rsidRPr="00D6528C" w:rsidRDefault="00D6528C">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Tax on income under NTR</w:t>
      </w:r>
      <w:r w:rsidRPr="00D6528C">
        <w:rPr>
          <w:rFonts w:ascii="Times New Roman" w:eastAsia="Times New Roman" w:hAnsi="Times New Roman" w:cs="Times New Roman"/>
          <w:kern w:val="0"/>
          <w14:ligatures w14:val="none"/>
        </w:rPr>
        <w:t xml:space="preserve"> (6,207 @ 29%) = </w:t>
      </w:r>
      <w:r w:rsidRPr="00D6528C">
        <w:rPr>
          <w:rFonts w:ascii="Times New Roman" w:eastAsia="Times New Roman" w:hAnsi="Times New Roman" w:cs="Times New Roman"/>
          <w:b/>
          <w:bCs/>
          <w:kern w:val="0"/>
          <w14:ligatures w14:val="none"/>
        </w:rPr>
        <w:t>1,800</w:t>
      </w:r>
    </w:p>
    <w:p w14:paraId="4A8F6E27" w14:textId="77777777" w:rsidR="00D6528C" w:rsidRPr="00D6528C" w:rsidRDefault="00D6528C" w:rsidP="00D6528C">
      <w:p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Tax payable</w:t>
      </w:r>
      <w:r w:rsidRPr="00D6528C">
        <w:rPr>
          <w:rFonts w:ascii="Times New Roman" w:eastAsia="Times New Roman" w:hAnsi="Times New Roman" w:cs="Times New Roman"/>
          <w:kern w:val="0"/>
          <w14:ligatures w14:val="none"/>
        </w:rPr>
        <w:t xml:space="preserve"> = </w:t>
      </w:r>
      <w:r w:rsidRPr="00D6528C">
        <w:rPr>
          <w:rFonts w:ascii="Times New Roman" w:eastAsia="Times New Roman" w:hAnsi="Times New Roman" w:cs="Times New Roman"/>
          <w:b/>
          <w:bCs/>
          <w:kern w:val="0"/>
          <w14:ligatures w14:val="none"/>
        </w:rPr>
        <w:t>1,800</w:t>
      </w:r>
    </w:p>
    <w:p w14:paraId="7B81B125" w14:textId="77777777" w:rsidR="00D6528C" w:rsidRPr="00D6528C" w:rsidRDefault="00000000" w:rsidP="00D652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B3428A9">
          <v:rect id="_x0000_i1192" style="width:0;height:1.5pt" o:hralign="center" o:hrstd="t" o:hr="t" fillcolor="#a0a0a0" stroked="f"/>
        </w:pict>
      </w:r>
    </w:p>
    <w:p w14:paraId="3975D69F"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N-24 Tax on Exports</w:t>
      </w:r>
    </w:p>
    <w:p w14:paraId="78B7671A" w14:textId="77777777" w:rsidR="00D6528C" w:rsidRPr="00D6528C" w:rsidRDefault="00D6528C">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Tax withheld on export proceeds</w:t>
      </w:r>
      <w:r w:rsidRPr="00D6528C">
        <w:rPr>
          <w:rFonts w:ascii="Times New Roman" w:eastAsia="Times New Roman" w:hAnsi="Times New Roman" w:cs="Times New Roman"/>
          <w:kern w:val="0"/>
          <w14:ligatures w14:val="none"/>
        </w:rPr>
        <w:t xml:space="preserve"> realization is considered as </w:t>
      </w:r>
      <w:r w:rsidRPr="00D6528C">
        <w:rPr>
          <w:rFonts w:ascii="Times New Roman" w:eastAsia="Times New Roman" w:hAnsi="Times New Roman" w:cs="Times New Roman"/>
          <w:b/>
          <w:bCs/>
          <w:kern w:val="0"/>
          <w14:ligatures w14:val="none"/>
        </w:rPr>
        <w:t>final payment</w:t>
      </w:r>
      <w:r w:rsidRPr="00D6528C">
        <w:rPr>
          <w:rFonts w:ascii="Times New Roman" w:eastAsia="Times New Roman" w:hAnsi="Times New Roman" w:cs="Times New Roman"/>
          <w:kern w:val="0"/>
          <w14:ligatures w14:val="none"/>
        </w:rPr>
        <w:t xml:space="preserve"> of tax in respect of </w:t>
      </w:r>
      <w:r w:rsidRPr="00D6528C">
        <w:rPr>
          <w:rFonts w:ascii="Times New Roman" w:eastAsia="Times New Roman" w:hAnsi="Times New Roman" w:cs="Times New Roman"/>
          <w:b/>
          <w:bCs/>
          <w:kern w:val="0"/>
          <w14:ligatures w14:val="none"/>
        </w:rPr>
        <w:t>income from exports</w:t>
      </w:r>
      <w:r w:rsidRPr="00D6528C">
        <w:rPr>
          <w:rFonts w:ascii="Times New Roman" w:eastAsia="Times New Roman" w:hAnsi="Times New Roman" w:cs="Times New Roman"/>
          <w:kern w:val="0"/>
          <w14:ligatures w14:val="none"/>
        </w:rPr>
        <w:t>.</w:t>
      </w:r>
    </w:p>
    <w:p w14:paraId="2EFB4C61" w14:textId="77777777" w:rsidR="00D6528C" w:rsidRPr="00D6528C" w:rsidRDefault="00000000" w:rsidP="00D652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B08AC3E">
          <v:rect id="_x0000_i1193" style="width:0;height:1.5pt" o:hralign="center" o:hrstd="t" o:hr="t" fillcolor="#a0a0a0" stroked="f"/>
        </w:pict>
      </w:r>
    </w:p>
    <w:p w14:paraId="79ADE97F"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QUESTION – 41.4</w:t>
      </w:r>
    </w:p>
    <w:p w14:paraId="1FE39930" w14:textId="77777777" w:rsidR="00D6528C" w:rsidRPr="00D6528C" w:rsidRDefault="00D6528C" w:rsidP="00D6528C">
      <w:p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MNO Pakistan Limited is a </w:t>
      </w:r>
      <w:r w:rsidRPr="00D6528C">
        <w:rPr>
          <w:rFonts w:ascii="Times New Roman" w:eastAsia="Times New Roman" w:hAnsi="Times New Roman" w:cs="Times New Roman"/>
          <w:b/>
          <w:bCs/>
          <w:kern w:val="0"/>
          <w14:ligatures w14:val="none"/>
        </w:rPr>
        <w:t>public limited company</w:t>
      </w:r>
      <w:r w:rsidRPr="00D6528C">
        <w:rPr>
          <w:rFonts w:ascii="Times New Roman" w:eastAsia="Times New Roman" w:hAnsi="Times New Roman" w:cs="Times New Roman"/>
          <w:kern w:val="0"/>
          <w14:ligatures w14:val="none"/>
        </w:rPr>
        <w:t xml:space="preserve"> whose shares are listed on the </w:t>
      </w:r>
      <w:r w:rsidRPr="00D6528C">
        <w:rPr>
          <w:rFonts w:ascii="Times New Roman" w:eastAsia="Times New Roman" w:hAnsi="Times New Roman" w:cs="Times New Roman"/>
          <w:b/>
          <w:bCs/>
          <w:kern w:val="0"/>
          <w14:ligatures w14:val="none"/>
        </w:rPr>
        <w:t>Pakistan Stock Exchange</w:t>
      </w:r>
      <w:r w:rsidRPr="00D6528C">
        <w:rPr>
          <w:rFonts w:ascii="Times New Roman" w:eastAsia="Times New Roman" w:hAnsi="Times New Roman" w:cs="Times New Roman"/>
          <w:kern w:val="0"/>
          <w14:ligatures w14:val="none"/>
        </w:rPr>
        <w:t xml:space="preserve"> and remained so listed during the year ended </w:t>
      </w:r>
      <w:r w:rsidRPr="00D6528C">
        <w:rPr>
          <w:rFonts w:ascii="Times New Roman" w:eastAsia="Times New Roman" w:hAnsi="Times New Roman" w:cs="Times New Roman"/>
          <w:b/>
          <w:bCs/>
          <w:kern w:val="0"/>
          <w14:ligatures w14:val="none"/>
        </w:rPr>
        <w:t>December 31, 20X5</w:t>
      </w:r>
      <w:r w:rsidRPr="00D6528C">
        <w:rPr>
          <w:rFonts w:ascii="Times New Roman" w:eastAsia="Times New Roman" w:hAnsi="Times New Roman" w:cs="Times New Roman"/>
          <w:kern w:val="0"/>
          <w14:ligatures w14:val="none"/>
        </w:rPr>
        <w:t>.</w:t>
      </w:r>
    </w:p>
    <w:p w14:paraId="79787736" w14:textId="77777777" w:rsidR="00D6528C" w:rsidRPr="00D6528C" w:rsidRDefault="00D6528C" w:rsidP="00D6528C">
      <w:p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The company is involved in the following activities:</w:t>
      </w:r>
    </w:p>
    <w:p w14:paraId="1D825C56" w14:textId="77777777" w:rsidR="00D6528C" w:rsidRPr="00D6528C" w:rsidRDefault="00D6528C">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Supply of telecommunication equipment</w:t>
      </w:r>
      <w:r w:rsidRPr="00D6528C">
        <w:rPr>
          <w:rFonts w:ascii="Times New Roman" w:eastAsia="Times New Roman" w:hAnsi="Times New Roman" w:cs="Times New Roman"/>
          <w:kern w:val="0"/>
          <w14:ligatures w14:val="none"/>
        </w:rPr>
        <w:t xml:space="preserve"> (assembled in Pakistan after importing major components from EU countries).</w:t>
      </w:r>
    </w:p>
    <w:p w14:paraId="2D1D23B0" w14:textId="77777777" w:rsidR="00D6528C" w:rsidRPr="00D6528C" w:rsidRDefault="00D6528C">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Providing consultancy services</w:t>
      </w:r>
      <w:r w:rsidRPr="00D6528C">
        <w:rPr>
          <w:rFonts w:ascii="Times New Roman" w:eastAsia="Times New Roman" w:hAnsi="Times New Roman" w:cs="Times New Roman"/>
          <w:kern w:val="0"/>
          <w14:ligatures w14:val="none"/>
        </w:rPr>
        <w:t xml:space="preserve"> in Pakistan to companies operating in the </w:t>
      </w:r>
      <w:r w:rsidRPr="00D6528C">
        <w:rPr>
          <w:rFonts w:ascii="Times New Roman" w:eastAsia="Times New Roman" w:hAnsi="Times New Roman" w:cs="Times New Roman"/>
          <w:b/>
          <w:bCs/>
          <w:kern w:val="0"/>
          <w14:ligatures w14:val="none"/>
        </w:rPr>
        <w:t>telecommunication sector</w:t>
      </w:r>
      <w:r w:rsidRPr="00D6528C">
        <w:rPr>
          <w:rFonts w:ascii="Times New Roman" w:eastAsia="Times New Roman" w:hAnsi="Times New Roman" w:cs="Times New Roman"/>
          <w:kern w:val="0"/>
          <w14:ligatures w14:val="none"/>
        </w:rPr>
        <w:t>.</w:t>
      </w:r>
    </w:p>
    <w:p w14:paraId="51EEE59D" w14:textId="77777777" w:rsidR="00D6528C" w:rsidRPr="00D6528C" w:rsidRDefault="00000000" w:rsidP="00D652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6C49FFC">
          <v:rect id="_x0000_i1194" style="width:0;height:1.5pt" o:hralign="center" o:hrstd="t" o:hr="t" fillcolor="#a0a0a0" stroked="f"/>
        </w:pict>
      </w:r>
    </w:p>
    <w:p w14:paraId="54EB873C"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Taxable Income Computation for Tax Year 20X6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7"/>
        <w:gridCol w:w="540"/>
        <w:gridCol w:w="1569"/>
      </w:tblGrid>
      <w:tr w:rsidR="00D6528C" w:rsidRPr="00D6528C" w14:paraId="3B201053" w14:textId="77777777" w:rsidTr="00D6528C">
        <w:trPr>
          <w:tblHeader/>
          <w:tblCellSpacing w:w="15" w:type="dxa"/>
        </w:trPr>
        <w:tc>
          <w:tcPr>
            <w:tcW w:w="0" w:type="auto"/>
            <w:vAlign w:val="center"/>
            <w:hideMark/>
          </w:tcPr>
          <w:p w14:paraId="6AAFE269"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lastRenderedPageBreak/>
              <w:t>Particulars</w:t>
            </w:r>
          </w:p>
        </w:tc>
        <w:tc>
          <w:tcPr>
            <w:tcW w:w="0" w:type="auto"/>
            <w:vAlign w:val="center"/>
            <w:hideMark/>
          </w:tcPr>
          <w:p w14:paraId="788DB946"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Note</w:t>
            </w:r>
          </w:p>
        </w:tc>
        <w:tc>
          <w:tcPr>
            <w:tcW w:w="0" w:type="auto"/>
            <w:vAlign w:val="center"/>
            <w:hideMark/>
          </w:tcPr>
          <w:p w14:paraId="7009982E"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Rupees in '000</w:t>
            </w:r>
          </w:p>
        </w:tc>
      </w:tr>
      <w:tr w:rsidR="00D6528C" w:rsidRPr="00D6528C" w14:paraId="7D2D09F2" w14:textId="77777777" w:rsidTr="00D6528C">
        <w:trPr>
          <w:tblCellSpacing w:w="15" w:type="dxa"/>
        </w:trPr>
        <w:tc>
          <w:tcPr>
            <w:tcW w:w="0" w:type="auto"/>
            <w:vAlign w:val="center"/>
            <w:hideMark/>
          </w:tcPr>
          <w:p w14:paraId="581F247B"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Profit before tax as per Profit and Loss Account</w:t>
            </w:r>
          </w:p>
        </w:tc>
        <w:tc>
          <w:tcPr>
            <w:tcW w:w="0" w:type="auto"/>
            <w:vAlign w:val="center"/>
            <w:hideMark/>
          </w:tcPr>
          <w:p w14:paraId="3DC764D7"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p>
        </w:tc>
        <w:tc>
          <w:tcPr>
            <w:tcW w:w="0" w:type="auto"/>
            <w:vAlign w:val="center"/>
            <w:hideMark/>
          </w:tcPr>
          <w:p w14:paraId="25746400"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100,000</w:t>
            </w:r>
          </w:p>
        </w:tc>
      </w:tr>
      <w:tr w:rsidR="00D6528C" w:rsidRPr="00D6528C" w14:paraId="555BAC5E" w14:textId="77777777" w:rsidTr="00D6528C">
        <w:trPr>
          <w:tblCellSpacing w:w="15" w:type="dxa"/>
        </w:trPr>
        <w:tc>
          <w:tcPr>
            <w:tcW w:w="0" w:type="auto"/>
            <w:vAlign w:val="center"/>
            <w:hideMark/>
          </w:tcPr>
          <w:p w14:paraId="43E380B9"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Add:</w:t>
            </w:r>
            <w:r w:rsidRPr="00D6528C">
              <w:rPr>
                <w:rFonts w:ascii="Times New Roman" w:eastAsia="Times New Roman" w:hAnsi="Times New Roman" w:cs="Times New Roman"/>
                <w:kern w:val="0"/>
                <w14:ligatures w14:val="none"/>
              </w:rPr>
              <w:t xml:space="preserve"> Accounting depreciation</w:t>
            </w:r>
          </w:p>
        </w:tc>
        <w:tc>
          <w:tcPr>
            <w:tcW w:w="0" w:type="auto"/>
            <w:vAlign w:val="center"/>
            <w:hideMark/>
          </w:tcPr>
          <w:p w14:paraId="09CE2422"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p>
        </w:tc>
        <w:tc>
          <w:tcPr>
            <w:tcW w:w="0" w:type="auto"/>
            <w:vAlign w:val="center"/>
            <w:hideMark/>
          </w:tcPr>
          <w:p w14:paraId="444CE78C"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20,000</w:t>
            </w:r>
          </w:p>
        </w:tc>
      </w:tr>
      <w:tr w:rsidR="00D6528C" w:rsidRPr="00D6528C" w14:paraId="2423C7C9" w14:textId="77777777" w:rsidTr="00D6528C">
        <w:trPr>
          <w:tblCellSpacing w:w="15" w:type="dxa"/>
        </w:trPr>
        <w:tc>
          <w:tcPr>
            <w:tcW w:w="0" w:type="auto"/>
            <w:vAlign w:val="center"/>
            <w:hideMark/>
          </w:tcPr>
          <w:p w14:paraId="38F06911"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Accounting amortization</w:t>
            </w:r>
          </w:p>
        </w:tc>
        <w:tc>
          <w:tcPr>
            <w:tcW w:w="0" w:type="auto"/>
            <w:vAlign w:val="center"/>
            <w:hideMark/>
          </w:tcPr>
          <w:p w14:paraId="79FB7F9F"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(i)</w:t>
            </w:r>
          </w:p>
        </w:tc>
        <w:tc>
          <w:tcPr>
            <w:tcW w:w="0" w:type="auto"/>
            <w:vAlign w:val="center"/>
            <w:hideMark/>
          </w:tcPr>
          <w:p w14:paraId="405BFDC8"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6,000</w:t>
            </w:r>
          </w:p>
        </w:tc>
      </w:tr>
      <w:tr w:rsidR="00D6528C" w:rsidRPr="00D6528C" w14:paraId="585A72E5" w14:textId="77777777" w:rsidTr="00D6528C">
        <w:trPr>
          <w:tblCellSpacing w:w="15" w:type="dxa"/>
        </w:trPr>
        <w:tc>
          <w:tcPr>
            <w:tcW w:w="0" w:type="auto"/>
            <w:vAlign w:val="center"/>
            <w:hideMark/>
          </w:tcPr>
          <w:p w14:paraId="0BB4339A"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Excess cost of perquisites to employees</w:t>
            </w:r>
          </w:p>
        </w:tc>
        <w:tc>
          <w:tcPr>
            <w:tcW w:w="0" w:type="auto"/>
            <w:vAlign w:val="center"/>
            <w:hideMark/>
          </w:tcPr>
          <w:p w14:paraId="1B2C5CA9"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(ii)</w:t>
            </w:r>
          </w:p>
        </w:tc>
        <w:tc>
          <w:tcPr>
            <w:tcW w:w="0" w:type="auto"/>
            <w:vAlign w:val="center"/>
            <w:hideMark/>
          </w:tcPr>
          <w:p w14:paraId="0FEB7E56"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1,000</w:t>
            </w:r>
          </w:p>
        </w:tc>
      </w:tr>
      <w:tr w:rsidR="00D6528C" w:rsidRPr="00D6528C" w14:paraId="7A610E23" w14:textId="77777777" w:rsidTr="00D6528C">
        <w:trPr>
          <w:tblCellSpacing w:w="15" w:type="dxa"/>
        </w:trPr>
        <w:tc>
          <w:tcPr>
            <w:tcW w:w="0" w:type="auto"/>
            <w:vAlign w:val="center"/>
            <w:hideMark/>
          </w:tcPr>
          <w:p w14:paraId="20F6AA3D"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Provision for bad debts</w:t>
            </w:r>
          </w:p>
        </w:tc>
        <w:tc>
          <w:tcPr>
            <w:tcW w:w="0" w:type="auto"/>
            <w:vAlign w:val="center"/>
            <w:hideMark/>
          </w:tcPr>
          <w:p w14:paraId="31EDA0FB"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(iii)</w:t>
            </w:r>
          </w:p>
        </w:tc>
        <w:tc>
          <w:tcPr>
            <w:tcW w:w="0" w:type="auto"/>
            <w:vAlign w:val="center"/>
            <w:hideMark/>
          </w:tcPr>
          <w:p w14:paraId="04458737"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2,000</w:t>
            </w:r>
          </w:p>
        </w:tc>
      </w:tr>
      <w:tr w:rsidR="00D6528C" w:rsidRPr="00D6528C" w14:paraId="490BBBF4" w14:textId="77777777" w:rsidTr="00D6528C">
        <w:trPr>
          <w:tblCellSpacing w:w="15" w:type="dxa"/>
        </w:trPr>
        <w:tc>
          <w:tcPr>
            <w:tcW w:w="0" w:type="auto"/>
            <w:vAlign w:val="center"/>
            <w:hideMark/>
          </w:tcPr>
          <w:p w14:paraId="786847A7"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Profit on debt to a foreign bank</w:t>
            </w:r>
          </w:p>
        </w:tc>
        <w:tc>
          <w:tcPr>
            <w:tcW w:w="0" w:type="auto"/>
            <w:vAlign w:val="center"/>
            <w:hideMark/>
          </w:tcPr>
          <w:p w14:paraId="5391C415"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(iv)</w:t>
            </w:r>
          </w:p>
        </w:tc>
        <w:tc>
          <w:tcPr>
            <w:tcW w:w="0" w:type="auto"/>
            <w:vAlign w:val="center"/>
            <w:hideMark/>
          </w:tcPr>
          <w:p w14:paraId="1A1C418F"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5,000</w:t>
            </w:r>
          </w:p>
        </w:tc>
      </w:tr>
      <w:tr w:rsidR="00D6528C" w:rsidRPr="00D6528C" w14:paraId="5DECDD82" w14:textId="77777777" w:rsidTr="00D6528C">
        <w:trPr>
          <w:tblCellSpacing w:w="15" w:type="dxa"/>
        </w:trPr>
        <w:tc>
          <w:tcPr>
            <w:tcW w:w="0" w:type="auto"/>
            <w:vAlign w:val="center"/>
            <w:hideMark/>
          </w:tcPr>
          <w:p w14:paraId="62365189"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Tax gain on disposal of fixed assets</w:t>
            </w:r>
          </w:p>
        </w:tc>
        <w:tc>
          <w:tcPr>
            <w:tcW w:w="0" w:type="auto"/>
            <w:vAlign w:val="center"/>
            <w:hideMark/>
          </w:tcPr>
          <w:p w14:paraId="58E2E310"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(iii)</w:t>
            </w:r>
          </w:p>
        </w:tc>
        <w:tc>
          <w:tcPr>
            <w:tcW w:w="0" w:type="auto"/>
            <w:vAlign w:val="center"/>
            <w:hideMark/>
          </w:tcPr>
          <w:p w14:paraId="132DC50A"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5,000</w:t>
            </w:r>
          </w:p>
        </w:tc>
      </w:tr>
      <w:tr w:rsidR="00D6528C" w:rsidRPr="00D6528C" w14:paraId="0A04DFA6" w14:textId="77777777" w:rsidTr="00D6528C">
        <w:trPr>
          <w:tblCellSpacing w:w="15" w:type="dxa"/>
        </w:trPr>
        <w:tc>
          <w:tcPr>
            <w:tcW w:w="0" w:type="auto"/>
            <w:vAlign w:val="center"/>
            <w:hideMark/>
          </w:tcPr>
          <w:p w14:paraId="62FAAC00"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Total Additions</w:t>
            </w:r>
          </w:p>
        </w:tc>
        <w:tc>
          <w:tcPr>
            <w:tcW w:w="0" w:type="auto"/>
            <w:vAlign w:val="center"/>
            <w:hideMark/>
          </w:tcPr>
          <w:p w14:paraId="45A56BCB"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p>
        </w:tc>
        <w:tc>
          <w:tcPr>
            <w:tcW w:w="0" w:type="auto"/>
            <w:vAlign w:val="center"/>
            <w:hideMark/>
          </w:tcPr>
          <w:p w14:paraId="762524E2"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39,000</w:t>
            </w:r>
          </w:p>
        </w:tc>
      </w:tr>
      <w:tr w:rsidR="00D6528C" w:rsidRPr="00D6528C" w14:paraId="20C867A6" w14:textId="77777777" w:rsidTr="00D6528C">
        <w:trPr>
          <w:tblCellSpacing w:w="15" w:type="dxa"/>
        </w:trPr>
        <w:tc>
          <w:tcPr>
            <w:tcW w:w="0" w:type="auto"/>
            <w:vAlign w:val="center"/>
            <w:hideMark/>
          </w:tcPr>
          <w:p w14:paraId="7804AC5B"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Less:</w:t>
            </w:r>
            <w:r w:rsidRPr="00D6528C">
              <w:rPr>
                <w:rFonts w:ascii="Times New Roman" w:eastAsia="Times New Roman" w:hAnsi="Times New Roman" w:cs="Times New Roman"/>
                <w:kern w:val="0"/>
                <w14:ligatures w14:val="none"/>
              </w:rPr>
              <w:t xml:space="preserve"> Tax depreciation - initial</w:t>
            </w:r>
          </w:p>
        </w:tc>
        <w:tc>
          <w:tcPr>
            <w:tcW w:w="0" w:type="auto"/>
            <w:vAlign w:val="center"/>
            <w:hideMark/>
          </w:tcPr>
          <w:p w14:paraId="66552315"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(v)</w:t>
            </w:r>
          </w:p>
        </w:tc>
        <w:tc>
          <w:tcPr>
            <w:tcW w:w="0" w:type="auto"/>
            <w:vAlign w:val="center"/>
            <w:hideMark/>
          </w:tcPr>
          <w:p w14:paraId="6B2FB890"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5,000</w:t>
            </w:r>
          </w:p>
        </w:tc>
      </w:tr>
      <w:tr w:rsidR="00D6528C" w:rsidRPr="00D6528C" w14:paraId="11DFF3E3" w14:textId="77777777" w:rsidTr="00D6528C">
        <w:trPr>
          <w:tblCellSpacing w:w="15" w:type="dxa"/>
        </w:trPr>
        <w:tc>
          <w:tcPr>
            <w:tcW w:w="0" w:type="auto"/>
            <w:vAlign w:val="center"/>
            <w:hideMark/>
          </w:tcPr>
          <w:p w14:paraId="433CFE2E"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Normal tax depreciation</w:t>
            </w:r>
          </w:p>
        </w:tc>
        <w:tc>
          <w:tcPr>
            <w:tcW w:w="0" w:type="auto"/>
            <w:vAlign w:val="center"/>
            <w:hideMark/>
          </w:tcPr>
          <w:p w14:paraId="15F0115E"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p>
        </w:tc>
        <w:tc>
          <w:tcPr>
            <w:tcW w:w="0" w:type="auto"/>
            <w:vAlign w:val="center"/>
            <w:hideMark/>
          </w:tcPr>
          <w:p w14:paraId="35D6F0C8"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10,000</w:t>
            </w:r>
          </w:p>
        </w:tc>
      </w:tr>
      <w:tr w:rsidR="00D6528C" w:rsidRPr="00D6528C" w14:paraId="4413646D" w14:textId="77777777" w:rsidTr="00D6528C">
        <w:trPr>
          <w:tblCellSpacing w:w="15" w:type="dxa"/>
        </w:trPr>
        <w:tc>
          <w:tcPr>
            <w:tcW w:w="0" w:type="auto"/>
            <w:vAlign w:val="center"/>
            <w:hideMark/>
          </w:tcPr>
          <w:p w14:paraId="579C0D07"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Deferred expenditure</w:t>
            </w:r>
          </w:p>
        </w:tc>
        <w:tc>
          <w:tcPr>
            <w:tcW w:w="0" w:type="auto"/>
            <w:vAlign w:val="center"/>
            <w:hideMark/>
          </w:tcPr>
          <w:p w14:paraId="18AC9CE9"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(vi)</w:t>
            </w:r>
          </w:p>
        </w:tc>
        <w:tc>
          <w:tcPr>
            <w:tcW w:w="0" w:type="auto"/>
            <w:vAlign w:val="center"/>
            <w:hideMark/>
          </w:tcPr>
          <w:p w14:paraId="310C688B"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3,333</w:t>
            </w:r>
          </w:p>
        </w:tc>
      </w:tr>
      <w:tr w:rsidR="00D6528C" w:rsidRPr="00D6528C" w14:paraId="5E6B73B8" w14:textId="77777777" w:rsidTr="00D6528C">
        <w:trPr>
          <w:tblCellSpacing w:w="15" w:type="dxa"/>
        </w:trPr>
        <w:tc>
          <w:tcPr>
            <w:tcW w:w="0" w:type="auto"/>
            <w:vAlign w:val="center"/>
            <w:hideMark/>
          </w:tcPr>
          <w:p w14:paraId="370091D3"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Accounting gain on disposal of fixed assets</w:t>
            </w:r>
          </w:p>
        </w:tc>
        <w:tc>
          <w:tcPr>
            <w:tcW w:w="0" w:type="auto"/>
            <w:vAlign w:val="center"/>
            <w:hideMark/>
          </w:tcPr>
          <w:p w14:paraId="2BE71888"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(iii)</w:t>
            </w:r>
          </w:p>
        </w:tc>
        <w:tc>
          <w:tcPr>
            <w:tcW w:w="0" w:type="auto"/>
            <w:vAlign w:val="center"/>
            <w:hideMark/>
          </w:tcPr>
          <w:p w14:paraId="5BA4DAD1"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7,000</w:t>
            </w:r>
          </w:p>
        </w:tc>
      </w:tr>
      <w:tr w:rsidR="00D6528C" w:rsidRPr="00D6528C" w14:paraId="794C36D3" w14:textId="77777777" w:rsidTr="00D6528C">
        <w:trPr>
          <w:tblCellSpacing w:w="15" w:type="dxa"/>
        </w:trPr>
        <w:tc>
          <w:tcPr>
            <w:tcW w:w="0" w:type="auto"/>
            <w:vAlign w:val="center"/>
            <w:hideMark/>
          </w:tcPr>
          <w:p w14:paraId="5B4333FB"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Bad debt actually written off</w:t>
            </w:r>
          </w:p>
        </w:tc>
        <w:tc>
          <w:tcPr>
            <w:tcW w:w="0" w:type="auto"/>
            <w:vAlign w:val="center"/>
            <w:hideMark/>
          </w:tcPr>
          <w:p w14:paraId="3C2E11BB"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(iii)</w:t>
            </w:r>
          </w:p>
        </w:tc>
        <w:tc>
          <w:tcPr>
            <w:tcW w:w="0" w:type="auto"/>
            <w:vAlign w:val="center"/>
            <w:hideMark/>
          </w:tcPr>
          <w:p w14:paraId="4E6AFBD7"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1,000</w:t>
            </w:r>
          </w:p>
        </w:tc>
      </w:tr>
      <w:tr w:rsidR="00D6528C" w:rsidRPr="00D6528C" w14:paraId="0C6E6938" w14:textId="77777777" w:rsidTr="00D6528C">
        <w:trPr>
          <w:tblCellSpacing w:w="15" w:type="dxa"/>
        </w:trPr>
        <w:tc>
          <w:tcPr>
            <w:tcW w:w="0" w:type="auto"/>
            <w:vAlign w:val="center"/>
            <w:hideMark/>
          </w:tcPr>
          <w:p w14:paraId="7BE0470B"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Total Deductions</w:t>
            </w:r>
          </w:p>
        </w:tc>
        <w:tc>
          <w:tcPr>
            <w:tcW w:w="0" w:type="auto"/>
            <w:vAlign w:val="center"/>
            <w:hideMark/>
          </w:tcPr>
          <w:p w14:paraId="66125DB7"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p>
        </w:tc>
        <w:tc>
          <w:tcPr>
            <w:tcW w:w="0" w:type="auto"/>
            <w:vAlign w:val="center"/>
            <w:hideMark/>
          </w:tcPr>
          <w:p w14:paraId="69A224E6"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24,333</w:t>
            </w:r>
          </w:p>
        </w:tc>
      </w:tr>
      <w:tr w:rsidR="00D6528C" w:rsidRPr="00D6528C" w14:paraId="5A6BB7FA" w14:textId="77777777" w:rsidTr="00D6528C">
        <w:trPr>
          <w:tblCellSpacing w:w="15" w:type="dxa"/>
        </w:trPr>
        <w:tc>
          <w:tcPr>
            <w:tcW w:w="0" w:type="auto"/>
            <w:vAlign w:val="center"/>
            <w:hideMark/>
          </w:tcPr>
          <w:p w14:paraId="02C73EC6"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Less:</w:t>
            </w:r>
            <w:r w:rsidRPr="00D6528C">
              <w:rPr>
                <w:rFonts w:ascii="Times New Roman" w:eastAsia="Times New Roman" w:hAnsi="Times New Roman" w:cs="Times New Roman"/>
                <w:kern w:val="0"/>
                <w14:ligatures w14:val="none"/>
              </w:rPr>
              <w:t xml:space="preserve"> Income attributable to services revenue subject to </w:t>
            </w:r>
            <w:r w:rsidRPr="00D6528C">
              <w:rPr>
                <w:rFonts w:ascii="Times New Roman" w:eastAsia="Times New Roman" w:hAnsi="Times New Roman" w:cs="Times New Roman"/>
                <w:b/>
                <w:bCs/>
                <w:kern w:val="0"/>
                <w14:ligatures w14:val="none"/>
              </w:rPr>
              <w:t>FTR</w:t>
            </w:r>
          </w:p>
        </w:tc>
        <w:tc>
          <w:tcPr>
            <w:tcW w:w="0" w:type="auto"/>
            <w:vAlign w:val="center"/>
            <w:hideMark/>
          </w:tcPr>
          <w:p w14:paraId="30BFD29A"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(vii)</w:t>
            </w:r>
          </w:p>
        </w:tc>
        <w:tc>
          <w:tcPr>
            <w:tcW w:w="0" w:type="auto"/>
            <w:vAlign w:val="center"/>
            <w:hideMark/>
          </w:tcPr>
          <w:p w14:paraId="49FF18EA"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15,000</w:t>
            </w:r>
          </w:p>
        </w:tc>
      </w:tr>
      <w:tr w:rsidR="00D6528C" w:rsidRPr="00D6528C" w14:paraId="2D89AECA" w14:textId="77777777" w:rsidTr="00D6528C">
        <w:trPr>
          <w:tblCellSpacing w:w="15" w:type="dxa"/>
        </w:trPr>
        <w:tc>
          <w:tcPr>
            <w:tcW w:w="0" w:type="auto"/>
            <w:vAlign w:val="center"/>
            <w:hideMark/>
          </w:tcPr>
          <w:p w14:paraId="717DCC08"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Taxable Income for the Year</w:t>
            </w:r>
          </w:p>
        </w:tc>
        <w:tc>
          <w:tcPr>
            <w:tcW w:w="0" w:type="auto"/>
            <w:vAlign w:val="center"/>
            <w:hideMark/>
          </w:tcPr>
          <w:p w14:paraId="0209436D"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p>
        </w:tc>
        <w:tc>
          <w:tcPr>
            <w:tcW w:w="0" w:type="auto"/>
            <w:vAlign w:val="center"/>
            <w:hideMark/>
          </w:tcPr>
          <w:p w14:paraId="386C4B18"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99,667</w:t>
            </w:r>
          </w:p>
        </w:tc>
      </w:tr>
    </w:tbl>
    <w:p w14:paraId="4D3FDE85"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Notes to the Computation:</w:t>
      </w:r>
    </w:p>
    <w:p w14:paraId="264873B4" w14:textId="77777777" w:rsidR="00D6528C" w:rsidRPr="00D6528C" w:rsidRDefault="00D6528C">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Trade Mark Acquisition:</w:t>
      </w:r>
    </w:p>
    <w:p w14:paraId="448B7CA2"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On </w:t>
      </w:r>
      <w:r w:rsidRPr="00D6528C">
        <w:rPr>
          <w:rFonts w:ascii="Times New Roman" w:eastAsia="Times New Roman" w:hAnsi="Times New Roman" w:cs="Times New Roman"/>
          <w:b/>
          <w:bCs/>
          <w:kern w:val="0"/>
          <w14:ligatures w14:val="none"/>
        </w:rPr>
        <w:t>December 29, 20X5</w:t>
      </w:r>
      <w:r w:rsidRPr="00D6528C">
        <w:rPr>
          <w:rFonts w:ascii="Times New Roman" w:eastAsia="Times New Roman" w:hAnsi="Times New Roman" w:cs="Times New Roman"/>
          <w:kern w:val="0"/>
          <w14:ligatures w14:val="none"/>
        </w:rPr>
        <w:t xml:space="preserve">, the Company acquired </w:t>
      </w:r>
      <w:r w:rsidRPr="00D6528C">
        <w:rPr>
          <w:rFonts w:ascii="Times New Roman" w:eastAsia="Times New Roman" w:hAnsi="Times New Roman" w:cs="Times New Roman"/>
          <w:b/>
          <w:bCs/>
          <w:kern w:val="0"/>
          <w14:ligatures w14:val="none"/>
        </w:rPr>
        <w:t>rights for use of a trade mark</w:t>
      </w:r>
      <w:r w:rsidRPr="00D6528C">
        <w:rPr>
          <w:rFonts w:ascii="Times New Roman" w:eastAsia="Times New Roman" w:hAnsi="Times New Roman" w:cs="Times New Roman"/>
          <w:kern w:val="0"/>
          <w14:ligatures w14:val="none"/>
        </w:rPr>
        <w:t xml:space="preserve"> owned by a </w:t>
      </w:r>
      <w:r w:rsidRPr="00D6528C">
        <w:rPr>
          <w:rFonts w:ascii="Times New Roman" w:eastAsia="Times New Roman" w:hAnsi="Times New Roman" w:cs="Times New Roman"/>
          <w:b/>
          <w:bCs/>
          <w:kern w:val="0"/>
          <w14:ligatures w14:val="none"/>
        </w:rPr>
        <w:t>US company</w:t>
      </w:r>
      <w:r w:rsidRPr="00D6528C">
        <w:rPr>
          <w:rFonts w:ascii="Times New Roman" w:eastAsia="Times New Roman" w:hAnsi="Times New Roman" w:cs="Times New Roman"/>
          <w:kern w:val="0"/>
          <w14:ligatures w14:val="none"/>
        </w:rPr>
        <w:t xml:space="preserve"> for a period of three years.</w:t>
      </w:r>
    </w:p>
    <w:p w14:paraId="36392E31"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The trade mark will be </w:t>
      </w:r>
      <w:r w:rsidRPr="00D6528C">
        <w:rPr>
          <w:rFonts w:ascii="Times New Roman" w:eastAsia="Times New Roman" w:hAnsi="Times New Roman" w:cs="Times New Roman"/>
          <w:b/>
          <w:bCs/>
          <w:kern w:val="0"/>
          <w14:ligatures w14:val="none"/>
        </w:rPr>
        <w:t>used for the equipment</w:t>
      </w:r>
      <w:r w:rsidRPr="00D6528C">
        <w:rPr>
          <w:rFonts w:ascii="Times New Roman" w:eastAsia="Times New Roman" w:hAnsi="Times New Roman" w:cs="Times New Roman"/>
          <w:kern w:val="0"/>
          <w14:ligatures w14:val="none"/>
        </w:rPr>
        <w:t xml:space="preserve"> to be sold after </w:t>
      </w:r>
      <w:r w:rsidRPr="00D6528C">
        <w:rPr>
          <w:rFonts w:ascii="Times New Roman" w:eastAsia="Times New Roman" w:hAnsi="Times New Roman" w:cs="Times New Roman"/>
          <w:b/>
          <w:bCs/>
          <w:kern w:val="0"/>
          <w14:ligatures w14:val="none"/>
        </w:rPr>
        <w:t>March 31, 20X6</w:t>
      </w:r>
      <w:r w:rsidRPr="00D6528C">
        <w:rPr>
          <w:rFonts w:ascii="Times New Roman" w:eastAsia="Times New Roman" w:hAnsi="Times New Roman" w:cs="Times New Roman"/>
          <w:kern w:val="0"/>
          <w14:ligatures w14:val="none"/>
        </w:rPr>
        <w:t>.</w:t>
      </w:r>
    </w:p>
    <w:p w14:paraId="4AADD163"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For accounting purposes, the cost is being </w:t>
      </w:r>
      <w:r w:rsidRPr="00D6528C">
        <w:rPr>
          <w:rFonts w:ascii="Times New Roman" w:eastAsia="Times New Roman" w:hAnsi="Times New Roman" w:cs="Times New Roman"/>
          <w:b/>
          <w:bCs/>
          <w:kern w:val="0"/>
          <w14:ligatures w14:val="none"/>
        </w:rPr>
        <w:t>amortized equally over three years</w:t>
      </w:r>
      <w:r w:rsidRPr="00D6528C">
        <w:rPr>
          <w:rFonts w:ascii="Times New Roman" w:eastAsia="Times New Roman" w:hAnsi="Times New Roman" w:cs="Times New Roman"/>
          <w:kern w:val="0"/>
          <w14:ligatures w14:val="none"/>
        </w:rPr>
        <w:t>.</w:t>
      </w:r>
    </w:p>
    <w:p w14:paraId="094696AA" w14:textId="77777777" w:rsidR="00D6528C" w:rsidRPr="00D6528C" w:rsidRDefault="00D6528C">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Interest on Loan:</w:t>
      </w:r>
    </w:p>
    <w:p w14:paraId="740EA71C"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The Company </w:t>
      </w:r>
      <w:r w:rsidRPr="00D6528C">
        <w:rPr>
          <w:rFonts w:ascii="Times New Roman" w:eastAsia="Times New Roman" w:hAnsi="Times New Roman" w:cs="Times New Roman"/>
          <w:b/>
          <w:bCs/>
          <w:kern w:val="0"/>
          <w14:ligatures w14:val="none"/>
        </w:rPr>
        <w:t>obtained a working capital loan</w:t>
      </w:r>
      <w:r w:rsidRPr="00D6528C">
        <w:rPr>
          <w:rFonts w:ascii="Times New Roman" w:eastAsia="Times New Roman" w:hAnsi="Times New Roman" w:cs="Times New Roman"/>
          <w:kern w:val="0"/>
          <w14:ligatures w14:val="none"/>
        </w:rPr>
        <w:t xml:space="preserve"> from a foreign bank, </w:t>
      </w:r>
      <w:r w:rsidRPr="00D6528C">
        <w:rPr>
          <w:rFonts w:ascii="Times New Roman" w:eastAsia="Times New Roman" w:hAnsi="Times New Roman" w:cs="Times New Roman"/>
          <w:b/>
          <w:bCs/>
          <w:kern w:val="0"/>
          <w14:ligatures w14:val="none"/>
        </w:rPr>
        <w:t>but did not deduct withholding tax on the interest</w:t>
      </w:r>
      <w:r w:rsidRPr="00D6528C">
        <w:rPr>
          <w:rFonts w:ascii="Times New Roman" w:eastAsia="Times New Roman" w:hAnsi="Times New Roman" w:cs="Times New Roman"/>
          <w:kern w:val="0"/>
          <w14:ligatures w14:val="none"/>
        </w:rPr>
        <w:t xml:space="preserve"> paid on the loan.</w:t>
      </w:r>
    </w:p>
    <w:p w14:paraId="712DD594"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The Company believes that </w:t>
      </w:r>
      <w:r w:rsidRPr="00D6528C">
        <w:rPr>
          <w:rFonts w:ascii="Times New Roman" w:eastAsia="Times New Roman" w:hAnsi="Times New Roman" w:cs="Times New Roman"/>
          <w:b/>
          <w:bCs/>
          <w:kern w:val="0"/>
          <w14:ligatures w14:val="none"/>
        </w:rPr>
        <w:t>withholding tax is not applicable</w:t>
      </w:r>
      <w:r w:rsidRPr="00D6528C">
        <w:rPr>
          <w:rFonts w:ascii="Times New Roman" w:eastAsia="Times New Roman" w:hAnsi="Times New Roman" w:cs="Times New Roman"/>
          <w:kern w:val="0"/>
          <w14:ligatures w14:val="none"/>
        </w:rPr>
        <w:t xml:space="preserve">, as the bank </w:t>
      </w:r>
      <w:r w:rsidRPr="00D6528C">
        <w:rPr>
          <w:rFonts w:ascii="Times New Roman" w:eastAsia="Times New Roman" w:hAnsi="Times New Roman" w:cs="Times New Roman"/>
          <w:b/>
          <w:bCs/>
          <w:kern w:val="0"/>
          <w14:ligatures w14:val="none"/>
        </w:rPr>
        <w:t>does not have a Permanent Establishment in Pakistan</w:t>
      </w:r>
      <w:r w:rsidRPr="00D6528C">
        <w:rPr>
          <w:rFonts w:ascii="Times New Roman" w:eastAsia="Times New Roman" w:hAnsi="Times New Roman" w:cs="Times New Roman"/>
          <w:kern w:val="0"/>
          <w14:ligatures w14:val="none"/>
        </w:rPr>
        <w:t>.</w:t>
      </w:r>
    </w:p>
    <w:p w14:paraId="06678B13" w14:textId="77777777" w:rsidR="00D6528C" w:rsidRPr="00D6528C" w:rsidRDefault="00D6528C">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Tax Gains on Disposal of Fixed Assets:</w:t>
      </w:r>
    </w:p>
    <w:p w14:paraId="4D4F1891"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Tax profits of </w:t>
      </w:r>
      <w:r w:rsidRPr="00D6528C">
        <w:rPr>
          <w:rFonts w:ascii="Times New Roman" w:eastAsia="Times New Roman" w:hAnsi="Times New Roman" w:cs="Times New Roman"/>
          <w:b/>
          <w:bCs/>
          <w:kern w:val="0"/>
          <w14:ligatures w14:val="none"/>
        </w:rPr>
        <w:t>Rs. 125,000</w:t>
      </w:r>
      <w:r w:rsidRPr="00D6528C">
        <w:rPr>
          <w:rFonts w:ascii="Times New Roman" w:eastAsia="Times New Roman" w:hAnsi="Times New Roman" w:cs="Times New Roman"/>
          <w:kern w:val="0"/>
          <w14:ligatures w14:val="none"/>
        </w:rPr>
        <w:t xml:space="preserve"> were realized from the </w:t>
      </w:r>
      <w:r w:rsidRPr="00D6528C">
        <w:rPr>
          <w:rFonts w:ascii="Times New Roman" w:eastAsia="Times New Roman" w:hAnsi="Times New Roman" w:cs="Times New Roman"/>
          <w:b/>
          <w:bCs/>
          <w:kern w:val="0"/>
          <w14:ligatures w14:val="none"/>
        </w:rPr>
        <w:t>sale of a car</w:t>
      </w:r>
      <w:r w:rsidRPr="00D6528C">
        <w:rPr>
          <w:rFonts w:ascii="Times New Roman" w:eastAsia="Times New Roman" w:hAnsi="Times New Roman" w:cs="Times New Roman"/>
          <w:kern w:val="0"/>
          <w14:ligatures w14:val="none"/>
        </w:rPr>
        <w:t>.</w:t>
      </w:r>
    </w:p>
    <w:p w14:paraId="6E6E4325"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The car was acquired at </w:t>
      </w:r>
      <w:r w:rsidRPr="00D6528C">
        <w:rPr>
          <w:rFonts w:ascii="Times New Roman" w:eastAsia="Times New Roman" w:hAnsi="Times New Roman" w:cs="Times New Roman"/>
          <w:b/>
          <w:bCs/>
          <w:kern w:val="0"/>
          <w14:ligatures w14:val="none"/>
        </w:rPr>
        <w:t>Rs. 8,000,000</w:t>
      </w:r>
      <w:r w:rsidRPr="00D6528C">
        <w:rPr>
          <w:rFonts w:ascii="Times New Roman" w:eastAsia="Times New Roman" w:hAnsi="Times New Roman" w:cs="Times New Roman"/>
          <w:kern w:val="0"/>
          <w14:ligatures w14:val="none"/>
        </w:rPr>
        <w:t xml:space="preserve">, but its </w:t>
      </w:r>
      <w:r w:rsidRPr="00D6528C">
        <w:rPr>
          <w:rFonts w:ascii="Times New Roman" w:eastAsia="Times New Roman" w:hAnsi="Times New Roman" w:cs="Times New Roman"/>
          <w:b/>
          <w:bCs/>
          <w:kern w:val="0"/>
          <w14:ligatures w14:val="none"/>
        </w:rPr>
        <w:t>tax depreciation value</w:t>
      </w:r>
      <w:r w:rsidRPr="00D6528C">
        <w:rPr>
          <w:rFonts w:ascii="Times New Roman" w:eastAsia="Times New Roman" w:hAnsi="Times New Roman" w:cs="Times New Roman"/>
          <w:kern w:val="0"/>
          <w14:ligatures w14:val="none"/>
        </w:rPr>
        <w:t xml:space="preserve"> was </w:t>
      </w:r>
      <w:r w:rsidRPr="00D6528C">
        <w:rPr>
          <w:rFonts w:ascii="Times New Roman" w:eastAsia="Times New Roman" w:hAnsi="Times New Roman" w:cs="Times New Roman"/>
          <w:b/>
          <w:bCs/>
          <w:kern w:val="0"/>
          <w14:ligatures w14:val="none"/>
        </w:rPr>
        <w:t>restricted to Rs. 7,500,000</w:t>
      </w:r>
      <w:r w:rsidRPr="00D6528C">
        <w:rPr>
          <w:rFonts w:ascii="Times New Roman" w:eastAsia="Times New Roman" w:hAnsi="Times New Roman" w:cs="Times New Roman"/>
          <w:kern w:val="0"/>
          <w14:ligatures w14:val="none"/>
        </w:rPr>
        <w:t>.</w:t>
      </w:r>
    </w:p>
    <w:p w14:paraId="1712E5CB"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The car was sold to the Managing Director for </w:t>
      </w:r>
      <w:r w:rsidRPr="00D6528C">
        <w:rPr>
          <w:rFonts w:ascii="Times New Roman" w:eastAsia="Times New Roman" w:hAnsi="Times New Roman" w:cs="Times New Roman"/>
          <w:b/>
          <w:bCs/>
          <w:kern w:val="0"/>
          <w14:ligatures w14:val="none"/>
        </w:rPr>
        <w:t>Rs. 200,000</w:t>
      </w:r>
      <w:r w:rsidRPr="00D6528C">
        <w:rPr>
          <w:rFonts w:ascii="Times New Roman" w:eastAsia="Times New Roman" w:hAnsi="Times New Roman" w:cs="Times New Roman"/>
          <w:kern w:val="0"/>
          <w14:ligatures w14:val="none"/>
        </w:rPr>
        <w:t>.</w:t>
      </w:r>
    </w:p>
    <w:p w14:paraId="4B066042"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The tax gain is computed based on </w:t>
      </w:r>
      <w:r w:rsidRPr="00D6528C">
        <w:rPr>
          <w:rFonts w:ascii="Times New Roman" w:eastAsia="Times New Roman" w:hAnsi="Times New Roman" w:cs="Times New Roman"/>
          <w:b/>
          <w:bCs/>
          <w:kern w:val="0"/>
          <w14:ligatures w14:val="none"/>
        </w:rPr>
        <w:t>the difference between fair market value (Rs. 6,500,000) and tax depreciation value (Rs. 6,375,000).</w:t>
      </w:r>
    </w:p>
    <w:p w14:paraId="4EA790B4" w14:textId="77777777" w:rsidR="00D6528C" w:rsidRPr="00D6528C" w:rsidRDefault="00D6528C">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Acquisition of Second-Hand Equipment:</w:t>
      </w:r>
    </w:p>
    <w:p w14:paraId="0D67233C"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The Company acquired second-hand equipment at </w:t>
      </w:r>
      <w:r w:rsidRPr="00D6528C">
        <w:rPr>
          <w:rFonts w:ascii="Times New Roman" w:eastAsia="Times New Roman" w:hAnsi="Times New Roman" w:cs="Times New Roman"/>
          <w:b/>
          <w:bCs/>
          <w:kern w:val="0"/>
          <w14:ligatures w14:val="none"/>
        </w:rPr>
        <w:t>Rs. 8,000,000</w:t>
      </w:r>
      <w:r w:rsidRPr="00D6528C">
        <w:rPr>
          <w:rFonts w:ascii="Times New Roman" w:eastAsia="Times New Roman" w:hAnsi="Times New Roman" w:cs="Times New Roman"/>
          <w:kern w:val="0"/>
          <w14:ligatures w14:val="none"/>
        </w:rPr>
        <w:t>.</w:t>
      </w:r>
    </w:p>
    <w:p w14:paraId="48BF601B"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The Company believes it is entitled to </w:t>
      </w:r>
      <w:r w:rsidRPr="00D6528C">
        <w:rPr>
          <w:rFonts w:ascii="Times New Roman" w:eastAsia="Times New Roman" w:hAnsi="Times New Roman" w:cs="Times New Roman"/>
          <w:b/>
          <w:bCs/>
          <w:kern w:val="0"/>
          <w14:ligatures w14:val="none"/>
        </w:rPr>
        <w:t>initial depreciation allowance</w:t>
      </w:r>
      <w:r w:rsidRPr="00D6528C">
        <w:rPr>
          <w:rFonts w:ascii="Times New Roman" w:eastAsia="Times New Roman" w:hAnsi="Times New Roman" w:cs="Times New Roman"/>
          <w:kern w:val="0"/>
          <w14:ligatures w14:val="none"/>
        </w:rPr>
        <w:t xml:space="preserve"> since the equipment was </w:t>
      </w:r>
      <w:r w:rsidRPr="00D6528C">
        <w:rPr>
          <w:rFonts w:ascii="Times New Roman" w:eastAsia="Times New Roman" w:hAnsi="Times New Roman" w:cs="Times New Roman"/>
          <w:b/>
          <w:bCs/>
          <w:kern w:val="0"/>
          <w14:ligatures w14:val="none"/>
        </w:rPr>
        <w:t>not previously used by the Company</w:t>
      </w:r>
      <w:r w:rsidRPr="00D6528C">
        <w:rPr>
          <w:rFonts w:ascii="Times New Roman" w:eastAsia="Times New Roman" w:hAnsi="Times New Roman" w:cs="Times New Roman"/>
          <w:kern w:val="0"/>
          <w14:ligatures w14:val="none"/>
        </w:rPr>
        <w:t>.</w:t>
      </w:r>
    </w:p>
    <w:p w14:paraId="70D6C532" w14:textId="77777777" w:rsidR="00D6528C" w:rsidRPr="00D6528C" w:rsidRDefault="00D6528C">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Sales Promotion Expenditure:</w:t>
      </w:r>
    </w:p>
    <w:p w14:paraId="7A5803C0"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The Company incurred </w:t>
      </w:r>
      <w:r w:rsidRPr="00D6528C">
        <w:rPr>
          <w:rFonts w:ascii="Times New Roman" w:eastAsia="Times New Roman" w:hAnsi="Times New Roman" w:cs="Times New Roman"/>
          <w:b/>
          <w:bCs/>
          <w:kern w:val="0"/>
          <w14:ligatures w14:val="none"/>
        </w:rPr>
        <w:t>Rs. 2,000,000</w:t>
      </w:r>
      <w:r w:rsidRPr="00D6528C">
        <w:rPr>
          <w:rFonts w:ascii="Times New Roman" w:eastAsia="Times New Roman" w:hAnsi="Times New Roman" w:cs="Times New Roman"/>
          <w:kern w:val="0"/>
          <w14:ligatures w14:val="none"/>
        </w:rPr>
        <w:t xml:space="preserve"> on </w:t>
      </w:r>
      <w:r w:rsidRPr="00D6528C">
        <w:rPr>
          <w:rFonts w:ascii="Times New Roman" w:eastAsia="Times New Roman" w:hAnsi="Times New Roman" w:cs="Times New Roman"/>
          <w:b/>
          <w:bCs/>
          <w:kern w:val="0"/>
          <w14:ligatures w14:val="none"/>
        </w:rPr>
        <w:t>sales promotion</w:t>
      </w:r>
      <w:r w:rsidRPr="00D6528C">
        <w:rPr>
          <w:rFonts w:ascii="Times New Roman" w:eastAsia="Times New Roman" w:hAnsi="Times New Roman" w:cs="Times New Roman"/>
          <w:kern w:val="0"/>
          <w14:ligatures w14:val="none"/>
        </w:rPr>
        <w:t>.</w:t>
      </w:r>
    </w:p>
    <w:p w14:paraId="1D94CEDE"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lastRenderedPageBreak/>
        <w:t xml:space="preserve">The benefit extends over three years, so the amount is </w:t>
      </w:r>
      <w:r w:rsidRPr="00D6528C">
        <w:rPr>
          <w:rFonts w:ascii="Times New Roman" w:eastAsia="Times New Roman" w:hAnsi="Times New Roman" w:cs="Times New Roman"/>
          <w:b/>
          <w:bCs/>
          <w:kern w:val="0"/>
          <w14:ligatures w14:val="none"/>
        </w:rPr>
        <w:t>being amortized over three years for tax purposes</w:t>
      </w:r>
      <w:r w:rsidRPr="00D6528C">
        <w:rPr>
          <w:rFonts w:ascii="Times New Roman" w:eastAsia="Times New Roman" w:hAnsi="Times New Roman" w:cs="Times New Roman"/>
          <w:kern w:val="0"/>
          <w14:ligatures w14:val="none"/>
        </w:rPr>
        <w:t>.</w:t>
      </w:r>
    </w:p>
    <w:p w14:paraId="70D0E6B3" w14:textId="77777777" w:rsidR="00D6528C" w:rsidRPr="00D6528C" w:rsidRDefault="00D6528C">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Loan to Associated Undertaking:</w:t>
      </w:r>
    </w:p>
    <w:p w14:paraId="192F48E1"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A loan of </w:t>
      </w:r>
      <w:r w:rsidRPr="00D6528C">
        <w:rPr>
          <w:rFonts w:ascii="Times New Roman" w:eastAsia="Times New Roman" w:hAnsi="Times New Roman" w:cs="Times New Roman"/>
          <w:b/>
          <w:bCs/>
          <w:kern w:val="0"/>
          <w14:ligatures w14:val="none"/>
        </w:rPr>
        <w:t>Rs. 500,000</w:t>
      </w:r>
      <w:r w:rsidRPr="00D6528C">
        <w:rPr>
          <w:rFonts w:ascii="Times New Roman" w:eastAsia="Times New Roman" w:hAnsi="Times New Roman" w:cs="Times New Roman"/>
          <w:kern w:val="0"/>
          <w14:ligatures w14:val="none"/>
        </w:rPr>
        <w:t xml:space="preserve"> was granted to an </w:t>
      </w:r>
      <w:r w:rsidRPr="00D6528C">
        <w:rPr>
          <w:rFonts w:ascii="Times New Roman" w:eastAsia="Times New Roman" w:hAnsi="Times New Roman" w:cs="Times New Roman"/>
          <w:b/>
          <w:bCs/>
          <w:kern w:val="0"/>
          <w14:ligatures w14:val="none"/>
        </w:rPr>
        <w:t>associated company</w:t>
      </w:r>
      <w:r w:rsidRPr="00D6528C">
        <w:rPr>
          <w:rFonts w:ascii="Times New Roman" w:eastAsia="Times New Roman" w:hAnsi="Times New Roman" w:cs="Times New Roman"/>
          <w:kern w:val="0"/>
          <w14:ligatures w14:val="none"/>
        </w:rPr>
        <w:t>.</w:t>
      </w:r>
    </w:p>
    <w:p w14:paraId="460BB049"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The borrower is </w:t>
      </w:r>
      <w:r w:rsidRPr="00D6528C">
        <w:rPr>
          <w:rFonts w:ascii="Times New Roman" w:eastAsia="Times New Roman" w:hAnsi="Times New Roman" w:cs="Times New Roman"/>
          <w:b/>
          <w:bCs/>
          <w:kern w:val="0"/>
          <w14:ligatures w14:val="none"/>
        </w:rPr>
        <w:t>in financial crisis</w:t>
      </w:r>
      <w:r w:rsidRPr="00D6528C">
        <w:rPr>
          <w:rFonts w:ascii="Times New Roman" w:eastAsia="Times New Roman" w:hAnsi="Times New Roman" w:cs="Times New Roman"/>
          <w:kern w:val="0"/>
          <w14:ligatures w14:val="none"/>
        </w:rPr>
        <w:t xml:space="preserve"> and may </w:t>
      </w:r>
      <w:r w:rsidRPr="00D6528C">
        <w:rPr>
          <w:rFonts w:ascii="Times New Roman" w:eastAsia="Times New Roman" w:hAnsi="Times New Roman" w:cs="Times New Roman"/>
          <w:b/>
          <w:bCs/>
          <w:kern w:val="0"/>
          <w14:ligatures w14:val="none"/>
        </w:rPr>
        <w:t>not be able to repay</w:t>
      </w:r>
      <w:r w:rsidRPr="00D6528C">
        <w:rPr>
          <w:rFonts w:ascii="Times New Roman" w:eastAsia="Times New Roman" w:hAnsi="Times New Roman" w:cs="Times New Roman"/>
          <w:kern w:val="0"/>
          <w14:ligatures w14:val="none"/>
        </w:rPr>
        <w:t xml:space="preserve"> the debt.</w:t>
      </w:r>
    </w:p>
    <w:p w14:paraId="4976C479" w14:textId="77777777" w:rsidR="00D6528C" w:rsidRPr="00D6528C" w:rsidRDefault="00D6528C">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Income from Services Revenue:</w:t>
      </w:r>
    </w:p>
    <w:p w14:paraId="6C5C3BA2"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Tax on </w:t>
      </w:r>
      <w:r w:rsidRPr="00D6528C">
        <w:rPr>
          <w:rFonts w:ascii="Times New Roman" w:eastAsia="Times New Roman" w:hAnsi="Times New Roman" w:cs="Times New Roman"/>
          <w:b/>
          <w:bCs/>
          <w:kern w:val="0"/>
          <w14:ligatures w14:val="none"/>
        </w:rPr>
        <w:t>services revenue</w:t>
      </w:r>
      <w:r w:rsidRPr="00D6528C">
        <w:rPr>
          <w:rFonts w:ascii="Times New Roman" w:eastAsia="Times New Roman" w:hAnsi="Times New Roman" w:cs="Times New Roman"/>
          <w:kern w:val="0"/>
          <w14:ligatures w14:val="none"/>
        </w:rPr>
        <w:t xml:space="preserve"> has been </w:t>
      </w:r>
      <w:r w:rsidRPr="00D6528C">
        <w:rPr>
          <w:rFonts w:ascii="Times New Roman" w:eastAsia="Times New Roman" w:hAnsi="Times New Roman" w:cs="Times New Roman"/>
          <w:b/>
          <w:bCs/>
          <w:kern w:val="0"/>
          <w14:ligatures w14:val="none"/>
        </w:rPr>
        <w:t>excluded from taxable income</w:t>
      </w:r>
      <w:r w:rsidRPr="00D6528C">
        <w:rPr>
          <w:rFonts w:ascii="Times New Roman" w:eastAsia="Times New Roman" w:hAnsi="Times New Roman" w:cs="Times New Roman"/>
          <w:kern w:val="0"/>
          <w14:ligatures w14:val="none"/>
        </w:rPr>
        <w:t>.</w:t>
      </w:r>
    </w:p>
    <w:p w14:paraId="2968A259"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Tax deducted on such receipts was </w:t>
      </w:r>
      <w:r w:rsidRPr="00D6528C">
        <w:rPr>
          <w:rFonts w:ascii="Times New Roman" w:eastAsia="Times New Roman" w:hAnsi="Times New Roman" w:cs="Times New Roman"/>
          <w:b/>
          <w:bCs/>
          <w:kern w:val="0"/>
          <w14:ligatures w14:val="none"/>
        </w:rPr>
        <w:t>Rs. 1,200,000</w:t>
      </w:r>
      <w:r w:rsidRPr="00D6528C">
        <w:rPr>
          <w:rFonts w:ascii="Times New Roman" w:eastAsia="Times New Roman" w:hAnsi="Times New Roman" w:cs="Times New Roman"/>
          <w:kern w:val="0"/>
          <w14:ligatures w14:val="none"/>
        </w:rPr>
        <w:t>.</w:t>
      </w:r>
    </w:p>
    <w:p w14:paraId="2E290AC6" w14:textId="77777777" w:rsidR="00D6528C" w:rsidRPr="00D6528C" w:rsidRDefault="00D6528C">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Depreciation on Vehicles (Finance Lease):</w:t>
      </w:r>
    </w:p>
    <w:p w14:paraId="778F0A9E"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The Company </w:t>
      </w:r>
      <w:r w:rsidRPr="00D6528C">
        <w:rPr>
          <w:rFonts w:ascii="Times New Roman" w:eastAsia="Times New Roman" w:hAnsi="Times New Roman" w:cs="Times New Roman"/>
          <w:b/>
          <w:bCs/>
          <w:kern w:val="0"/>
          <w14:ligatures w14:val="none"/>
        </w:rPr>
        <w:t>leased vehicles</w:t>
      </w:r>
      <w:r w:rsidRPr="00D6528C">
        <w:rPr>
          <w:rFonts w:ascii="Times New Roman" w:eastAsia="Times New Roman" w:hAnsi="Times New Roman" w:cs="Times New Roman"/>
          <w:kern w:val="0"/>
          <w14:ligatures w14:val="none"/>
        </w:rPr>
        <w:t xml:space="preserve"> worth </w:t>
      </w:r>
      <w:r w:rsidRPr="00D6528C">
        <w:rPr>
          <w:rFonts w:ascii="Times New Roman" w:eastAsia="Times New Roman" w:hAnsi="Times New Roman" w:cs="Times New Roman"/>
          <w:b/>
          <w:bCs/>
          <w:kern w:val="0"/>
          <w14:ligatures w14:val="none"/>
        </w:rPr>
        <w:t>Rs. 20,000,000</w:t>
      </w:r>
      <w:r w:rsidRPr="00D6528C">
        <w:rPr>
          <w:rFonts w:ascii="Times New Roman" w:eastAsia="Times New Roman" w:hAnsi="Times New Roman" w:cs="Times New Roman"/>
          <w:kern w:val="0"/>
          <w14:ligatures w14:val="none"/>
        </w:rPr>
        <w:t xml:space="preserve"> from a </w:t>
      </w:r>
      <w:r w:rsidRPr="00D6528C">
        <w:rPr>
          <w:rFonts w:ascii="Times New Roman" w:eastAsia="Times New Roman" w:hAnsi="Times New Roman" w:cs="Times New Roman"/>
          <w:b/>
          <w:bCs/>
          <w:kern w:val="0"/>
          <w14:ligatures w14:val="none"/>
        </w:rPr>
        <w:t>scheduled bank</w:t>
      </w:r>
      <w:r w:rsidRPr="00D6528C">
        <w:rPr>
          <w:rFonts w:ascii="Times New Roman" w:eastAsia="Times New Roman" w:hAnsi="Times New Roman" w:cs="Times New Roman"/>
          <w:kern w:val="0"/>
          <w14:ligatures w14:val="none"/>
        </w:rPr>
        <w:t>.</w:t>
      </w:r>
    </w:p>
    <w:p w14:paraId="4597548C"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Tax depreciation</w:t>
      </w:r>
      <w:r w:rsidRPr="00D6528C">
        <w:rPr>
          <w:rFonts w:ascii="Times New Roman" w:eastAsia="Times New Roman" w:hAnsi="Times New Roman" w:cs="Times New Roman"/>
          <w:kern w:val="0"/>
          <w14:ligatures w14:val="none"/>
        </w:rPr>
        <w:t xml:space="preserve"> is calculated on </w:t>
      </w:r>
      <w:r w:rsidRPr="00D6528C">
        <w:rPr>
          <w:rFonts w:ascii="Times New Roman" w:eastAsia="Times New Roman" w:hAnsi="Times New Roman" w:cs="Times New Roman"/>
          <w:b/>
          <w:bCs/>
          <w:kern w:val="0"/>
          <w14:ligatures w14:val="none"/>
        </w:rPr>
        <w:t>15% of fair market value (FMV)</w:t>
      </w:r>
      <w:r w:rsidRPr="00D6528C">
        <w:rPr>
          <w:rFonts w:ascii="Times New Roman" w:eastAsia="Times New Roman" w:hAnsi="Times New Roman" w:cs="Times New Roman"/>
          <w:kern w:val="0"/>
          <w14:ligatures w14:val="none"/>
        </w:rPr>
        <w:t>.</w:t>
      </w:r>
    </w:p>
    <w:p w14:paraId="59935028"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Lease rentals paid during the year: </w:t>
      </w:r>
      <w:r w:rsidRPr="00D6528C">
        <w:rPr>
          <w:rFonts w:ascii="Times New Roman" w:eastAsia="Times New Roman" w:hAnsi="Times New Roman" w:cs="Times New Roman"/>
          <w:b/>
          <w:bCs/>
          <w:kern w:val="0"/>
          <w14:ligatures w14:val="none"/>
        </w:rPr>
        <w:t>Rs. 2,000,000</w:t>
      </w:r>
      <w:r w:rsidRPr="00D6528C">
        <w:rPr>
          <w:rFonts w:ascii="Times New Roman" w:eastAsia="Times New Roman" w:hAnsi="Times New Roman" w:cs="Times New Roman"/>
          <w:kern w:val="0"/>
          <w14:ligatures w14:val="none"/>
        </w:rPr>
        <w:t xml:space="preserve"> (including Rs. 500,000 in </w:t>
      </w:r>
      <w:r w:rsidRPr="00D6528C">
        <w:rPr>
          <w:rFonts w:ascii="Times New Roman" w:eastAsia="Times New Roman" w:hAnsi="Times New Roman" w:cs="Times New Roman"/>
          <w:b/>
          <w:bCs/>
          <w:kern w:val="0"/>
          <w14:ligatures w14:val="none"/>
        </w:rPr>
        <w:t>financial charges</w:t>
      </w:r>
      <w:r w:rsidRPr="00D6528C">
        <w:rPr>
          <w:rFonts w:ascii="Times New Roman" w:eastAsia="Times New Roman" w:hAnsi="Times New Roman" w:cs="Times New Roman"/>
          <w:kern w:val="0"/>
          <w14:ligatures w14:val="none"/>
        </w:rPr>
        <w:t>).</w:t>
      </w:r>
    </w:p>
    <w:p w14:paraId="0376EB72" w14:textId="77777777" w:rsidR="00D6528C" w:rsidRPr="00D6528C" w:rsidRDefault="00D6528C">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Disputed Amounts with Suppliers:</w:t>
      </w:r>
    </w:p>
    <w:p w14:paraId="043330E3"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The Company </w:t>
      </w:r>
      <w:r w:rsidRPr="00D6528C">
        <w:rPr>
          <w:rFonts w:ascii="Times New Roman" w:eastAsia="Times New Roman" w:hAnsi="Times New Roman" w:cs="Times New Roman"/>
          <w:b/>
          <w:bCs/>
          <w:kern w:val="0"/>
          <w14:ligatures w14:val="none"/>
        </w:rPr>
        <w:t>disputes invoices from suppliers</w:t>
      </w:r>
      <w:r w:rsidRPr="00D6528C">
        <w:rPr>
          <w:rFonts w:ascii="Times New Roman" w:eastAsia="Times New Roman" w:hAnsi="Times New Roman" w:cs="Times New Roman"/>
          <w:kern w:val="0"/>
          <w14:ligatures w14:val="none"/>
        </w:rPr>
        <w:t xml:space="preserve"> but has </w:t>
      </w:r>
      <w:r w:rsidRPr="00D6528C">
        <w:rPr>
          <w:rFonts w:ascii="Times New Roman" w:eastAsia="Times New Roman" w:hAnsi="Times New Roman" w:cs="Times New Roman"/>
          <w:b/>
          <w:bCs/>
          <w:kern w:val="0"/>
          <w14:ligatures w14:val="none"/>
        </w:rPr>
        <w:t>provided for these amounts</w:t>
      </w:r>
      <w:r w:rsidRPr="00D6528C">
        <w:rPr>
          <w:rFonts w:ascii="Times New Roman" w:eastAsia="Times New Roman" w:hAnsi="Times New Roman" w:cs="Times New Roman"/>
          <w:kern w:val="0"/>
          <w14:ligatures w14:val="none"/>
        </w:rPr>
        <w:t xml:space="preserve"> in the accounts.</w:t>
      </w:r>
    </w:p>
    <w:p w14:paraId="3AE717FB" w14:textId="77777777" w:rsidR="00D6528C" w:rsidRPr="00D6528C" w:rsidRDefault="00D6528C">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Breakdown of year-wise disputed liabilities: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22"/>
        <w:gridCol w:w="1949"/>
      </w:tblGrid>
      <w:tr w:rsidR="00D6528C" w:rsidRPr="00D6528C" w14:paraId="0D09901F" w14:textId="77777777" w:rsidTr="00D6528C">
        <w:trPr>
          <w:tblHeader/>
          <w:tblCellSpacing w:w="15" w:type="dxa"/>
        </w:trPr>
        <w:tc>
          <w:tcPr>
            <w:tcW w:w="0" w:type="auto"/>
            <w:vAlign w:val="center"/>
            <w:hideMark/>
          </w:tcPr>
          <w:p w14:paraId="4E8FD5C5"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Year of Supply</w:t>
            </w:r>
          </w:p>
        </w:tc>
        <w:tc>
          <w:tcPr>
            <w:tcW w:w="0" w:type="auto"/>
            <w:vAlign w:val="center"/>
            <w:hideMark/>
          </w:tcPr>
          <w:p w14:paraId="7F08BB62" w14:textId="77777777" w:rsidR="00D6528C" w:rsidRPr="00D6528C" w:rsidRDefault="00D6528C" w:rsidP="00D6528C">
            <w:pPr>
              <w:spacing w:after="0" w:line="240" w:lineRule="auto"/>
              <w:jc w:val="center"/>
              <w:rPr>
                <w:rFonts w:ascii="Times New Roman" w:eastAsia="Times New Roman" w:hAnsi="Times New Roman" w:cs="Times New Roman"/>
                <w:b/>
                <w:bCs/>
                <w:kern w:val="0"/>
                <w14:ligatures w14:val="none"/>
              </w:rPr>
            </w:pPr>
            <w:r w:rsidRPr="00D6528C">
              <w:rPr>
                <w:rFonts w:ascii="Times New Roman" w:eastAsia="Times New Roman" w:hAnsi="Times New Roman" w:cs="Times New Roman"/>
                <w:b/>
                <w:bCs/>
                <w:kern w:val="0"/>
                <w14:ligatures w14:val="none"/>
              </w:rPr>
              <w:t>Amount (Rs. '000)</w:t>
            </w:r>
          </w:p>
        </w:tc>
      </w:tr>
      <w:tr w:rsidR="00D6528C" w:rsidRPr="00D6528C" w14:paraId="0F1147C6" w14:textId="77777777" w:rsidTr="00D6528C">
        <w:trPr>
          <w:tblCellSpacing w:w="15" w:type="dxa"/>
        </w:trPr>
        <w:tc>
          <w:tcPr>
            <w:tcW w:w="0" w:type="auto"/>
            <w:vAlign w:val="center"/>
            <w:hideMark/>
          </w:tcPr>
          <w:p w14:paraId="42EAAFEE"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Tax Year 20X1</w:t>
            </w:r>
          </w:p>
        </w:tc>
        <w:tc>
          <w:tcPr>
            <w:tcW w:w="0" w:type="auto"/>
            <w:vAlign w:val="center"/>
            <w:hideMark/>
          </w:tcPr>
          <w:p w14:paraId="406C1FEB"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790</w:t>
            </w:r>
          </w:p>
        </w:tc>
      </w:tr>
      <w:tr w:rsidR="00D6528C" w:rsidRPr="00D6528C" w14:paraId="78540EFE" w14:textId="77777777" w:rsidTr="00D6528C">
        <w:trPr>
          <w:tblCellSpacing w:w="15" w:type="dxa"/>
        </w:trPr>
        <w:tc>
          <w:tcPr>
            <w:tcW w:w="0" w:type="auto"/>
            <w:vAlign w:val="center"/>
            <w:hideMark/>
          </w:tcPr>
          <w:p w14:paraId="24FB42C2"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Tax Year 20X2</w:t>
            </w:r>
          </w:p>
        </w:tc>
        <w:tc>
          <w:tcPr>
            <w:tcW w:w="0" w:type="auto"/>
            <w:vAlign w:val="center"/>
            <w:hideMark/>
          </w:tcPr>
          <w:p w14:paraId="563CDF6C"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1,251</w:t>
            </w:r>
          </w:p>
        </w:tc>
      </w:tr>
      <w:tr w:rsidR="00D6528C" w:rsidRPr="00D6528C" w14:paraId="318C67C0" w14:textId="77777777" w:rsidTr="00D6528C">
        <w:trPr>
          <w:tblCellSpacing w:w="15" w:type="dxa"/>
        </w:trPr>
        <w:tc>
          <w:tcPr>
            <w:tcW w:w="0" w:type="auto"/>
            <w:vAlign w:val="center"/>
            <w:hideMark/>
          </w:tcPr>
          <w:p w14:paraId="4BD02188"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Tax Year 20X3</w:t>
            </w:r>
          </w:p>
        </w:tc>
        <w:tc>
          <w:tcPr>
            <w:tcW w:w="0" w:type="auto"/>
            <w:vAlign w:val="center"/>
            <w:hideMark/>
          </w:tcPr>
          <w:p w14:paraId="0AA3309B"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1,244</w:t>
            </w:r>
          </w:p>
        </w:tc>
      </w:tr>
      <w:tr w:rsidR="00D6528C" w:rsidRPr="00D6528C" w14:paraId="6680C3A4" w14:textId="77777777" w:rsidTr="00D6528C">
        <w:trPr>
          <w:tblCellSpacing w:w="15" w:type="dxa"/>
        </w:trPr>
        <w:tc>
          <w:tcPr>
            <w:tcW w:w="0" w:type="auto"/>
            <w:vAlign w:val="center"/>
            <w:hideMark/>
          </w:tcPr>
          <w:p w14:paraId="7275087D"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Tax Year 20X4</w:t>
            </w:r>
          </w:p>
        </w:tc>
        <w:tc>
          <w:tcPr>
            <w:tcW w:w="0" w:type="auto"/>
            <w:vAlign w:val="center"/>
            <w:hideMark/>
          </w:tcPr>
          <w:p w14:paraId="0ED39827"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1,599</w:t>
            </w:r>
          </w:p>
        </w:tc>
      </w:tr>
      <w:tr w:rsidR="00D6528C" w:rsidRPr="00D6528C" w14:paraId="6C88F5E5" w14:textId="77777777" w:rsidTr="00D6528C">
        <w:trPr>
          <w:tblCellSpacing w:w="15" w:type="dxa"/>
        </w:trPr>
        <w:tc>
          <w:tcPr>
            <w:tcW w:w="0" w:type="auto"/>
            <w:vAlign w:val="center"/>
            <w:hideMark/>
          </w:tcPr>
          <w:p w14:paraId="74DE629C"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Total</w:t>
            </w:r>
          </w:p>
        </w:tc>
        <w:tc>
          <w:tcPr>
            <w:tcW w:w="0" w:type="auto"/>
            <w:vAlign w:val="center"/>
            <w:hideMark/>
          </w:tcPr>
          <w:p w14:paraId="1279FA6D" w14:textId="77777777" w:rsidR="00D6528C" w:rsidRPr="00D6528C" w:rsidRDefault="00D6528C" w:rsidP="00D6528C">
            <w:pPr>
              <w:spacing w:after="0"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4,881</w:t>
            </w:r>
          </w:p>
        </w:tc>
      </w:tr>
    </w:tbl>
    <w:p w14:paraId="5D4E4B46" w14:textId="77777777" w:rsidR="00D6528C" w:rsidRPr="00D6528C" w:rsidRDefault="00000000" w:rsidP="00D652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FC6EB5B">
          <v:rect id="_x0000_i1195" style="width:0;height:1.5pt" o:hralign="center" o:hrstd="t" o:hr="t" fillcolor="#a0a0a0" stroked="f"/>
        </w:pict>
      </w:r>
    </w:p>
    <w:p w14:paraId="1FAAAAA7" w14:textId="77777777" w:rsidR="00D6528C" w:rsidRPr="00D6528C" w:rsidRDefault="00D6528C" w:rsidP="00D652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528C">
        <w:rPr>
          <w:rFonts w:ascii="Times New Roman" w:eastAsia="Times New Roman" w:hAnsi="Times New Roman" w:cs="Times New Roman"/>
          <w:b/>
          <w:bCs/>
          <w:kern w:val="0"/>
          <w:sz w:val="27"/>
          <w:szCs w:val="27"/>
          <w14:ligatures w14:val="none"/>
        </w:rPr>
        <w:t>Required:</w:t>
      </w:r>
    </w:p>
    <w:p w14:paraId="7161838F" w14:textId="77777777" w:rsidR="00D6528C" w:rsidRPr="00D6528C" w:rsidRDefault="00D6528C" w:rsidP="00D6528C">
      <w:p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Provide comments on:</w:t>
      </w:r>
    </w:p>
    <w:p w14:paraId="4500FC4F" w14:textId="77777777" w:rsidR="00D6528C" w:rsidRPr="00D6528C" w:rsidRDefault="00D6528C" w:rsidP="00D6528C">
      <w:p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kern w:val="0"/>
          <w14:ligatures w14:val="none"/>
        </w:rPr>
        <w:t xml:space="preserve">(a) </w:t>
      </w:r>
      <w:r w:rsidRPr="00D6528C">
        <w:rPr>
          <w:rFonts w:ascii="Times New Roman" w:eastAsia="Times New Roman" w:hAnsi="Times New Roman" w:cs="Times New Roman"/>
          <w:b/>
          <w:bCs/>
          <w:kern w:val="0"/>
          <w14:ligatures w14:val="none"/>
        </w:rPr>
        <w:t>Tax treatment in the computation of taxable income</w:t>
      </w:r>
      <w:r w:rsidRPr="00D6528C">
        <w:rPr>
          <w:rFonts w:ascii="Times New Roman" w:eastAsia="Times New Roman" w:hAnsi="Times New Roman" w:cs="Times New Roman"/>
          <w:kern w:val="0"/>
          <w14:ligatures w14:val="none"/>
        </w:rPr>
        <w:t>, indicating whether you agree or disagree.</w:t>
      </w:r>
      <w:r w:rsidRPr="00D6528C">
        <w:rPr>
          <w:rFonts w:ascii="Times New Roman" w:eastAsia="Times New Roman" w:hAnsi="Times New Roman" w:cs="Times New Roman"/>
          <w:kern w:val="0"/>
          <w14:ligatures w14:val="none"/>
        </w:rPr>
        <w:br/>
        <w:t xml:space="preserve">(b) </w:t>
      </w:r>
      <w:r w:rsidRPr="00D6528C">
        <w:rPr>
          <w:rFonts w:ascii="Times New Roman" w:eastAsia="Times New Roman" w:hAnsi="Times New Roman" w:cs="Times New Roman"/>
          <w:b/>
          <w:bCs/>
          <w:kern w:val="0"/>
          <w14:ligatures w14:val="none"/>
        </w:rPr>
        <w:t>Implications for tax purposes</w:t>
      </w:r>
      <w:r w:rsidRPr="00D6528C">
        <w:rPr>
          <w:rFonts w:ascii="Times New Roman" w:eastAsia="Times New Roman" w:hAnsi="Times New Roman" w:cs="Times New Roman"/>
          <w:kern w:val="0"/>
          <w14:ligatures w14:val="none"/>
        </w:rPr>
        <w:t xml:space="preserve"> of the </w:t>
      </w:r>
      <w:r w:rsidRPr="00D6528C">
        <w:rPr>
          <w:rFonts w:ascii="Times New Roman" w:eastAsia="Times New Roman" w:hAnsi="Times New Roman" w:cs="Times New Roman"/>
          <w:b/>
          <w:bCs/>
          <w:kern w:val="0"/>
          <w14:ligatures w14:val="none"/>
        </w:rPr>
        <w:t>information disclosed</w:t>
      </w:r>
      <w:r w:rsidRPr="00D6528C">
        <w:rPr>
          <w:rFonts w:ascii="Times New Roman" w:eastAsia="Times New Roman" w:hAnsi="Times New Roman" w:cs="Times New Roman"/>
          <w:kern w:val="0"/>
          <w14:ligatures w14:val="none"/>
        </w:rPr>
        <w:t xml:space="preserve"> in the notes to the computation (</w:t>
      </w:r>
      <w:r w:rsidRPr="00D6528C">
        <w:rPr>
          <w:rFonts w:ascii="Times New Roman" w:eastAsia="Times New Roman" w:hAnsi="Times New Roman" w:cs="Times New Roman"/>
          <w:b/>
          <w:bCs/>
          <w:kern w:val="0"/>
          <w14:ligatures w14:val="none"/>
        </w:rPr>
        <w:t>M-24</w:t>
      </w:r>
      <w:r w:rsidRPr="00D6528C">
        <w:rPr>
          <w:rFonts w:ascii="Times New Roman" w:eastAsia="Times New Roman" w:hAnsi="Times New Roman" w:cs="Times New Roman"/>
          <w:kern w:val="0"/>
          <w14:ligatures w14:val="none"/>
        </w:rPr>
        <w:t>).</w:t>
      </w:r>
    </w:p>
    <w:p w14:paraId="51DC4A2D" w14:textId="77777777" w:rsidR="00D6528C" w:rsidRPr="00D6528C" w:rsidRDefault="00D6528C" w:rsidP="00D6528C">
      <w:p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b/>
          <w:bCs/>
          <w:kern w:val="0"/>
          <w14:ligatures w14:val="none"/>
        </w:rPr>
        <w:t>Note:</w:t>
      </w:r>
      <w:r w:rsidRPr="00D6528C">
        <w:rPr>
          <w:rFonts w:ascii="Times New Roman" w:eastAsia="Times New Roman" w:hAnsi="Times New Roman" w:cs="Times New Roman"/>
          <w:kern w:val="0"/>
          <w14:ligatures w14:val="none"/>
        </w:rPr>
        <w:t xml:space="preserve"> </w:t>
      </w:r>
      <w:r w:rsidRPr="00D6528C">
        <w:rPr>
          <w:rFonts w:ascii="Times New Roman" w:eastAsia="Times New Roman" w:hAnsi="Times New Roman" w:cs="Times New Roman"/>
          <w:b/>
          <w:bCs/>
          <w:kern w:val="0"/>
          <w14:ligatures w14:val="none"/>
        </w:rPr>
        <w:t>Restrict your answer to comments only</w:t>
      </w:r>
      <w:r w:rsidRPr="00D6528C">
        <w:rPr>
          <w:rFonts w:ascii="Times New Roman" w:eastAsia="Times New Roman" w:hAnsi="Times New Roman" w:cs="Times New Roman"/>
          <w:kern w:val="0"/>
          <w14:ligatures w14:val="none"/>
        </w:rPr>
        <w:t xml:space="preserve">. </w:t>
      </w:r>
      <w:r w:rsidRPr="00D6528C">
        <w:rPr>
          <w:rFonts w:ascii="Times New Roman" w:eastAsia="Times New Roman" w:hAnsi="Times New Roman" w:cs="Times New Roman"/>
          <w:b/>
          <w:bCs/>
          <w:kern w:val="0"/>
          <w14:ligatures w14:val="none"/>
        </w:rPr>
        <w:t>Revised computation is NOT required.</w:t>
      </w:r>
    </w:p>
    <w:p w14:paraId="0B167445" w14:textId="77777777" w:rsidR="00D6528C" w:rsidRPr="00D6528C" w:rsidRDefault="00D6528C" w:rsidP="00D6528C">
      <w:pPr>
        <w:spacing w:before="100" w:beforeAutospacing="1" w:after="100" w:afterAutospacing="1" w:line="240" w:lineRule="auto"/>
        <w:rPr>
          <w:rFonts w:ascii="Times New Roman" w:eastAsia="Times New Roman" w:hAnsi="Times New Roman" w:cs="Times New Roman"/>
          <w:kern w:val="0"/>
          <w14:ligatures w14:val="none"/>
        </w:rPr>
      </w:pPr>
      <w:r w:rsidRPr="00D6528C">
        <w:rPr>
          <w:rFonts w:ascii="Times New Roman" w:eastAsia="Times New Roman" w:hAnsi="Times New Roman" w:cs="Times New Roman"/>
          <w:i/>
          <w:iCs/>
          <w:kern w:val="0"/>
          <w14:ligatures w14:val="none"/>
        </w:rPr>
        <w:t>(Question # 3: ICAP-May-2007)</w:t>
      </w:r>
    </w:p>
    <w:p w14:paraId="6F561820" w14:textId="77777777" w:rsidR="00C26413" w:rsidRPr="00C26413" w:rsidRDefault="00C26413" w:rsidP="00C264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6413">
        <w:rPr>
          <w:rFonts w:ascii="Times New Roman" w:eastAsia="Times New Roman" w:hAnsi="Times New Roman" w:cs="Times New Roman"/>
          <w:b/>
          <w:bCs/>
          <w:kern w:val="0"/>
          <w:sz w:val="27"/>
          <w:szCs w:val="27"/>
          <w14:ligatures w14:val="none"/>
        </w:rPr>
        <w:t>ANSWER</w:t>
      </w:r>
    </w:p>
    <w:p w14:paraId="54E8772A" w14:textId="77777777" w:rsidR="00C26413" w:rsidRPr="00C26413" w:rsidRDefault="00C26413" w:rsidP="00C26413">
      <w:pPr>
        <w:spacing w:before="100" w:beforeAutospacing="1" w:after="100" w:afterAutospacing="1"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MNO Pakistan Limited</w:t>
      </w:r>
      <w:r w:rsidRPr="00C26413">
        <w:rPr>
          <w:rFonts w:ascii="Times New Roman" w:eastAsia="Times New Roman" w:hAnsi="Times New Roman" w:cs="Times New Roman"/>
          <w:kern w:val="0"/>
          <w14:ligatures w14:val="none"/>
        </w:rPr>
        <w:br/>
      </w:r>
      <w:r w:rsidRPr="00C26413">
        <w:rPr>
          <w:rFonts w:ascii="Times New Roman" w:eastAsia="Times New Roman" w:hAnsi="Times New Roman" w:cs="Times New Roman"/>
          <w:b/>
          <w:bCs/>
          <w:kern w:val="0"/>
          <w14:ligatures w14:val="none"/>
        </w:rPr>
        <w:t>Resident Public Company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gridCol w:w="3636"/>
        <w:gridCol w:w="3892"/>
      </w:tblGrid>
      <w:tr w:rsidR="00C26413" w:rsidRPr="00C26413" w14:paraId="6A226D8F" w14:textId="77777777" w:rsidTr="00C26413">
        <w:trPr>
          <w:tblHeader/>
          <w:tblCellSpacing w:w="15" w:type="dxa"/>
        </w:trPr>
        <w:tc>
          <w:tcPr>
            <w:tcW w:w="0" w:type="auto"/>
            <w:vAlign w:val="center"/>
            <w:hideMark/>
          </w:tcPr>
          <w:p w14:paraId="753063B1" w14:textId="77777777" w:rsidR="00C26413" w:rsidRPr="00C26413" w:rsidRDefault="00C26413" w:rsidP="00C26413">
            <w:pPr>
              <w:spacing w:after="0" w:line="240" w:lineRule="auto"/>
              <w:jc w:val="center"/>
              <w:rPr>
                <w:rFonts w:ascii="Times New Roman" w:eastAsia="Times New Roman" w:hAnsi="Times New Roman" w:cs="Times New Roman"/>
                <w:b/>
                <w:bCs/>
                <w:kern w:val="0"/>
                <w14:ligatures w14:val="none"/>
              </w:rPr>
            </w:pPr>
            <w:r w:rsidRPr="00C26413">
              <w:rPr>
                <w:rFonts w:ascii="Times New Roman" w:eastAsia="Times New Roman" w:hAnsi="Times New Roman" w:cs="Times New Roman"/>
                <w:b/>
                <w:bCs/>
                <w:kern w:val="0"/>
                <w14:ligatures w14:val="none"/>
              </w:rPr>
              <w:lastRenderedPageBreak/>
              <w:t>Issue</w:t>
            </w:r>
          </w:p>
        </w:tc>
        <w:tc>
          <w:tcPr>
            <w:tcW w:w="0" w:type="auto"/>
            <w:vAlign w:val="center"/>
            <w:hideMark/>
          </w:tcPr>
          <w:p w14:paraId="5C6D6A8B" w14:textId="77777777" w:rsidR="00C26413" w:rsidRPr="00C26413" w:rsidRDefault="00C26413" w:rsidP="00C26413">
            <w:pPr>
              <w:spacing w:after="0" w:line="240" w:lineRule="auto"/>
              <w:jc w:val="center"/>
              <w:rPr>
                <w:rFonts w:ascii="Times New Roman" w:eastAsia="Times New Roman" w:hAnsi="Times New Roman" w:cs="Times New Roman"/>
                <w:b/>
                <w:bCs/>
                <w:kern w:val="0"/>
                <w14:ligatures w14:val="none"/>
              </w:rPr>
            </w:pPr>
            <w:r w:rsidRPr="00C26413">
              <w:rPr>
                <w:rFonts w:ascii="Times New Roman" w:eastAsia="Times New Roman" w:hAnsi="Times New Roman" w:cs="Times New Roman"/>
                <w:b/>
                <w:bCs/>
                <w:kern w:val="0"/>
                <w14:ligatures w14:val="none"/>
              </w:rPr>
              <w:t>Tax Treatment in Computation of Taxable Income</w:t>
            </w:r>
          </w:p>
        </w:tc>
        <w:tc>
          <w:tcPr>
            <w:tcW w:w="0" w:type="auto"/>
            <w:vAlign w:val="center"/>
            <w:hideMark/>
          </w:tcPr>
          <w:p w14:paraId="6C9D5067" w14:textId="77777777" w:rsidR="00C26413" w:rsidRPr="00C26413" w:rsidRDefault="00C26413" w:rsidP="00C26413">
            <w:pPr>
              <w:spacing w:after="0" w:line="240" w:lineRule="auto"/>
              <w:jc w:val="center"/>
              <w:rPr>
                <w:rFonts w:ascii="Times New Roman" w:eastAsia="Times New Roman" w:hAnsi="Times New Roman" w:cs="Times New Roman"/>
                <w:b/>
                <w:bCs/>
                <w:kern w:val="0"/>
                <w14:ligatures w14:val="none"/>
              </w:rPr>
            </w:pPr>
            <w:r w:rsidRPr="00C26413">
              <w:rPr>
                <w:rFonts w:ascii="Times New Roman" w:eastAsia="Times New Roman" w:hAnsi="Times New Roman" w:cs="Times New Roman"/>
                <w:b/>
                <w:bCs/>
                <w:kern w:val="0"/>
                <w14:ligatures w14:val="none"/>
              </w:rPr>
              <w:t>Tax Implication of the Information Disclosed in Notes</w:t>
            </w:r>
          </w:p>
        </w:tc>
      </w:tr>
      <w:tr w:rsidR="00C26413" w:rsidRPr="00C26413" w14:paraId="1C6558FD" w14:textId="77777777" w:rsidTr="00C26413">
        <w:trPr>
          <w:tblCellSpacing w:w="15" w:type="dxa"/>
        </w:trPr>
        <w:tc>
          <w:tcPr>
            <w:tcW w:w="0" w:type="auto"/>
            <w:vAlign w:val="center"/>
            <w:hideMark/>
          </w:tcPr>
          <w:p w14:paraId="45D207C0"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Acquisition of right to use trade mark</w:t>
            </w:r>
          </w:p>
        </w:tc>
        <w:tc>
          <w:tcPr>
            <w:tcW w:w="0" w:type="auto"/>
            <w:vAlign w:val="center"/>
            <w:hideMark/>
          </w:tcPr>
          <w:p w14:paraId="258033CF"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 xml:space="preserve">It is intangible and shall be amortized on the basis of its normal useful life. Where an intangible is not used for the whole of the year, as in the current case, its amortization shall base on the number of days the asset is used for the business during the tax year, i.e., from </w:t>
            </w:r>
            <w:r w:rsidRPr="00C26413">
              <w:rPr>
                <w:rFonts w:ascii="Times New Roman" w:eastAsia="Times New Roman" w:hAnsi="Times New Roman" w:cs="Times New Roman"/>
                <w:b/>
                <w:bCs/>
                <w:kern w:val="0"/>
                <w14:ligatures w14:val="none"/>
              </w:rPr>
              <w:t>29-12-20X4 to 30-06-20X5</w:t>
            </w:r>
            <w:r w:rsidRPr="00C26413">
              <w:rPr>
                <w:rFonts w:ascii="Times New Roman" w:eastAsia="Times New Roman" w:hAnsi="Times New Roman" w:cs="Times New Roman"/>
                <w:kern w:val="0"/>
                <w14:ligatures w14:val="none"/>
              </w:rPr>
              <w:t>.</w:t>
            </w:r>
          </w:p>
        </w:tc>
        <w:tc>
          <w:tcPr>
            <w:tcW w:w="0" w:type="auto"/>
            <w:vAlign w:val="center"/>
            <w:hideMark/>
          </w:tcPr>
          <w:p w14:paraId="4250449F"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 xml:space="preserve">Company has rightly treated the accounting amortization as inadmissible but has </w:t>
            </w:r>
            <w:r w:rsidRPr="00C26413">
              <w:rPr>
                <w:rFonts w:ascii="Times New Roman" w:eastAsia="Times New Roman" w:hAnsi="Times New Roman" w:cs="Times New Roman"/>
                <w:b/>
                <w:bCs/>
                <w:kern w:val="0"/>
                <w14:ligatures w14:val="none"/>
              </w:rPr>
              <w:t>failed to provide amortization as a deduction</w:t>
            </w:r>
            <w:r w:rsidRPr="00C26413">
              <w:rPr>
                <w:rFonts w:ascii="Times New Roman" w:eastAsia="Times New Roman" w:hAnsi="Times New Roman" w:cs="Times New Roman"/>
                <w:kern w:val="0"/>
                <w14:ligatures w14:val="none"/>
              </w:rPr>
              <w:t xml:space="preserve">. An amount Rs. </w:t>
            </w:r>
            <w:r w:rsidRPr="00C26413">
              <w:rPr>
                <w:rFonts w:ascii="Times New Roman" w:eastAsia="Times New Roman" w:hAnsi="Times New Roman" w:cs="Times New Roman"/>
                <w:b/>
                <w:bCs/>
                <w:kern w:val="0"/>
                <w14:ligatures w14:val="none"/>
              </w:rPr>
              <w:t>3,024,658</w:t>
            </w:r>
            <w:r w:rsidRPr="00C26413">
              <w:rPr>
                <w:rFonts w:ascii="Times New Roman" w:eastAsia="Times New Roman" w:hAnsi="Times New Roman" w:cs="Times New Roman"/>
                <w:kern w:val="0"/>
                <w14:ligatures w14:val="none"/>
              </w:rPr>
              <w:t xml:space="preserve"> is to be allowed as a deduction on account of amortization. </w:t>
            </w:r>
            <w:r w:rsidRPr="00C26413">
              <w:rPr>
                <w:rFonts w:ascii="Times New Roman" w:eastAsia="Times New Roman" w:hAnsi="Times New Roman" w:cs="Times New Roman"/>
                <w:i/>
                <w:iCs/>
                <w:kern w:val="0"/>
                <w14:ligatures w14:val="none"/>
              </w:rPr>
              <w:t>(6,000,000 × 184 ÷ 365)</w:t>
            </w:r>
          </w:p>
        </w:tc>
      </w:tr>
      <w:tr w:rsidR="00C26413" w:rsidRPr="00C26413" w14:paraId="0F62F3BC" w14:textId="77777777" w:rsidTr="00C26413">
        <w:trPr>
          <w:tblCellSpacing w:w="15" w:type="dxa"/>
        </w:trPr>
        <w:tc>
          <w:tcPr>
            <w:tcW w:w="0" w:type="auto"/>
            <w:vAlign w:val="center"/>
            <w:hideMark/>
          </w:tcPr>
          <w:p w14:paraId="7713917D"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Excess cost of perquisites to employees</w:t>
            </w:r>
          </w:p>
        </w:tc>
        <w:tc>
          <w:tcPr>
            <w:tcW w:w="0" w:type="auto"/>
            <w:vAlign w:val="center"/>
            <w:hideMark/>
          </w:tcPr>
          <w:p w14:paraId="44C14F5D"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 xml:space="preserve">There is no limit on perquisites to employees. These are </w:t>
            </w:r>
            <w:r w:rsidRPr="00C26413">
              <w:rPr>
                <w:rFonts w:ascii="Times New Roman" w:eastAsia="Times New Roman" w:hAnsi="Times New Roman" w:cs="Times New Roman"/>
                <w:b/>
                <w:bCs/>
                <w:kern w:val="0"/>
                <w14:ligatures w14:val="none"/>
              </w:rPr>
              <w:t>admissible without any limit</w:t>
            </w:r>
            <w:r w:rsidRPr="00C26413">
              <w:rPr>
                <w:rFonts w:ascii="Times New Roman" w:eastAsia="Times New Roman" w:hAnsi="Times New Roman" w:cs="Times New Roman"/>
                <w:kern w:val="0"/>
                <w14:ligatures w14:val="none"/>
              </w:rPr>
              <w:t>.</w:t>
            </w:r>
          </w:p>
        </w:tc>
        <w:tc>
          <w:tcPr>
            <w:tcW w:w="0" w:type="auto"/>
            <w:vAlign w:val="center"/>
            <w:hideMark/>
          </w:tcPr>
          <w:p w14:paraId="470E6C71"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 xml:space="preserve">It is wrongly treated as inadmissible. Should be </w:t>
            </w:r>
            <w:r w:rsidRPr="00C26413">
              <w:rPr>
                <w:rFonts w:ascii="Times New Roman" w:eastAsia="Times New Roman" w:hAnsi="Times New Roman" w:cs="Times New Roman"/>
                <w:b/>
                <w:bCs/>
                <w:kern w:val="0"/>
                <w14:ligatures w14:val="none"/>
              </w:rPr>
              <w:t>allowed as a deduction</w:t>
            </w:r>
            <w:r w:rsidRPr="00C26413">
              <w:rPr>
                <w:rFonts w:ascii="Times New Roman" w:eastAsia="Times New Roman" w:hAnsi="Times New Roman" w:cs="Times New Roman"/>
                <w:kern w:val="0"/>
                <w14:ligatures w14:val="none"/>
              </w:rPr>
              <w:t xml:space="preserve">, so there will be a </w:t>
            </w:r>
            <w:r w:rsidRPr="00C26413">
              <w:rPr>
                <w:rFonts w:ascii="Times New Roman" w:eastAsia="Times New Roman" w:hAnsi="Times New Roman" w:cs="Times New Roman"/>
                <w:b/>
                <w:bCs/>
                <w:kern w:val="0"/>
                <w14:ligatures w14:val="none"/>
              </w:rPr>
              <w:t>decrease in taxable income and tax liability</w:t>
            </w:r>
            <w:r w:rsidRPr="00C26413">
              <w:rPr>
                <w:rFonts w:ascii="Times New Roman" w:eastAsia="Times New Roman" w:hAnsi="Times New Roman" w:cs="Times New Roman"/>
                <w:kern w:val="0"/>
                <w14:ligatures w14:val="none"/>
              </w:rPr>
              <w:t xml:space="preserve"> of the company.</w:t>
            </w:r>
          </w:p>
        </w:tc>
      </w:tr>
      <w:tr w:rsidR="00C26413" w:rsidRPr="00C26413" w14:paraId="07C2616B" w14:textId="77777777" w:rsidTr="00C26413">
        <w:trPr>
          <w:tblCellSpacing w:w="15" w:type="dxa"/>
        </w:trPr>
        <w:tc>
          <w:tcPr>
            <w:tcW w:w="0" w:type="auto"/>
            <w:vAlign w:val="center"/>
            <w:hideMark/>
          </w:tcPr>
          <w:p w14:paraId="622D2E1D"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Provision for doubtful debt</w:t>
            </w:r>
          </w:p>
        </w:tc>
        <w:tc>
          <w:tcPr>
            <w:tcW w:w="0" w:type="auto"/>
            <w:vAlign w:val="center"/>
            <w:hideMark/>
          </w:tcPr>
          <w:p w14:paraId="7A4EFEED"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 xml:space="preserve">It is </w:t>
            </w:r>
            <w:r w:rsidRPr="00C26413">
              <w:rPr>
                <w:rFonts w:ascii="Times New Roman" w:eastAsia="Times New Roman" w:hAnsi="Times New Roman" w:cs="Times New Roman"/>
                <w:b/>
                <w:bCs/>
                <w:kern w:val="0"/>
                <w14:ligatures w14:val="none"/>
              </w:rPr>
              <w:t>not allowed as a deduction</w:t>
            </w:r>
            <w:r w:rsidRPr="00C26413">
              <w:rPr>
                <w:rFonts w:ascii="Times New Roman" w:eastAsia="Times New Roman" w:hAnsi="Times New Roman" w:cs="Times New Roman"/>
                <w:kern w:val="0"/>
                <w14:ligatures w14:val="none"/>
              </w:rPr>
              <w:t>.</w:t>
            </w:r>
          </w:p>
        </w:tc>
        <w:tc>
          <w:tcPr>
            <w:tcW w:w="0" w:type="auto"/>
            <w:vAlign w:val="center"/>
            <w:hideMark/>
          </w:tcPr>
          <w:p w14:paraId="4396B59F"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 xml:space="preserve">Company has </w:t>
            </w:r>
            <w:r w:rsidRPr="00C26413">
              <w:rPr>
                <w:rFonts w:ascii="Times New Roman" w:eastAsia="Times New Roman" w:hAnsi="Times New Roman" w:cs="Times New Roman"/>
                <w:b/>
                <w:bCs/>
                <w:kern w:val="0"/>
                <w14:ligatures w14:val="none"/>
              </w:rPr>
              <w:t>rightly treated it as inadmissible</w:t>
            </w:r>
            <w:r w:rsidRPr="00C26413">
              <w:rPr>
                <w:rFonts w:ascii="Times New Roman" w:eastAsia="Times New Roman" w:hAnsi="Times New Roman" w:cs="Times New Roman"/>
                <w:kern w:val="0"/>
                <w14:ligatures w14:val="none"/>
              </w:rPr>
              <w:t xml:space="preserve">, so </w:t>
            </w:r>
            <w:r w:rsidRPr="00C26413">
              <w:rPr>
                <w:rFonts w:ascii="Times New Roman" w:eastAsia="Times New Roman" w:hAnsi="Times New Roman" w:cs="Times New Roman"/>
                <w:b/>
                <w:bCs/>
                <w:kern w:val="0"/>
                <w14:ligatures w14:val="none"/>
              </w:rPr>
              <w:t>no tax implications</w:t>
            </w:r>
            <w:r w:rsidRPr="00C26413">
              <w:rPr>
                <w:rFonts w:ascii="Times New Roman" w:eastAsia="Times New Roman" w:hAnsi="Times New Roman" w:cs="Times New Roman"/>
                <w:kern w:val="0"/>
                <w14:ligatures w14:val="none"/>
              </w:rPr>
              <w:t>.</w:t>
            </w:r>
          </w:p>
        </w:tc>
      </w:tr>
      <w:tr w:rsidR="00C26413" w:rsidRPr="00C26413" w14:paraId="323C7F7B" w14:textId="77777777" w:rsidTr="00C26413">
        <w:trPr>
          <w:tblCellSpacing w:w="15" w:type="dxa"/>
        </w:trPr>
        <w:tc>
          <w:tcPr>
            <w:tcW w:w="0" w:type="auto"/>
            <w:vAlign w:val="center"/>
            <w:hideMark/>
          </w:tcPr>
          <w:p w14:paraId="471FF261"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Profit on debt to a foreign bank without deduction of tax</w:t>
            </w:r>
          </w:p>
        </w:tc>
        <w:tc>
          <w:tcPr>
            <w:tcW w:w="0" w:type="auto"/>
            <w:vAlign w:val="center"/>
            <w:hideMark/>
          </w:tcPr>
          <w:p w14:paraId="2FA24908"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 xml:space="preserve">It is a </w:t>
            </w:r>
            <w:r w:rsidRPr="00C26413">
              <w:rPr>
                <w:rFonts w:ascii="Times New Roman" w:eastAsia="Times New Roman" w:hAnsi="Times New Roman" w:cs="Times New Roman"/>
                <w:b/>
                <w:bCs/>
                <w:kern w:val="0"/>
                <w14:ligatures w14:val="none"/>
              </w:rPr>
              <w:t>Pakistan-source income</w:t>
            </w:r>
            <w:r w:rsidRPr="00C26413">
              <w:rPr>
                <w:rFonts w:ascii="Times New Roman" w:eastAsia="Times New Roman" w:hAnsi="Times New Roman" w:cs="Times New Roman"/>
                <w:kern w:val="0"/>
                <w14:ligatures w14:val="none"/>
              </w:rPr>
              <w:t xml:space="preserve"> of the foreign bank. It will be admissible </w:t>
            </w:r>
            <w:r w:rsidRPr="00C26413">
              <w:rPr>
                <w:rFonts w:ascii="Times New Roman" w:eastAsia="Times New Roman" w:hAnsi="Times New Roman" w:cs="Times New Roman"/>
                <w:b/>
                <w:bCs/>
                <w:kern w:val="0"/>
                <w14:ligatures w14:val="none"/>
              </w:rPr>
              <w:t>only if tax at source has been deducted</w:t>
            </w:r>
            <w:r w:rsidRPr="00C26413">
              <w:rPr>
                <w:rFonts w:ascii="Times New Roman" w:eastAsia="Times New Roman" w:hAnsi="Times New Roman" w:cs="Times New Roman"/>
                <w:kern w:val="0"/>
                <w14:ligatures w14:val="none"/>
              </w:rPr>
              <w:t>; otherwise, it will be an inadmissible deduction.</w:t>
            </w:r>
          </w:p>
        </w:tc>
        <w:tc>
          <w:tcPr>
            <w:tcW w:w="0" w:type="auto"/>
            <w:vAlign w:val="center"/>
            <w:hideMark/>
          </w:tcPr>
          <w:p w14:paraId="7FD890EB"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 xml:space="preserve">Company has </w:t>
            </w:r>
            <w:r w:rsidRPr="00C26413">
              <w:rPr>
                <w:rFonts w:ascii="Times New Roman" w:eastAsia="Times New Roman" w:hAnsi="Times New Roman" w:cs="Times New Roman"/>
                <w:b/>
                <w:bCs/>
                <w:kern w:val="0"/>
                <w14:ligatures w14:val="none"/>
              </w:rPr>
              <w:t>rightly treated it as inadmissible</w:t>
            </w:r>
            <w:r w:rsidRPr="00C26413">
              <w:rPr>
                <w:rFonts w:ascii="Times New Roman" w:eastAsia="Times New Roman" w:hAnsi="Times New Roman" w:cs="Times New Roman"/>
                <w:kern w:val="0"/>
                <w14:ligatures w14:val="none"/>
              </w:rPr>
              <w:t xml:space="preserve">, so </w:t>
            </w:r>
            <w:r w:rsidRPr="00C26413">
              <w:rPr>
                <w:rFonts w:ascii="Times New Roman" w:eastAsia="Times New Roman" w:hAnsi="Times New Roman" w:cs="Times New Roman"/>
                <w:b/>
                <w:bCs/>
                <w:kern w:val="0"/>
                <w14:ligatures w14:val="none"/>
              </w:rPr>
              <w:t>no tax implications</w:t>
            </w:r>
            <w:r w:rsidRPr="00C26413">
              <w:rPr>
                <w:rFonts w:ascii="Times New Roman" w:eastAsia="Times New Roman" w:hAnsi="Times New Roman" w:cs="Times New Roman"/>
                <w:kern w:val="0"/>
                <w14:ligatures w14:val="none"/>
              </w:rPr>
              <w:t>.</w:t>
            </w:r>
          </w:p>
        </w:tc>
      </w:tr>
      <w:tr w:rsidR="00C26413" w:rsidRPr="00C26413" w14:paraId="399C9723" w14:textId="77777777" w:rsidTr="00C26413">
        <w:trPr>
          <w:tblCellSpacing w:w="15" w:type="dxa"/>
        </w:trPr>
        <w:tc>
          <w:tcPr>
            <w:tcW w:w="0" w:type="auto"/>
            <w:vAlign w:val="center"/>
            <w:hideMark/>
          </w:tcPr>
          <w:p w14:paraId="55F3721E"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Gain/(loss) on disposal of car</w:t>
            </w:r>
          </w:p>
        </w:tc>
        <w:tc>
          <w:tcPr>
            <w:tcW w:w="0" w:type="auto"/>
            <w:vAlign w:val="center"/>
            <w:hideMark/>
          </w:tcPr>
          <w:p w14:paraId="776DB9F8"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 xml:space="preserve">If a vehicle is </w:t>
            </w:r>
            <w:r w:rsidRPr="00C26413">
              <w:rPr>
                <w:rFonts w:ascii="Times New Roman" w:eastAsia="Times New Roman" w:hAnsi="Times New Roman" w:cs="Times New Roman"/>
                <w:b/>
                <w:bCs/>
                <w:kern w:val="0"/>
                <w14:ligatures w14:val="none"/>
              </w:rPr>
              <w:t>not used for hire</w:t>
            </w:r>
            <w:r w:rsidRPr="00C26413">
              <w:rPr>
                <w:rFonts w:ascii="Times New Roman" w:eastAsia="Times New Roman" w:hAnsi="Times New Roman" w:cs="Times New Roman"/>
                <w:kern w:val="0"/>
                <w14:ligatures w14:val="none"/>
              </w:rPr>
              <w:t xml:space="preserve">, cost, depreciation, disposal consideration, and gain or loss on its disposal shall be computed </w:t>
            </w:r>
            <w:r w:rsidRPr="00C26413">
              <w:rPr>
                <w:rFonts w:ascii="Times New Roman" w:eastAsia="Times New Roman" w:hAnsi="Times New Roman" w:cs="Times New Roman"/>
                <w:b/>
                <w:bCs/>
                <w:kern w:val="0"/>
                <w14:ligatures w14:val="none"/>
              </w:rPr>
              <w:t>as per special procedure applicable</w:t>
            </w:r>
            <w:r w:rsidRPr="00C26413">
              <w:rPr>
                <w:rFonts w:ascii="Times New Roman" w:eastAsia="Times New Roman" w:hAnsi="Times New Roman" w:cs="Times New Roman"/>
                <w:kern w:val="0"/>
                <w14:ligatures w14:val="none"/>
              </w:rPr>
              <w:t>.</w:t>
            </w:r>
          </w:p>
        </w:tc>
        <w:tc>
          <w:tcPr>
            <w:tcW w:w="0" w:type="auto"/>
            <w:vAlign w:val="center"/>
            <w:hideMark/>
          </w:tcPr>
          <w:p w14:paraId="47844D77"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 xml:space="preserve">Instead of gain of Rs. </w:t>
            </w:r>
            <w:r w:rsidRPr="00C26413">
              <w:rPr>
                <w:rFonts w:ascii="Times New Roman" w:eastAsia="Times New Roman" w:hAnsi="Times New Roman" w:cs="Times New Roman"/>
                <w:b/>
                <w:bCs/>
                <w:kern w:val="0"/>
                <w14:ligatures w14:val="none"/>
              </w:rPr>
              <w:t>125,000</w:t>
            </w:r>
            <w:r w:rsidRPr="00C26413">
              <w:rPr>
                <w:rFonts w:ascii="Times New Roman" w:eastAsia="Times New Roman" w:hAnsi="Times New Roman" w:cs="Times New Roman"/>
                <w:kern w:val="0"/>
                <w14:ligatures w14:val="none"/>
              </w:rPr>
              <w:t xml:space="preserve">, there is a </w:t>
            </w:r>
            <w:r w:rsidRPr="00C26413">
              <w:rPr>
                <w:rFonts w:ascii="Times New Roman" w:eastAsia="Times New Roman" w:hAnsi="Times New Roman" w:cs="Times New Roman"/>
                <w:b/>
                <w:bCs/>
                <w:kern w:val="0"/>
                <w14:ligatures w14:val="none"/>
              </w:rPr>
              <w:t>loss of Rs. 281,250</w:t>
            </w:r>
            <w:r w:rsidRPr="00C26413">
              <w:rPr>
                <w:rFonts w:ascii="Times New Roman" w:eastAsia="Times New Roman" w:hAnsi="Times New Roman" w:cs="Times New Roman"/>
                <w:kern w:val="0"/>
                <w14:ligatures w14:val="none"/>
              </w:rPr>
              <w:t xml:space="preserve">, so there is a need for </w:t>
            </w:r>
            <w:r w:rsidRPr="00C26413">
              <w:rPr>
                <w:rFonts w:ascii="Times New Roman" w:eastAsia="Times New Roman" w:hAnsi="Times New Roman" w:cs="Times New Roman"/>
                <w:b/>
                <w:bCs/>
                <w:kern w:val="0"/>
                <w14:ligatures w14:val="none"/>
              </w:rPr>
              <w:t>adjustment of Rs. 406,241</w:t>
            </w:r>
            <w:r w:rsidRPr="00C26413">
              <w:rPr>
                <w:rFonts w:ascii="Times New Roman" w:eastAsia="Times New Roman" w:hAnsi="Times New Roman" w:cs="Times New Roman"/>
                <w:kern w:val="0"/>
                <w14:ligatures w14:val="none"/>
              </w:rPr>
              <w:t xml:space="preserve">. </w:t>
            </w:r>
            <w:r w:rsidRPr="00C26413">
              <w:rPr>
                <w:rFonts w:ascii="Times New Roman" w:eastAsia="Times New Roman" w:hAnsi="Times New Roman" w:cs="Times New Roman"/>
                <w:b/>
                <w:bCs/>
                <w:kern w:val="0"/>
                <w14:ligatures w14:val="none"/>
              </w:rPr>
              <w:t>Taxable income should be reduced by this amount</w:t>
            </w:r>
            <w:r w:rsidRPr="00C26413">
              <w:rPr>
                <w:rFonts w:ascii="Times New Roman" w:eastAsia="Times New Roman" w:hAnsi="Times New Roman" w:cs="Times New Roman"/>
                <w:kern w:val="0"/>
                <w14:ligatures w14:val="none"/>
              </w:rPr>
              <w:t xml:space="preserve">. Disposal consideration shall be Rs. </w:t>
            </w:r>
            <w:r w:rsidRPr="00C26413">
              <w:rPr>
                <w:rFonts w:ascii="Times New Roman" w:eastAsia="Times New Roman" w:hAnsi="Times New Roman" w:cs="Times New Roman"/>
                <w:b/>
                <w:bCs/>
                <w:kern w:val="0"/>
                <w14:ligatures w14:val="none"/>
              </w:rPr>
              <w:t>6,093,750</w:t>
            </w:r>
            <w:r w:rsidRPr="00C26413">
              <w:rPr>
                <w:rFonts w:ascii="Times New Roman" w:eastAsia="Times New Roman" w:hAnsi="Times New Roman" w:cs="Times New Roman"/>
                <w:kern w:val="0"/>
                <w14:ligatures w14:val="none"/>
              </w:rPr>
              <w:t xml:space="preserve"> (i.e., Rs. 6,500,000 - 8,000,000 × 7,500,000). WDV for gain/loss shall be Rs. </w:t>
            </w:r>
            <w:r w:rsidRPr="00C26413">
              <w:rPr>
                <w:rFonts w:ascii="Times New Roman" w:eastAsia="Times New Roman" w:hAnsi="Times New Roman" w:cs="Times New Roman"/>
                <w:b/>
                <w:bCs/>
                <w:kern w:val="0"/>
                <w14:ligatures w14:val="none"/>
              </w:rPr>
              <w:t>6,375,000</w:t>
            </w:r>
            <w:r w:rsidRPr="00C26413">
              <w:rPr>
                <w:rFonts w:ascii="Times New Roman" w:eastAsia="Times New Roman" w:hAnsi="Times New Roman" w:cs="Times New Roman"/>
                <w:kern w:val="0"/>
                <w14:ligatures w14:val="none"/>
              </w:rPr>
              <w:t xml:space="preserve"> (i.e., 7,500,000 - 1,125,000).</w:t>
            </w:r>
          </w:p>
        </w:tc>
      </w:tr>
      <w:tr w:rsidR="00C26413" w:rsidRPr="00C26413" w14:paraId="121AA201" w14:textId="77777777" w:rsidTr="00C26413">
        <w:trPr>
          <w:tblCellSpacing w:w="15" w:type="dxa"/>
        </w:trPr>
        <w:tc>
          <w:tcPr>
            <w:tcW w:w="0" w:type="auto"/>
            <w:vAlign w:val="center"/>
            <w:hideMark/>
          </w:tcPr>
          <w:p w14:paraId="475EE970"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Initial allowance and normal depreciation on second-hand equipment</w:t>
            </w:r>
          </w:p>
        </w:tc>
        <w:tc>
          <w:tcPr>
            <w:tcW w:w="0" w:type="auto"/>
            <w:vAlign w:val="center"/>
            <w:hideMark/>
          </w:tcPr>
          <w:p w14:paraId="1F2E51B8"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Initial allowance is admissible</w:t>
            </w:r>
            <w:r w:rsidRPr="00C26413">
              <w:rPr>
                <w:rFonts w:ascii="Times New Roman" w:eastAsia="Times New Roman" w:hAnsi="Times New Roman" w:cs="Times New Roman"/>
                <w:kern w:val="0"/>
                <w14:ligatures w14:val="none"/>
              </w:rPr>
              <w:t xml:space="preserve"> only on such equipment which is being used for the first time in Pakistan. </w:t>
            </w:r>
            <w:r w:rsidRPr="00C26413">
              <w:rPr>
                <w:rFonts w:ascii="Times New Roman" w:eastAsia="Times New Roman" w:hAnsi="Times New Roman" w:cs="Times New Roman"/>
                <w:b/>
                <w:bCs/>
                <w:kern w:val="0"/>
                <w14:ligatures w14:val="none"/>
              </w:rPr>
              <w:t>Only normal depreciation</w:t>
            </w:r>
            <w:r w:rsidRPr="00C26413">
              <w:rPr>
                <w:rFonts w:ascii="Times New Roman" w:eastAsia="Times New Roman" w:hAnsi="Times New Roman" w:cs="Times New Roman"/>
                <w:kern w:val="0"/>
                <w14:ligatures w14:val="none"/>
              </w:rPr>
              <w:t xml:space="preserve"> is allowed.</w:t>
            </w:r>
          </w:p>
        </w:tc>
        <w:tc>
          <w:tcPr>
            <w:tcW w:w="0" w:type="auto"/>
            <w:vAlign w:val="center"/>
            <w:hideMark/>
          </w:tcPr>
          <w:p w14:paraId="4F01C620"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 xml:space="preserve">Only Rs. </w:t>
            </w:r>
            <w:r w:rsidRPr="00C26413">
              <w:rPr>
                <w:rFonts w:ascii="Times New Roman" w:eastAsia="Times New Roman" w:hAnsi="Times New Roman" w:cs="Times New Roman"/>
                <w:b/>
                <w:bCs/>
                <w:kern w:val="0"/>
                <w14:ligatures w14:val="none"/>
              </w:rPr>
              <w:t>1,200,000</w:t>
            </w:r>
            <w:r w:rsidRPr="00C26413">
              <w:rPr>
                <w:rFonts w:ascii="Times New Roman" w:eastAsia="Times New Roman" w:hAnsi="Times New Roman" w:cs="Times New Roman"/>
                <w:kern w:val="0"/>
                <w14:ligatures w14:val="none"/>
              </w:rPr>
              <w:t xml:space="preserve"> i.e., </w:t>
            </w:r>
            <w:r w:rsidRPr="00C26413">
              <w:rPr>
                <w:rFonts w:ascii="Times New Roman" w:eastAsia="Times New Roman" w:hAnsi="Times New Roman" w:cs="Times New Roman"/>
                <w:b/>
                <w:bCs/>
                <w:kern w:val="0"/>
                <w14:ligatures w14:val="none"/>
              </w:rPr>
              <w:t>normal depreciation @ 15% of Rs. 8,000,000</w:t>
            </w:r>
            <w:r w:rsidRPr="00C26413">
              <w:rPr>
                <w:rFonts w:ascii="Times New Roman" w:eastAsia="Times New Roman" w:hAnsi="Times New Roman" w:cs="Times New Roman"/>
                <w:kern w:val="0"/>
                <w14:ligatures w14:val="none"/>
              </w:rPr>
              <w:t xml:space="preserve"> should have been allowed.</w:t>
            </w:r>
          </w:p>
        </w:tc>
      </w:tr>
    </w:tbl>
    <w:p w14:paraId="5E4253E1" w14:textId="77777777" w:rsidR="004B2D05" w:rsidRDefault="004B2D05" w:rsidP="0037321D"/>
    <w:p w14:paraId="351C3D58" w14:textId="77777777" w:rsidR="00C26413" w:rsidRDefault="00C26413" w:rsidP="0037321D"/>
    <w:p w14:paraId="5EEFCF18" w14:textId="77777777" w:rsidR="00C26413" w:rsidRDefault="00C26413" w:rsidP="0037321D"/>
    <w:p w14:paraId="6CC47B56" w14:textId="77777777" w:rsidR="00C26413" w:rsidRDefault="00C26413" w:rsidP="0037321D"/>
    <w:p w14:paraId="1812AD9F" w14:textId="77777777" w:rsidR="00C26413" w:rsidRPr="00C26413" w:rsidRDefault="00C26413" w:rsidP="00C264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6413">
        <w:rPr>
          <w:rFonts w:ascii="Times New Roman" w:eastAsia="Times New Roman" w:hAnsi="Times New Roman" w:cs="Times New Roman"/>
          <w:b/>
          <w:bCs/>
          <w:kern w:val="0"/>
          <w:sz w:val="27"/>
          <w:szCs w:val="27"/>
          <w14:ligatures w14:val="none"/>
        </w:rPr>
        <w:lastRenderedPageBreak/>
        <w:t>ANSWER (Continued)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4"/>
        <w:gridCol w:w="4071"/>
        <w:gridCol w:w="3735"/>
      </w:tblGrid>
      <w:tr w:rsidR="00C26413" w:rsidRPr="00C26413" w14:paraId="4FA751BB" w14:textId="77777777" w:rsidTr="00C26413">
        <w:trPr>
          <w:tblHeader/>
          <w:tblCellSpacing w:w="15" w:type="dxa"/>
        </w:trPr>
        <w:tc>
          <w:tcPr>
            <w:tcW w:w="0" w:type="auto"/>
            <w:vAlign w:val="center"/>
            <w:hideMark/>
          </w:tcPr>
          <w:p w14:paraId="1F9B5932" w14:textId="77777777" w:rsidR="00C26413" w:rsidRPr="00C26413" w:rsidRDefault="00C26413" w:rsidP="00C26413">
            <w:pPr>
              <w:spacing w:after="0" w:line="240" w:lineRule="auto"/>
              <w:jc w:val="center"/>
              <w:rPr>
                <w:rFonts w:ascii="Times New Roman" w:eastAsia="Times New Roman" w:hAnsi="Times New Roman" w:cs="Times New Roman"/>
                <w:b/>
                <w:bCs/>
                <w:kern w:val="0"/>
                <w14:ligatures w14:val="none"/>
              </w:rPr>
            </w:pPr>
            <w:r w:rsidRPr="00C26413">
              <w:rPr>
                <w:rFonts w:ascii="Times New Roman" w:eastAsia="Times New Roman" w:hAnsi="Times New Roman" w:cs="Times New Roman"/>
                <w:b/>
                <w:bCs/>
                <w:kern w:val="0"/>
                <w14:ligatures w14:val="none"/>
              </w:rPr>
              <w:t>Issue</w:t>
            </w:r>
          </w:p>
        </w:tc>
        <w:tc>
          <w:tcPr>
            <w:tcW w:w="0" w:type="auto"/>
            <w:vAlign w:val="center"/>
            <w:hideMark/>
          </w:tcPr>
          <w:p w14:paraId="25B9A1FE" w14:textId="77777777" w:rsidR="00C26413" w:rsidRPr="00C26413" w:rsidRDefault="00C26413" w:rsidP="00C26413">
            <w:pPr>
              <w:spacing w:after="0" w:line="240" w:lineRule="auto"/>
              <w:jc w:val="center"/>
              <w:rPr>
                <w:rFonts w:ascii="Times New Roman" w:eastAsia="Times New Roman" w:hAnsi="Times New Roman" w:cs="Times New Roman"/>
                <w:b/>
                <w:bCs/>
                <w:kern w:val="0"/>
                <w14:ligatures w14:val="none"/>
              </w:rPr>
            </w:pPr>
            <w:r w:rsidRPr="00C26413">
              <w:rPr>
                <w:rFonts w:ascii="Times New Roman" w:eastAsia="Times New Roman" w:hAnsi="Times New Roman" w:cs="Times New Roman"/>
                <w:b/>
                <w:bCs/>
                <w:kern w:val="0"/>
                <w14:ligatures w14:val="none"/>
              </w:rPr>
              <w:t>Tax Treatment in Computation of Taxable Income</w:t>
            </w:r>
          </w:p>
        </w:tc>
        <w:tc>
          <w:tcPr>
            <w:tcW w:w="0" w:type="auto"/>
            <w:vAlign w:val="center"/>
            <w:hideMark/>
          </w:tcPr>
          <w:p w14:paraId="5D88440B" w14:textId="77777777" w:rsidR="00C26413" w:rsidRPr="00C26413" w:rsidRDefault="00C26413" w:rsidP="00C26413">
            <w:pPr>
              <w:spacing w:after="0" w:line="240" w:lineRule="auto"/>
              <w:jc w:val="center"/>
              <w:rPr>
                <w:rFonts w:ascii="Times New Roman" w:eastAsia="Times New Roman" w:hAnsi="Times New Roman" w:cs="Times New Roman"/>
                <w:b/>
                <w:bCs/>
                <w:kern w:val="0"/>
                <w14:ligatures w14:val="none"/>
              </w:rPr>
            </w:pPr>
            <w:r w:rsidRPr="00C26413">
              <w:rPr>
                <w:rFonts w:ascii="Times New Roman" w:eastAsia="Times New Roman" w:hAnsi="Times New Roman" w:cs="Times New Roman"/>
                <w:b/>
                <w:bCs/>
                <w:kern w:val="0"/>
                <w14:ligatures w14:val="none"/>
              </w:rPr>
              <w:t>Tax Implication of the Information Disclosed in Notes</w:t>
            </w:r>
          </w:p>
        </w:tc>
      </w:tr>
      <w:tr w:rsidR="00C26413" w:rsidRPr="00C26413" w14:paraId="382066A4" w14:textId="77777777" w:rsidTr="00C26413">
        <w:trPr>
          <w:tblCellSpacing w:w="15" w:type="dxa"/>
        </w:trPr>
        <w:tc>
          <w:tcPr>
            <w:tcW w:w="0" w:type="auto"/>
            <w:vAlign w:val="center"/>
            <w:hideMark/>
          </w:tcPr>
          <w:p w14:paraId="60F756D0"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Sale promotion expenses</w:t>
            </w:r>
          </w:p>
        </w:tc>
        <w:tc>
          <w:tcPr>
            <w:tcW w:w="0" w:type="auto"/>
            <w:vAlign w:val="center"/>
            <w:hideMark/>
          </w:tcPr>
          <w:p w14:paraId="0BCA4846"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Such expenses should have been amortized over the period of three years.</w:t>
            </w:r>
          </w:p>
        </w:tc>
        <w:tc>
          <w:tcPr>
            <w:tcW w:w="0" w:type="auto"/>
            <w:vAlign w:val="center"/>
            <w:hideMark/>
          </w:tcPr>
          <w:p w14:paraId="6A436FAE"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 xml:space="preserve">Charging amount of Rs. </w:t>
            </w:r>
            <w:r w:rsidRPr="00C26413">
              <w:rPr>
                <w:rFonts w:ascii="Times New Roman" w:eastAsia="Times New Roman" w:hAnsi="Times New Roman" w:cs="Times New Roman"/>
                <w:b/>
                <w:bCs/>
                <w:kern w:val="0"/>
                <w14:ligatures w14:val="none"/>
              </w:rPr>
              <w:t>1,333,333</w:t>
            </w:r>
            <w:r w:rsidRPr="00C26413">
              <w:rPr>
                <w:rFonts w:ascii="Times New Roman" w:eastAsia="Times New Roman" w:hAnsi="Times New Roman" w:cs="Times New Roman"/>
                <w:kern w:val="0"/>
                <w14:ligatures w14:val="none"/>
              </w:rPr>
              <w:t xml:space="preserve"> as deduction is </w:t>
            </w:r>
            <w:r w:rsidRPr="00C26413">
              <w:rPr>
                <w:rFonts w:ascii="Times New Roman" w:eastAsia="Times New Roman" w:hAnsi="Times New Roman" w:cs="Times New Roman"/>
                <w:b/>
                <w:bCs/>
                <w:kern w:val="0"/>
                <w14:ligatures w14:val="none"/>
              </w:rPr>
              <w:t>not correct</w:t>
            </w:r>
            <w:r w:rsidRPr="00C26413">
              <w:rPr>
                <w:rFonts w:ascii="Times New Roman" w:eastAsia="Times New Roman" w:hAnsi="Times New Roman" w:cs="Times New Roman"/>
                <w:kern w:val="0"/>
                <w14:ligatures w14:val="none"/>
              </w:rPr>
              <w:t xml:space="preserve">. Only </w:t>
            </w:r>
            <w:r w:rsidRPr="00C26413">
              <w:rPr>
                <w:rFonts w:ascii="Times New Roman" w:eastAsia="Times New Roman" w:hAnsi="Times New Roman" w:cs="Times New Roman"/>
                <w:b/>
                <w:bCs/>
                <w:kern w:val="0"/>
                <w14:ligatures w14:val="none"/>
              </w:rPr>
              <w:t>1/3rd of Rs. 2,000,000</w:t>
            </w:r>
            <w:r w:rsidRPr="00C26413">
              <w:rPr>
                <w:rFonts w:ascii="Times New Roman" w:eastAsia="Times New Roman" w:hAnsi="Times New Roman" w:cs="Times New Roman"/>
                <w:kern w:val="0"/>
                <w14:ligatures w14:val="none"/>
              </w:rPr>
              <w:t xml:space="preserve"> (i.e., Rs. </w:t>
            </w:r>
            <w:r w:rsidRPr="00C26413">
              <w:rPr>
                <w:rFonts w:ascii="Times New Roman" w:eastAsia="Times New Roman" w:hAnsi="Times New Roman" w:cs="Times New Roman"/>
                <w:b/>
                <w:bCs/>
                <w:kern w:val="0"/>
                <w14:ligatures w14:val="none"/>
              </w:rPr>
              <w:t>666,667</w:t>
            </w:r>
            <w:r w:rsidRPr="00C26413">
              <w:rPr>
                <w:rFonts w:ascii="Times New Roman" w:eastAsia="Times New Roman" w:hAnsi="Times New Roman" w:cs="Times New Roman"/>
                <w:kern w:val="0"/>
                <w14:ligatures w14:val="none"/>
              </w:rPr>
              <w:t xml:space="preserve">) should be admissible. </w:t>
            </w:r>
            <w:r w:rsidRPr="00C26413">
              <w:rPr>
                <w:rFonts w:ascii="Times New Roman" w:eastAsia="Times New Roman" w:hAnsi="Times New Roman" w:cs="Times New Roman"/>
                <w:b/>
                <w:bCs/>
                <w:kern w:val="0"/>
                <w14:ligatures w14:val="none"/>
              </w:rPr>
              <w:t>Remaining Rs. 666,666 will be inadmissible.</w:t>
            </w:r>
            <w:r w:rsidRPr="00C26413">
              <w:rPr>
                <w:rFonts w:ascii="Times New Roman" w:eastAsia="Times New Roman" w:hAnsi="Times New Roman" w:cs="Times New Roman"/>
                <w:kern w:val="0"/>
                <w14:ligatures w14:val="none"/>
              </w:rPr>
              <w:t xml:space="preserve"> Thus, taxable income will </w:t>
            </w:r>
            <w:r w:rsidRPr="00C26413">
              <w:rPr>
                <w:rFonts w:ascii="Times New Roman" w:eastAsia="Times New Roman" w:hAnsi="Times New Roman" w:cs="Times New Roman"/>
                <w:b/>
                <w:bCs/>
                <w:kern w:val="0"/>
                <w14:ligatures w14:val="none"/>
              </w:rPr>
              <w:t>increase</w:t>
            </w:r>
            <w:r w:rsidRPr="00C26413">
              <w:rPr>
                <w:rFonts w:ascii="Times New Roman" w:eastAsia="Times New Roman" w:hAnsi="Times New Roman" w:cs="Times New Roman"/>
                <w:kern w:val="0"/>
                <w14:ligatures w14:val="none"/>
              </w:rPr>
              <w:t xml:space="preserve"> by the amount of adjustment.</w:t>
            </w:r>
          </w:p>
        </w:tc>
      </w:tr>
      <w:tr w:rsidR="00C26413" w:rsidRPr="00C26413" w14:paraId="021F1759" w14:textId="77777777" w:rsidTr="00C26413">
        <w:trPr>
          <w:tblCellSpacing w:w="15" w:type="dxa"/>
        </w:trPr>
        <w:tc>
          <w:tcPr>
            <w:tcW w:w="0" w:type="auto"/>
            <w:vAlign w:val="center"/>
            <w:hideMark/>
          </w:tcPr>
          <w:p w14:paraId="4E0E61CB"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Bed debts written off</w:t>
            </w:r>
          </w:p>
        </w:tc>
        <w:tc>
          <w:tcPr>
            <w:tcW w:w="0" w:type="auto"/>
            <w:vAlign w:val="center"/>
            <w:hideMark/>
          </w:tcPr>
          <w:p w14:paraId="18CA75C6"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 xml:space="preserve">It </w:t>
            </w:r>
            <w:r w:rsidRPr="00C26413">
              <w:rPr>
                <w:rFonts w:ascii="Times New Roman" w:eastAsia="Times New Roman" w:hAnsi="Times New Roman" w:cs="Times New Roman"/>
                <w:b/>
                <w:bCs/>
                <w:kern w:val="0"/>
                <w14:ligatures w14:val="none"/>
              </w:rPr>
              <w:t>does not</w:t>
            </w:r>
            <w:r w:rsidRPr="00C26413">
              <w:rPr>
                <w:rFonts w:ascii="Times New Roman" w:eastAsia="Times New Roman" w:hAnsi="Times New Roman" w:cs="Times New Roman"/>
                <w:kern w:val="0"/>
                <w14:ligatures w14:val="none"/>
              </w:rPr>
              <w:t xml:space="preserve"> fulfill the conditions laid down in section 29 of the ITO; hence, </w:t>
            </w:r>
            <w:r w:rsidRPr="00C26413">
              <w:rPr>
                <w:rFonts w:ascii="Times New Roman" w:eastAsia="Times New Roman" w:hAnsi="Times New Roman" w:cs="Times New Roman"/>
                <w:b/>
                <w:bCs/>
                <w:kern w:val="0"/>
                <w14:ligatures w14:val="none"/>
              </w:rPr>
              <w:t>cannot be allowed as a deduction</w:t>
            </w:r>
            <w:r w:rsidRPr="00C26413">
              <w:rPr>
                <w:rFonts w:ascii="Times New Roman" w:eastAsia="Times New Roman" w:hAnsi="Times New Roman" w:cs="Times New Roman"/>
                <w:kern w:val="0"/>
                <w14:ligatures w14:val="none"/>
              </w:rPr>
              <w:t>.</w:t>
            </w:r>
          </w:p>
        </w:tc>
        <w:tc>
          <w:tcPr>
            <w:tcW w:w="0" w:type="auto"/>
            <w:vAlign w:val="center"/>
            <w:hideMark/>
          </w:tcPr>
          <w:p w14:paraId="2A14FC48"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 xml:space="preserve">It shall be </w:t>
            </w:r>
            <w:r w:rsidRPr="00C26413">
              <w:rPr>
                <w:rFonts w:ascii="Times New Roman" w:eastAsia="Times New Roman" w:hAnsi="Times New Roman" w:cs="Times New Roman"/>
                <w:b/>
                <w:bCs/>
                <w:kern w:val="0"/>
                <w14:ligatures w14:val="none"/>
              </w:rPr>
              <w:t>reversed</w:t>
            </w:r>
            <w:r w:rsidRPr="00C26413">
              <w:rPr>
                <w:rFonts w:ascii="Times New Roman" w:eastAsia="Times New Roman" w:hAnsi="Times New Roman" w:cs="Times New Roman"/>
                <w:kern w:val="0"/>
                <w14:ligatures w14:val="none"/>
              </w:rPr>
              <w:t xml:space="preserve"> and as a result of this adjustment, the </w:t>
            </w:r>
            <w:r w:rsidRPr="00C26413">
              <w:rPr>
                <w:rFonts w:ascii="Times New Roman" w:eastAsia="Times New Roman" w:hAnsi="Times New Roman" w:cs="Times New Roman"/>
                <w:b/>
                <w:bCs/>
                <w:kern w:val="0"/>
                <w14:ligatures w14:val="none"/>
              </w:rPr>
              <w:t>taxable income shall increase by Rs. 1,000,000</w:t>
            </w:r>
            <w:r w:rsidRPr="00C26413">
              <w:rPr>
                <w:rFonts w:ascii="Times New Roman" w:eastAsia="Times New Roman" w:hAnsi="Times New Roman" w:cs="Times New Roman"/>
                <w:kern w:val="0"/>
                <w14:ligatures w14:val="none"/>
              </w:rPr>
              <w:t>.</w:t>
            </w:r>
          </w:p>
        </w:tc>
      </w:tr>
      <w:tr w:rsidR="00C26413" w:rsidRPr="00C26413" w14:paraId="4E3AA6A6" w14:textId="77777777" w:rsidTr="00C26413">
        <w:trPr>
          <w:tblCellSpacing w:w="15" w:type="dxa"/>
        </w:trPr>
        <w:tc>
          <w:tcPr>
            <w:tcW w:w="0" w:type="auto"/>
            <w:vAlign w:val="center"/>
            <w:hideMark/>
          </w:tcPr>
          <w:p w14:paraId="7DCF65DA"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Income from consultancy services</w:t>
            </w:r>
          </w:p>
        </w:tc>
        <w:tc>
          <w:tcPr>
            <w:tcW w:w="0" w:type="auto"/>
            <w:vAlign w:val="center"/>
            <w:hideMark/>
          </w:tcPr>
          <w:p w14:paraId="18836911"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 xml:space="preserve">According to </w:t>
            </w:r>
            <w:r w:rsidRPr="00C26413">
              <w:rPr>
                <w:rFonts w:ascii="Times New Roman" w:eastAsia="Times New Roman" w:hAnsi="Times New Roman" w:cs="Times New Roman"/>
                <w:b/>
                <w:bCs/>
                <w:kern w:val="0"/>
                <w14:ligatures w14:val="none"/>
              </w:rPr>
              <w:t>first proviso</w:t>
            </w:r>
            <w:r w:rsidRPr="00C26413">
              <w:rPr>
                <w:rFonts w:ascii="Times New Roman" w:eastAsia="Times New Roman" w:hAnsi="Times New Roman" w:cs="Times New Roman"/>
                <w:kern w:val="0"/>
                <w14:ligatures w14:val="none"/>
              </w:rPr>
              <w:t xml:space="preserve"> to </w:t>
            </w:r>
            <w:r w:rsidRPr="00C26413">
              <w:rPr>
                <w:rFonts w:ascii="Times New Roman" w:eastAsia="Times New Roman" w:hAnsi="Times New Roman" w:cs="Times New Roman"/>
                <w:b/>
                <w:bCs/>
                <w:kern w:val="0"/>
                <w14:ligatures w14:val="none"/>
              </w:rPr>
              <w:t>section 153(6)</w:t>
            </w:r>
            <w:r w:rsidRPr="00C26413">
              <w:rPr>
                <w:rFonts w:ascii="Times New Roman" w:eastAsia="Times New Roman" w:hAnsi="Times New Roman" w:cs="Times New Roman"/>
                <w:kern w:val="0"/>
                <w14:ligatures w14:val="none"/>
              </w:rPr>
              <w:t xml:space="preserve">, income of a company from rendering or providing services </w:t>
            </w:r>
            <w:r w:rsidRPr="00C26413">
              <w:rPr>
                <w:rFonts w:ascii="Times New Roman" w:eastAsia="Times New Roman" w:hAnsi="Times New Roman" w:cs="Times New Roman"/>
                <w:b/>
                <w:bCs/>
                <w:kern w:val="0"/>
                <w14:ligatures w14:val="none"/>
              </w:rPr>
              <w:t>shall not be covered under MTR</w:t>
            </w:r>
            <w:r w:rsidRPr="00C26413">
              <w:rPr>
                <w:rFonts w:ascii="Times New Roman" w:eastAsia="Times New Roman" w:hAnsi="Times New Roman" w:cs="Times New Roman"/>
                <w:kern w:val="0"/>
                <w14:ligatures w14:val="none"/>
              </w:rPr>
              <w:t xml:space="preserve">. In that case, </w:t>
            </w:r>
            <w:r w:rsidRPr="00C26413">
              <w:rPr>
                <w:rFonts w:ascii="Times New Roman" w:eastAsia="Times New Roman" w:hAnsi="Times New Roman" w:cs="Times New Roman"/>
                <w:b/>
                <w:bCs/>
                <w:kern w:val="0"/>
                <w14:ligatures w14:val="none"/>
              </w:rPr>
              <w:t>tax payable shall be the higher of tax withheld or tax under NTR</w:t>
            </w:r>
            <w:r w:rsidRPr="00C26413">
              <w:rPr>
                <w:rFonts w:ascii="Times New Roman" w:eastAsia="Times New Roman" w:hAnsi="Times New Roman" w:cs="Times New Roman"/>
                <w:kern w:val="0"/>
                <w14:ligatures w14:val="none"/>
              </w:rPr>
              <w:t xml:space="preserve">. As tax under NTR is higher, </w:t>
            </w:r>
            <w:r w:rsidRPr="00C26413">
              <w:rPr>
                <w:rFonts w:ascii="Times New Roman" w:eastAsia="Times New Roman" w:hAnsi="Times New Roman" w:cs="Times New Roman"/>
                <w:b/>
                <w:bCs/>
                <w:kern w:val="0"/>
                <w14:ligatures w14:val="none"/>
              </w:rPr>
              <w:t>this income shall form part of taxable income</w:t>
            </w:r>
            <w:r w:rsidRPr="00C26413">
              <w:rPr>
                <w:rFonts w:ascii="Times New Roman" w:eastAsia="Times New Roman" w:hAnsi="Times New Roman" w:cs="Times New Roman"/>
                <w:kern w:val="0"/>
                <w14:ligatures w14:val="none"/>
              </w:rPr>
              <w:t xml:space="preserve"> of the company.</w:t>
            </w:r>
          </w:p>
        </w:tc>
        <w:tc>
          <w:tcPr>
            <w:tcW w:w="0" w:type="auto"/>
            <w:vAlign w:val="center"/>
            <w:hideMark/>
          </w:tcPr>
          <w:p w14:paraId="046267F4"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Exclusion of income attributable to services is incorrect</w:t>
            </w:r>
            <w:r w:rsidRPr="00C26413">
              <w:rPr>
                <w:rFonts w:ascii="Times New Roman" w:eastAsia="Times New Roman" w:hAnsi="Times New Roman" w:cs="Times New Roman"/>
                <w:kern w:val="0"/>
                <w14:ligatures w14:val="none"/>
              </w:rPr>
              <w:t xml:space="preserve">, so it shall be </w:t>
            </w:r>
            <w:r w:rsidRPr="00C26413">
              <w:rPr>
                <w:rFonts w:ascii="Times New Roman" w:eastAsia="Times New Roman" w:hAnsi="Times New Roman" w:cs="Times New Roman"/>
                <w:b/>
                <w:bCs/>
                <w:kern w:val="0"/>
                <w14:ligatures w14:val="none"/>
              </w:rPr>
              <w:t>added back to taxable income</w:t>
            </w:r>
            <w:r w:rsidRPr="00C26413">
              <w:rPr>
                <w:rFonts w:ascii="Times New Roman" w:eastAsia="Times New Roman" w:hAnsi="Times New Roman" w:cs="Times New Roman"/>
                <w:kern w:val="0"/>
                <w14:ligatures w14:val="none"/>
              </w:rPr>
              <w:t xml:space="preserve">. Tax of Rs. </w:t>
            </w:r>
            <w:r w:rsidRPr="00C26413">
              <w:rPr>
                <w:rFonts w:ascii="Times New Roman" w:eastAsia="Times New Roman" w:hAnsi="Times New Roman" w:cs="Times New Roman"/>
                <w:b/>
                <w:bCs/>
                <w:kern w:val="0"/>
                <w14:ligatures w14:val="none"/>
              </w:rPr>
              <w:t>1,200,000 shall be adjusted against final tax liability of the company</w:t>
            </w:r>
            <w:r w:rsidRPr="00C26413">
              <w:rPr>
                <w:rFonts w:ascii="Times New Roman" w:eastAsia="Times New Roman" w:hAnsi="Times New Roman" w:cs="Times New Roman"/>
                <w:kern w:val="0"/>
                <w14:ligatures w14:val="none"/>
              </w:rPr>
              <w:t xml:space="preserve"> for the year.</w:t>
            </w:r>
          </w:p>
        </w:tc>
      </w:tr>
      <w:tr w:rsidR="00C26413" w:rsidRPr="00C26413" w14:paraId="7073477E" w14:textId="77777777" w:rsidTr="00C26413">
        <w:trPr>
          <w:tblCellSpacing w:w="15" w:type="dxa"/>
        </w:trPr>
        <w:tc>
          <w:tcPr>
            <w:tcW w:w="0" w:type="auto"/>
            <w:vAlign w:val="center"/>
            <w:hideMark/>
          </w:tcPr>
          <w:p w14:paraId="3B18122F"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Assets taken on lease</w:t>
            </w:r>
          </w:p>
        </w:tc>
        <w:tc>
          <w:tcPr>
            <w:tcW w:w="0" w:type="auto"/>
            <w:vAlign w:val="center"/>
            <w:hideMark/>
          </w:tcPr>
          <w:p w14:paraId="257E73C9"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Assets taken on lease are not considered as depreciable assets</w:t>
            </w:r>
            <w:r w:rsidRPr="00C26413">
              <w:rPr>
                <w:rFonts w:ascii="Times New Roman" w:eastAsia="Times New Roman" w:hAnsi="Times New Roman" w:cs="Times New Roman"/>
                <w:kern w:val="0"/>
                <w14:ligatures w14:val="none"/>
              </w:rPr>
              <w:t xml:space="preserve"> of the lessee; hence, </w:t>
            </w:r>
            <w:r w:rsidRPr="00C26413">
              <w:rPr>
                <w:rFonts w:ascii="Times New Roman" w:eastAsia="Times New Roman" w:hAnsi="Times New Roman" w:cs="Times New Roman"/>
                <w:b/>
                <w:bCs/>
                <w:kern w:val="0"/>
                <w14:ligatures w14:val="none"/>
              </w:rPr>
              <w:t>no depreciation is allowed</w:t>
            </w:r>
            <w:r w:rsidRPr="00C26413">
              <w:rPr>
                <w:rFonts w:ascii="Times New Roman" w:eastAsia="Times New Roman" w:hAnsi="Times New Roman" w:cs="Times New Roman"/>
                <w:kern w:val="0"/>
                <w14:ligatures w14:val="none"/>
              </w:rPr>
              <w:t xml:space="preserve">. Only </w:t>
            </w:r>
            <w:r w:rsidRPr="00C26413">
              <w:rPr>
                <w:rFonts w:ascii="Times New Roman" w:eastAsia="Times New Roman" w:hAnsi="Times New Roman" w:cs="Times New Roman"/>
                <w:b/>
                <w:bCs/>
                <w:kern w:val="0"/>
                <w14:ligatures w14:val="none"/>
              </w:rPr>
              <w:t>lease rentals are to be allowed as a deduction</w:t>
            </w:r>
            <w:r w:rsidRPr="00C26413">
              <w:rPr>
                <w:rFonts w:ascii="Times New Roman" w:eastAsia="Times New Roman" w:hAnsi="Times New Roman" w:cs="Times New Roman"/>
                <w:kern w:val="0"/>
                <w14:ligatures w14:val="none"/>
              </w:rPr>
              <w:t>.</w:t>
            </w:r>
          </w:p>
        </w:tc>
        <w:tc>
          <w:tcPr>
            <w:tcW w:w="0" w:type="auto"/>
            <w:vAlign w:val="center"/>
            <w:hideMark/>
          </w:tcPr>
          <w:p w14:paraId="7F2CB045"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Following adjustments</w:t>
            </w:r>
            <w:r w:rsidRPr="00C26413">
              <w:rPr>
                <w:rFonts w:ascii="Times New Roman" w:eastAsia="Times New Roman" w:hAnsi="Times New Roman" w:cs="Times New Roman"/>
                <w:kern w:val="0"/>
                <w14:ligatures w14:val="none"/>
              </w:rPr>
              <w:t xml:space="preserve"> are to be made in taxable income: 1) </w:t>
            </w:r>
            <w:r w:rsidRPr="00C26413">
              <w:rPr>
                <w:rFonts w:ascii="Times New Roman" w:eastAsia="Times New Roman" w:hAnsi="Times New Roman" w:cs="Times New Roman"/>
                <w:b/>
                <w:bCs/>
                <w:kern w:val="0"/>
                <w14:ligatures w14:val="none"/>
              </w:rPr>
              <w:t>Depreciation of Rs. 3,000,000</w:t>
            </w:r>
            <w:r w:rsidRPr="00C26413">
              <w:rPr>
                <w:rFonts w:ascii="Times New Roman" w:eastAsia="Times New Roman" w:hAnsi="Times New Roman" w:cs="Times New Roman"/>
                <w:kern w:val="0"/>
                <w14:ligatures w14:val="none"/>
              </w:rPr>
              <w:t xml:space="preserve"> shall be </w:t>
            </w:r>
            <w:r w:rsidRPr="00C26413">
              <w:rPr>
                <w:rFonts w:ascii="Times New Roman" w:eastAsia="Times New Roman" w:hAnsi="Times New Roman" w:cs="Times New Roman"/>
                <w:b/>
                <w:bCs/>
                <w:kern w:val="0"/>
                <w14:ligatures w14:val="none"/>
              </w:rPr>
              <w:t>added back</w:t>
            </w:r>
            <w:r w:rsidRPr="00C26413">
              <w:rPr>
                <w:rFonts w:ascii="Times New Roman" w:eastAsia="Times New Roman" w:hAnsi="Times New Roman" w:cs="Times New Roman"/>
                <w:kern w:val="0"/>
                <w14:ligatures w14:val="none"/>
              </w:rPr>
              <w:t xml:space="preserve">; 2) </w:t>
            </w:r>
            <w:r w:rsidRPr="00C26413">
              <w:rPr>
                <w:rFonts w:ascii="Times New Roman" w:eastAsia="Times New Roman" w:hAnsi="Times New Roman" w:cs="Times New Roman"/>
                <w:b/>
                <w:bCs/>
                <w:kern w:val="0"/>
                <w14:ligatures w14:val="none"/>
              </w:rPr>
              <w:t>Financial charges of Rs. 500,000</w:t>
            </w:r>
            <w:r w:rsidRPr="00C26413">
              <w:rPr>
                <w:rFonts w:ascii="Times New Roman" w:eastAsia="Times New Roman" w:hAnsi="Times New Roman" w:cs="Times New Roman"/>
                <w:kern w:val="0"/>
                <w14:ligatures w14:val="none"/>
              </w:rPr>
              <w:t xml:space="preserve"> shall be </w:t>
            </w:r>
            <w:r w:rsidRPr="00C26413">
              <w:rPr>
                <w:rFonts w:ascii="Times New Roman" w:eastAsia="Times New Roman" w:hAnsi="Times New Roman" w:cs="Times New Roman"/>
                <w:b/>
                <w:bCs/>
                <w:kern w:val="0"/>
                <w14:ligatures w14:val="none"/>
              </w:rPr>
              <w:t>added back</w:t>
            </w:r>
            <w:r w:rsidRPr="00C26413">
              <w:rPr>
                <w:rFonts w:ascii="Times New Roman" w:eastAsia="Times New Roman" w:hAnsi="Times New Roman" w:cs="Times New Roman"/>
                <w:kern w:val="0"/>
                <w14:ligatures w14:val="none"/>
              </w:rPr>
              <w:t xml:space="preserve">; and 3) </w:t>
            </w:r>
            <w:r w:rsidRPr="00C26413">
              <w:rPr>
                <w:rFonts w:ascii="Times New Roman" w:eastAsia="Times New Roman" w:hAnsi="Times New Roman" w:cs="Times New Roman"/>
                <w:b/>
                <w:bCs/>
                <w:kern w:val="0"/>
                <w14:ligatures w14:val="none"/>
              </w:rPr>
              <w:t>Lease rentals paid during the year amounting to Rs. 2,000,000</w:t>
            </w:r>
            <w:r w:rsidRPr="00C26413">
              <w:rPr>
                <w:rFonts w:ascii="Times New Roman" w:eastAsia="Times New Roman" w:hAnsi="Times New Roman" w:cs="Times New Roman"/>
                <w:kern w:val="0"/>
                <w14:ligatures w14:val="none"/>
              </w:rPr>
              <w:t xml:space="preserve"> shall be </w:t>
            </w:r>
            <w:r w:rsidRPr="00C26413">
              <w:rPr>
                <w:rFonts w:ascii="Times New Roman" w:eastAsia="Times New Roman" w:hAnsi="Times New Roman" w:cs="Times New Roman"/>
                <w:b/>
                <w:bCs/>
                <w:kern w:val="0"/>
                <w14:ligatures w14:val="none"/>
              </w:rPr>
              <w:t>allowed as deduction</w:t>
            </w:r>
            <w:r w:rsidRPr="00C26413">
              <w:rPr>
                <w:rFonts w:ascii="Times New Roman" w:eastAsia="Times New Roman" w:hAnsi="Times New Roman" w:cs="Times New Roman"/>
                <w:kern w:val="0"/>
                <w14:ligatures w14:val="none"/>
              </w:rPr>
              <w:t>.</w:t>
            </w:r>
          </w:p>
        </w:tc>
      </w:tr>
      <w:tr w:rsidR="00C26413" w:rsidRPr="00C26413" w14:paraId="5BFFD16F" w14:textId="77777777" w:rsidTr="00C26413">
        <w:trPr>
          <w:tblCellSpacing w:w="15" w:type="dxa"/>
        </w:trPr>
        <w:tc>
          <w:tcPr>
            <w:tcW w:w="0" w:type="auto"/>
            <w:vAlign w:val="center"/>
            <w:hideMark/>
          </w:tcPr>
          <w:p w14:paraId="118A9381"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Outstanding liabilities</w:t>
            </w:r>
          </w:p>
        </w:tc>
        <w:tc>
          <w:tcPr>
            <w:tcW w:w="0" w:type="auto"/>
            <w:vAlign w:val="center"/>
            <w:hideMark/>
          </w:tcPr>
          <w:p w14:paraId="0C49708B"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kern w:val="0"/>
                <w14:ligatures w14:val="none"/>
              </w:rPr>
              <w:t xml:space="preserve">A liability </w:t>
            </w:r>
            <w:r w:rsidRPr="00C26413">
              <w:rPr>
                <w:rFonts w:ascii="Times New Roman" w:eastAsia="Times New Roman" w:hAnsi="Times New Roman" w:cs="Times New Roman"/>
                <w:b/>
                <w:bCs/>
                <w:kern w:val="0"/>
                <w14:ligatures w14:val="none"/>
              </w:rPr>
              <w:t>not paid within three (3) years</w:t>
            </w:r>
            <w:r w:rsidRPr="00C26413">
              <w:rPr>
                <w:rFonts w:ascii="Times New Roman" w:eastAsia="Times New Roman" w:hAnsi="Times New Roman" w:cs="Times New Roman"/>
                <w:kern w:val="0"/>
                <w14:ligatures w14:val="none"/>
              </w:rPr>
              <w:t xml:space="preserve"> shall be </w:t>
            </w:r>
            <w:r w:rsidRPr="00C26413">
              <w:rPr>
                <w:rFonts w:ascii="Times New Roman" w:eastAsia="Times New Roman" w:hAnsi="Times New Roman" w:cs="Times New Roman"/>
                <w:b/>
                <w:bCs/>
                <w:kern w:val="0"/>
                <w14:ligatures w14:val="none"/>
              </w:rPr>
              <w:t>written off and included in the income</w:t>
            </w:r>
            <w:r w:rsidRPr="00C26413">
              <w:rPr>
                <w:rFonts w:ascii="Times New Roman" w:eastAsia="Times New Roman" w:hAnsi="Times New Roman" w:cs="Times New Roman"/>
                <w:kern w:val="0"/>
                <w14:ligatures w14:val="none"/>
              </w:rPr>
              <w:t xml:space="preserve"> of the person. It shall be </w:t>
            </w:r>
            <w:r w:rsidRPr="00C26413">
              <w:rPr>
                <w:rFonts w:ascii="Times New Roman" w:eastAsia="Times New Roman" w:hAnsi="Times New Roman" w:cs="Times New Roman"/>
                <w:b/>
                <w:bCs/>
                <w:kern w:val="0"/>
                <w14:ligatures w14:val="none"/>
              </w:rPr>
              <w:t>allowed as a deduction if later on the person has paid the same</w:t>
            </w:r>
            <w:r w:rsidRPr="00C26413">
              <w:rPr>
                <w:rFonts w:ascii="Times New Roman" w:eastAsia="Times New Roman" w:hAnsi="Times New Roman" w:cs="Times New Roman"/>
                <w:kern w:val="0"/>
                <w14:ligatures w14:val="none"/>
              </w:rPr>
              <w:t>.</w:t>
            </w:r>
          </w:p>
        </w:tc>
        <w:tc>
          <w:tcPr>
            <w:tcW w:w="0" w:type="auto"/>
            <w:vAlign w:val="center"/>
            <w:hideMark/>
          </w:tcPr>
          <w:p w14:paraId="786F2C34" w14:textId="77777777" w:rsidR="00C26413" w:rsidRPr="00C26413" w:rsidRDefault="00C26413" w:rsidP="00C26413">
            <w:pPr>
              <w:spacing w:after="0" w:line="240" w:lineRule="auto"/>
              <w:rPr>
                <w:rFonts w:ascii="Times New Roman" w:eastAsia="Times New Roman" w:hAnsi="Times New Roman" w:cs="Times New Roman"/>
                <w:kern w:val="0"/>
                <w14:ligatures w14:val="none"/>
              </w:rPr>
            </w:pPr>
            <w:r w:rsidRPr="00C26413">
              <w:rPr>
                <w:rFonts w:ascii="Times New Roman" w:eastAsia="Times New Roman" w:hAnsi="Times New Roman" w:cs="Times New Roman"/>
                <w:b/>
                <w:bCs/>
                <w:kern w:val="0"/>
                <w14:ligatures w14:val="none"/>
              </w:rPr>
              <w:t>Liability for tax year 20X1 of Rs. 790,000 shall be added back to the income of the company</w:t>
            </w:r>
            <w:r w:rsidRPr="00C26413">
              <w:rPr>
                <w:rFonts w:ascii="Times New Roman" w:eastAsia="Times New Roman" w:hAnsi="Times New Roman" w:cs="Times New Roman"/>
                <w:kern w:val="0"/>
                <w14:ligatures w14:val="none"/>
              </w:rPr>
              <w:t>.</w:t>
            </w:r>
          </w:p>
        </w:tc>
      </w:tr>
    </w:tbl>
    <w:p w14:paraId="03BE4303" w14:textId="77777777" w:rsidR="00C26413" w:rsidRDefault="00C26413" w:rsidP="0037321D"/>
    <w:p w14:paraId="47F1EA2F" w14:textId="77777777" w:rsidR="00C26413" w:rsidRDefault="00C26413" w:rsidP="0037321D"/>
    <w:p w14:paraId="11115AE6" w14:textId="77777777" w:rsidR="00C26413" w:rsidRDefault="00C26413" w:rsidP="0037321D"/>
    <w:p w14:paraId="5A5ECE27" w14:textId="77777777" w:rsidR="00C26413" w:rsidRDefault="00C26413" w:rsidP="0037321D"/>
    <w:p w14:paraId="5B1FEE07" w14:textId="77777777" w:rsidR="00C26413" w:rsidRDefault="00C26413" w:rsidP="0037321D"/>
    <w:p w14:paraId="4FD3E930" w14:textId="77777777" w:rsidR="00C26413" w:rsidRDefault="00C26413" w:rsidP="00C26413">
      <w:pPr>
        <w:pStyle w:val="Heading3"/>
      </w:pPr>
      <w:r>
        <w:rPr>
          <w:rStyle w:val="Strong"/>
          <w:b/>
          <w:bCs/>
        </w:rPr>
        <w:lastRenderedPageBreak/>
        <w:t>(a) Under what category this company falls for Income Tax purposes? (M-1)</w:t>
      </w:r>
    </w:p>
    <w:p w14:paraId="0FA5C449" w14:textId="77777777" w:rsidR="00C26413" w:rsidRDefault="00C26413">
      <w:pPr>
        <w:numPr>
          <w:ilvl w:val="0"/>
          <w:numId w:val="207"/>
        </w:numPr>
        <w:spacing w:before="100" w:beforeAutospacing="1" w:after="100" w:afterAutospacing="1" w:line="240" w:lineRule="auto"/>
      </w:pPr>
      <w:r>
        <w:t xml:space="preserve">Since </w:t>
      </w:r>
      <w:r>
        <w:rPr>
          <w:rStyle w:val="Strong"/>
        </w:rPr>
        <w:t>Zagham Chemicals (Pvt) Ltd.</w:t>
      </w:r>
      <w:r>
        <w:t xml:space="preserve"> is a </w:t>
      </w:r>
      <w:r>
        <w:rPr>
          <w:rStyle w:val="Strong"/>
        </w:rPr>
        <w:t>private limited company</w:t>
      </w:r>
      <w:r>
        <w:t xml:space="preserve">, it falls under the category of a </w:t>
      </w:r>
      <w:r>
        <w:rPr>
          <w:rStyle w:val="Strong"/>
        </w:rPr>
        <w:t>Resident Public Company</w:t>
      </w:r>
      <w:r>
        <w:t xml:space="preserve"> for tax purposes in Pakistan.</w:t>
      </w:r>
    </w:p>
    <w:p w14:paraId="6567E2EF" w14:textId="77777777" w:rsidR="00C26413" w:rsidRDefault="00C26413">
      <w:pPr>
        <w:numPr>
          <w:ilvl w:val="0"/>
          <w:numId w:val="207"/>
        </w:numPr>
        <w:spacing w:before="100" w:beforeAutospacing="1" w:after="100" w:afterAutospacing="1" w:line="240" w:lineRule="auto"/>
      </w:pPr>
      <w:r>
        <w:t>This classification means the company is subject to corporate tax rates and other regulatory requirements.</w:t>
      </w:r>
    </w:p>
    <w:p w14:paraId="5D79D06D" w14:textId="77777777" w:rsidR="00C26413" w:rsidRDefault="00000000" w:rsidP="00C26413">
      <w:pPr>
        <w:spacing w:after="0"/>
      </w:pPr>
      <w:r>
        <w:pict w14:anchorId="3A4726D8">
          <v:rect id="_x0000_i1196" style="width:0;height:1.5pt" o:hralign="center" o:hrstd="t" o:hr="t" fillcolor="#a0a0a0" stroked="f"/>
        </w:pict>
      </w:r>
    </w:p>
    <w:p w14:paraId="253DCB21" w14:textId="77777777" w:rsidR="00C26413" w:rsidRDefault="00C26413" w:rsidP="00C26413">
      <w:pPr>
        <w:pStyle w:val="Heading3"/>
      </w:pPr>
      <w:r>
        <w:rPr>
          <w:rStyle w:val="Strong"/>
          <w:b/>
          <w:bCs/>
        </w:rPr>
        <w:t>(b) Work out the company’s sales. (M-3)</w:t>
      </w:r>
    </w:p>
    <w:p w14:paraId="4EA6692F" w14:textId="77777777" w:rsidR="00C26413" w:rsidRDefault="00C26413" w:rsidP="00C26413">
      <w:pPr>
        <w:spacing w:before="100" w:beforeAutospacing="1" w:after="100" w:afterAutospacing="1"/>
      </w:pPr>
      <w:r>
        <w:t xml:space="preserve">To calculate </w:t>
      </w:r>
      <w:r>
        <w:rPr>
          <w:rStyle w:val="Strong"/>
        </w:rPr>
        <w:t>sales revenue</w:t>
      </w:r>
      <w:r>
        <w:t>, we use the company's margin:</w:t>
      </w:r>
    </w:p>
    <w:p w14:paraId="611E12C1" w14:textId="77777777" w:rsidR="00C26413" w:rsidRDefault="00C26413">
      <w:pPr>
        <w:numPr>
          <w:ilvl w:val="0"/>
          <w:numId w:val="208"/>
        </w:numPr>
        <w:spacing w:before="100" w:beforeAutospacing="1" w:after="100" w:afterAutospacing="1" w:line="240" w:lineRule="auto"/>
      </w:pPr>
      <w:r>
        <w:rPr>
          <w:rStyle w:val="Strong"/>
        </w:rPr>
        <w:t>Cost of Goods Sold (COGS)</w:t>
      </w:r>
      <w:r>
        <w:t xml:space="preserve"> = </w:t>
      </w:r>
      <w:r>
        <w:rPr>
          <w:rStyle w:val="Strong"/>
        </w:rPr>
        <w:t>Raw Material</w:t>
      </w:r>
      <w:r>
        <w:t xml:space="preserve"> + </w:t>
      </w:r>
      <w:r>
        <w:rPr>
          <w:rStyle w:val="Strong"/>
        </w:rPr>
        <w:t>Other Manufacturing Expenses</w:t>
      </w:r>
      <w:r>
        <w:br/>
        <w:t>= (55,000,000 + 4,500,000) + 6,500,000</w:t>
      </w:r>
      <w:r>
        <w:br/>
        <w:t xml:space="preserve">= </w:t>
      </w:r>
      <w:r>
        <w:rPr>
          <w:rStyle w:val="Strong"/>
        </w:rPr>
        <w:t>66,000,000</w:t>
      </w:r>
    </w:p>
    <w:p w14:paraId="59C2586B" w14:textId="77777777" w:rsidR="00C26413" w:rsidRDefault="00C26413">
      <w:pPr>
        <w:numPr>
          <w:ilvl w:val="0"/>
          <w:numId w:val="208"/>
        </w:numPr>
        <w:spacing w:before="100" w:beforeAutospacing="1" w:after="100" w:afterAutospacing="1" w:line="240" w:lineRule="auto"/>
      </w:pPr>
      <w:r>
        <w:rPr>
          <w:rStyle w:val="Strong"/>
        </w:rPr>
        <w:t>Selling Price = COGS + Margin</w:t>
      </w:r>
      <w:r>
        <w:br/>
        <w:t xml:space="preserve">= </w:t>
      </w:r>
      <w:r>
        <w:rPr>
          <w:rStyle w:val="Strong"/>
        </w:rPr>
        <w:t>COGS / (1 – Margin %)</w:t>
      </w:r>
      <w:r>
        <w:br/>
        <w:t xml:space="preserve">= </w:t>
      </w:r>
      <w:r>
        <w:rPr>
          <w:rStyle w:val="Strong"/>
        </w:rPr>
        <w:t>66,000,000 / (1 – 30%)</w:t>
      </w:r>
      <w:r>
        <w:br/>
        <w:t xml:space="preserve">= </w:t>
      </w:r>
      <w:r>
        <w:rPr>
          <w:rStyle w:val="Strong"/>
        </w:rPr>
        <w:t>66,000,000 / 0.70</w:t>
      </w:r>
      <w:r>
        <w:br/>
        <w:t xml:space="preserve">= </w:t>
      </w:r>
      <w:r>
        <w:rPr>
          <w:rStyle w:val="Strong"/>
        </w:rPr>
        <w:t>94,285,714</w:t>
      </w:r>
    </w:p>
    <w:p w14:paraId="0FC6E6B4" w14:textId="77777777" w:rsidR="00C26413" w:rsidRDefault="00C26413" w:rsidP="00C26413">
      <w:pPr>
        <w:spacing w:before="100" w:beforeAutospacing="1" w:after="100" w:afterAutospacing="1"/>
      </w:pPr>
      <w:r>
        <w:t xml:space="preserve">Thus, the </w:t>
      </w:r>
      <w:r>
        <w:rPr>
          <w:rStyle w:val="Strong"/>
        </w:rPr>
        <w:t>total sales amount = Rs. 94,285,714</w:t>
      </w:r>
      <w:r>
        <w:t>.</w:t>
      </w:r>
    </w:p>
    <w:p w14:paraId="5C8D3518" w14:textId="77777777" w:rsidR="00C26413" w:rsidRDefault="00000000" w:rsidP="00C26413">
      <w:pPr>
        <w:spacing w:after="0"/>
      </w:pPr>
      <w:r>
        <w:pict w14:anchorId="56AA0C9A">
          <v:rect id="_x0000_i1197" style="width:0;height:1.5pt" o:hralign="center" o:hrstd="t" o:hr="t" fillcolor="#a0a0a0" stroked="f"/>
        </w:pict>
      </w:r>
    </w:p>
    <w:p w14:paraId="303AD248" w14:textId="77777777" w:rsidR="00C26413" w:rsidRDefault="00C26413" w:rsidP="00C26413">
      <w:pPr>
        <w:pStyle w:val="Heading3"/>
      </w:pPr>
      <w:r>
        <w:rPr>
          <w:rStyle w:val="Strong"/>
          <w:b/>
          <w:bCs/>
        </w:rPr>
        <w:t>(c) Work out net profit chargeable to income tax for the tax year 20x2 (ignore initial depreciation). (M-6)</w:t>
      </w:r>
    </w:p>
    <w:p w14:paraId="5BA1D199" w14:textId="77777777" w:rsidR="00C26413" w:rsidRDefault="00C26413" w:rsidP="00C26413">
      <w:pPr>
        <w:pStyle w:val="Heading4"/>
      </w:pPr>
      <w:r>
        <w:rPr>
          <w:rStyle w:val="Strong"/>
          <w:b w:val="0"/>
          <w:bCs w:val="0"/>
        </w:rPr>
        <w:t>Step 1: Compute Gross Profit</w:t>
      </w:r>
    </w:p>
    <w:p w14:paraId="69F2B252" w14:textId="77777777" w:rsidR="00C26413" w:rsidRDefault="00C26413">
      <w:pPr>
        <w:numPr>
          <w:ilvl w:val="0"/>
          <w:numId w:val="209"/>
        </w:numPr>
        <w:spacing w:before="100" w:beforeAutospacing="1" w:after="100" w:afterAutospacing="1" w:line="240" w:lineRule="auto"/>
      </w:pPr>
      <w:r>
        <w:rPr>
          <w:rStyle w:val="Strong"/>
        </w:rPr>
        <w:t>Sales Revenue</w:t>
      </w:r>
      <w:r>
        <w:t xml:space="preserve"> = </w:t>
      </w:r>
      <w:r>
        <w:rPr>
          <w:rStyle w:val="Strong"/>
        </w:rPr>
        <w:t>Rs. 94,285,714</w:t>
      </w:r>
    </w:p>
    <w:p w14:paraId="1EAFE888" w14:textId="77777777" w:rsidR="00C26413" w:rsidRDefault="00C26413">
      <w:pPr>
        <w:numPr>
          <w:ilvl w:val="0"/>
          <w:numId w:val="209"/>
        </w:numPr>
        <w:spacing w:before="100" w:beforeAutospacing="1" w:after="100" w:afterAutospacing="1" w:line="240" w:lineRule="auto"/>
      </w:pPr>
      <w:r>
        <w:rPr>
          <w:rStyle w:val="Strong"/>
        </w:rPr>
        <w:t>COGS</w:t>
      </w:r>
      <w:r>
        <w:t xml:space="preserve"> = </w:t>
      </w:r>
      <w:r>
        <w:rPr>
          <w:rStyle w:val="Strong"/>
        </w:rPr>
        <w:t>Rs. 66,000,000</w:t>
      </w:r>
    </w:p>
    <w:p w14:paraId="5D785CBB" w14:textId="77777777" w:rsidR="00C26413" w:rsidRDefault="00C26413">
      <w:pPr>
        <w:numPr>
          <w:ilvl w:val="0"/>
          <w:numId w:val="209"/>
        </w:numPr>
        <w:spacing w:before="100" w:beforeAutospacing="1" w:after="100" w:afterAutospacing="1" w:line="240" w:lineRule="auto"/>
      </w:pPr>
      <w:r>
        <w:rPr>
          <w:rStyle w:val="Strong"/>
        </w:rPr>
        <w:t>Gross Profit</w:t>
      </w:r>
      <w:r>
        <w:t xml:space="preserve"> = Sales – COGS</w:t>
      </w:r>
      <w:r>
        <w:br/>
        <w:t xml:space="preserve">= </w:t>
      </w:r>
      <w:r>
        <w:rPr>
          <w:rStyle w:val="Strong"/>
        </w:rPr>
        <w:t>Rs. 94,285,714 – 66,000,000</w:t>
      </w:r>
      <w:r>
        <w:br/>
        <w:t xml:space="preserve">= </w:t>
      </w:r>
      <w:r>
        <w:rPr>
          <w:rStyle w:val="Strong"/>
        </w:rPr>
        <w:t>Rs. 28,285,714</w:t>
      </w:r>
    </w:p>
    <w:p w14:paraId="6D8A5C08" w14:textId="77777777" w:rsidR="00C26413" w:rsidRDefault="00C26413" w:rsidP="00C26413">
      <w:pPr>
        <w:pStyle w:val="Heading4"/>
      </w:pPr>
      <w:r>
        <w:rPr>
          <w:rStyle w:val="Strong"/>
          <w:b w:val="0"/>
          <w:bCs w:val="0"/>
        </w:rPr>
        <w:t>Step 2: Deduct Selling and Admin Expenses</w:t>
      </w:r>
    </w:p>
    <w:p w14:paraId="6FF98089" w14:textId="77777777" w:rsidR="00C26413" w:rsidRDefault="00C26413">
      <w:pPr>
        <w:numPr>
          <w:ilvl w:val="0"/>
          <w:numId w:val="210"/>
        </w:numPr>
        <w:spacing w:before="100" w:beforeAutospacing="1" w:after="100" w:afterAutospacing="1" w:line="240" w:lineRule="auto"/>
      </w:pPr>
      <w:r>
        <w:rPr>
          <w:rStyle w:val="Strong"/>
        </w:rPr>
        <w:t>Total Selling &amp; Admin Expenses</w:t>
      </w:r>
      <w:r>
        <w:t xml:space="preserve"> = </w:t>
      </w:r>
      <w:r>
        <w:rPr>
          <w:rStyle w:val="Strong"/>
        </w:rPr>
        <w:t>Rs. 12,800,000</w:t>
      </w:r>
    </w:p>
    <w:p w14:paraId="51C4FBAF" w14:textId="77777777" w:rsidR="00C26413" w:rsidRDefault="00C26413" w:rsidP="00C26413">
      <w:pPr>
        <w:pStyle w:val="Heading4"/>
      </w:pPr>
      <w:r>
        <w:rPr>
          <w:rStyle w:val="Strong"/>
          <w:b w:val="0"/>
          <w:bCs w:val="0"/>
        </w:rPr>
        <w:lastRenderedPageBreak/>
        <w:t>Step 3: Deduct Depreciation Charges</w:t>
      </w:r>
    </w:p>
    <w:p w14:paraId="0CF8426B" w14:textId="77777777" w:rsidR="00C26413" w:rsidRDefault="00C26413">
      <w:pPr>
        <w:numPr>
          <w:ilvl w:val="0"/>
          <w:numId w:val="211"/>
        </w:numPr>
        <w:spacing w:before="100" w:beforeAutospacing="1" w:after="100" w:afterAutospacing="1" w:line="240" w:lineRule="auto"/>
      </w:pPr>
      <w:r>
        <w:rPr>
          <w:rStyle w:val="Strong"/>
        </w:rPr>
        <w:t>Plant &amp; Machinery</w:t>
      </w:r>
      <w:r>
        <w:t xml:space="preserve"> @ 15% = </w:t>
      </w:r>
      <w:r>
        <w:rPr>
          <w:rStyle w:val="Strong"/>
        </w:rPr>
        <w:t>Rs. (500,000 × 15%) = Rs. 75,000</w:t>
      </w:r>
    </w:p>
    <w:p w14:paraId="2B18AE2E" w14:textId="77777777" w:rsidR="00C26413" w:rsidRDefault="00C26413">
      <w:pPr>
        <w:numPr>
          <w:ilvl w:val="0"/>
          <w:numId w:val="211"/>
        </w:numPr>
        <w:spacing w:before="100" w:beforeAutospacing="1" w:after="100" w:afterAutospacing="1" w:line="240" w:lineRule="auto"/>
      </w:pPr>
      <w:r>
        <w:rPr>
          <w:rStyle w:val="Strong"/>
        </w:rPr>
        <w:t>Computers</w:t>
      </w:r>
      <w:r>
        <w:t xml:space="preserve"> @ 30% = </w:t>
      </w:r>
      <w:r>
        <w:rPr>
          <w:rStyle w:val="Strong"/>
        </w:rPr>
        <w:t>Rs. (80,000 × 30%) = Rs. 24,000</w:t>
      </w:r>
    </w:p>
    <w:p w14:paraId="6CDEF419" w14:textId="77777777" w:rsidR="00C26413" w:rsidRDefault="00C26413">
      <w:pPr>
        <w:numPr>
          <w:ilvl w:val="0"/>
          <w:numId w:val="211"/>
        </w:numPr>
        <w:spacing w:before="100" w:beforeAutospacing="1" w:after="100" w:afterAutospacing="1" w:line="240" w:lineRule="auto"/>
      </w:pPr>
      <w:r>
        <w:rPr>
          <w:rStyle w:val="Strong"/>
        </w:rPr>
        <w:t>Laptop</w:t>
      </w:r>
      <w:r>
        <w:t xml:space="preserve"> @ 30% = </w:t>
      </w:r>
      <w:r>
        <w:rPr>
          <w:rStyle w:val="Strong"/>
        </w:rPr>
        <w:t>Rs. (30,000 × 30%) = Rs. 9,000</w:t>
      </w:r>
    </w:p>
    <w:p w14:paraId="404757AC" w14:textId="77777777" w:rsidR="00C26413" w:rsidRDefault="00C26413">
      <w:pPr>
        <w:numPr>
          <w:ilvl w:val="0"/>
          <w:numId w:val="211"/>
        </w:numPr>
        <w:spacing w:before="100" w:beforeAutospacing="1" w:after="100" w:afterAutospacing="1" w:line="240" w:lineRule="auto"/>
      </w:pPr>
      <w:r>
        <w:rPr>
          <w:rStyle w:val="Strong"/>
        </w:rPr>
        <w:t>Total Depreciation = Rs. 75,000 + Rs. 24,000 + Rs. 9,000 = Rs. 108,000</w:t>
      </w:r>
    </w:p>
    <w:p w14:paraId="0BFB2D3E" w14:textId="77777777" w:rsidR="00C26413" w:rsidRDefault="00C26413" w:rsidP="00C26413">
      <w:pPr>
        <w:pStyle w:val="Heading4"/>
      </w:pPr>
      <w:r>
        <w:rPr>
          <w:rStyle w:val="Strong"/>
          <w:b w:val="0"/>
          <w:bCs w:val="0"/>
        </w:rPr>
        <w:t>Step 4: Adjust for Taxes Deducted at Source</w:t>
      </w:r>
    </w:p>
    <w:p w14:paraId="3E034923" w14:textId="77777777" w:rsidR="00C26413" w:rsidRDefault="00C26413">
      <w:pPr>
        <w:numPr>
          <w:ilvl w:val="0"/>
          <w:numId w:val="212"/>
        </w:numPr>
        <w:spacing w:before="100" w:beforeAutospacing="1" w:after="100" w:afterAutospacing="1" w:line="240" w:lineRule="auto"/>
      </w:pPr>
      <w:r>
        <w:rPr>
          <w:rStyle w:val="Strong"/>
        </w:rPr>
        <w:t>Withholding Tax on Utilities (Rs. 86,000) should be added back</w:t>
      </w:r>
    </w:p>
    <w:p w14:paraId="1F19A499" w14:textId="77777777" w:rsidR="00C26413" w:rsidRDefault="00C26413">
      <w:pPr>
        <w:numPr>
          <w:ilvl w:val="0"/>
          <w:numId w:val="212"/>
        </w:numPr>
        <w:spacing w:before="100" w:beforeAutospacing="1" w:after="100" w:afterAutospacing="1" w:line="240" w:lineRule="auto"/>
      </w:pPr>
      <w:r>
        <w:rPr>
          <w:rStyle w:val="Strong"/>
        </w:rPr>
        <w:t>Sales Tax (Rs. 134,000) is not an expense, so it remains unchanged</w:t>
      </w:r>
    </w:p>
    <w:p w14:paraId="35CC561A" w14:textId="77777777" w:rsidR="00C26413" w:rsidRDefault="00C26413" w:rsidP="00C26413">
      <w:pPr>
        <w:pStyle w:val="Heading4"/>
      </w:pPr>
      <w:r>
        <w:rPr>
          <w:rStyle w:val="Strong"/>
          <w:b w:val="0"/>
          <w:bCs w:val="0"/>
        </w:rPr>
        <w:t>Step 5: Compute Net Taxable Profit</w:t>
      </w:r>
    </w:p>
    <w:p w14:paraId="7B0FF916" w14:textId="77777777" w:rsidR="00C26413" w:rsidRDefault="00C26413" w:rsidP="00C26413">
      <w:r>
        <w:rPr>
          <w:rStyle w:val="katex-mathml"/>
        </w:rPr>
        <w:t>Net Profit=28,285,714−12,800,000−108,000+86,000\text{Net Profit} = 28,285,714 - 12,800,000 - 108,000 + 86,000</w:t>
      </w:r>
      <w:r>
        <w:rPr>
          <w:rStyle w:val="mord"/>
        </w:rPr>
        <w:t>Net Profit</w:t>
      </w:r>
      <w:r>
        <w:rPr>
          <w:rStyle w:val="mrel"/>
        </w:rPr>
        <w:t>=</w:t>
      </w:r>
      <w:r>
        <w:rPr>
          <w:rStyle w:val="mord"/>
        </w:rPr>
        <w:t>28</w:t>
      </w:r>
      <w:r>
        <w:rPr>
          <w:rStyle w:val="mpunct"/>
        </w:rPr>
        <w:t>,</w:t>
      </w:r>
      <w:r>
        <w:rPr>
          <w:rStyle w:val="mord"/>
        </w:rPr>
        <w:t>285</w:t>
      </w:r>
      <w:r>
        <w:rPr>
          <w:rStyle w:val="mpunct"/>
        </w:rPr>
        <w:t>,</w:t>
      </w:r>
      <w:r>
        <w:rPr>
          <w:rStyle w:val="mord"/>
        </w:rPr>
        <w:t>714</w:t>
      </w:r>
      <w:r>
        <w:rPr>
          <w:rStyle w:val="mbin"/>
        </w:rPr>
        <w:t>−</w:t>
      </w:r>
      <w:r>
        <w:rPr>
          <w:rStyle w:val="mord"/>
        </w:rPr>
        <w:t>12</w:t>
      </w:r>
      <w:r>
        <w:rPr>
          <w:rStyle w:val="mpunct"/>
        </w:rPr>
        <w:t>,</w:t>
      </w:r>
      <w:r>
        <w:rPr>
          <w:rStyle w:val="mord"/>
        </w:rPr>
        <w:t>800</w:t>
      </w:r>
      <w:r>
        <w:rPr>
          <w:rStyle w:val="mpunct"/>
        </w:rPr>
        <w:t>,</w:t>
      </w:r>
      <w:r>
        <w:rPr>
          <w:rStyle w:val="mord"/>
        </w:rPr>
        <w:t>000</w:t>
      </w:r>
      <w:r>
        <w:rPr>
          <w:rStyle w:val="mbin"/>
        </w:rPr>
        <w:t>−</w:t>
      </w:r>
      <w:r>
        <w:rPr>
          <w:rStyle w:val="mord"/>
        </w:rPr>
        <w:t>108</w:t>
      </w:r>
      <w:r>
        <w:rPr>
          <w:rStyle w:val="mpunct"/>
        </w:rPr>
        <w:t>,</w:t>
      </w:r>
      <w:r>
        <w:rPr>
          <w:rStyle w:val="mord"/>
        </w:rPr>
        <w:t>000</w:t>
      </w:r>
      <w:r>
        <w:rPr>
          <w:rStyle w:val="mbin"/>
        </w:rPr>
        <w:t>+</w:t>
      </w:r>
      <w:r>
        <w:rPr>
          <w:rStyle w:val="mord"/>
        </w:rPr>
        <w:t>86</w:t>
      </w:r>
      <w:r>
        <w:rPr>
          <w:rStyle w:val="mpunct"/>
        </w:rPr>
        <w:t>,</w:t>
      </w:r>
      <w:r>
        <w:rPr>
          <w:rStyle w:val="mord"/>
        </w:rPr>
        <w:t>000</w:t>
      </w:r>
      <w:r>
        <w:t xml:space="preserve"> </w:t>
      </w:r>
      <w:r>
        <w:rPr>
          <w:rStyle w:val="katex-mathml"/>
        </w:rPr>
        <w:t>=15,463,714= 15,463,714</w:t>
      </w:r>
      <w:r>
        <w:rPr>
          <w:rStyle w:val="mrel"/>
        </w:rPr>
        <w:t>=</w:t>
      </w:r>
      <w:r>
        <w:rPr>
          <w:rStyle w:val="mord"/>
        </w:rPr>
        <w:t>15</w:t>
      </w:r>
      <w:r>
        <w:rPr>
          <w:rStyle w:val="mpunct"/>
        </w:rPr>
        <w:t>,</w:t>
      </w:r>
      <w:r>
        <w:rPr>
          <w:rStyle w:val="mord"/>
        </w:rPr>
        <w:t>463</w:t>
      </w:r>
      <w:r>
        <w:rPr>
          <w:rStyle w:val="mpunct"/>
        </w:rPr>
        <w:t>,</w:t>
      </w:r>
      <w:r>
        <w:rPr>
          <w:rStyle w:val="mord"/>
        </w:rPr>
        <w:t>714</w:t>
      </w:r>
      <w:r>
        <w:t xml:space="preserve"> </w:t>
      </w:r>
    </w:p>
    <w:p w14:paraId="2ED3B26F" w14:textId="77777777" w:rsidR="00C26413" w:rsidRDefault="00C26413" w:rsidP="00C26413">
      <w:pPr>
        <w:spacing w:before="100" w:beforeAutospacing="1" w:after="100" w:afterAutospacing="1"/>
      </w:pPr>
      <w:r>
        <w:t xml:space="preserve">Thus, </w:t>
      </w:r>
      <w:r>
        <w:rPr>
          <w:rStyle w:val="Strong"/>
        </w:rPr>
        <w:t>Net taxable income for the year = Rs. 15,463,714</w:t>
      </w:r>
      <w:r>
        <w:t>.</w:t>
      </w:r>
    </w:p>
    <w:p w14:paraId="0A712677" w14:textId="77777777" w:rsidR="00C26413" w:rsidRDefault="00000000" w:rsidP="00C26413">
      <w:pPr>
        <w:spacing w:after="0"/>
      </w:pPr>
      <w:r>
        <w:pict w14:anchorId="54B24B82">
          <v:rect id="_x0000_i1198" style="width:0;height:1.5pt" o:hralign="center" o:hrstd="t" o:hr="t" fillcolor="#a0a0a0" stroked="f"/>
        </w:pict>
      </w:r>
    </w:p>
    <w:p w14:paraId="31DD6A6A" w14:textId="77777777" w:rsidR="00C26413" w:rsidRDefault="00C26413" w:rsidP="00C26413">
      <w:pPr>
        <w:pStyle w:val="Heading3"/>
      </w:pPr>
      <w:r>
        <w:rPr>
          <w:rStyle w:val="Strong"/>
          <w:b/>
          <w:bCs/>
        </w:rPr>
        <w:t>(d) What are the company's taxes and duties liabilities under:</w:t>
      </w:r>
    </w:p>
    <w:p w14:paraId="16482D6A" w14:textId="77777777" w:rsidR="00C26413" w:rsidRDefault="00C26413" w:rsidP="00C26413">
      <w:pPr>
        <w:pStyle w:val="Heading4"/>
      </w:pPr>
      <w:r>
        <w:rPr>
          <w:rStyle w:val="Strong"/>
          <w:b w:val="0"/>
          <w:bCs w:val="0"/>
        </w:rPr>
        <w:t>(i) Customs Act, 1969 (M-1)</w:t>
      </w:r>
    </w:p>
    <w:p w14:paraId="6A030B3B" w14:textId="77777777" w:rsidR="00C26413" w:rsidRDefault="00C26413" w:rsidP="00C26413">
      <w:pPr>
        <w:spacing w:before="100" w:beforeAutospacing="1" w:after="100" w:afterAutospacing="1"/>
      </w:pPr>
      <w:r>
        <w:t xml:space="preserve">Under the </w:t>
      </w:r>
      <w:r>
        <w:rPr>
          <w:rStyle w:val="Strong"/>
        </w:rPr>
        <w:t>Customs Act, 1969</w:t>
      </w:r>
      <w:r>
        <w:t>, the company has the following liabilities:</w:t>
      </w:r>
    </w:p>
    <w:p w14:paraId="11D2BA77" w14:textId="77777777" w:rsidR="00C26413" w:rsidRDefault="00C26413">
      <w:pPr>
        <w:numPr>
          <w:ilvl w:val="0"/>
          <w:numId w:val="213"/>
        </w:numPr>
        <w:spacing w:before="100" w:beforeAutospacing="1" w:after="100" w:afterAutospacing="1" w:line="240" w:lineRule="auto"/>
      </w:pPr>
      <w:r>
        <w:rPr>
          <w:rStyle w:val="Strong"/>
        </w:rPr>
        <w:t>Customs Duty</w:t>
      </w:r>
      <w:r>
        <w:t xml:space="preserve"> @ 25% on imported raw materials</w:t>
      </w:r>
    </w:p>
    <w:p w14:paraId="5C482D83" w14:textId="77777777" w:rsidR="00C26413" w:rsidRDefault="00C26413">
      <w:pPr>
        <w:numPr>
          <w:ilvl w:val="1"/>
          <w:numId w:val="213"/>
        </w:numPr>
        <w:spacing w:before="100" w:beforeAutospacing="1" w:after="100" w:afterAutospacing="1" w:line="240" w:lineRule="auto"/>
      </w:pPr>
      <w:r>
        <w:rPr>
          <w:rStyle w:val="Strong"/>
        </w:rPr>
        <w:t>Imported Raw Material = Rs. 55,000,000</w:t>
      </w:r>
    </w:p>
    <w:p w14:paraId="5806E2F7" w14:textId="77777777" w:rsidR="00C26413" w:rsidRDefault="00C26413">
      <w:pPr>
        <w:numPr>
          <w:ilvl w:val="1"/>
          <w:numId w:val="213"/>
        </w:numPr>
        <w:spacing w:before="100" w:beforeAutospacing="1" w:after="100" w:afterAutospacing="1" w:line="240" w:lineRule="auto"/>
      </w:pPr>
      <w:r>
        <w:rPr>
          <w:rStyle w:val="Strong"/>
        </w:rPr>
        <w:t>Customs Duty = 55,000,000 × 25% = Rs. 13,750,000</w:t>
      </w:r>
    </w:p>
    <w:p w14:paraId="1B3DF88C" w14:textId="77777777" w:rsidR="00C26413" w:rsidRDefault="00C26413">
      <w:pPr>
        <w:numPr>
          <w:ilvl w:val="0"/>
          <w:numId w:val="213"/>
        </w:numPr>
        <w:spacing w:before="100" w:beforeAutospacing="1" w:after="100" w:afterAutospacing="1" w:line="240" w:lineRule="auto"/>
      </w:pPr>
      <w:r>
        <w:rPr>
          <w:rStyle w:val="Strong"/>
        </w:rPr>
        <w:t>Federal Excise Duty (FED) on Imports and Goods Sold</w:t>
      </w:r>
      <w:r>
        <w:t xml:space="preserve"> @ 15%</w:t>
      </w:r>
    </w:p>
    <w:p w14:paraId="3374CC08" w14:textId="77777777" w:rsidR="00C26413" w:rsidRDefault="00C26413">
      <w:pPr>
        <w:numPr>
          <w:ilvl w:val="1"/>
          <w:numId w:val="213"/>
        </w:numPr>
        <w:spacing w:before="100" w:beforeAutospacing="1" w:after="100" w:afterAutospacing="1" w:line="240" w:lineRule="auto"/>
      </w:pPr>
      <w:r>
        <w:rPr>
          <w:rStyle w:val="Strong"/>
        </w:rPr>
        <w:t>FED = Rs. 94,285,714 × 15% = Rs. 14,142,857</w:t>
      </w:r>
    </w:p>
    <w:p w14:paraId="22C41916" w14:textId="77777777" w:rsidR="00C26413" w:rsidRDefault="00C26413">
      <w:pPr>
        <w:numPr>
          <w:ilvl w:val="0"/>
          <w:numId w:val="213"/>
        </w:numPr>
        <w:spacing w:before="100" w:beforeAutospacing="1" w:after="100" w:afterAutospacing="1" w:line="240" w:lineRule="auto"/>
      </w:pPr>
      <w:r>
        <w:rPr>
          <w:rStyle w:val="Strong"/>
        </w:rPr>
        <w:t>Sales Tax @ 18%</w:t>
      </w:r>
    </w:p>
    <w:p w14:paraId="58033416" w14:textId="77777777" w:rsidR="00C26413" w:rsidRDefault="00C26413">
      <w:pPr>
        <w:numPr>
          <w:ilvl w:val="1"/>
          <w:numId w:val="213"/>
        </w:numPr>
        <w:spacing w:before="100" w:beforeAutospacing="1" w:after="100" w:afterAutospacing="1" w:line="240" w:lineRule="auto"/>
      </w:pPr>
      <w:r>
        <w:rPr>
          <w:rStyle w:val="Strong"/>
        </w:rPr>
        <w:t>Sales Tax = Rs. 94,285,714 × 18% = Rs. 16,971,429</w:t>
      </w:r>
    </w:p>
    <w:p w14:paraId="0DF21AB2" w14:textId="77777777" w:rsidR="00C26413" w:rsidRDefault="00C26413">
      <w:pPr>
        <w:numPr>
          <w:ilvl w:val="0"/>
          <w:numId w:val="213"/>
        </w:numPr>
        <w:spacing w:before="100" w:beforeAutospacing="1" w:after="100" w:afterAutospacing="1" w:line="240" w:lineRule="auto"/>
      </w:pPr>
      <w:r>
        <w:rPr>
          <w:rStyle w:val="Strong"/>
        </w:rPr>
        <w:t>Income Tax @ 6.5%</w:t>
      </w:r>
      <w:r>
        <w:t xml:space="preserve"> on Import Value + Duties and Sales Tax</w:t>
      </w:r>
    </w:p>
    <w:p w14:paraId="1BF6C4F4" w14:textId="77777777" w:rsidR="00C26413" w:rsidRDefault="00C26413">
      <w:pPr>
        <w:numPr>
          <w:ilvl w:val="1"/>
          <w:numId w:val="213"/>
        </w:numPr>
        <w:spacing w:before="100" w:beforeAutospacing="1" w:after="100" w:afterAutospacing="1" w:line="240" w:lineRule="auto"/>
      </w:pPr>
      <w:r>
        <w:rPr>
          <w:rStyle w:val="Strong"/>
        </w:rPr>
        <w:t>Tax Base = Rs. 55,000,000 + 13,750,000 + 14,142,857 + 16,971,429</w:t>
      </w:r>
    </w:p>
    <w:p w14:paraId="64EE9782" w14:textId="77777777" w:rsidR="00C26413" w:rsidRDefault="00C26413">
      <w:pPr>
        <w:numPr>
          <w:ilvl w:val="1"/>
          <w:numId w:val="213"/>
        </w:numPr>
        <w:spacing w:before="100" w:beforeAutospacing="1" w:after="100" w:afterAutospacing="1" w:line="240" w:lineRule="auto"/>
      </w:pPr>
      <w:r>
        <w:rPr>
          <w:rStyle w:val="Strong"/>
        </w:rPr>
        <w:t>Income Tax = Rs. 99,864,286 × 6.5% = Rs. 6,491,178</w:t>
      </w:r>
    </w:p>
    <w:p w14:paraId="30375262" w14:textId="77777777" w:rsidR="00C26413" w:rsidRDefault="00000000" w:rsidP="00C26413">
      <w:pPr>
        <w:spacing w:after="0"/>
      </w:pPr>
      <w:r>
        <w:pict w14:anchorId="570792B7">
          <v:rect id="_x0000_i1199" style="width:0;height:1.5pt" o:hralign="center" o:hrstd="t" o:hr="t" fillcolor="#a0a0a0" stroked="f"/>
        </w:pict>
      </w:r>
    </w:p>
    <w:p w14:paraId="5560529E" w14:textId="77777777" w:rsidR="00C26413" w:rsidRDefault="00C26413" w:rsidP="00C26413">
      <w:pPr>
        <w:pStyle w:val="Heading3"/>
      </w:pPr>
      <w:r>
        <w:rPr>
          <w:rStyle w:val="Strong"/>
          <w:b/>
          <w:bCs/>
        </w:rPr>
        <w:t>Final Tax Liabilities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5"/>
        <w:gridCol w:w="1382"/>
      </w:tblGrid>
      <w:tr w:rsidR="00C26413" w14:paraId="301AB2BA" w14:textId="77777777" w:rsidTr="00C26413">
        <w:trPr>
          <w:tblHeader/>
          <w:tblCellSpacing w:w="15" w:type="dxa"/>
        </w:trPr>
        <w:tc>
          <w:tcPr>
            <w:tcW w:w="0" w:type="auto"/>
            <w:vAlign w:val="center"/>
            <w:hideMark/>
          </w:tcPr>
          <w:p w14:paraId="6B4E4925" w14:textId="77777777" w:rsidR="00C26413" w:rsidRDefault="00C26413">
            <w:pPr>
              <w:jc w:val="center"/>
              <w:rPr>
                <w:b/>
                <w:bCs/>
              </w:rPr>
            </w:pPr>
            <w:r>
              <w:rPr>
                <w:rStyle w:val="Strong"/>
              </w:rPr>
              <w:lastRenderedPageBreak/>
              <w:t>Tax Type</w:t>
            </w:r>
          </w:p>
        </w:tc>
        <w:tc>
          <w:tcPr>
            <w:tcW w:w="0" w:type="auto"/>
            <w:vAlign w:val="center"/>
            <w:hideMark/>
          </w:tcPr>
          <w:p w14:paraId="3558F0CD" w14:textId="77777777" w:rsidR="00C26413" w:rsidRDefault="00C26413">
            <w:pPr>
              <w:jc w:val="center"/>
              <w:rPr>
                <w:b/>
                <w:bCs/>
              </w:rPr>
            </w:pPr>
            <w:r>
              <w:rPr>
                <w:rStyle w:val="Strong"/>
              </w:rPr>
              <w:t>Amount (Rs.)</w:t>
            </w:r>
          </w:p>
        </w:tc>
      </w:tr>
      <w:tr w:rsidR="00C26413" w14:paraId="68705CFC" w14:textId="77777777" w:rsidTr="00C26413">
        <w:trPr>
          <w:tblCellSpacing w:w="15" w:type="dxa"/>
        </w:trPr>
        <w:tc>
          <w:tcPr>
            <w:tcW w:w="0" w:type="auto"/>
            <w:vAlign w:val="center"/>
            <w:hideMark/>
          </w:tcPr>
          <w:p w14:paraId="0B4763A3" w14:textId="77777777" w:rsidR="00C26413" w:rsidRDefault="00C26413">
            <w:r>
              <w:rPr>
                <w:rStyle w:val="Strong"/>
              </w:rPr>
              <w:t>Customs Duty (25%)</w:t>
            </w:r>
          </w:p>
        </w:tc>
        <w:tc>
          <w:tcPr>
            <w:tcW w:w="0" w:type="auto"/>
            <w:vAlign w:val="center"/>
            <w:hideMark/>
          </w:tcPr>
          <w:p w14:paraId="4CC6246E" w14:textId="77777777" w:rsidR="00C26413" w:rsidRDefault="00C26413">
            <w:r>
              <w:t>13,750,000</w:t>
            </w:r>
          </w:p>
        </w:tc>
      </w:tr>
      <w:tr w:rsidR="00C26413" w14:paraId="4F04E1EE" w14:textId="77777777" w:rsidTr="00C26413">
        <w:trPr>
          <w:tblCellSpacing w:w="15" w:type="dxa"/>
        </w:trPr>
        <w:tc>
          <w:tcPr>
            <w:tcW w:w="0" w:type="auto"/>
            <w:vAlign w:val="center"/>
            <w:hideMark/>
          </w:tcPr>
          <w:p w14:paraId="39AC2543" w14:textId="77777777" w:rsidR="00C26413" w:rsidRDefault="00C26413">
            <w:r>
              <w:rPr>
                <w:rStyle w:val="Strong"/>
              </w:rPr>
              <w:t>Federal Excise Duty (15%)</w:t>
            </w:r>
          </w:p>
        </w:tc>
        <w:tc>
          <w:tcPr>
            <w:tcW w:w="0" w:type="auto"/>
            <w:vAlign w:val="center"/>
            <w:hideMark/>
          </w:tcPr>
          <w:p w14:paraId="1C1E3C88" w14:textId="77777777" w:rsidR="00C26413" w:rsidRDefault="00C26413">
            <w:r>
              <w:t>14,142,857</w:t>
            </w:r>
          </w:p>
        </w:tc>
      </w:tr>
      <w:tr w:rsidR="00C26413" w14:paraId="516892DA" w14:textId="77777777" w:rsidTr="00C26413">
        <w:trPr>
          <w:tblCellSpacing w:w="15" w:type="dxa"/>
        </w:trPr>
        <w:tc>
          <w:tcPr>
            <w:tcW w:w="0" w:type="auto"/>
            <w:vAlign w:val="center"/>
            <w:hideMark/>
          </w:tcPr>
          <w:p w14:paraId="095C4DF7" w14:textId="77777777" w:rsidR="00C26413" w:rsidRDefault="00C26413">
            <w:r>
              <w:rPr>
                <w:rStyle w:val="Strong"/>
              </w:rPr>
              <w:t>Sales Tax (18%)</w:t>
            </w:r>
          </w:p>
        </w:tc>
        <w:tc>
          <w:tcPr>
            <w:tcW w:w="0" w:type="auto"/>
            <w:vAlign w:val="center"/>
            <w:hideMark/>
          </w:tcPr>
          <w:p w14:paraId="3527C2CA" w14:textId="77777777" w:rsidR="00C26413" w:rsidRDefault="00C26413">
            <w:r>
              <w:t>16,971,429</w:t>
            </w:r>
          </w:p>
        </w:tc>
      </w:tr>
      <w:tr w:rsidR="00C26413" w14:paraId="0291207B" w14:textId="77777777" w:rsidTr="00C26413">
        <w:trPr>
          <w:tblCellSpacing w:w="15" w:type="dxa"/>
        </w:trPr>
        <w:tc>
          <w:tcPr>
            <w:tcW w:w="0" w:type="auto"/>
            <w:vAlign w:val="center"/>
            <w:hideMark/>
          </w:tcPr>
          <w:p w14:paraId="33D69C5F" w14:textId="77777777" w:rsidR="00C26413" w:rsidRDefault="00C26413">
            <w:r>
              <w:rPr>
                <w:rStyle w:val="Strong"/>
              </w:rPr>
              <w:t>Income Tax (6.5%)</w:t>
            </w:r>
          </w:p>
        </w:tc>
        <w:tc>
          <w:tcPr>
            <w:tcW w:w="0" w:type="auto"/>
            <w:vAlign w:val="center"/>
            <w:hideMark/>
          </w:tcPr>
          <w:p w14:paraId="4B39C6EC" w14:textId="77777777" w:rsidR="00C26413" w:rsidRDefault="00C26413">
            <w:r>
              <w:t>6,491,178</w:t>
            </w:r>
          </w:p>
        </w:tc>
      </w:tr>
      <w:tr w:rsidR="00C26413" w14:paraId="444198B0" w14:textId="77777777" w:rsidTr="00C26413">
        <w:trPr>
          <w:tblCellSpacing w:w="15" w:type="dxa"/>
        </w:trPr>
        <w:tc>
          <w:tcPr>
            <w:tcW w:w="0" w:type="auto"/>
            <w:vAlign w:val="center"/>
            <w:hideMark/>
          </w:tcPr>
          <w:p w14:paraId="1497D2DF" w14:textId="77777777" w:rsidR="00C26413" w:rsidRDefault="00C26413">
            <w:r>
              <w:rPr>
                <w:rStyle w:val="Strong"/>
              </w:rPr>
              <w:t>Total Liabilities</w:t>
            </w:r>
          </w:p>
        </w:tc>
        <w:tc>
          <w:tcPr>
            <w:tcW w:w="0" w:type="auto"/>
            <w:vAlign w:val="center"/>
            <w:hideMark/>
          </w:tcPr>
          <w:p w14:paraId="1F8173BB" w14:textId="77777777" w:rsidR="00C26413" w:rsidRDefault="00C26413">
            <w:r>
              <w:rPr>
                <w:rStyle w:val="Strong"/>
              </w:rPr>
              <w:t>51,355,464</w:t>
            </w:r>
          </w:p>
        </w:tc>
      </w:tr>
    </w:tbl>
    <w:p w14:paraId="238B63EB" w14:textId="77777777" w:rsidR="00C26413" w:rsidRDefault="00000000" w:rsidP="00C26413">
      <w:r>
        <w:pict w14:anchorId="5894642D">
          <v:rect id="_x0000_i1200" style="width:0;height:1.5pt" o:hralign="center" o:hrstd="t" o:hr="t" fillcolor="#a0a0a0" stroked="f"/>
        </w:pict>
      </w:r>
    </w:p>
    <w:p w14:paraId="3584E8E4" w14:textId="77777777" w:rsidR="00C26413" w:rsidRDefault="00C26413" w:rsidP="00C26413">
      <w:pPr>
        <w:pStyle w:val="Heading3"/>
      </w:pPr>
      <w:r>
        <w:rPr>
          <w:rStyle w:val="Strong"/>
          <w:b/>
          <w:bCs/>
        </w:rPr>
        <w:t>Final Answers:</w:t>
      </w:r>
    </w:p>
    <w:p w14:paraId="46E74759" w14:textId="77777777" w:rsidR="00C26413" w:rsidRDefault="00C26413">
      <w:pPr>
        <w:numPr>
          <w:ilvl w:val="0"/>
          <w:numId w:val="214"/>
        </w:numPr>
        <w:spacing w:before="100" w:beforeAutospacing="1" w:after="100" w:afterAutospacing="1" w:line="240" w:lineRule="auto"/>
      </w:pPr>
      <w:r>
        <w:rPr>
          <w:rStyle w:val="Strong"/>
        </w:rPr>
        <w:t>(a) Category:</w:t>
      </w:r>
      <w:r>
        <w:t xml:space="preserve"> Resident Public Company</w:t>
      </w:r>
    </w:p>
    <w:p w14:paraId="31A8F6FA" w14:textId="77777777" w:rsidR="00C26413" w:rsidRDefault="00C26413">
      <w:pPr>
        <w:numPr>
          <w:ilvl w:val="0"/>
          <w:numId w:val="214"/>
        </w:numPr>
        <w:spacing w:before="100" w:beforeAutospacing="1" w:after="100" w:afterAutospacing="1" w:line="240" w:lineRule="auto"/>
      </w:pPr>
      <w:r>
        <w:rPr>
          <w:rStyle w:val="Strong"/>
        </w:rPr>
        <w:t>(b) Sales:</w:t>
      </w:r>
      <w:r>
        <w:t xml:space="preserve"> Rs. 94,285,714</w:t>
      </w:r>
    </w:p>
    <w:p w14:paraId="3A179FE6" w14:textId="77777777" w:rsidR="00C26413" w:rsidRDefault="00C26413">
      <w:pPr>
        <w:numPr>
          <w:ilvl w:val="0"/>
          <w:numId w:val="214"/>
        </w:numPr>
        <w:spacing w:before="100" w:beforeAutospacing="1" w:after="100" w:afterAutospacing="1" w:line="240" w:lineRule="auto"/>
      </w:pPr>
      <w:r>
        <w:rPr>
          <w:rStyle w:val="Strong"/>
        </w:rPr>
        <w:t>(c) Net taxable income:</w:t>
      </w:r>
      <w:r>
        <w:t xml:space="preserve"> Rs. 15,463,714</w:t>
      </w:r>
    </w:p>
    <w:p w14:paraId="375E148B" w14:textId="77777777" w:rsidR="00C26413" w:rsidRDefault="00C26413">
      <w:pPr>
        <w:numPr>
          <w:ilvl w:val="0"/>
          <w:numId w:val="214"/>
        </w:numPr>
        <w:spacing w:before="100" w:beforeAutospacing="1" w:after="100" w:afterAutospacing="1" w:line="240" w:lineRule="auto"/>
      </w:pPr>
      <w:r>
        <w:rPr>
          <w:rStyle w:val="Strong"/>
        </w:rPr>
        <w:t>(d) Total tax &amp; duties:</w:t>
      </w:r>
      <w:r>
        <w:t xml:space="preserve"> Rs. 51,355,464</w:t>
      </w:r>
    </w:p>
    <w:p w14:paraId="31F40EAE" w14:textId="77777777" w:rsidR="00C26413" w:rsidRDefault="00C26413" w:rsidP="0037321D"/>
    <w:p w14:paraId="3A2F6A43" w14:textId="77777777" w:rsidR="00A52083" w:rsidRPr="00A52083" w:rsidRDefault="00A52083" w:rsidP="00A520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2083">
        <w:rPr>
          <w:rFonts w:ascii="Times New Roman" w:eastAsia="Times New Roman" w:hAnsi="Times New Roman" w:cs="Times New Roman"/>
          <w:b/>
          <w:bCs/>
          <w:kern w:val="0"/>
          <w:sz w:val="27"/>
          <w:szCs w:val="27"/>
          <w14:ligatures w14:val="none"/>
        </w:rPr>
        <w:t>(a) Category of the Company</w:t>
      </w:r>
    </w:p>
    <w:p w14:paraId="480C5638" w14:textId="77777777" w:rsidR="00A52083" w:rsidRPr="00A52083" w:rsidRDefault="00A52083">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kern w:val="0"/>
          <w14:ligatures w14:val="none"/>
        </w:rPr>
        <w:t xml:space="preserve">The company qualifies as a </w:t>
      </w:r>
      <w:r w:rsidRPr="00A52083">
        <w:rPr>
          <w:rFonts w:ascii="Times New Roman" w:eastAsia="Times New Roman" w:hAnsi="Times New Roman" w:cs="Times New Roman"/>
          <w:b/>
          <w:bCs/>
          <w:kern w:val="0"/>
          <w14:ligatures w14:val="none"/>
        </w:rPr>
        <w:t>Small Company</w:t>
      </w:r>
      <w:r w:rsidRPr="00A52083">
        <w:rPr>
          <w:rFonts w:ascii="Times New Roman" w:eastAsia="Times New Roman" w:hAnsi="Times New Roman" w:cs="Times New Roman"/>
          <w:kern w:val="0"/>
          <w14:ligatures w14:val="none"/>
        </w:rPr>
        <w:t xml:space="preserve"> under the </w:t>
      </w:r>
      <w:r w:rsidRPr="00A52083">
        <w:rPr>
          <w:rFonts w:ascii="Times New Roman" w:eastAsia="Times New Roman" w:hAnsi="Times New Roman" w:cs="Times New Roman"/>
          <w:b/>
          <w:bCs/>
          <w:kern w:val="0"/>
          <w14:ligatures w14:val="none"/>
        </w:rPr>
        <w:t>Income Tax Ordinance, 2001</w:t>
      </w:r>
      <w:r w:rsidRPr="00A52083">
        <w:rPr>
          <w:rFonts w:ascii="Times New Roman" w:eastAsia="Times New Roman" w:hAnsi="Times New Roman" w:cs="Times New Roman"/>
          <w:kern w:val="0"/>
          <w14:ligatures w14:val="none"/>
        </w:rPr>
        <w:t>.</w:t>
      </w:r>
    </w:p>
    <w:p w14:paraId="1C547FEF" w14:textId="77777777" w:rsidR="00A52083" w:rsidRPr="00A52083" w:rsidRDefault="00A52083">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kern w:val="0"/>
          <w14:ligatures w14:val="none"/>
        </w:rPr>
        <w:t>This classification affects the applicable tax rate and other benefits.</w:t>
      </w:r>
    </w:p>
    <w:p w14:paraId="70BCA247" w14:textId="77777777" w:rsidR="00A52083" w:rsidRPr="00A52083" w:rsidRDefault="00000000" w:rsidP="00A5208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C76D545">
          <v:rect id="_x0000_i1201" style="width:0;height:1.5pt" o:hralign="center" o:hrstd="t" o:hr="t" fillcolor="#a0a0a0" stroked="f"/>
        </w:pict>
      </w:r>
    </w:p>
    <w:p w14:paraId="0FAA6F50" w14:textId="77777777" w:rsidR="00A52083" w:rsidRPr="00A52083" w:rsidRDefault="00A52083" w:rsidP="00A520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2083">
        <w:rPr>
          <w:rFonts w:ascii="Times New Roman" w:eastAsia="Times New Roman" w:hAnsi="Times New Roman" w:cs="Times New Roman"/>
          <w:b/>
          <w:bCs/>
          <w:kern w:val="0"/>
          <w:sz w:val="27"/>
          <w:szCs w:val="27"/>
          <w14:ligatures w14:val="none"/>
        </w:rPr>
        <w:t>(b) Sales of the Company for Tax Year 20x2</w:t>
      </w:r>
    </w:p>
    <w:p w14:paraId="187D0ABC" w14:textId="77777777" w:rsidR="00A52083" w:rsidRPr="00A52083" w:rsidRDefault="00A52083">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Cost of Goods Sold (COGS):</w:t>
      </w:r>
      <w:r w:rsidRPr="00A52083">
        <w:rPr>
          <w:rFonts w:ascii="Times New Roman" w:eastAsia="Times New Roman" w:hAnsi="Times New Roman" w:cs="Times New Roman"/>
          <w:kern w:val="0"/>
          <w14:ligatures w14:val="none"/>
        </w:rPr>
        <w:t xml:space="preserve"> </w:t>
      </w:r>
      <w:r w:rsidRPr="00A52083">
        <w:rPr>
          <w:rFonts w:ascii="Times New Roman" w:eastAsia="Times New Roman" w:hAnsi="Times New Roman" w:cs="Times New Roman"/>
          <w:b/>
          <w:bCs/>
          <w:kern w:val="0"/>
          <w14:ligatures w14:val="none"/>
        </w:rPr>
        <w:t>Rs. 89,862,500</w:t>
      </w:r>
    </w:p>
    <w:p w14:paraId="10118A65" w14:textId="77777777" w:rsidR="00A52083" w:rsidRPr="00A52083" w:rsidRDefault="00A52083">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Margin applied (30% of COGS):</w:t>
      </w:r>
      <w:r w:rsidRPr="00A52083">
        <w:rPr>
          <w:rFonts w:ascii="Times New Roman" w:eastAsia="Times New Roman" w:hAnsi="Times New Roman" w:cs="Times New Roman"/>
          <w:kern w:val="0"/>
          <w14:ligatures w14:val="none"/>
        </w:rPr>
        <w:t xml:space="preserve"> </w:t>
      </w:r>
      <w:r w:rsidRPr="00A52083">
        <w:rPr>
          <w:rFonts w:ascii="Times New Roman" w:eastAsia="Times New Roman" w:hAnsi="Times New Roman" w:cs="Times New Roman"/>
          <w:b/>
          <w:bCs/>
          <w:kern w:val="0"/>
          <w14:ligatures w14:val="none"/>
        </w:rPr>
        <w:t>Rs. 26,958,750</w:t>
      </w:r>
    </w:p>
    <w:p w14:paraId="0BF6EBBC" w14:textId="77777777" w:rsidR="00A52083" w:rsidRPr="00A52083" w:rsidRDefault="00A52083">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Total Sales Revenue:</w:t>
      </w:r>
      <w:r w:rsidRPr="00A52083">
        <w:rPr>
          <w:rFonts w:ascii="Times New Roman" w:eastAsia="Times New Roman" w:hAnsi="Times New Roman" w:cs="Times New Roman"/>
          <w:kern w:val="0"/>
          <w14:ligatures w14:val="none"/>
        </w:rPr>
        <w:t xml:space="preserve"> </w:t>
      </w:r>
      <w:r w:rsidRPr="00A52083">
        <w:rPr>
          <w:rFonts w:ascii="Times New Roman" w:eastAsia="Times New Roman" w:hAnsi="Times New Roman" w:cs="Times New Roman"/>
          <w:b/>
          <w:bCs/>
          <w:kern w:val="0"/>
          <w14:ligatures w14:val="none"/>
        </w:rPr>
        <w:t>Rs. 116,821,250</w:t>
      </w:r>
    </w:p>
    <w:p w14:paraId="1ABE30C3" w14:textId="77777777" w:rsidR="00A52083" w:rsidRPr="00A52083" w:rsidRDefault="00000000" w:rsidP="00A5208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E06A58">
          <v:rect id="_x0000_i1202" style="width:0;height:1.5pt" o:hralign="center" o:hrstd="t" o:hr="t" fillcolor="#a0a0a0" stroked="f"/>
        </w:pict>
      </w:r>
    </w:p>
    <w:p w14:paraId="0D617BCA" w14:textId="77777777" w:rsidR="00A52083" w:rsidRPr="00A52083" w:rsidRDefault="00A52083" w:rsidP="00A520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2083">
        <w:rPr>
          <w:rFonts w:ascii="Times New Roman" w:eastAsia="Times New Roman" w:hAnsi="Times New Roman" w:cs="Times New Roman"/>
          <w:b/>
          <w:bCs/>
          <w:kern w:val="0"/>
          <w:sz w:val="27"/>
          <w:szCs w:val="27"/>
          <w14:ligatures w14:val="none"/>
        </w:rPr>
        <w:t>(c) Net Profit Chargeable to Income Tax</w:t>
      </w:r>
    </w:p>
    <w:p w14:paraId="6FD6AAC7" w14:textId="77777777" w:rsidR="00A52083" w:rsidRPr="00A52083" w:rsidRDefault="00A52083">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Gross Profit Calculation:</w:t>
      </w:r>
    </w:p>
    <w:p w14:paraId="19628F8D" w14:textId="77777777" w:rsidR="00A52083" w:rsidRPr="00A52083" w:rsidRDefault="00A52083">
      <w:pPr>
        <w:numPr>
          <w:ilvl w:val="1"/>
          <w:numId w:val="217"/>
        </w:numPr>
        <w:spacing w:before="100" w:beforeAutospacing="1" w:after="100" w:afterAutospacing="1"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Sales Revenue:</w:t>
      </w:r>
      <w:r w:rsidRPr="00A52083">
        <w:rPr>
          <w:rFonts w:ascii="Times New Roman" w:eastAsia="Times New Roman" w:hAnsi="Times New Roman" w:cs="Times New Roman"/>
          <w:kern w:val="0"/>
          <w14:ligatures w14:val="none"/>
        </w:rPr>
        <w:t xml:space="preserve"> </w:t>
      </w:r>
      <w:r w:rsidRPr="00A52083">
        <w:rPr>
          <w:rFonts w:ascii="Times New Roman" w:eastAsia="Times New Roman" w:hAnsi="Times New Roman" w:cs="Times New Roman"/>
          <w:b/>
          <w:bCs/>
          <w:kern w:val="0"/>
          <w14:ligatures w14:val="none"/>
        </w:rPr>
        <w:t>Rs. 116,821,250</w:t>
      </w:r>
    </w:p>
    <w:p w14:paraId="7529E66B" w14:textId="77777777" w:rsidR="00A52083" w:rsidRPr="00A52083" w:rsidRDefault="00A52083">
      <w:pPr>
        <w:numPr>
          <w:ilvl w:val="1"/>
          <w:numId w:val="217"/>
        </w:numPr>
        <w:spacing w:before="100" w:beforeAutospacing="1" w:after="100" w:afterAutospacing="1"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Less: COGS:</w:t>
      </w:r>
      <w:r w:rsidRPr="00A52083">
        <w:rPr>
          <w:rFonts w:ascii="Times New Roman" w:eastAsia="Times New Roman" w:hAnsi="Times New Roman" w:cs="Times New Roman"/>
          <w:kern w:val="0"/>
          <w14:ligatures w14:val="none"/>
        </w:rPr>
        <w:t xml:space="preserve"> </w:t>
      </w:r>
      <w:r w:rsidRPr="00A52083">
        <w:rPr>
          <w:rFonts w:ascii="Times New Roman" w:eastAsia="Times New Roman" w:hAnsi="Times New Roman" w:cs="Times New Roman"/>
          <w:b/>
          <w:bCs/>
          <w:kern w:val="0"/>
          <w14:ligatures w14:val="none"/>
        </w:rPr>
        <w:t>Rs. 89,862,500</w:t>
      </w:r>
    </w:p>
    <w:p w14:paraId="63797AAC" w14:textId="77777777" w:rsidR="00A52083" w:rsidRPr="00A52083" w:rsidRDefault="00A52083">
      <w:pPr>
        <w:numPr>
          <w:ilvl w:val="1"/>
          <w:numId w:val="217"/>
        </w:numPr>
        <w:spacing w:before="100" w:beforeAutospacing="1" w:after="100" w:afterAutospacing="1"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Gross Profit:</w:t>
      </w:r>
      <w:r w:rsidRPr="00A52083">
        <w:rPr>
          <w:rFonts w:ascii="Times New Roman" w:eastAsia="Times New Roman" w:hAnsi="Times New Roman" w:cs="Times New Roman"/>
          <w:kern w:val="0"/>
          <w14:ligatures w14:val="none"/>
        </w:rPr>
        <w:t xml:space="preserve"> </w:t>
      </w:r>
      <w:r w:rsidRPr="00A52083">
        <w:rPr>
          <w:rFonts w:ascii="Times New Roman" w:eastAsia="Times New Roman" w:hAnsi="Times New Roman" w:cs="Times New Roman"/>
          <w:b/>
          <w:bCs/>
          <w:kern w:val="0"/>
          <w14:ligatures w14:val="none"/>
        </w:rPr>
        <w:t>Rs. 26,958,750</w:t>
      </w:r>
    </w:p>
    <w:p w14:paraId="46641697" w14:textId="77777777" w:rsidR="00A52083" w:rsidRPr="00A52083" w:rsidRDefault="00A52083">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Net Profit Computation:</w:t>
      </w:r>
    </w:p>
    <w:p w14:paraId="08C36D3C" w14:textId="77777777" w:rsidR="00A52083" w:rsidRPr="00A52083" w:rsidRDefault="00A52083">
      <w:pPr>
        <w:numPr>
          <w:ilvl w:val="1"/>
          <w:numId w:val="217"/>
        </w:numPr>
        <w:spacing w:before="100" w:beforeAutospacing="1" w:after="100" w:afterAutospacing="1"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lastRenderedPageBreak/>
        <w:t>Less: Selling &amp; Administrative Expenses:</w:t>
      </w:r>
      <w:r w:rsidRPr="00A52083">
        <w:rPr>
          <w:rFonts w:ascii="Times New Roman" w:eastAsia="Times New Roman" w:hAnsi="Times New Roman" w:cs="Times New Roman"/>
          <w:kern w:val="0"/>
          <w14:ligatures w14:val="none"/>
        </w:rPr>
        <w:t xml:space="preserve"> </w:t>
      </w:r>
      <w:r w:rsidRPr="00A52083">
        <w:rPr>
          <w:rFonts w:ascii="Times New Roman" w:eastAsia="Times New Roman" w:hAnsi="Times New Roman" w:cs="Times New Roman"/>
          <w:b/>
          <w:bCs/>
          <w:kern w:val="0"/>
          <w14:ligatures w14:val="none"/>
        </w:rPr>
        <w:t>Rs. 12,340,900</w:t>
      </w:r>
    </w:p>
    <w:p w14:paraId="4C424A1F" w14:textId="77777777" w:rsidR="00A52083" w:rsidRPr="00A52083" w:rsidRDefault="00A52083">
      <w:pPr>
        <w:numPr>
          <w:ilvl w:val="1"/>
          <w:numId w:val="217"/>
        </w:numPr>
        <w:spacing w:before="100" w:beforeAutospacing="1" w:after="100" w:afterAutospacing="1"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Net Profit Before Tax:</w:t>
      </w:r>
      <w:r w:rsidRPr="00A52083">
        <w:rPr>
          <w:rFonts w:ascii="Times New Roman" w:eastAsia="Times New Roman" w:hAnsi="Times New Roman" w:cs="Times New Roman"/>
          <w:kern w:val="0"/>
          <w14:ligatures w14:val="none"/>
        </w:rPr>
        <w:t xml:space="preserve"> </w:t>
      </w:r>
      <w:r w:rsidRPr="00A52083">
        <w:rPr>
          <w:rFonts w:ascii="Times New Roman" w:eastAsia="Times New Roman" w:hAnsi="Times New Roman" w:cs="Times New Roman"/>
          <w:b/>
          <w:bCs/>
          <w:kern w:val="0"/>
          <w14:ligatures w14:val="none"/>
        </w:rPr>
        <w:t>Rs. 14,618,750</w:t>
      </w:r>
    </w:p>
    <w:p w14:paraId="2622715D" w14:textId="77777777" w:rsidR="00A52083" w:rsidRPr="00A52083" w:rsidRDefault="00000000" w:rsidP="00A5208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5C873D">
          <v:rect id="_x0000_i1203" style="width:0;height:1.5pt" o:hralign="center" o:hrstd="t" o:hr="t" fillcolor="#a0a0a0" stroked="f"/>
        </w:pict>
      </w:r>
    </w:p>
    <w:p w14:paraId="1263B80E" w14:textId="77777777" w:rsidR="00A52083" w:rsidRPr="00A52083" w:rsidRDefault="00A52083" w:rsidP="00A520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2083">
        <w:rPr>
          <w:rFonts w:ascii="Times New Roman" w:eastAsia="Times New Roman" w:hAnsi="Times New Roman" w:cs="Times New Roman"/>
          <w:b/>
          <w:bCs/>
          <w:kern w:val="0"/>
          <w:sz w:val="27"/>
          <w:szCs w:val="27"/>
          <w14:ligatures w14:val="none"/>
        </w:rPr>
        <w:t>Breakdown of Cost of Goods Sold (N-1):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2"/>
        <w:gridCol w:w="1462"/>
      </w:tblGrid>
      <w:tr w:rsidR="00A52083" w:rsidRPr="00A52083" w14:paraId="560D99FF" w14:textId="77777777" w:rsidTr="00A52083">
        <w:trPr>
          <w:tblHeader/>
          <w:tblCellSpacing w:w="15" w:type="dxa"/>
        </w:trPr>
        <w:tc>
          <w:tcPr>
            <w:tcW w:w="0" w:type="auto"/>
            <w:vAlign w:val="center"/>
            <w:hideMark/>
          </w:tcPr>
          <w:p w14:paraId="1698BE91" w14:textId="77777777" w:rsidR="00A52083" w:rsidRPr="00A52083" w:rsidRDefault="00A52083" w:rsidP="00A52083">
            <w:pPr>
              <w:spacing w:after="0" w:line="240" w:lineRule="auto"/>
              <w:jc w:val="center"/>
              <w:rPr>
                <w:rFonts w:ascii="Times New Roman" w:eastAsia="Times New Roman" w:hAnsi="Times New Roman" w:cs="Times New Roman"/>
                <w:b/>
                <w:bCs/>
                <w:kern w:val="0"/>
                <w14:ligatures w14:val="none"/>
              </w:rPr>
            </w:pPr>
            <w:r w:rsidRPr="00A52083">
              <w:rPr>
                <w:rFonts w:ascii="Times New Roman" w:eastAsia="Times New Roman" w:hAnsi="Times New Roman" w:cs="Times New Roman"/>
                <w:b/>
                <w:bCs/>
                <w:kern w:val="0"/>
                <w14:ligatures w14:val="none"/>
              </w:rPr>
              <w:t>Component</w:t>
            </w:r>
          </w:p>
        </w:tc>
        <w:tc>
          <w:tcPr>
            <w:tcW w:w="0" w:type="auto"/>
            <w:vAlign w:val="center"/>
            <w:hideMark/>
          </w:tcPr>
          <w:p w14:paraId="7CD36D1B" w14:textId="77777777" w:rsidR="00A52083" w:rsidRPr="00A52083" w:rsidRDefault="00A52083" w:rsidP="00A52083">
            <w:pPr>
              <w:spacing w:after="0" w:line="240" w:lineRule="auto"/>
              <w:jc w:val="center"/>
              <w:rPr>
                <w:rFonts w:ascii="Times New Roman" w:eastAsia="Times New Roman" w:hAnsi="Times New Roman" w:cs="Times New Roman"/>
                <w:b/>
                <w:bCs/>
                <w:kern w:val="0"/>
                <w14:ligatures w14:val="none"/>
              </w:rPr>
            </w:pPr>
            <w:r w:rsidRPr="00A52083">
              <w:rPr>
                <w:rFonts w:ascii="Times New Roman" w:eastAsia="Times New Roman" w:hAnsi="Times New Roman" w:cs="Times New Roman"/>
                <w:b/>
                <w:bCs/>
                <w:kern w:val="0"/>
                <w14:ligatures w14:val="none"/>
              </w:rPr>
              <w:t>Amount (Rs.)</w:t>
            </w:r>
          </w:p>
        </w:tc>
      </w:tr>
      <w:tr w:rsidR="00A52083" w:rsidRPr="00A52083" w14:paraId="6E02BED9" w14:textId="77777777" w:rsidTr="00A52083">
        <w:trPr>
          <w:tblCellSpacing w:w="15" w:type="dxa"/>
        </w:trPr>
        <w:tc>
          <w:tcPr>
            <w:tcW w:w="0" w:type="auto"/>
            <w:vAlign w:val="center"/>
            <w:hideMark/>
          </w:tcPr>
          <w:p w14:paraId="62D9A8C5"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Imported Raw Material (Customs Value)</w:t>
            </w:r>
          </w:p>
        </w:tc>
        <w:tc>
          <w:tcPr>
            <w:tcW w:w="0" w:type="auto"/>
            <w:vAlign w:val="center"/>
            <w:hideMark/>
          </w:tcPr>
          <w:p w14:paraId="532C854D"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kern w:val="0"/>
                <w14:ligatures w14:val="none"/>
              </w:rPr>
              <w:t>55,000,000</w:t>
            </w:r>
          </w:p>
        </w:tc>
      </w:tr>
      <w:tr w:rsidR="00A52083" w:rsidRPr="00A52083" w14:paraId="1ADF3EE9" w14:textId="77777777" w:rsidTr="00A52083">
        <w:trPr>
          <w:tblCellSpacing w:w="15" w:type="dxa"/>
        </w:trPr>
        <w:tc>
          <w:tcPr>
            <w:tcW w:w="0" w:type="auto"/>
            <w:vAlign w:val="center"/>
            <w:hideMark/>
          </w:tcPr>
          <w:p w14:paraId="7A608FE7"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Import Duty @ 25%</w:t>
            </w:r>
          </w:p>
        </w:tc>
        <w:tc>
          <w:tcPr>
            <w:tcW w:w="0" w:type="auto"/>
            <w:vAlign w:val="center"/>
            <w:hideMark/>
          </w:tcPr>
          <w:p w14:paraId="657D8189"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kern w:val="0"/>
                <w14:ligatures w14:val="none"/>
              </w:rPr>
              <w:t>13,750,000</w:t>
            </w:r>
          </w:p>
        </w:tc>
      </w:tr>
      <w:tr w:rsidR="00A52083" w:rsidRPr="00A52083" w14:paraId="3D389576" w14:textId="77777777" w:rsidTr="00A52083">
        <w:trPr>
          <w:tblCellSpacing w:w="15" w:type="dxa"/>
        </w:trPr>
        <w:tc>
          <w:tcPr>
            <w:tcW w:w="0" w:type="auto"/>
            <w:vAlign w:val="center"/>
            <w:hideMark/>
          </w:tcPr>
          <w:p w14:paraId="017D37D5"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Excise Duty @ 15%</w:t>
            </w:r>
          </w:p>
        </w:tc>
        <w:tc>
          <w:tcPr>
            <w:tcW w:w="0" w:type="auto"/>
            <w:vAlign w:val="center"/>
            <w:hideMark/>
          </w:tcPr>
          <w:p w14:paraId="3BD388EC"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kern w:val="0"/>
                <w14:ligatures w14:val="none"/>
              </w:rPr>
              <w:t>10,312,500</w:t>
            </w:r>
          </w:p>
        </w:tc>
      </w:tr>
      <w:tr w:rsidR="00A52083" w:rsidRPr="00A52083" w14:paraId="59F32F5E" w14:textId="77777777" w:rsidTr="00A52083">
        <w:trPr>
          <w:tblCellSpacing w:w="15" w:type="dxa"/>
        </w:trPr>
        <w:tc>
          <w:tcPr>
            <w:tcW w:w="0" w:type="auto"/>
            <w:vAlign w:val="center"/>
            <w:hideMark/>
          </w:tcPr>
          <w:p w14:paraId="3ECA98FF"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Total After Duties</w:t>
            </w:r>
          </w:p>
        </w:tc>
        <w:tc>
          <w:tcPr>
            <w:tcW w:w="0" w:type="auto"/>
            <w:vAlign w:val="center"/>
            <w:hideMark/>
          </w:tcPr>
          <w:p w14:paraId="7D5C5343"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kern w:val="0"/>
                <w14:ligatures w14:val="none"/>
              </w:rPr>
              <w:t>79,062,500</w:t>
            </w:r>
          </w:p>
        </w:tc>
      </w:tr>
      <w:tr w:rsidR="00A52083" w:rsidRPr="00A52083" w14:paraId="6D1A8937" w14:textId="77777777" w:rsidTr="00A52083">
        <w:trPr>
          <w:tblCellSpacing w:w="15" w:type="dxa"/>
        </w:trPr>
        <w:tc>
          <w:tcPr>
            <w:tcW w:w="0" w:type="auto"/>
            <w:vAlign w:val="center"/>
            <w:hideMark/>
          </w:tcPr>
          <w:p w14:paraId="616D1711"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Local Purchases</w:t>
            </w:r>
          </w:p>
        </w:tc>
        <w:tc>
          <w:tcPr>
            <w:tcW w:w="0" w:type="auto"/>
            <w:vAlign w:val="center"/>
            <w:hideMark/>
          </w:tcPr>
          <w:p w14:paraId="311AD2ED"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kern w:val="0"/>
                <w14:ligatures w14:val="none"/>
              </w:rPr>
              <w:t>4,500,000</w:t>
            </w:r>
          </w:p>
        </w:tc>
      </w:tr>
      <w:tr w:rsidR="00A52083" w:rsidRPr="00A52083" w14:paraId="2D7D9028" w14:textId="77777777" w:rsidTr="00A52083">
        <w:trPr>
          <w:tblCellSpacing w:w="15" w:type="dxa"/>
        </w:trPr>
        <w:tc>
          <w:tcPr>
            <w:tcW w:w="0" w:type="auto"/>
            <w:vAlign w:val="center"/>
            <w:hideMark/>
          </w:tcPr>
          <w:p w14:paraId="2E0EE8E2"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Manufacturing Expenses</w:t>
            </w:r>
          </w:p>
        </w:tc>
        <w:tc>
          <w:tcPr>
            <w:tcW w:w="0" w:type="auto"/>
            <w:vAlign w:val="center"/>
            <w:hideMark/>
          </w:tcPr>
          <w:p w14:paraId="0D090125"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kern w:val="0"/>
                <w14:ligatures w14:val="none"/>
              </w:rPr>
              <w:t>6,300,000</w:t>
            </w:r>
          </w:p>
        </w:tc>
      </w:tr>
      <w:tr w:rsidR="00A52083" w:rsidRPr="00A52083" w14:paraId="5C54AF5B" w14:textId="77777777" w:rsidTr="00A52083">
        <w:trPr>
          <w:tblCellSpacing w:w="15" w:type="dxa"/>
        </w:trPr>
        <w:tc>
          <w:tcPr>
            <w:tcW w:w="0" w:type="auto"/>
            <w:vAlign w:val="center"/>
            <w:hideMark/>
          </w:tcPr>
          <w:p w14:paraId="45100C59"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Total COGS</w:t>
            </w:r>
          </w:p>
        </w:tc>
        <w:tc>
          <w:tcPr>
            <w:tcW w:w="0" w:type="auto"/>
            <w:vAlign w:val="center"/>
            <w:hideMark/>
          </w:tcPr>
          <w:p w14:paraId="13B6868E"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89,862,500</w:t>
            </w:r>
          </w:p>
        </w:tc>
      </w:tr>
    </w:tbl>
    <w:p w14:paraId="37D8119F" w14:textId="77777777" w:rsidR="00A52083" w:rsidRPr="00A52083" w:rsidRDefault="00000000" w:rsidP="00A5208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BCFDC2">
          <v:rect id="_x0000_i1204" style="width:0;height:1.5pt" o:hralign="center" o:hrstd="t" o:hr="t" fillcolor="#a0a0a0" stroked="f"/>
        </w:pict>
      </w:r>
    </w:p>
    <w:p w14:paraId="7728D940" w14:textId="77777777" w:rsidR="00A52083" w:rsidRPr="00A52083" w:rsidRDefault="00A52083" w:rsidP="00A520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2083">
        <w:rPr>
          <w:rFonts w:ascii="Times New Roman" w:eastAsia="Times New Roman" w:hAnsi="Times New Roman" w:cs="Times New Roman"/>
          <w:b/>
          <w:bCs/>
          <w:kern w:val="0"/>
          <w:sz w:val="27"/>
          <w:szCs w:val="27"/>
          <w14:ligatures w14:val="none"/>
        </w:rPr>
        <w:t>Breakdown of Manufacturing Expenses (N-2):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gridCol w:w="1462"/>
      </w:tblGrid>
      <w:tr w:rsidR="00A52083" w:rsidRPr="00A52083" w14:paraId="3E522D09" w14:textId="77777777" w:rsidTr="00A52083">
        <w:trPr>
          <w:tblHeader/>
          <w:tblCellSpacing w:w="15" w:type="dxa"/>
        </w:trPr>
        <w:tc>
          <w:tcPr>
            <w:tcW w:w="0" w:type="auto"/>
            <w:vAlign w:val="center"/>
            <w:hideMark/>
          </w:tcPr>
          <w:p w14:paraId="752359F1" w14:textId="77777777" w:rsidR="00A52083" w:rsidRPr="00A52083" w:rsidRDefault="00A52083" w:rsidP="00A52083">
            <w:pPr>
              <w:spacing w:after="0" w:line="240" w:lineRule="auto"/>
              <w:jc w:val="center"/>
              <w:rPr>
                <w:rFonts w:ascii="Times New Roman" w:eastAsia="Times New Roman" w:hAnsi="Times New Roman" w:cs="Times New Roman"/>
                <w:b/>
                <w:bCs/>
                <w:kern w:val="0"/>
                <w14:ligatures w14:val="none"/>
              </w:rPr>
            </w:pPr>
            <w:r w:rsidRPr="00A52083">
              <w:rPr>
                <w:rFonts w:ascii="Times New Roman" w:eastAsia="Times New Roman" w:hAnsi="Times New Roman" w:cs="Times New Roman"/>
                <w:b/>
                <w:bCs/>
                <w:kern w:val="0"/>
                <w14:ligatures w14:val="none"/>
              </w:rPr>
              <w:t>Component</w:t>
            </w:r>
          </w:p>
        </w:tc>
        <w:tc>
          <w:tcPr>
            <w:tcW w:w="0" w:type="auto"/>
            <w:vAlign w:val="center"/>
            <w:hideMark/>
          </w:tcPr>
          <w:p w14:paraId="683E6FC1" w14:textId="77777777" w:rsidR="00A52083" w:rsidRPr="00A52083" w:rsidRDefault="00A52083" w:rsidP="00A52083">
            <w:pPr>
              <w:spacing w:after="0" w:line="240" w:lineRule="auto"/>
              <w:jc w:val="center"/>
              <w:rPr>
                <w:rFonts w:ascii="Times New Roman" w:eastAsia="Times New Roman" w:hAnsi="Times New Roman" w:cs="Times New Roman"/>
                <w:b/>
                <w:bCs/>
                <w:kern w:val="0"/>
                <w14:ligatures w14:val="none"/>
              </w:rPr>
            </w:pPr>
            <w:r w:rsidRPr="00A52083">
              <w:rPr>
                <w:rFonts w:ascii="Times New Roman" w:eastAsia="Times New Roman" w:hAnsi="Times New Roman" w:cs="Times New Roman"/>
                <w:b/>
                <w:bCs/>
                <w:kern w:val="0"/>
                <w14:ligatures w14:val="none"/>
              </w:rPr>
              <w:t>Amount (Rs.)</w:t>
            </w:r>
          </w:p>
        </w:tc>
      </w:tr>
      <w:tr w:rsidR="00A52083" w:rsidRPr="00A52083" w14:paraId="26464EC9" w14:textId="77777777" w:rsidTr="00A52083">
        <w:trPr>
          <w:tblCellSpacing w:w="15" w:type="dxa"/>
        </w:trPr>
        <w:tc>
          <w:tcPr>
            <w:tcW w:w="0" w:type="auto"/>
            <w:vAlign w:val="center"/>
            <w:hideMark/>
          </w:tcPr>
          <w:p w14:paraId="719677A7"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Manufacturing Expenses (As per Books)</w:t>
            </w:r>
          </w:p>
        </w:tc>
        <w:tc>
          <w:tcPr>
            <w:tcW w:w="0" w:type="auto"/>
            <w:vAlign w:val="center"/>
            <w:hideMark/>
          </w:tcPr>
          <w:p w14:paraId="34792327"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kern w:val="0"/>
                <w14:ligatures w14:val="none"/>
              </w:rPr>
              <w:t>6,500,000</w:t>
            </w:r>
          </w:p>
        </w:tc>
      </w:tr>
      <w:tr w:rsidR="00A52083" w:rsidRPr="00A52083" w14:paraId="39E731BF" w14:textId="77777777" w:rsidTr="00A52083">
        <w:trPr>
          <w:tblCellSpacing w:w="15" w:type="dxa"/>
        </w:trPr>
        <w:tc>
          <w:tcPr>
            <w:tcW w:w="0" w:type="auto"/>
            <w:vAlign w:val="center"/>
            <w:hideMark/>
          </w:tcPr>
          <w:p w14:paraId="724930A9"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Less: Depreciation Charged @ 25%</w:t>
            </w:r>
          </w:p>
        </w:tc>
        <w:tc>
          <w:tcPr>
            <w:tcW w:w="0" w:type="auto"/>
            <w:vAlign w:val="center"/>
            <w:hideMark/>
          </w:tcPr>
          <w:p w14:paraId="7CDCB3B5"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kern w:val="0"/>
                <w14:ligatures w14:val="none"/>
              </w:rPr>
              <w:t>(500,000)</w:t>
            </w:r>
          </w:p>
        </w:tc>
      </w:tr>
      <w:tr w:rsidR="00A52083" w:rsidRPr="00A52083" w14:paraId="6F42ED9F" w14:textId="77777777" w:rsidTr="00A52083">
        <w:trPr>
          <w:tblCellSpacing w:w="15" w:type="dxa"/>
        </w:trPr>
        <w:tc>
          <w:tcPr>
            <w:tcW w:w="0" w:type="auto"/>
            <w:vAlign w:val="center"/>
            <w:hideMark/>
          </w:tcPr>
          <w:p w14:paraId="756C4420"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Adjusted Manufacturing Cost</w:t>
            </w:r>
          </w:p>
        </w:tc>
        <w:tc>
          <w:tcPr>
            <w:tcW w:w="0" w:type="auto"/>
            <w:vAlign w:val="center"/>
            <w:hideMark/>
          </w:tcPr>
          <w:p w14:paraId="557E745D"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kern w:val="0"/>
                <w14:ligatures w14:val="none"/>
              </w:rPr>
              <w:t>6,000,000</w:t>
            </w:r>
          </w:p>
        </w:tc>
      </w:tr>
      <w:tr w:rsidR="00A52083" w:rsidRPr="00A52083" w14:paraId="27069F8B" w14:textId="77777777" w:rsidTr="00A52083">
        <w:trPr>
          <w:tblCellSpacing w:w="15" w:type="dxa"/>
        </w:trPr>
        <w:tc>
          <w:tcPr>
            <w:tcW w:w="0" w:type="auto"/>
            <w:vAlign w:val="center"/>
            <w:hideMark/>
          </w:tcPr>
          <w:p w14:paraId="75A2E4CB"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Add: Depreciation on Machinery @ 15%</w:t>
            </w:r>
          </w:p>
        </w:tc>
        <w:tc>
          <w:tcPr>
            <w:tcW w:w="0" w:type="auto"/>
            <w:vAlign w:val="center"/>
            <w:hideMark/>
          </w:tcPr>
          <w:p w14:paraId="05303FA7"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kern w:val="0"/>
                <w14:ligatures w14:val="none"/>
              </w:rPr>
              <w:t>300,000</w:t>
            </w:r>
          </w:p>
        </w:tc>
      </w:tr>
      <w:tr w:rsidR="00A52083" w:rsidRPr="00A52083" w14:paraId="6F1C3BCF" w14:textId="77777777" w:rsidTr="00A52083">
        <w:trPr>
          <w:tblCellSpacing w:w="15" w:type="dxa"/>
        </w:trPr>
        <w:tc>
          <w:tcPr>
            <w:tcW w:w="0" w:type="auto"/>
            <w:vAlign w:val="center"/>
            <w:hideMark/>
          </w:tcPr>
          <w:p w14:paraId="442361FA"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Total Manufacturing Cost</w:t>
            </w:r>
          </w:p>
        </w:tc>
        <w:tc>
          <w:tcPr>
            <w:tcW w:w="0" w:type="auto"/>
            <w:vAlign w:val="center"/>
            <w:hideMark/>
          </w:tcPr>
          <w:p w14:paraId="1C727C6E"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6,300,000</w:t>
            </w:r>
          </w:p>
        </w:tc>
      </w:tr>
    </w:tbl>
    <w:p w14:paraId="292F68B7" w14:textId="77777777" w:rsidR="00A52083" w:rsidRPr="00A52083" w:rsidRDefault="00000000" w:rsidP="00A5208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A5FEA11">
          <v:rect id="_x0000_i1205" style="width:0;height:1.5pt" o:hralign="center" o:hrstd="t" o:hr="t" fillcolor="#a0a0a0" stroked="f"/>
        </w:pict>
      </w:r>
    </w:p>
    <w:p w14:paraId="1AD0F958" w14:textId="77777777" w:rsidR="00A52083" w:rsidRPr="00A52083" w:rsidRDefault="00A52083" w:rsidP="00A520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2083">
        <w:rPr>
          <w:rFonts w:ascii="Times New Roman" w:eastAsia="Times New Roman" w:hAnsi="Times New Roman" w:cs="Times New Roman"/>
          <w:b/>
          <w:bCs/>
          <w:kern w:val="0"/>
          <w:sz w:val="27"/>
          <w:szCs w:val="27"/>
          <w14:ligatures w14:val="none"/>
        </w:rPr>
        <w:t>Breakdown of Selling &amp; Admin Expenses (N-1):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2"/>
        <w:gridCol w:w="1462"/>
      </w:tblGrid>
      <w:tr w:rsidR="00A52083" w:rsidRPr="00A52083" w14:paraId="3990DA6E" w14:textId="77777777" w:rsidTr="00A52083">
        <w:trPr>
          <w:tblHeader/>
          <w:tblCellSpacing w:w="15" w:type="dxa"/>
        </w:trPr>
        <w:tc>
          <w:tcPr>
            <w:tcW w:w="0" w:type="auto"/>
            <w:vAlign w:val="center"/>
            <w:hideMark/>
          </w:tcPr>
          <w:p w14:paraId="5DFA55AC" w14:textId="77777777" w:rsidR="00A52083" w:rsidRPr="00A52083" w:rsidRDefault="00A52083" w:rsidP="00A52083">
            <w:pPr>
              <w:spacing w:after="0" w:line="240" w:lineRule="auto"/>
              <w:jc w:val="center"/>
              <w:rPr>
                <w:rFonts w:ascii="Times New Roman" w:eastAsia="Times New Roman" w:hAnsi="Times New Roman" w:cs="Times New Roman"/>
                <w:b/>
                <w:bCs/>
                <w:kern w:val="0"/>
                <w14:ligatures w14:val="none"/>
              </w:rPr>
            </w:pPr>
            <w:r w:rsidRPr="00A52083">
              <w:rPr>
                <w:rFonts w:ascii="Times New Roman" w:eastAsia="Times New Roman" w:hAnsi="Times New Roman" w:cs="Times New Roman"/>
                <w:b/>
                <w:bCs/>
                <w:kern w:val="0"/>
                <w14:ligatures w14:val="none"/>
              </w:rPr>
              <w:t>Component</w:t>
            </w:r>
          </w:p>
        </w:tc>
        <w:tc>
          <w:tcPr>
            <w:tcW w:w="0" w:type="auto"/>
            <w:vAlign w:val="center"/>
            <w:hideMark/>
          </w:tcPr>
          <w:p w14:paraId="67B583DE" w14:textId="77777777" w:rsidR="00A52083" w:rsidRPr="00A52083" w:rsidRDefault="00A52083" w:rsidP="00A52083">
            <w:pPr>
              <w:spacing w:after="0" w:line="240" w:lineRule="auto"/>
              <w:jc w:val="center"/>
              <w:rPr>
                <w:rFonts w:ascii="Times New Roman" w:eastAsia="Times New Roman" w:hAnsi="Times New Roman" w:cs="Times New Roman"/>
                <w:b/>
                <w:bCs/>
                <w:kern w:val="0"/>
                <w14:ligatures w14:val="none"/>
              </w:rPr>
            </w:pPr>
            <w:r w:rsidRPr="00A52083">
              <w:rPr>
                <w:rFonts w:ascii="Times New Roman" w:eastAsia="Times New Roman" w:hAnsi="Times New Roman" w:cs="Times New Roman"/>
                <w:b/>
                <w:bCs/>
                <w:kern w:val="0"/>
                <w14:ligatures w14:val="none"/>
              </w:rPr>
              <w:t>Amount (Rs.)</w:t>
            </w:r>
          </w:p>
        </w:tc>
      </w:tr>
      <w:tr w:rsidR="00A52083" w:rsidRPr="00A52083" w14:paraId="4FC7E301" w14:textId="77777777" w:rsidTr="00A52083">
        <w:trPr>
          <w:tblCellSpacing w:w="15" w:type="dxa"/>
        </w:trPr>
        <w:tc>
          <w:tcPr>
            <w:tcW w:w="0" w:type="auto"/>
            <w:vAlign w:val="center"/>
            <w:hideMark/>
          </w:tcPr>
          <w:p w14:paraId="05186E54"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Expenses as per Books</w:t>
            </w:r>
          </w:p>
        </w:tc>
        <w:tc>
          <w:tcPr>
            <w:tcW w:w="0" w:type="auto"/>
            <w:vAlign w:val="center"/>
            <w:hideMark/>
          </w:tcPr>
          <w:p w14:paraId="154D411E"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kern w:val="0"/>
                <w14:ligatures w14:val="none"/>
              </w:rPr>
              <w:t>12,600,000</w:t>
            </w:r>
          </w:p>
        </w:tc>
      </w:tr>
      <w:tr w:rsidR="00A52083" w:rsidRPr="00A52083" w14:paraId="4B515D99" w14:textId="77777777" w:rsidTr="00A52083">
        <w:trPr>
          <w:tblCellSpacing w:w="15" w:type="dxa"/>
        </w:trPr>
        <w:tc>
          <w:tcPr>
            <w:tcW w:w="0" w:type="auto"/>
            <w:vAlign w:val="center"/>
            <w:hideMark/>
          </w:tcPr>
          <w:p w14:paraId="425C85AA"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Less: Depreciation on Computers @ 25%</w:t>
            </w:r>
          </w:p>
        </w:tc>
        <w:tc>
          <w:tcPr>
            <w:tcW w:w="0" w:type="auto"/>
            <w:vAlign w:val="center"/>
            <w:hideMark/>
          </w:tcPr>
          <w:p w14:paraId="72809E9A"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kern w:val="0"/>
                <w14:ligatures w14:val="none"/>
              </w:rPr>
              <w:t>(80,000)</w:t>
            </w:r>
          </w:p>
        </w:tc>
      </w:tr>
      <w:tr w:rsidR="00A52083" w:rsidRPr="00A52083" w14:paraId="5F7DC4DE" w14:textId="77777777" w:rsidTr="00A52083">
        <w:trPr>
          <w:tblCellSpacing w:w="15" w:type="dxa"/>
        </w:trPr>
        <w:tc>
          <w:tcPr>
            <w:tcW w:w="0" w:type="auto"/>
            <w:vAlign w:val="center"/>
            <w:hideMark/>
          </w:tcPr>
          <w:p w14:paraId="0B80A6E7"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Total Selling &amp; Admin Expenses</w:t>
            </w:r>
          </w:p>
        </w:tc>
        <w:tc>
          <w:tcPr>
            <w:tcW w:w="0" w:type="auto"/>
            <w:vAlign w:val="center"/>
            <w:hideMark/>
          </w:tcPr>
          <w:p w14:paraId="618FAA1B" w14:textId="77777777" w:rsidR="00A52083" w:rsidRPr="00A52083" w:rsidRDefault="00A52083" w:rsidP="00A52083">
            <w:pPr>
              <w:spacing w:after="0"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12,340,900</w:t>
            </w:r>
          </w:p>
        </w:tc>
      </w:tr>
    </w:tbl>
    <w:p w14:paraId="76F66A89" w14:textId="77777777" w:rsidR="00A52083" w:rsidRPr="00A52083" w:rsidRDefault="00000000" w:rsidP="00A5208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A39246">
          <v:rect id="_x0000_i1206" style="width:0;height:1.5pt" o:hralign="center" o:hrstd="t" o:hr="t" fillcolor="#a0a0a0" stroked="f"/>
        </w:pict>
      </w:r>
    </w:p>
    <w:p w14:paraId="66620D91" w14:textId="77777777" w:rsidR="00A52083" w:rsidRPr="00A52083" w:rsidRDefault="00A52083" w:rsidP="00A520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2083">
        <w:rPr>
          <w:rFonts w:ascii="Times New Roman" w:eastAsia="Times New Roman" w:hAnsi="Times New Roman" w:cs="Times New Roman"/>
          <w:b/>
          <w:bCs/>
          <w:kern w:val="0"/>
          <w:sz w:val="27"/>
          <w:szCs w:val="27"/>
          <w14:ligatures w14:val="none"/>
        </w:rPr>
        <w:t>Key Takeaways:</w:t>
      </w:r>
    </w:p>
    <w:p w14:paraId="5AAF60FF" w14:textId="77777777" w:rsidR="00A52083" w:rsidRPr="00A52083" w:rsidRDefault="00A52083">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kern w:val="0"/>
          <w14:ligatures w14:val="none"/>
        </w:rPr>
        <w:t xml:space="preserve">The company is classified as a </w:t>
      </w:r>
      <w:r w:rsidRPr="00A52083">
        <w:rPr>
          <w:rFonts w:ascii="Times New Roman" w:eastAsia="Times New Roman" w:hAnsi="Times New Roman" w:cs="Times New Roman"/>
          <w:b/>
          <w:bCs/>
          <w:kern w:val="0"/>
          <w14:ligatures w14:val="none"/>
        </w:rPr>
        <w:t>Small Company</w:t>
      </w:r>
      <w:r w:rsidRPr="00A52083">
        <w:rPr>
          <w:rFonts w:ascii="Times New Roman" w:eastAsia="Times New Roman" w:hAnsi="Times New Roman" w:cs="Times New Roman"/>
          <w:kern w:val="0"/>
          <w14:ligatures w14:val="none"/>
        </w:rPr>
        <w:t>.</w:t>
      </w:r>
    </w:p>
    <w:p w14:paraId="1528F101" w14:textId="77777777" w:rsidR="00A52083" w:rsidRPr="00A52083" w:rsidRDefault="00A52083">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Sales Revenue = Rs. 116,821,250</w:t>
      </w:r>
      <w:r w:rsidRPr="00A52083">
        <w:rPr>
          <w:rFonts w:ascii="Times New Roman" w:eastAsia="Times New Roman" w:hAnsi="Times New Roman" w:cs="Times New Roman"/>
          <w:kern w:val="0"/>
          <w14:ligatures w14:val="none"/>
        </w:rPr>
        <w:t>.</w:t>
      </w:r>
    </w:p>
    <w:p w14:paraId="5EB26916" w14:textId="77777777" w:rsidR="00A52083" w:rsidRPr="00A52083" w:rsidRDefault="00A52083">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Net Profit Before Tax = Rs. 14,618,750</w:t>
      </w:r>
      <w:r w:rsidRPr="00A52083">
        <w:rPr>
          <w:rFonts w:ascii="Times New Roman" w:eastAsia="Times New Roman" w:hAnsi="Times New Roman" w:cs="Times New Roman"/>
          <w:kern w:val="0"/>
          <w14:ligatures w14:val="none"/>
        </w:rPr>
        <w:t>.</w:t>
      </w:r>
    </w:p>
    <w:p w14:paraId="7D7653E5" w14:textId="77777777" w:rsidR="00A52083" w:rsidRPr="00A52083" w:rsidRDefault="00A52083">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A52083">
        <w:rPr>
          <w:rFonts w:ascii="Times New Roman" w:eastAsia="Times New Roman" w:hAnsi="Times New Roman" w:cs="Times New Roman"/>
          <w:b/>
          <w:bCs/>
          <w:kern w:val="0"/>
          <w14:ligatures w14:val="none"/>
        </w:rPr>
        <w:t>Total COGS = Rs. 89,862,500</w:t>
      </w:r>
      <w:r w:rsidRPr="00A52083">
        <w:rPr>
          <w:rFonts w:ascii="Times New Roman" w:eastAsia="Times New Roman" w:hAnsi="Times New Roman" w:cs="Times New Roman"/>
          <w:kern w:val="0"/>
          <w14:ligatures w14:val="none"/>
        </w:rPr>
        <w:t>, adjusted for duties and manufacturing expenses.</w:t>
      </w:r>
    </w:p>
    <w:p w14:paraId="4ECD6F4C" w14:textId="334CAB6F" w:rsidR="00A52083" w:rsidRDefault="00A52083" w:rsidP="00A52083">
      <w:pPr>
        <w:spacing w:before="100" w:beforeAutospacing="1" w:after="100" w:afterAutospacing="1"/>
      </w:pPr>
      <w:r>
        <w:rPr>
          <w:rStyle w:val="Strong"/>
        </w:rPr>
        <w:lastRenderedPageBreak/>
        <w:t>Synopsis of Taxes</w:t>
      </w:r>
      <w:r>
        <w:t xml:space="preserve">           </w:t>
      </w:r>
      <w:r>
        <w:rPr>
          <w:rStyle w:val="Strong"/>
        </w:rPr>
        <w:t xml:space="preserve">Questions &amp; Answers – Companies                           </w:t>
      </w:r>
      <w:r>
        <w:t xml:space="preserve"> </w:t>
      </w:r>
      <w:r>
        <w:rPr>
          <w:rStyle w:val="Strong"/>
        </w:rPr>
        <w:t>[41-732]</w:t>
      </w:r>
    </w:p>
    <w:p w14:paraId="3A33898E" w14:textId="77777777" w:rsidR="00A52083" w:rsidRDefault="00A52083" w:rsidP="00A52083">
      <w:pPr>
        <w:spacing w:before="100" w:beforeAutospacing="1" w:after="100" w:afterAutospacing="1"/>
      </w:pPr>
      <w:r>
        <w:t>Cost of Laptop charged to expense – 80,000</w:t>
      </w:r>
      <w:r>
        <w:br/>
        <w:t>Taxes on utility bills:</w:t>
      </w:r>
    </w:p>
    <w:p w14:paraId="6630E958" w14:textId="77777777" w:rsidR="00A52083" w:rsidRDefault="00A52083">
      <w:pPr>
        <w:numPr>
          <w:ilvl w:val="0"/>
          <w:numId w:val="219"/>
        </w:numPr>
        <w:spacing w:before="100" w:beforeAutospacing="1" w:after="100" w:afterAutospacing="1" w:line="240" w:lineRule="auto"/>
      </w:pPr>
      <w:r>
        <w:t>Income tax – 86,000</w:t>
      </w:r>
    </w:p>
    <w:p w14:paraId="7D74D039" w14:textId="77777777" w:rsidR="00A52083" w:rsidRDefault="00A52083">
      <w:pPr>
        <w:numPr>
          <w:ilvl w:val="0"/>
          <w:numId w:val="219"/>
        </w:numPr>
        <w:spacing w:before="100" w:beforeAutospacing="1" w:after="100" w:afterAutospacing="1" w:line="240" w:lineRule="auto"/>
      </w:pPr>
      <w:r>
        <w:t>Sales tax – 134,000</w:t>
      </w:r>
      <w:r>
        <w:br/>
      </w:r>
      <w:r>
        <w:rPr>
          <w:rStyle w:val="Strong"/>
        </w:rPr>
        <w:t>(380,000)</w:t>
      </w:r>
      <w:r>
        <w:br/>
        <w:t xml:space="preserve">Total – </w:t>
      </w:r>
      <w:r>
        <w:rPr>
          <w:rStyle w:val="Strong"/>
        </w:rPr>
        <w:t>12,220,000</w:t>
      </w:r>
    </w:p>
    <w:p w14:paraId="05651332" w14:textId="77777777" w:rsidR="00A52083" w:rsidRDefault="00A52083" w:rsidP="00A52083">
      <w:pPr>
        <w:spacing w:before="100" w:beforeAutospacing="1" w:after="100" w:afterAutospacing="1"/>
      </w:pPr>
      <w:r>
        <w:rPr>
          <w:rStyle w:val="Strong"/>
        </w:rPr>
        <w:t>Add: Depreciation on computers [N-2]</w:t>
      </w:r>
      <w:r>
        <w:t xml:space="preserve"> – 120,000</w:t>
      </w:r>
      <w:r>
        <w:br/>
        <w:t xml:space="preserve">Total – </w:t>
      </w:r>
      <w:r>
        <w:rPr>
          <w:rStyle w:val="Strong"/>
        </w:rPr>
        <w:t>12,340,000</w:t>
      </w:r>
    </w:p>
    <w:p w14:paraId="119E1BA4" w14:textId="77777777" w:rsidR="00A52083" w:rsidRDefault="00A52083" w:rsidP="00A52083">
      <w:pPr>
        <w:spacing w:before="100" w:beforeAutospacing="1" w:after="100" w:afterAutospacing="1"/>
      </w:pPr>
      <w:r>
        <w:rPr>
          <w:rStyle w:val="Strong"/>
        </w:rPr>
        <w:t>N-2</w:t>
      </w:r>
      <w:r>
        <w:t xml:space="preserve"> Depreciation on computers is computed as below:</w:t>
      </w:r>
      <w:r>
        <w:br/>
        <w:t>Depreciation @ 30% instead of 25% i.e., 80,000 × 25% × 30% = 96,000</w:t>
      </w:r>
      <w:r>
        <w:br/>
        <w:t>Depreciation on Laptop (80,000 × 30%) = 24,000</w:t>
      </w:r>
      <w:r>
        <w:br/>
        <w:t xml:space="preserve">Total – </w:t>
      </w:r>
      <w:r>
        <w:rPr>
          <w:rStyle w:val="Strong"/>
        </w:rPr>
        <w:t>120,000</w:t>
      </w:r>
    </w:p>
    <w:p w14:paraId="79971813" w14:textId="77777777" w:rsidR="00A52083" w:rsidRDefault="00A52083" w:rsidP="00A52083">
      <w:pPr>
        <w:pStyle w:val="Heading3"/>
      </w:pPr>
      <w:r>
        <w:t>(d) Taxes and Duties Payable by the Company</w:t>
      </w:r>
    </w:p>
    <w:p w14:paraId="34838544" w14:textId="77777777" w:rsidR="00A52083" w:rsidRDefault="00A52083" w:rsidP="00A52083">
      <w:pPr>
        <w:pStyle w:val="Heading4"/>
      </w:pPr>
      <w:r>
        <w:t>(i) Customs Duty</w:t>
      </w:r>
    </w:p>
    <w:p w14:paraId="349C5EFD" w14:textId="77777777" w:rsidR="00A52083" w:rsidRDefault="00A52083" w:rsidP="00A52083">
      <w:pPr>
        <w:spacing w:before="100" w:beforeAutospacing="1" w:after="100" w:afterAutospacing="1"/>
      </w:pPr>
      <w:r>
        <w:t xml:space="preserve">Imported value of the goods – </w:t>
      </w:r>
      <w:r>
        <w:rPr>
          <w:rStyle w:val="Strong"/>
        </w:rPr>
        <w:t>55,000,000</w:t>
      </w:r>
      <w:r>
        <w:br/>
        <w:t xml:space="preserve">Customs duty @ 25% of Rs. 55,000,000 – </w:t>
      </w:r>
      <w:r>
        <w:rPr>
          <w:rStyle w:val="Strong"/>
        </w:rPr>
        <w:t>13,750,000</w:t>
      </w:r>
    </w:p>
    <w:p w14:paraId="6DF4EF37" w14:textId="77777777" w:rsidR="00A52083" w:rsidRDefault="00A52083" w:rsidP="00A52083">
      <w:pPr>
        <w:pStyle w:val="Heading4"/>
      </w:pPr>
      <w:r>
        <w:t>(ii) Federal Excise Duty</w:t>
      </w:r>
    </w:p>
    <w:p w14:paraId="688A12FB" w14:textId="77777777" w:rsidR="00A52083" w:rsidRDefault="00A52083" w:rsidP="00A52083">
      <w:pPr>
        <w:spacing w:before="100" w:beforeAutospacing="1" w:after="100" w:afterAutospacing="1"/>
      </w:pPr>
      <w:r>
        <w:t xml:space="preserve">(a) Value of goods for customs duty – </w:t>
      </w:r>
      <w:r>
        <w:rPr>
          <w:rStyle w:val="Strong"/>
        </w:rPr>
        <w:t>55,000,000</w:t>
      </w:r>
      <w:r>
        <w:br/>
        <w:t xml:space="preserve">Add: Customs duty – </w:t>
      </w:r>
      <w:r>
        <w:rPr>
          <w:rStyle w:val="Strong"/>
        </w:rPr>
        <w:t>13,750,000</w:t>
      </w:r>
      <w:r>
        <w:br/>
        <w:t xml:space="preserve">Value for federal excise duty – </w:t>
      </w:r>
      <w:r>
        <w:rPr>
          <w:rStyle w:val="Strong"/>
        </w:rPr>
        <w:t>68,750,000</w:t>
      </w:r>
      <w:r>
        <w:br/>
        <w:t xml:space="preserve">Federal excise duty @ 15% of Rs. 68,750,000 – </w:t>
      </w:r>
      <w:r>
        <w:rPr>
          <w:rStyle w:val="Strong"/>
        </w:rPr>
        <w:t>10,312,500</w:t>
      </w:r>
    </w:p>
    <w:p w14:paraId="140706B8" w14:textId="77777777" w:rsidR="00A52083" w:rsidRDefault="00A52083" w:rsidP="00A52083">
      <w:pPr>
        <w:spacing w:before="100" w:beforeAutospacing="1" w:after="100" w:afterAutospacing="1"/>
      </w:pPr>
      <w:r>
        <w:t xml:space="preserve">(b) Federal excise duty on sales (Rs. 116,821,250 × 15%) – </w:t>
      </w:r>
      <w:r>
        <w:rPr>
          <w:rStyle w:val="Strong"/>
        </w:rPr>
        <w:t>17,523,188</w:t>
      </w:r>
      <w:r>
        <w:br/>
        <w:t xml:space="preserve">Less: Federal excise duty paid on imports – </w:t>
      </w:r>
      <w:r>
        <w:rPr>
          <w:rStyle w:val="Strong"/>
        </w:rPr>
        <w:t>10,312,500</w:t>
      </w:r>
      <w:r>
        <w:br/>
      </w:r>
      <w:r>
        <w:rPr>
          <w:rStyle w:val="Strong"/>
        </w:rPr>
        <w:t>F.E.D. Payable – 7,210,688</w:t>
      </w:r>
    </w:p>
    <w:p w14:paraId="6C998B05" w14:textId="77777777" w:rsidR="00A52083" w:rsidRDefault="00A52083" w:rsidP="00A52083">
      <w:pPr>
        <w:pStyle w:val="Heading4"/>
      </w:pPr>
      <w:r>
        <w:t>(iii) Sales Tax</w:t>
      </w:r>
    </w:p>
    <w:p w14:paraId="59773846" w14:textId="77777777" w:rsidR="00A52083" w:rsidRDefault="00A52083" w:rsidP="00A52083">
      <w:pPr>
        <w:spacing w:before="100" w:beforeAutospacing="1" w:after="100" w:afterAutospacing="1"/>
      </w:pPr>
      <w:r>
        <w:t xml:space="preserve">Output tax </w:t>
      </w:r>
      <w:r>
        <w:rPr>
          <w:rStyle w:val="Strong"/>
        </w:rPr>
        <w:t>[N-1]</w:t>
      </w:r>
      <w:r>
        <w:t xml:space="preserve"> – </w:t>
      </w:r>
      <w:r>
        <w:rPr>
          <w:rStyle w:val="Strong"/>
        </w:rPr>
        <w:t>24,181,999</w:t>
      </w:r>
      <w:r>
        <w:br/>
        <w:t xml:space="preserve">Less: Input tax </w:t>
      </w:r>
      <w:r>
        <w:rPr>
          <w:rStyle w:val="Strong"/>
        </w:rPr>
        <w:t>[N-2]</w:t>
      </w:r>
      <w:r>
        <w:t xml:space="preserve"> – </w:t>
      </w:r>
      <w:r>
        <w:rPr>
          <w:rStyle w:val="Strong"/>
        </w:rPr>
        <w:t>15,175,250</w:t>
      </w:r>
      <w:r>
        <w:br/>
      </w:r>
      <w:r>
        <w:rPr>
          <w:rStyle w:val="Strong"/>
        </w:rPr>
        <w:t>Sales tax payable – 9,006,749</w:t>
      </w:r>
    </w:p>
    <w:p w14:paraId="4DB6C034" w14:textId="77777777" w:rsidR="00A52083" w:rsidRDefault="00A52083" w:rsidP="00A52083">
      <w:pPr>
        <w:spacing w:before="100" w:beforeAutospacing="1" w:after="100" w:afterAutospacing="1"/>
      </w:pPr>
      <w:r>
        <w:rPr>
          <w:rStyle w:val="Strong"/>
        </w:rPr>
        <w:lastRenderedPageBreak/>
        <w:t>N-1</w:t>
      </w:r>
      <w:r>
        <w:t xml:space="preserve"> Sale price of goods – </w:t>
      </w:r>
      <w:r>
        <w:rPr>
          <w:rStyle w:val="Strong"/>
        </w:rPr>
        <w:t>116,821,250</w:t>
      </w:r>
      <w:r>
        <w:br/>
        <w:t xml:space="preserve">Add: Federal excise duty – </w:t>
      </w:r>
      <w:r>
        <w:rPr>
          <w:rStyle w:val="Strong"/>
        </w:rPr>
        <w:t>17,523,188</w:t>
      </w:r>
      <w:r>
        <w:br/>
        <w:t xml:space="preserve">Value of supply for sales tax – </w:t>
      </w:r>
      <w:r>
        <w:rPr>
          <w:rStyle w:val="Strong"/>
        </w:rPr>
        <w:t>134,344,438</w:t>
      </w:r>
      <w:r>
        <w:br/>
        <w:t xml:space="preserve">Sales tax @ 18% of Rs. 134,344,438 – </w:t>
      </w:r>
      <w:r>
        <w:rPr>
          <w:rStyle w:val="Strong"/>
        </w:rPr>
        <w:t>24,181,999</w:t>
      </w:r>
    </w:p>
    <w:p w14:paraId="76F85E82" w14:textId="77777777" w:rsidR="00A52083" w:rsidRDefault="00A52083" w:rsidP="00A52083">
      <w:pPr>
        <w:spacing w:before="100" w:beforeAutospacing="1" w:after="100" w:afterAutospacing="1"/>
      </w:pPr>
      <w:r>
        <w:rPr>
          <w:rStyle w:val="Strong"/>
        </w:rPr>
        <w:t>N-2</w:t>
      </w:r>
      <w:r>
        <w:t xml:space="preserve"> Input tax is computed as below:</w:t>
      </w:r>
    </w:p>
    <w:p w14:paraId="314E9657" w14:textId="77777777" w:rsidR="00A52083" w:rsidRDefault="00A52083">
      <w:pPr>
        <w:numPr>
          <w:ilvl w:val="0"/>
          <w:numId w:val="220"/>
        </w:numPr>
        <w:spacing w:before="100" w:beforeAutospacing="1" w:after="100" w:afterAutospacing="1" w:line="240" w:lineRule="auto"/>
      </w:pPr>
      <w:r>
        <w:t>Tax on imported goods:</w:t>
      </w:r>
    </w:p>
    <w:p w14:paraId="2EEA5DD9" w14:textId="77777777" w:rsidR="00A52083" w:rsidRDefault="00A52083">
      <w:pPr>
        <w:numPr>
          <w:ilvl w:val="1"/>
          <w:numId w:val="220"/>
        </w:numPr>
        <w:spacing w:before="100" w:beforeAutospacing="1" w:after="100" w:afterAutospacing="1" w:line="240" w:lineRule="auto"/>
      </w:pPr>
      <w:r>
        <w:t xml:space="preserve">Value for customs duty – </w:t>
      </w:r>
      <w:r>
        <w:rPr>
          <w:rStyle w:val="Strong"/>
        </w:rPr>
        <w:t>55,000,000</w:t>
      </w:r>
    </w:p>
    <w:p w14:paraId="701F2A4A" w14:textId="77777777" w:rsidR="00A52083" w:rsidRDefault="00A52083">
      <w:pPr>
        <w:numPr>
          <w:ilvl w:val="1"/>
          <w:numId w:val="220"/>
        </w:numPr>
        <w:spacing w:before="100" w:beforeAutospacing="1" w:after="100" w:afterAutospacing="1" w:line="240" w:lineRule="auto"/>
      </w:pPr>
      <w:r>
        <w:t xml:space="preserve">Add: Customs duty – </w:t>
      </w:r>
      <w:r>
        <w:rPr>
          <w:rStyle w:val="Strong"/>
        </w:rPr>
        <w:t>13,750,000</w:t>
      </w:r>
    </w:p>
    <w:p w14:paraId="76A65EA0" w14:textId="77777777" w:rsidR="00A52083" w:rsidRDefault="00A52083">
      <w:pPr>
        <w:numPr>
          <w:ilvl w:val="1"/>
          <w:numId w:val="220"/>
        </w:numPr>
        <w:spacing w:before="100" w:beforeAutospacing="1" w:after="100" w:afterAutospacing="1" w:line="240" w:lineRule="auto"/>
      </w:pPr>
      <w:r>
        <w:t xml:space="preserve">Federal excise duty – </w:t>
      </w:r>
      <w:r>
        <w:rPr>
          <w:rStyle w:val="Strong"/>
        </w:rPr>
        <w:t>10,312,500</w:t>
      </w:r>
    </w:p>
    <w:p w14:paraId="6789292B" w14:textId="77777777" w:rsidR="00A52083" w:rsidRDefault="00A52083">
      <w:pPr>
        <w:numPr>
          <w:ilvl w:val="1"/>
          <w:numId w:val="220"/>
        </w:numPr>
        <w:spacing w:before="100" w:beforeAutospacing="1" w:after="100" w:afterAutospacing="1" w:line="240" w:lineRule="auto"/>
      </w:pPr>
      <w:r>
        <w:t xml:space="preserve">Value for sales tax – </w:t>
      </w:r>
      <w:r>
        <w:rPr>
          <w:rStyle w:val="Strong"/>
        </w:rPr>
        <w:t>79,062,500</w:t>
      </w:r>
    </w:p>
    <w:p w14:paraId="13FD3901" w14:textId="77777777" w:rsidR="00A52083" w:rsidRDefault="00A52083">
      <w:pPr>
        <w:numPr>
          <w:ilvl w:val="0"/>
          <w:numId w:val="220"/>
        </w:numPr>
        <w:spacing w:before="100" w:beforeAutospacing="1" w:after="100" w:afterAutospacing="1" w:line="240" w:lineRule="auto"/>
      </w:pPr>
      <w:r>
        <w:t xml:space="preserve">Sales tax (79,062,500 × 18%) – </w:t>
      </w:r>
      <w:r>
        <w:rPr>
          <w:rStyle w:val="Strong"/>
        </w:rPr>
        <w:t>14,231,250</w:t>
      </w:r>
    </w:p>
    <w:p w14:paraId="7480A1CB" w14:textId="77777777" w:rsidR="00A52083" w:rsidRDefault="00A52083">
      <w:pPr>
        <w:numPr>
          <w:ilvl w:val="0"/>
          <w:numId w:val="220"/>
        </w:numPr>
        <w:spacing w:before="100" w:beforeAutospacing="1" w:after="100" w:afterAutospacing="1" w:line="240" w:lineRule="auto"/>
      </w:pPr>
      <w:r>
        <w:t xml:space="preserve">Tax on local purchases (4,500,000 × 18%) – </w:t>
      </w:r>
      <w:r>
        <w:rPr>
          <w:rStyle w:val="Strong"/>
        </w:rPr>
        <w:t>810,000</w:t>
      </w:r>
    </w:p>
    <w:p w14:paraId="05CBDF10" w14:textId="77777777" w:rsidR="00A52083" w:rsidRDefault="00A52083">
      <w:pPr>
        <w:numPr>
          <w:ilvl w:val="0"/>
          <w:numId w:val="220"/>
        </w:numPr>
        <w:spacing w:before="100" w:beforeAutospacing="1" w:after="100" w:afterAutospacing="1" w:line="240" w:lineRule="auto"/>
      </w:pPr>
      <w:r>
        <w:t xml:space="preserve">Tax on utility bills – </w:t>
      </w:r>
      <w:r>
        <w:rPr>
          <w:rStyle w:val="Strong"/>
        </w:rPr>
        <w:t>134,000</w:t>
      </w:r>
      <w:r>
        <w:br/>
        <w:t xml:space="preserve">Total – </w:t>
      </w:r>
      <w:r>
        <w:rPr>
          <w:rStyle w:val="Strong"/>
        </w:rPr>
        <w:t>15,175,250</w:t>
      </w:r>
    </w:p>
    <w:p w14:paraId="79391518" w14:textId="77777777" w:rsidR="00A52083" w:rsidRDefault="00A52083" w:rsidP="00A52083">
      <w:pPr>
        <w:pStyle w:val="Heading4"/>
      </w:pPr>
      <w:r>
        <w:t>(iv) Income Tax Payable</w:t>
      </w:r>
    </w:p>
    <w:p w14:paraId="1DEB20F9" w14:textId="77777777" w:rsidR="00A52083" w:rsidRDefault="00A52083" w:rsidP="00A52083">
      <w:pPr>
        <w:spacing w:before="100" w:beforeAutospacing="1" w:after="100" w:afterAutospacing="1"/>
      </w:pPr>
      <w:r>
        <w:t xml:space="preserve">Net profit for the tax year – </w:t>
      </w:r>
      <w:r>
        <w:rPr>
          <w:rStyle w:val="Strong"/>
        </w:rPr>
        <w:t>14,618,750</w:t>
      </w:r>
      <w:r>
        <w:br/>
        <w:t xml:space="preserve">Less: Carried forward tax losses – </w:t>
      </w:r>
      <w:r>
        <w:rPr>
          <w:rStyle w:val="Strong"/>
        </w:rPr>
        <w:t>(155,000)</w:t>
      </w:r>
    </w:p>
    <w:p w14:paraId="669C43CA" w14:textId="654854BF" w:rsidR="00645ECC" w:rsidRPr="00645ECC" w:rsidRDefault="00645ECC" w:rsidP="00645ECC">
      <w:pPr>
        <w:spacing w:before="100" w:beforeAutospacing="1" w:after="100" w:afterAutospacing="1"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i/>
          <w:iCs/>
          <w:kern w:val="0"/>
          <w14:ligatures w14:val="none"/>
        </w:rPr>
        <w:t>Synopsis of Taxes</w:t>
      </w:r>
      <w:r>
        <w:rPr>
          <w:rFonts w:ascii="Times New Roman" w:eastAsia="Times New Roman" w:hAnsi="Times New Roman" w:cs="Times New Roman"/>
          <w:kern w:val="0"/>
          <w14:ligatures w14:val="none"/>
        </w:rPr>
        <w:t xml:space="preserve">                 </w:t>
      </w:r>
      <w:r w:rsidRPr="00645ECC">
        <w:rPr>
          <w:rFonts w:ascii="Times New Roman" w:eastAsia="Times New Roman" w:hAnsi="Times New Roman" w:cs="Times New Roman"/>
          <w:i/>
          <w:iCs/>
          <w:kern w:val="0"/>
          <w14:ligatures w14:val="none"/>
        </w:rPr>
        <w:t>Questions &amp; Answers - Companies</w:t>
      </w:r>
      <w:r w:rsidRPr="00645EC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645ECC">
        <w:rPr>
          <w:rFonts w:ascii="Times New Roman" w:eastAsia="Times New Roman" w:hAnsi="Times New Roman" w:cs="Times New Roman"/>
          <w:kern w:val="0"/>
          <w14:ligatures w14:val="none"/>
        </w:rPr>
        <w:t>[41-733]</w:t>
      </w:r>
    </w:p>
    <w:p w14:paraId="13E1843D" w14:textId="77777777" w:rsidR="00645ECC" w:rsidRPr="00645ECC" w:rsidRDefault="00645ECC" w:rsidP="00645ECC">
      <w:pPr>
        <w:spacing w:before="100" w:beforeAutospacing="1" w:after="100" w:afterAutospacing="1"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b/>
          <w:bCs/>
          <w:kern w:val="0"/>
          <w14:ligatures w14:val="none"/>
        </w:rPr>
        <w:t>Taxable income for the year</w:t>
      </w:r>
      <w:r w:rsidRPr="00645ECC">
        <w:rPr>
          <w:rFonts w:ascii="Times New Roman" w:eastAsia="Times New Roman" w:hAnsi="Times New Roman" w:cs="Times New Roman"/>
          <w:kern w:val="0"/>
          <w14:ligatures w14:val="none"/>
        </w:rPr>
        <w:br/>
        <w:t xml:space="preserve">Tax for the tax year (Rs. 14,463,750 × 20%) = </w:t>
      </w:r>
      <w:r w:rsidRPr="00645ECC">
        <w:rPr>
          <w:rFonts w:ascii="Times New Roman" w:eastAsia="Times New Roman" w:hAnsi="Times New Roman" w:cs="Times New Roman"/>
          <w:b/>
          <w:bCs/>
          <w:kern w:val="0"/>
          <w14:ligatures w14:val="none"/>
        </w:rPr>
        <w:t>14,463,750</w:t>
      </w:r>
      <w:r w:rsidRPr="00645ECC">
        <w:rPr>
          <w:rFonts w:ascii="Times New Roman" w:eastAsia="Times New Roman" w:hAnsi="Times New Roman" w:cs="Times New Roman"/>
          <w:kern w:val="0"/>
          <w14:ligatures w14:val="none"/>
        </w:rPr>
        <w:br/>
        <w:t>Less: Tax already paid / deducted:</w:t>
      </w:r>
    </w:p>
    <w:p w14:paraId="4D9AC232" w14:textId="77777777" w:rsidR="00645ECC" w:rsidRPr="00645ECC" w:rsidRDefault="00645ECC">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 xml:space="preserve">Tax on utility bills = </w:t>
      </w:r>
      <w:r w:rsidRPr="00645ECC">
        <w:rPr>
          <w:rFonts w:ascii="Times New Roman" w:eastAsia="Times New Roman" w:hAnsi="Times New Roman" w:cs="Times New Roman"/>
          <w:b/>
          <w:bCs/>
          <w:kern w:val="0"/>
          <w14:ligatures w14:val="none"/>
        </w:rPr>
        <w:t>86,000</w:t>
      </w:r>
    </w:p>
    <w:p w14:paraId="4518CE2F" w14:textId="77777777" w:rsidR="00645ECC" w:rsidRPr="00645ECC" w:rsidRDefault="00645ECC">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 xml:space="preserve">Tax on imports [N-1] = </w:t>
      </w:r>
      <w:r w:rsidRPr="00645ECC">
        <w:rPr>
          <w:rFonts w:ascii="Times New Roman" w:eastAsia="Times New Roman" w:hAnsi="Times New Roman" w:cs="Times New Roman"/>
          <w:b/>
          <w:bCs/>
          <w:kern w:val="0"/>
          <w14:ligatures w14:val="none"/>
        </w:rPr>
        <w:t>5,131,156</w:t>
      </w:r>
      <w:r w:rsidRPr="00645ECC">
        <w:rPr>
          <w:rFonts w:ascii="Times New Roman" w:eastAsia="Times New Roman" w:hAnsi="Times New Roman" w:cs="Times New Roman"/>
          <w:kern w:val="0"/>
          <w14:ligatures w14:val="none"/>
        </w:rPr>
        <w:br/>
        <w:t xml:space="preserve">Total Tax Deducted = </w:t>
      </w:r>
      <w:r w:rsidRPr="00645ECC">
        <w:rPr>
          <w:rFonts w:ascii="Times New Roman" w:eastAsia="Times New Roman" w:hAnsi="Times New Roman" w:cs="Times New Roman"/>
          <w:b/>
          <w:bCs/>
          <w:kern w:val="0"/>
          <w14:ligatures w14:val="none"/>
        </w:rPr>
        <w:t>(5,132,016)</w:t>
      </w:r>
      <w:r w:rsidRPr="00645ECC">
        <w:rPr>
          <w:rFonts w:ascii="Times New Roman" w:eastAsia="Times New Roman" w:hAnsi="Times New Roman" w:cs="Times New Roman"/>
          <w:kern w:val="0"/>
          <w14:ligatures w14:val="none"/>
        </w:rPr>
        <w:br/>
      </w:r>
      <w:r w:rsidRPr="00645ECC">
        <w:rPr>
          <w:rFonts w:ascii="Times New Roman" w:eastAsia="Times New Roman" w:hAnsi="Times New Roman" w:cs="Times New Roman"/>
          <w:b/>
          <w:bCs/>
          <w:kern w:val="0"/>
          <w14:ligatures w14:val="none"/>
        </w:rPr>
        <w:t>Tax Refundable</w:t>
      </w:r>
      <w:r w:rsidRPr="00645ECC">
        <w:rPr>
          <w:rFonts w:ascii="Times New Roman" w:eastAsia="Times New Roman" w:hAnsi="Times New Roman" w:cs="Times New Roman"/>
          <w:kern w:val="0"/>
          <w14:ligatures w14:val="none"/>
        </w:rPr>
        <w:t xml:space="preserve"> = </w:t>
      </w:r>
      <w:r w:rsidRPr="00645ECC">
        <w:rPr>
          <w:rFonts w:ascii="Times New Roman" w:eastAsia="Times New Roman" w:hAnsi="Times New Roman" w:cs="Times New Roman"/>
          <w:b/>
          <w:bCs/>
          <w:kern w:val="0"/>
          <w14:ligatures w14:val="none"/>
        </w:rPr>
        <w:t>(2,239,266)</w:t>
      </w:r>
    </w:p>
    <w:p w14:paraId="63AAA8A1" w14:textId="77777777" w:rsidR="00645ECC" w:rsidRPr="00645ECC" w:rsidRDefault="00645ECC" w:rsidP="00645ECC">
      <w:pPr>
        <w:spacing w:before="100" w:beforeAutospacing="1" w:after="100" w:afterAutospacing="1"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b/>
          <w:bCs/>
          <w:kern w:val="0"/>
          <w14:ligatures w14:val="none"/>
        </w:rPr>
        <w:t>N-1 Value of goods for Customs duty</w:t>
      </w:r>
      <w:r w:rsidRPr="00645ECC">
        <w:rPr>
          <w:rFonts w:ascii="Times New Roman" w:eastAsia="Times New Roman" w:hAnsi="Times New Roman" w:cs="Times New Roman"/>
          <w:kern w:val="0"/>
          <w14:ligatures w14:val="none"/>
        </w:rPr>
        <w:br/>
        <w:t xml:space="preserve">Value of goods = </w:t>
      </w:r>
      <w:r w:rsidRPr="00645ECC">
        <w:rPr>
          <w:rFonts w:ascii="Times New Roman" w:eastAsia="Times New Roman" w:hAnsi="Times New Roman" w:cs="Times New Roman"/>
          <w:b/>
          <w:bCs/>
          <w:kern w:val="0"/>
          <w14:ligatures w14:val="none"/>
        </w:rPr>
        <w:t>55,000,000</w:t>
      </w:r>
      <w:r w:rsidRPr="00645ECC">
        <w:rPr>
          <w:rFonts w:ascii="Times New Roman" w:eastAsia="Times New Roman" w:hAnsi="Times New Roman" w:cs="Times New Roman"/>
          <w:kern w:val="0"/>
          <w14:ligatures w14:val="none"/>
        </w:rPr>
        <w:br/>
        <w:t>Add:</w:t>
      </w:r>
    </w:p>
    <w:p w14:paraId="2514143D" w14:textId="77777777" w:rsidR="00645ECC" w:rsidRPr="00645ECC" w:rsidRDefault="00645ECC">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 xml:space="preserve">Customs duty (55,000,000 × 25%) = </w:t>
      </w:r>
      <w:r w:rsidRPr="00645ECC">
        <w:rPr>
          <w:rFonts w:ascii="Times New Roman" w:eastAsia="Times New Roman" w:hAnsi="Times New Roman" w:cs="Times New Roman"/>
          <w:b/>
          <w:bCs/>
          <w:kern w:val="0"/>
          <w14:ligatures w14:val="none"/>
        </w:rPr>
        <w:t>13,750,000</w:t>
      </w:r>
    </w:p>
    <w:p w14:paraId="0E592348" w14:textId="77777777" w:rsidR="00645ECC" w:rsidRPr="00645ECC" w:rsidRDefault="00645ECC">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 xml:space="preserve">Federal excise duty (68,750,000 × 15%) = </w:t>
      </w:r>
      <w:r w:rsidRPr="00645ECC">
        <w:rPr>
          <w:rFonts w:ascii="Times New Roman" w:eastAsia="Times New Roman" w:hAnsi="Times New Roman" w:cs="Times New Roman"/>
          <w:b/>
          <w:bCs/>
          <w:kern w:val="0"/>
          <w14:ligatures w14:val="none"/>
        </w:rPr>
        <w:t>10,312,500</w:t>
      </w:r>
    </w:p>
    <w:p w14:paraId="0CAB40B3" w14:textId="77777777" w:rsidR="00645ECC" w:rsidRPr="00645ECC" w:rsidRDefault="00645ECC">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 xml:space="preserve">Sales tax (79,062,500 × 18%) = </w:t>
      </w:r>
      <w:r w:rsidRPr="00645ECC">
        <w:rPr>
          <w:rFonts w:ascii="Times New Roman" w:eastAsia="Times New Roman" w:hAnsi="Times New Roman" w:cs="Times New Roman"/>
          <w:b/>
          <w:bCs/>
          <w:kern w:val="0"/>
          <w14:ligatures w14:val="none"/>
        </w:rPr>
        <w:t>14,231,250</w:t>
      </w:r>
      <w:r w:rsidRPr="00645ECC">
        <w:rPr>
          <w:rFonts w:ascii="Times New Roman" w:eastAsia="Times New Roman" w:hAnsi="Times New Roman" w:cs="Times New Roman"/>
          <w:kern w:val="0"/>
          <w14:ligatures w14:val="none"/>
        </w:rPr>
        <w:br/>
        <w:t xml:space="preserve">Total Value of goods for income tax at import = </w:t>
      </w:r>
      <w:r w:rsidRPr="00645ECC">
        <w:rPr>
          <w:rFonts w:ascii="Times New Roman" w:eastAsia="Times New Roman" w:hAnsi="Times New Roman" w:cs="Times New Roman"/>
          <w:b/>
          <w:bCs/>
          <w:kern w:val="0"/>
          <w14:ligatures w14:val="none"/>
        </w:rPr>
        <w:t>93,293,750</w:t>
      </w:r>
      <w:r w:rsidRPr="00645ECC">
        <w:rPr>
          <w:rFonts w:ascii="Times New Roman" w:eastAsia="Times New Roman" w:hAnsi="Times New Roman" w:cs="Times New Roman"/>
          <w:kern w:val="0"/>
          <w14:ligatures w14:val="none"/>
        </w:rPr>
        <w:br/>
        <w:t xml:space="preserve">Tax paid at import (91,712,500 × 5.5%) = </w:t>
      </w:r>
      <w:r w:rsidRPr="00645ECC">
        <w:rPr>
          <w:rFonts w:ascii="Times New Roman" w:eastAsia="Times New Roman" w:hAnsi="Times New Roman" w:cs="Times New Roman"/>
          <w:b/>
          <w:bCs/>
          <w:kern w:val="0"/>
          <w14:ligatures w14:val="none"/>
        </w:rPr>
        <w:t>5,131,156</w:t>
      </w:r>
    </w:p>
    <w:p w14:paraId="20DDC7B4" w14:textId="77777777" w:rsidR="00645ECC" w:rsidRPr="00645ECC" w:rsidRDefault="00000000" w:rsidP="00645EC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69E379F">
          <v:rect id="_x0000_i1207" style="width:0;height:1.5pt" o:hralign="center" o:hrstd="t" o:hr="t" fillcolor="#a0a0a0" stroked="f"/>
        </w:pict>
      </w:r>
    </w:p>
    <w:p w14:paraId="77431276" w14:textId="77777777" w:rsidR="00645ECC" w:rsidRPr="00645ECC" w:rsidRDefault="00645ECC" w:rsidP="00645E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5ECC">
        <w:rPr>
          <w:rFonts w:ascii="Times New Roman" w:eastAsia="Times New Roman" w:hAnsi="Times New Roman" w:cs="Times New Roman"/>
          <w:b/>
          <w:bCs/>
          <w:kern w:val="0"/>
          <w:sz w:val="27"/>
          <w:szCs w:val="27"/>
          <w14:ligatures w14:val="none"/>
        </w:rPr>
        <w:lastRenderedPageBreak/>
        <w:t>QUESTION - 41.6</w:t>
      </w:r>
    </w:p>
    <w:p w14:paraId="63284368" w14:textId="77777777" w:rsidR="00645ECC" w:rsidRPr="00645ECC" w:rsidRDefault="00645ECC" w:rsidP="00645ECC">
      <w:pPr>
        <w:spacing w:before="100" w:beforeAutospacing="1" w:after="100" w:afterAutospacing="1"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Please prepare statement of "Computation of Total Income and Tax Payable" from the following account and information. Please state reasons for your treatment of the information available.</w:t>
      </w:r>
    </w:p>
    <w:p w14:paraId="1AAEE771" w14:textId="77777777" w:rsidR="00645ECC" w:rsidRPr="00645ECC" w:rsidRDefault="00645ECC" w:rsidP="00645ECC">
      <w:pPr>
        <w:spacing w:before="100" w:beforeAutospacing="1" w:after="100" w:afterAutospacing="1"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b/>
          <w:bCs/>
          <w:kern w:val="0"/>
          <w14:ligatures w14:val="none"/>
        </w:rPr>
        <w:t>CHEMICAL (PRIVATE) LIMITED</w:t>
      </w:r>
      <w:r w:rsidRPr="00645ECC">
        <w:rPr>
          <w:rFonts w:ascii="Times New Roman" w:eastAsia="Times New Roman" w:hAnsi="Times New Roman" w:cs="Times New Roman"/>
          <w:kern w:val="0"/>
          <w14:ligatures w14:val="none"/>
        </w:rPr>
        <w:br/>
      </w:r>
      <w:r w:rsidRPr="00645ECC">
        <w:rPr>
          <w:rFonts w:ascii="Times New Roman" w:eastAsia="Times New Roman" w:hAnsi="Times New Roman" w:cs="Times New Roman"/>
          <w:b/>
          <w:bCs/>
          <w:kern w:val="0"/>
          <w14:ligatures w14:val="none"/>
        </w:rPr>
        <w:t>MANUFACTURING AND PROFIT AND LOSS ACCOUNT</w:t>
      </w:r>
      <w:r w:rsidRPr="00645ECC">
        <w:rPr>
          <w:rFonts w:ascii="Times New Roman" w:eastAsia="Times New Roman" w:hAnsi="Times New Roman" w:cs="Times New Roman"/>
          <w:kern w:val="0"/>
          <w14:ligatures w14:val="none"/>
        </w:rPr>
        <w:br/>
      </w:r>
      <w:r w:rsidRPr="00645ECC">
        <w:rPr>
          <w:rFonts w:ascii="Times New Roman" w:eastAsia="Times New Roman" w:hAnsi="Times New Roman" w:cs="Times New Roman"/>
          <w:b/>
          <w:bCs/>
          <w:kern w:val="0"/>
          <w14:ligatures w14:val="none"/>
        </w:rPr>
        <w:t>FOR THE YEAR ENDED JUNE 30, 20X1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8"/>
        <w:gridCol w:w="1462"/>
      </w:tblGrid>
      <w:tr w:rsidR="00645ECC" w:rsidRPr="00645ECC" w14:paraId="34618D85" w14:textId="77777777" w:rsidTr="00645ECC">
        <w:trPr>
          <w:tblHeader/>
          <w:tblCellSpacing w:w="15" w:type="dxa"/>
        </w:trPr>
        <w:tc>
          <w:tcPr>
            <w:tcW w:w="0" w:type="auto"/>
            <w:vAlign w:val="center"/>
            <w:hideMark/>
          </w:tcPr>
          <w:p w14:paraId="42F19ACA" w14:textId="77777777" w:rsidR="00645ECC" w:rsidRPr="00645ECC" w:rsidRDefault="00645ECC" w:rsidP="00645ECC">
            <w:pPr>
              <w:spacing w:after="0" w:line="240" w:lineRule="auto"/>
              <w:jc w:val="center"/>
              <w:rPr>
                <w:rFonts w:ascii="Times New Roman" w:eastAsia="Times New Roman" w:hAnsi="Times New Roman" w:cs="Times New Roman"/>
                <w:b/>
                <w:bCs/>
                <w:kern w:val="0"/>
                <w14:ligatures w14:val="none"/>
              </w:rPr>
            </w:pPr>
            <w:r w:rsidRPr="00645ECC">
              <w:rPr>
                <w:rFonts w:ascii="Times New Roman" w:eastAsia="Times New Roman" w:hAnsi="Times New Roman" w:cs="Times New Roman"/>
                <w:b/>
                <w:bCs/>
                <w:kern w:val="0"/>
                <w14:ligatures w14:val="none"/>
              </w:rPr>
              <w:t>Particulars</w:t>
            </w:r>
          </w:p>
        </w:tc>
        <w:tc>
          <w:tcPr>
            <w:tcW w:w="0" w:type="auto"/>
            <w:vAlign w:val="center"/>
            <w:hideMark/>
          </w:tcPr>
          <w:p w14:paraId="49CC0ED3" w14:textId="77777777" w:rsidR="00645ECC" w:rsidRPr="00645ECC" w:rsidRDefault="00645ECC" w:rsidP="00645ECC">
            <w:pPr>
              <w:spacing w:after="0" w:line="240" w:lineRule="auto"/>
              <w:jc w:val="center"/>
              <w:rPr>
                <w:rFonts w:ascii="Times New Roman" w:eastAsia="Times New Roman" w:hAnsi="Times New Roman" w:cs="Times New Roman"/>
                <w:b/>
                <w:bCs/>
                <w:kern w:val="0"/>
                <w14:ligatures w14:val="none"/>
              </w:rPr>
            </w:pPr>
            <w:r w:rsidRPr="00645ECC">
              <w:rPr>
                <w:rFonts w:ascii="Times New Roman" w:eastAsia="Times New Roman" w:hAnsi="Times New Roman" w:cs="Times New Roman"/>
                <w:b/>
                <w:bCs/>
                <w:kern w:val="0"/>
                <w14:ligatures w14:val="none"/>
              </w:rPr>
              <w:t>Rs. (Millions)</w:t>
            </w:r>
          </w:p>
        </w:tc>
      </w:tr>
      <w:tr w:rsidR="00645ECC" w:rsidRPr="00645ECC" w14:paraId="4261616D" w14:textId="77777777" w:rsidTr="00645ECC">
        <w:trPr>
          <w:tblCellSpacing w:w="15" w:type="dxa"/>
        </w:trPr>
        <w:tc>
          <w:tcPr>
            <w:tcW w:w="0" w:type="auto"/>
            <w:vAlign w:val="center"/>
            <w:hideMark/>
          </w:tcPr>
          <w:p w14:paraId="1D7EEB21"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b/>
                <w:bCs/>
                <w:kern w:val="0"/>
                <w14:ligatures w14:val="none"/>
              </w:rPr>
              <w:t>Sales (Net)</w:t>
            </w:r>
          </w:p>
        </w:tc>
        <w:tc>
          <w:tcPr>
            <w:tcW w:w="0" w:type="auto"/>
            <w:vAlign w:val="center"/>
            <w:hideMark/>
          </w:tcPr>
          <w:p w14:paraId="290F133A"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b/>
                <w:bCs/>
                <w:kern w:val="0"/>
                <w14:ligatures w14:val="none"/>
              </w:rPr>
              <w:t>30.000</w:t>
            </w:r>
          </w:p>
        </w:tc>
      </w:tr>
      <w:tr w:rsidR="00645ECC" w:rsidRPr="00645ECC" w14:paraId="3C88908B" w14:textId="77777777" w:rsidTr="00645ECC">
        <w:trPr>
          <w:tblCellSpacing w:w="15" w:type="dxa"/>
        </w:trPr>
        <w:tc>
          <w:tcPr>
            <w:tcW w:w="0" w:type="auto"/>
            <w:vAlign w:val="center"/>
            <w:hideMark/>
          </w:tcPr>
          <w:p w14:paraId="2CE365C5"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b/>
                <w:bCs/>
                <w:kern w:val="0"/>
                <w14:ligatures w14:val="none"/>
              </w:rPr>
              <w:t>Cost of Sales</w:t>
            </w:r>
          </w:p>
        </w:tc>
        <w:tc>
          <w:tcPr>
            <w:tcW w:w="0" w:type="auto"/>
            <w:vAlign w:val="center"/>
            <w:hideMark/>
          </w:tcPr>
          <w:p w14:paraId="2AC401DF"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b/>
                <w:bCs/>
                <w:kern w:val="0"/>
                <w14:ligatures w14:val="none"/>
              </w:rPr>
              <w:t>25.000</w:t>
            </w:r>
          </w:p>
        </w:tc>
      </w:tr>
      <w:tr w:rsidR="00645ECC" w:rsidRPr="00645ECC" w14:paraId="681C5604" w14:textId="77777777" w:rsidTr="00645ECC">
        <w:trPr>
          <w:tblCellSpacing w:w="15" w:type="dxa"/>
        </w:trPr>
        <w:tc>
          <w:tcPr>
            <w:tcW w:w="0" w:type="auto"/>
            <w:vAlign w:val="center"/>
            <w:hideMark/>
          </w:tcPr>
          <w:p w14:paraId="5E1DF7BD"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b/>
                <w:bCs/>
                <w:kern w:val="0"/>
                <w14:ligatures w14:val="none"/>
              </w:rPr>
              <w:t>Gross Profit</w:t>
            </w:r>
          </w:p>
        </w:tc>
        <w:tc>
          <w:tcPr>
            <w:tcW w:w="0" w:type="auto"/>
            <w:vAlign w:val="center"/>
            <w:hideMark/>
          </w:tcPr>
          <w:p w14:paraId="3EB6064C"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b/>
                <w:bCs/>
                <w:kern w:val="0"/>
                <w14:ligatures w14:val="none"/>
              </w:rPr>
              <w:t>5.000</w:t>
            </w:r>
          </w:p>
        </w:tc>
      </w:tr>
      <w:tr w:rsidR="00645ECC" w:rsidRPr="00645ECC" w14:paraId="573492DB" w14:textId="77777777" w:rsidTr="00645ECC">
        <w:trPr>
          <w:tblCellSpacing w:w="15" w:type="dxa"/>
        </w:trPr>
        <w:tc>
          <w:tcPr>
            <w:tcW w:w="0" w:type="auto"/>
            <w:vAlign w:val="center"/>
            <w:hideMark/>
          </w:tcPr>
          <w:p w14:paraId="221CD170"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b/>
                <w:bCs/>
                <w:kern w:val="0"/>
                <w14:ligatures w14:val="none"/>
              </w:rPr>
              <w:t>Expenses:</w:t>
            </w:r>
          </w:p>
        </w:tc>
        <w:tc>
          <w:tcPr>
            <w:tcW w:w="0" w:type="auto"/>
            <w:vAlign w:val="center"/>
            <w:hideMark/>
          </w:tcPr>
          <w:p w14:paraId="469B8470"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b/>
                <w:bCs/>
                <w:kern w:val="0"/>
                <w14:ligatures w14:val="none"/>
              </w:rPr>
              <w:t>Notes</w:t>
            </w:r>
          </w:p>
        </w:tc>
      </w:tr>
      <w:tr w:rsidR="00645ECC" w:rsidRPr="00645ECC" w14:paraId="63774A4D" w14:textId="77777777" w:rsidTr="00645ECC">
        <w:trPr>
          <w:tblCellSpacing w:w="15" w:type="dxa"/>
        </w:trPr>
        <w:tc>
          <w:tcPr>
            <w:tcW w:w="0" w:type="auto"/>
            <w:vAlign w:val="center"/>
            <w:hideMark/>
          </w:tcPr>
          <w:p w14:paraId="16F2B10E"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Director's salaries</w:t>
            </w:r>
          </w:p>
        </w:tc>
        <w:tc>
          <w:tcPr>
            <w:tcW w:w="0" w:type="auto"/>
            <w:vAlign w:val="center"/>
            <w:hideMark/>
          </w:tcPr>
          <w:p w14:paraId="777F2339"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0.150</w:t>
            </w:r>
          </w:p>
        </w:tc>
      </w:tr>
      <w:tr w:rsidR="00645ECC" w:rsidRPr="00645ECC" w14:paraId="11B40DE8" w14:textId="77777777" w:rsidTr="00645ECC">
        <w:trPr>
          <w:tblCellSpacing w:w="15" w:type="dxa"/>
        </w:trPr>
        <w:tc>
          <w:tcPr>
            <w:tcW w:w="0" w:type="auto"/>
            <w:vAlign w:val="center"/>
            <w:hideMark/>
          </w:tcPr>
          <w:p w14:paraId="726A4AE7"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Staff Salaries</w:t>
            </w:r>
          </w:p>
        </w:tc>
        <w:tc>
          <w:tcPr>
            <w:tcW w:w="0" w:type="auto"/>
            <w:vAlign w:val="center"/>
            <w:hideMark/>
          </w:tcPr>
          <w:p w14:paraId="72C88570"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(a) 0.700</w:t>
            </w:r>
          </w:p>
        </w:tc>
      </w:tr>
      <w:tr w:rsidR="00645ECC" w:rsidRPr="00645ECC" w14:paraId="486C2680" w14:textId="77777777" w:rsidTr="00645ECC">
        <w:trPr>
          <w:tblCellSpacing w:w="15" w:type="dxa"/>
        </w:trPr>
        <w:tc>
          <w:tcPr>
            <w:tcW w:w="0" w:type="auto"/>
            <w:vAlign w:val="center"/>
            <w:hideMark/>
          </w:tcPr>
          <w:p w14:paraId="43862644"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Contribution to Employees Provident Fund</w:t>
            </w:r>
          </w:p>
        </w:tc>
        <w:tc>
          <w:tcPr>
            <w:tcW w:w="0" w:type="auto"/>
            <w:vAlign w:val="center"/>
            <w:hideMark/>
          </w:tcPr>
          <w:p w14:paraId="0C76E642"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(b) 0.060</w:t>
            </w:r>
          </w:p>
        </w:tc>
      </w:tr>
      <w:tr w:rsidR="00645ECC" w:rsidRPr="00645ECC" w14:paraId="3A54F9C8" w14:textId="77777777" w:rsidTr="00645ECC">
        <w:trPr>
          <w:tblCellSpacing w:w="15" w:type="dxa"/>
        </w:trPr>
        <w:tc>
          <w:tcPr>
            <w:tcW w:w="0" w:type="auto"/>
            <w:vAlign w:val="center"/>
            <w:hideMark/>
          </w:tcPr>
          <w:p w14:paraId="780DE300"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Commission</w:t>
            </w:r>
          </w:p>
        </w:tc>
        <w:tc>
          <w:tcPr>
            <w:tcW w:w="0" w:type="auto"/>
            <w:vAlign w:val="center"/>
            <w:hideMark/>
          </w:tcPr>
          <w:p w14:paraId="47CA636C"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(c) 0.920</w:t>
            </w:r>
          </w:p>
        </w:tc>
      </w:tr>
      <w:tr w:rsidR="00645ECC" w:rsidRPr="00645ECC" w14:paraId="4083C2F0" w14:textId="77777777" w:rsidTr="00645ECC">
        <w:trPr>
          <w:tblCellSpacing w:w="15" w:type="dxa"/>
        </w:trPr>
        <w:tc>
          <w:tcPr>
            <w:tcW w:w="0" w:type="auto"/>
            <w:vAlign w:val="center"/>
            <w:hideMark/>
          </w:tcPr>
          <w:p w14:paraId="68FF356F"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Research laboratory equipment</w:t>
            </w:r>
          </w:p>
        </w:tc>
        <w:tc>
          <w:tcPr>
            <w:tcW w:w="0" w:type="auto"/>
            <w:vAlign w:val="center"/>
            <w:hideMark/>
          </w:tcPr>
          <w:p w14:paraId="21B1E3FA"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0.250</w:t>
            </w:r>
          </w:p>
        </w:tc>
      </w:tr>
      <w:tr w:rsidR="00645ECC" w:rsidRPr="00645ECC" w14:paraId="393F6D21" w14:textId="77777777" w:rsidTr="00645ECC">
        <w:trPr>
          <w:tblCellSpacing w:w="15" w:type="dxa"/>
        </w:trPr>
        <w:tc>
          <w:tcPr>
            <w:tcW w:w="0" w:type="auto"/>
            <w:vAlign w:val="center"/>
            <w:hideMark/>
          </w:tcPr>
          <w:p w14:paraId="19DA5837"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Donation to Memorial Community Welfare Trust</w:t>
            </w:r>
          </w:p>
        </w:tc>
        <w:tc>
          <w:tcPr>
            <w:tcW w:w="0" w:type="auto"/>
            <w:vAlign w:val="center"/>
            <w:hideMark/>
          </w:tcPr>
          <w:p w14:paraId="68770674"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0.100</w:t>
            </w:r>
          </w:p>
        </w:tc>
      </w:tr>
      <w:tr w:rsidR="00645ECC" w:rsidRPr="00645ECC" w14:paraId="279C8E05" w14:textId="77777777" w:rsidTr="00645ECC">
        <w:trPr>
          <w:tblCellSpacing w:w="15" w:type="dxa"/>
        </w:trPr>
        <w:tc>
          <w:tcPr>
            <w:tcW w:w="0" w:type="auto"/>
            <w:vAlign w:val="center"/>
            <w:hideMark/>
          </w:tcPr>
          <w:p w14:paraId="514A4E6C"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Contribution to Chemical Technology Institute P.U.</w:t>
            </w:r>
          </w:p>
        </w:tc>
        <w:tc>
          <w:tcPr>
            <w:tcW w:w="0" w:type="auto"/>
            <w:vAlign w:val="center"/>
            <w:hideMark/>
          </w:tcPr>
          <w:p w14:paraId="2AAF715C"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0.200</w:t>
            </w:r>
          </w:p>
        </w:tc>
      </w:tr>
      <w:tr w:rsidR="00645ECC" w:rsidRPr="00645ECC" w14:paraId="0DEED83F" w14:textId="77777777" w:rsidTr="00645ECC">
        <w:trPr>
          <w:tblCellSpacing w:w="15" w:type="dxa"/>
        </w:trPr>
        <w:tc>
          <w:tcPr>
            <w:tcW w:w="0" w:type="auto"/>
            <w:vAlign w:val="center"/>
            <w:hideMark/>
          </w:tcPr>
          <w:p w14:paraId="3C01271D"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Insurance</w:t>
            </w:r>
          </w:p>
        </w:tc>
        <w:tc>
          <w:tcPr>
            <w:tcW w:w="0" w:type="auto"/>
            <w:vAlign w:val="center"/>
            <w:hideMark/>
          </w:tcPr>
          <w:p w14:paraId="13466073"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(d) 0.200</w:t>
            </w:r>
          </w:p>
        </w:tc>
      </w:tr>
      <w:tr w:rsidR="00645ECC" w:rsidRPr="00645ECC" w14:paraId="181AA834" w14:textId="77777777" w:rsidTr="00645ECC">
        <w:trPr>
          <w:tblCellSpacing w:w="15" w:type="dxa"/>
        </w:trPr>
        <w:tc>
          <w:tcPr>
            <w:tcW w:w="0" w:type="auto"/>
            <w:vAlign w:val="center"/>
            <w:hideMark/>
          </w:tcPr>
          <w:p w14:paraId="1EEAB2C5"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Financial charges</w:t>
            </w:r>
          </w:p>
        </w:tc>
        <w:tc>
          <w:tcPr>
            <w:tcW w:w="0" w:type="auto"/>
            <w:vAlign w:val="center"/>
            <w:hideMark/>
          </w:tcPr>
          <w:p w14:paraId="2CD8E6CA"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(e) 0.800</w:t>
            </w:r>
          </w:p>
        </w:tc>
      </w:tr>
      <w:tr w:rsidR="00645ECC" w:rsidRPr="00645ECC" w14:paraId="3B092821" w14:textId="77777777" w:rsidTr="00645ECC">
        <w:trPr>
          <w:tblCellSpacing w:w="15" w:type="dxa"/>
        </w:trPr>
        <w:tc>
          <w:tcPr>
            <w:tcW w:w="0" w:type="auto"/>
            <w:vAlign w:val="center"/>
            <w:hideMark/>
          </w:tcPr>
          <w:p w14:paraId="51B39E0B"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Depreciation</w:t>
            </w:r>
          </w:p>
        </w:tc>
        <w:tc>
          <w:tcPr>
            <w:tcW w:w="0" w:type="auto"/>
            <w:vAlign w:val="center"/>
            <w:hideMark/>
          </w:tcPr>
          <w:p w14:paraId="72C2ECF3"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(f) 0.600</w:t>
            </w:r>
          </w:p>
        </w:tc>
      </w:tr>
      <w:tr w:rsidR="00645ECC" w:rsidRPr="00645ECC" w14:paraId="55A1625A" w14:textId="77777777" w:rsidTr="00645ECC">
        <w:trPr>
          <w:tblCellSpacing w:w="15" w:type="dxa"/>
        </w:trPr>
        <w:tc>
          <w:tcPr>
            <w:tcW w:w="0" w:type="auto"/>
            <w:vAlign w:val="center"/>
            <w:hideMark/>
          </w:tcPr>
          <w:p w14:paraId="69554B95"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Other administrative and selling expenses</w:t>
            </w:r>
          </w:p>
        </w:tc>
        <w:tc>
          <w:tcPr>
            <w:tcW w:w="0" w:type="auto"/>
            <w:vAlign w:val="center"/>
            <w:hideMark/>
          </w:tcPr>
          <w:p w14:paraId="08418BEB"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kern w:val="0"/>
                <w14:ligatures w14:val="none"/>
              </w:rPr>
              <w:t>1.555</w:t>
            </w:r>
          </w:p>
        </w:tc>
      </w:tr>
      <w:tr w:rsidR="00645ECC" w:rsidRPr="00645ECC" w14:paraId="3D118090" w14:textId="77777777" w:rsidTr="00645ECC">
        <w:trPr>
          <w:tblCellSpacing w:w="15" w:type="dxa"/>
        </w:trPr>
        <w:tc>
          <w:tcPr>
            <w:tcW w:w="0" w:type="auto"/>
            <w:vAlign w:val="center"/>
            <w:hideMark/>
          </w:tcPr>
          <w:p w14:paraId="2B470870"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b/>
                <w:bCs/>
                <w:kern w:val="0"/>
                <w14:ligatures w14:val="none"/>
              </w:rPr>
              <w:t>Total Expenses</w:t>
            </w:r>
          </w:p>
        </w:tc>
        <w:tc>
          <w:tcPr>
            <w:tcW w:w="0" w:type="auto"/>
            <w:vAlign w:val="center"/>
            <w:hideMark/>
          </w:tcPr>
          <w:p w14:paraId="5F1B802F"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b/>
                <w:bCs/>
                <w:kern w:val="0"/>
                <w14:ligatures w14:val="none"/>
              </w:rPr>
              <w:t>(5.535)</w:t>
            </w:r>
          </w:p>
        </w:tc>
      </w:tr>
      <w:tr w:rsidR="00645ECC" w:rsidRPr="00645ECC" w14:paraId="04389EFF" w14:textId="77777777" w:rsidTr="00645ECC">
        <w:trPr>
          <w:tblCellSpacing w:w="15" w:type="dxa"/>
        </w:trPr>
        <w:tc>
          <w:tcPr>
            <w:tcW w:w="0" w:type="auto"/>
            <w:vAlign w:val="center"/>
            <w:hideMark/>
          </w:tcPr>
          <w:p w14:paraId="637DE6F5"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b/>
                <w:bCs/>
                <w:kern w:val="0"/>
                <w14:ligatures w14:val="none"/>
              </w:rPr>
              <w:t>Net Loss</w:t>
            </w:r>
          </w:p>
        </w:tc>
        <w:tc>
          <w:tcPr>
            <w:tcW w:w="0" w:type="auto"/>
            <w:vAlign w:val="center"/>
            <w:hideMark/>
          </w:tcPr>
          <w:p w14:paraId="70122C41" w14:textId="77777777" w:rsidR="00645ECC" w:rsidRPr="00645ECC" w:rsidRDefault="00645ECC" w:rsidP="00645ECC">
            <w:pPr>
              <w:spacing w:after="0"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b/>
                <w:bCs/>
                <w:kern w:val="0"/>
                <w14:ligatures w14:val="none"/>
              </w:rPr>
              <w:t>(0.535)</w:t>
            </w:r>
          </w:p>
        </w:tc>
      </w:tr>
    </w:tbl>
    <w:p w14:paraId="0B3846FA" w14:textId="77777777" w:rsidR="00645ECC" w:rsidRPr="00645ECC" w:rsidRDefault="00000000" w:rsidP="00645EC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C8C0E1">
          <v:rect id="_x0000_i1208" style="width:0;height:1.5pt" o:hralign="center" o:hrstd="t" o:hr="t" fillcolor="#a0a0a0" stroked="f"/>
        </w:pict>
      </w:r>
    </w:p>
    <w:p w14:paraId="090789FD" w14:textId="77777777" w:rsidR="00645ECC" w:rsidRPr="00645ECC" w:rsidRDefault="00645ECC" w:rsidP="00645ECC">
      <w:pPr>
        <w:spacing w:before="100" w:beforeAutospacing="1" w:after="100" w:afterAutospacing="1" w:line="240" w:lineRule="auto"/>
        <w:rPr>
          <w:rFonts w:ascii="Times New Roman" w:eastAsia="Times New Roman" w:hAnsi="Times New Roman" w:cs="Times New Roman"/>
          <w:kern w:val="0"/>
          <w14:ligatures w14:val="none"/>
        </w:rPr>
      </w:pPr>
      <w:r w:rsidRPr="00645ECC">
        <w:rPr>
          <w:rFonts w:ascii="Times New Roman" w:eastAsia="Times New Roman" w:hAnsi="Times New Roman" w:cs="Times New Roman"/>
          <w:b/>
          <w:bCs/>
          <w:kern w:val="0"/>
          <w14:ligatures w14:val="none"/>
        </w:rPr>
        <w:t>Notes:</w:t>
      </w:r>
      <w:r w:rsidRPr="00645ECC">
        <w:rPr>
          <w:rFonts w:ascii="Times New Roman" w:eastAsia="Times New Roman" w:hAnsi="Times New Roman" w:cs="Times New Roman"/>
          <w:kern w:val="0"/>
          <w14:ligatures w14:val="none"/>
        </w:rPr>
        <w:br/>
        <w:t>(a) This includes salary Rs. 60,000 and perquisites Rs. 35,000 paid to the general manager – due tax has been deducted and deposited with treasury.</w:t>
      </w:r>
      <w:r w:rsidRPr="00645ECC">
        <w:rPr>
          <w:rFonts w:ascii="Times New Roman" w:eastAsia="Times New Roman" w:hAnsi="Times New Roman" w:cs="Times New Roman"/>
          <w:kern w:val="0"/>
          <w14:ligatures w14:val="none"/>
        </w:rPr>
        <w:br/>
        <w:t>(b) Employees' Provident Fund Trust is revocable at the option of the Managing Director of the company and an application for approval has been filed with the relevant tax authority.</w:t>
      </w:r>
    </w:p>
    <w:p w14:paraId="6E296570" w14:textId="2B33122F" w:rsidR="007E5563" w:rsidRPr="007E5563" w:rsidRDefault="007E5563" w:rsidP="007E5563">
      <w:pPr>
        <w:spacing w:before="100" w:beforeAutospacing="1" w:after="100" w:afterAutospacing="1"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i/>
          <w:iCs/>
          <w:kern w:val="0"/>
          <w14:ligatures w14:val="none"/>
        </w:rPr>
        <w:t>Synopsis of Taxes</w:t>
      </w:r>
      <w:r>
        <w:rPr>
          <w:rFonts w:ascii="Times New Roman" w:eastAsia="Times New Roman" w:hAnsi="Times New Roman" w:cs="Times New Roman"/>
          <w:kern w:val="0"/>
          <w14:ligatures w14:val="none"/>
        </w:rPr>
        <w:t xml:space="preserve">                            </w:t>
      </w:r>
      <w:r w:rsidRPr="007E5563">
        <w:rPr>
          <w:rFonts w:ascii="Times New Roman" w:eastAsia="Times New Roman" w:hAnsi="Times New Roman" w:cs="Times New Roman"/>
          <w:i/>
          <w:iCs/>
          <w:kern w:val="0"/>
          <w14:ligatures w14:val="none"/>
        </w:rPr>
        <w:t>Questions &amp; Answers - Companies</w:t>
      </w:r>
      <w:r w:rsidRPr="007E556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7E5563">
        <w:rPr>
          <w:rFonts w:ascii="Times New Roman" w:eastAsia="Times New Roman" w:hAnsi="Times New Roman" w:cs="Times New Roman"/>
          <w:kern w:val="0"/>
          <w14:ligatures w14:val="none"/>
        </w:rPr>
        <w:t>[41-734]</w:t>
      </w:r>
    </w:p>
    <w:p w14:paraId="45257C36" w14:textId="77777777" w:rsidR="007E5563" w:rsidRPr="007E5563" w:rsidRDefault="007E5563" w:rsidP="007E5563">
      <w:pPr>
        <w:spacing w:before="100" w:beforeAutospacing="1" w:after="100" w:afterAutospacing="1"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kern w:val="0"/>
          <w14:ligatures w14:val="none"/>
        </w:rPr>
        <w:t>(c) Any tax at source has not been deducted from commission payments, which include cash payment of Rs. 60,000 to a local agent and remittance abroad of Rs. 450,000 to a foreign collaborator.</w:t>
      </w:r>
      <w:r w:rsidRPr="007E5563">
        <w:rPr>
          <w:rFonts w:ascii="Times New Roman" w:eastAsia="Times New Roman" w:hAnsi="Times New Roman" w:cs="Times New Roman"/>
          <w:kern w:val="0"/>
          <w14:ligatures w14:val="none"/>
        </w:rPr>
        <w:br/>
        <w:t>(d) Insurance includes prepaid expenses amounting to Rs. 60,000.</w:t>
      </w:r>
      <w:r w:rsidRPr="007E5563">
        <w:rPr>
          <w:rFonts w:ascii="Times New Roman" w:eastAsia="Times New Roman" w:hAnsi="Times New Roman" w:cs="Times New Roman"/>
          <w:kern w:val="0"/>
          <w14:ligatures w14:val="none"/>
        </w:rPr>
        <w:br/>
        <w:t xml:space="preserve">(e) These consist of charges paid to bank @ 14% p.a. for financing imports of plant and </w:t>
      </w:r>
      <w:r w:rsidRPr="007E5563">
        <w:rPr>
          <w:rFonts w:ascii="Times New Roman" w:eastAsia="Times New Roman" w:hAnsi="Times New Roman" w:cs="Times New Roman"/>
          <w:kern w:val="0"/>
          <w14:ligatures w14:val="none"/>
        </w:rPr>
        <w:lastRenderedPageBreak/>
        <w:t>equipment. However, the company had advanced a personal loan of Rs. 1,000,000 to a director which remained outstanding throughout the year.</w:t>
      </w:r>
      <w:r w:rsidRPr="007E5563">
        <w:rPr>
          <w:rFonts w:ascii="Times New Roman" w:eastAsia="Times New Roman" w:hAnsi="Times New Roman" w:cs="Times New Roman"/>
          <w:kern w:val="0"/>
          <w14:ligatures w14:val="none"/>
        </w:rPr>
        <w:br/>
        <w:t>(f) Depreciation includes Rs. 200,000 for Plant. Depreciation on all assets is charged on rates for normal depreciation given in the Third Schedule to the Income Tax Ordinance. Written down value of plant for the purposes of calculating tax depreciation is Rs. 1,500,000 which includes additions during the year of new machinery of the value Rs. 500,000.</w:t>
      </w:r>
    </w:p>
    <w:p w14:paraId="4A1B0DA4" w14:textId="77777777" w:rsidR="007E5563" w:rsidRPr="007E5563" w:rsidRDefault="007E5563" w:rsidP="007E5563">
      <w:pPr>
        <w:spacing w:before="100" w:beforeAutospacing="1" w:after="100" w:afterAutospacing="1"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kern w:val="0"/>
          <w14:ligatures w14:val="none"/>
        </w:rPr>
        <w:t>[CA Final Group-II, Oct. 1991]</w:t>
      </w:r>
    </w:p>
    <w:p w14:paraId="0AE7273F" w14:textId="77777777" w:rsidR="007E5563" w:rsidRPr="007E5563" w:rsidRDefault="00000000" w:rsidP="007E556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5CED071">
          <v:rect id="_x0000_i1209" style="width:0;height:1.5pt" o:hralign="center" o:hrstd="t" o:hr="t" fillcolor="#a0a0a0" stroked="f"/>
        </w:pict>
      </w:r>
    </w:p>
    <w:p w14:paraId="60D9471E" w14:textId="77777777" w:rsidR="007E5563" w:rsidRPr="007E5563" w:rsidRDefault="007E5563" w:rsidP="007E55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E5563">
        <w:rPr>
          <w:rFonts w:ascii="Times New Roman" w:eastAsia="Times New Roman" w:hAnsi="Times New Roman" w:cs="Times New Roman"/>
          <w:b/>
          <w:bCs/>
          <w:kern w:val="0"/>
          <w:sz w:val="27"/>
          <w:szCs w:val="27"/>
          <w14:ligatures w14:val="none"/>
        </w:rPr>
        <w:t>ANSWER</w:t>
      </w:r>
    </w:p>
    <w:p w14:paraId="0A8A42B0" w14:textId="77777777" w:rsidR="007E5563" w:rsidRPr="007E5563" w:rsidRDefault="007E5563" w:rsidP="007E5563">
      <w:pPr>
        <w:spacing w:before="100" w:beforeAutospacing="1" w:after="100" w:afterAutospacing="1"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M/s. Chemicals (Private) Limited</w:t>
      </w:r>
      <w:r w:rsidRPr="007E5563">
        <w:rPr>
          <w:rFonts w:ascii="Times New Roman" w:eastAsia="Times New Roman" w:hAnsi="Times New Roman" w:cs="Times New Roman"/>
          <w:kern w:val="0"/>
          <w14:ligatures w14:val="none"/>
        </w:rPr>
        <w:br/>
      </w:r>
      <w:r w:rsidRPr="007E5563">
        <w:rPr>
          <w:rFonts w:ascii="Times New Roman" w:eastAsia="Times New Roman" w:hAnsi="Times New Roman" w:cs="Times New Roman"/>
          <w:b/>
          <w:bCs/>
          <w:kern w:val="0"/>
          <w14:ligatures w14:val="none"/>
        </w:rPr>
        <w:t>Resident Private Company</w:t>
      </w:r>
      <w:r w:rsidRPr="007E5563">
        <w:rPr>
          <w:rFonts w:ascii="Times New Roman" w:eastAsia="Times New Roman" w:hAnsi="Times New Roman" w:cs="Times New Roman"/>
          <w:kern w:val="0"/>
          <w14:ligatures w14:val="none"/>
        </w:rPr>
        <w:br/>
      </w:r>
      <w:r w:rsidRPr="007E5563">
        <w:rPr>
          <w:rFonts w:ascii="Times New Roman" w:eastAsia="Times New Roman" w:hAnsi="Times New Roman" w:cs="Times New Roman"/>
          <w:b/>
          <w:bCs/>
          <w:kern w:val="0"/>
          <w14:ligatures w14:val="none"/>
        </w:rPr>
        <w:t>Tax Year 20X1</w:t>
      </w:r>
      <w:r w:rsidRPr="007E5563">
        <w:rPr>
          <w:rFonts w:ascii="Times New Roman" w:eastAsia="Times New Roman" w:hAnsi="Times New Roman" w:cs="Times New Roman"/>
          <w:kern w:val="0"/>
          <w14:ligatures w14:val="none"/>
        </w:rPr>
        <w:br/>
      </w:r>
      <w:r w:rsidRPr="007E5563">
        <w:rPr>
          <w:rFonts w:ascii="Times New Roman" w:eastAsia="Times New Roman" w:hAnsi="Times New Roman" w:cs="Times New Roman"/>
          <w:b/>
          <w:bCs/>
          <w:kern w:val="0"/>
          <w14:ligatures w14:val="none"/>
        </w:rPr>
        <w:t>Taxable Income and 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76"/>
        <w:gridCol w:w="1035"/>
      </w:tblGrid>
      <w:tr w:rsidR="007E5563" w:rsidRPr="007E5563" w14:paraId="19AFFA30" w14:textId="77777777" w:rsidTr="007E5563">
        <w:trPr>
          <w:tblHeader/>
          <w:tblCellSpacing w:w="15" w:type="dxa"/>
        </w:trPr>
        <w:tc>
          <w:tcPr>
            <w:tcW w:w="0" w:type="auto"/>
            <w:vAlign w:val="center"/>
            <w:hideMark/>
          </w:tcPr>
          <w:p w14:paraId="752D05EB" w14:textId="77777777" w:rsidR="007E5563" w:rsidRPr="007E5563" w:rsidRDefault="007E5563" w:rsidP="007E5563">
            <w:pPr>
              <w:spacing w:after="0" w:line="240" w:lineRule="auto"/>
              <w:jc w:val="center"/>
              <w:rPr>
                <w:rFonts w:ascii="Times New Roman" w:eastAsia="Times New Roman" w:hAnsi="Times New Roman" w:cs="Times New Roman"/>
                <w:b/>
                <w:bCs/>
                <w:kern w:val="0"/>
                <w14:ligatures w14:val="none"/>
              </w:rPr>
            </w:pPr>
            <w:r w:rsidRPr="007E5563">
              <w:rPr>
                <w:rFonts w:ascii="Times New Roman" w:eastAsia="Times New Roman" w:hAnsi="Times New Roman" w:cs="Times New Roman"/>
                <w:b/>
                <w:bCs/>
                <w:kern w:val="0"/>
                <w14:ligatures w14:val="none"/>
              </w:rPr>
              <w:t>Particulars</w:t>
            </w:r>
          </w:p>
        </w:tc>
        <w:tc>
          <w:tcPr>
            <w:tcW w:w="0" w:type="auto"/>
            <w:vAlign w:val="center"/>
            <w:hideMark/>
          </w:tcPr>
          <w:p w14:paraId="5B48FA1C" w14:textId="77777777" w:rsidR="007E5563" w:rsidRPr="007E5563" w:rsidRDefault="007E5563" w:rsidP="007E5563">
            <w:pPr>
              <w:spacing w:after="0" w:line="240" w:lineRule="auto"/>
              <w:jc w:val="center"/>
              <w:rPr>
                <w:rFonts w:ascii="Times New Roman" w:eastAsia="Times New Roman" w:hAnsi="Times New Roman" w:cs="Times New Roman"/>
                <w:b/>
                <w:bCs/>
                <w:kern w:val="0"/>
                <w14:ligatures w14:val="none"/>
              </w:rPr>
            </w:pPr>
            <w:r w:rsidRPr="007E5563">
              <w:rPr>
                <w:rFonts w:ascii="Times New Roman" w:eastAsia="Times New Roman" w:hAnsi="Times New Roman" w:cs="Times New Roman"/>
                <w:b/>
                <w:bCs/>
                <w:kern w:val="0"/>
                <w14:ligatures w14:val="none"/>
              </w:rPr>
              <w:t>Rs.</w:t>
            </w:r>
          </w:p>
        </w:tc>
      </w:tr>
      <w:tr w:rsidR="007E5563" w:rsidRPr="007E5563" w14:paraId="349DB5E6" w14:textId="77777777" w:rsidTr="007E5563">
        <w:trPr>
          <w:tblCellSpacing w:w="15" w:type="dxa"/>
        </w:trPr>
        <w:tc>
          <w:tcPr>
            <w:tcW w:w="0" w:type="auto"/>
            <w:vAlign w:val="center"/>
            <w:hideMark/>
          </w:tcPr>
          <w:p w14:paraId="0F1DBA23"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Net Profit as per Profit and Loss Account</w:t>
            </w:r>
          </w:p>
        </w:tc>
        <w:tc>
          <w:tcPr>
            <w:tcW w:w="0" w:type="auto"/>
            <w:vAlign w:val="center"/>
            <w:hideMark/>
          </w:tcPr>
          <w:p w14:paraId="027A9B1F"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(535,000)</w:t>
            </w:r>
          </w:p>
        </w:tc>
      </w:tr>
      <w:tr w:rsidR="007E5563" w:rsidRPr="007E5563" w14:paraId="17DDD8EA" w14:textId="77777777" w:rsidTr="007E5563">
        <w:trPr>
          <w:tblCellSpacing w:w="15" w:type="dxa"/>
        </w:trPr>
        <w:tc>
          <w:tcPr>
            <w:tcW w:w="0" w:type="auto"/>
            <w:vAlign w:val="center"/>
            <w:hideMark/>
          </w:tcPr>
          <w:p w14:paraId="215816E5"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Add: Inadmissible payments:</w:t>
            </w:r>
          </w:p>
        </w:tc>
        <w:tc>
          <w:tcPr>
            <w:tcW w:w="0" w:type="auto"/>
            <w:vAlign w:val="center"/>
            <w:hideMark/>
          </w:tcPr>
          <w:p w14:paraId="4B730D9B"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p>
        </w:tc>
      </w:tr>
      <w:tr w:rsidR="007E5563" w:rsidRPr="007E5563" w14:paraId="79E71D2C" w14:textId="77777777" w:rsidTr="007E5563">
        <w:trPr>
          <w:tblCellSpacing w:w="15" w:type="dxa"/>
        </w:trPr>
        <w:tc>
          <w:tcPr>
            <w:tcW w:w="0" w:type="auto"/>
            <w:vAlign w:val="center"/>
            <w:hideMark/>
          </w:tcPr>
          <w:p w14:paraId="34D7482C"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kern w:val="0"/>
                <w14:ligatures w14:val="none"/>
              </w:rPr>
              <w:t>Contribution to unrecognized Provident Fund [N-2]</w:t>
            </w:r>
          </w:p>
        </w:tc>
        <w:tc>
          <w:tcPr>
            <w:tcW w:w="0" w:type="auto"/>
            <w:vAlign w:val="center"/>
            <w:hideMark/>
          </w:tcPr>
          <w:p w14:paraId="41F89E8B"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kern w:val="0"/>
                <w14:ligatures w14:val="none"/>
              </w:rPr>
              <w:t>60,000</w:t>
            </w:r>
          </w:p>
        </w:tc>
      </w:tr>
      <w:tr w:rsidR="007E5563" w:rsidRPr="007E5563" w14:paraId="0FA2C936" w14:textId="77777777" w:rsidTr="007E5563">
        <w:trPr>
          <w:tblCellSpacing w:w="15" w:type="dxa"/>
        </w:trPr>
        <w:tc>
          <w:tcPr>
            <w:tcW w:w="0" w:type="auto"/>
            <w:vAlign w:val="center"/>
            <w:hideMark/>
          </w:tcPr>
          <w:p w14:paraId="325729A8"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kern w:val="0"/>
                <w14:ligatures w14:val="none"/>
              </w:rPr>
              <w:t>Commission (60,000 + 450,000) [N-3]</w:t>
            </w:r>
          </w:p>
        </w:tc>
        <w:tc>
          <w:tcPr>
            <w:tcW w:w="0" w:type="auto"/>
            <w:vAlign w:val="center"/>
            <w:hideMark/>
          </w:tcPr>
          <w:p w14:paraId="54E5D17F"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kern w:val="0"/>
                <w14:ligatures w14:val="none"/>
              </w:rPr>
              <w:t>510,000</w:t>
            </w:r>
          </w:p>
        </w:tc>
      </w:tr>
      <w:tr w:rsidR="007E5563" w:rsidRPr="007E5563" w14:paraId="282876DF" w14:textId="77777777" w:rsidTr="007E5563">
        <w:trPr>
          <w:tblCellSpacing w:w="15" w:type="dxa"/>
        </w:trPr>
        <w:tc>
          <w:tcPr>
            <w:tcW w:w="0" w:type="auto"/>
            <w:vAlign w:val="center"/>
            <w:hideMark/>
          </w:tcPr>
          <w:p w14:paraId="730DC873"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kern w:val="0"/>
                <w14:ligatures w14:val="none"/>
              </w:rPr>
              <w:t>Financial charges [N-4]</w:t>
            </w:r>
          </w:p>
        </w:tc>
        <w:tc>
          <w:tcPr>
            <w:tcW w:w="0" w:type="auto"/>
            <w:vAlign w:val="center"/>
            <w:hideMark/>
          </w:tcPr>
          <w:p w14:paraId="72CFC794"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kern w:val="0"/>
                <w14:ligatures w14:val="none"/>
              </w:rPr>
              <w:t>140,000</w:t>
            </w:r>
          </w:p>
        </w:tc>
      </w:tr>
      <w:tr w:rsidR="007E5563" w:rsidRPr="007E5563" w14:paraId="23CEFCA9" w14:textId="77777777" w:rsidTr="007E5563">
        <w:trPr>
          <w:tblCellSpacing w:w="15" w:type="dxa"/>
        </w:trPr>
        <w:tc>
          <w:tcPr>
            <w:tcW w:w="0" w:type="auto"/>
            <w:vAlign w:val="center"/>
            <w:hideMark/>
          </w:tcPr>
          <w:p w14:paraId="33651776"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kern w:val="0"/>
                <w14:ligatures w14:val="none"/>
              </w:rPr>
              <w:t>Prepaid insurance premium [N-5]</w:t>
            </w:r>
          </w:p>
        </w:tc>
        <w:tc>
          <w:tcPr>
            <w:tcW w:w="0" w:type="auto"/>
            <w:vAlign w:val="center"/>
            <w:hideMark/>
          </w:tcPr>
          <w:p w14:paraId="4841EA86"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kern w:val="0"/>
                <w14:ligatures w14:val="none"/>
              </w:rPr>
              <w:t>60,000</w:t>
            </w:r>
          </w:p>
        </w:tc>
      </w:tr>
      <w:tr w:rsidR="007E5563" w:rsidRPr="007E5563" w14:paraId="4509970C" w14:textId="77777777" w:rsidTr="007E5563">
        <w:trPr>
          <w:tblCellSpacing w:w="15" w:type="dxa"/>
        </w:trPr>
        <w:tc>
          <w:tcPr>
            <w:tcW w:w="0" w:type="auto"/>
            <w:vAlign w:val="center"/>
            <w:hideMark/>
          </w:tcPr>
          <w:p w14:paraId="56BF9B09"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kern w:val="0"/>
                <w14:ligatures w14:val="none"/>
              </w:rPr>
              <w:t>Research Laboratory Equipment [N-6]</w:t>
            </w:r>
          </w:p>
        </w:tc>
        <w:tc>
          <w:tcPr>
            <w:tcW w:w="0" w:type="auto"/>
            <w:vAlign w:val="center"/>
            <w:hideMark/>
          </w:tcPr>
          <w:p w14:paraId="0FAB9897"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kern w:val="0"/>
                <w14:ligatures w14:val="none"/>
              </w:rPr>
              <w:t>250,000</w:t>
            </w:r>
          </w:p>
        </w:tc>
      </w:tr>
      <w:tr w:rsidR="007E5563" w:rsidRPr="007E5563" w14:paraId="22AF2E42" w14:textId="77777777" w:rsidTr="007E5563">
        <w:trPr>
          <w:tblCellSpacing w:w="15" w:type="dxa"/>
        </w:trPr>
        <w:tc>
          <w:tcPr>
            <w:tcW w:w="0" w:type="auto"/>
            <w:vAlign w:val="center"/>
            <w:hideMark/>
          </w:tcPr>
          <w:p w14:paraId="1BF4780F"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kern w:val="0"/>
                <w14:ligatures w14:val="none"/>
              </w:rPr>
              <w:t>Donation to Welfare Trust (assumed as unapproved)</w:t>
            </w:r>
          </w:p>
        </w:tc>
        <w:tc>
          <w:tcPr>
            <w:tcW w:w="0" w:type="auto"/>
            <w:vAlign w:val="center"/>
            <w:hideMark/>
          </w:tcPr>
          <w:p w14:paraId="0CAEA2FB"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kern w:val="0"/>
                <w14:ligatures w14:val="none"/>
              </w:rPr>
              <w:t>100,000</w:t>
            </w:r>
          </w:p>
        </w:tc>
      </w:tr>
      <w:tr w:rsidR="007E5563" w:rsidRPr="007E5563" w14:paraId="108722A3" w14:textId="77777777" w:rsidTr="007E5563">
        <w:trPr>
          <w:tblCellSpacing w:w="15" w:type="dxa"/>
        </w:trPr>
        <w:tc>
          <w:tcPr>
            <w:tcW w:w="0" w:type="auto"/>
            <w:vAlign w:val="center"/>
            <w:hideMark/>
          </w:tcPr>
          <w:p w14:paraId="358E60DC"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kern w:val="0"/>
                <w14:ligatures w14:val="none"/>
              </w:rPr>
              <w:t>Depreciation on Plant and Machinery</w:t>
            </w:r>
          </w:p>
        </w:tc>
        <w:tc>
          <w:tcPr>
            <w:tcW w:w="0" w:type="auto"/>
            <w:vAlign w:val="center"/>
            <w:hideMark/>
          </w:tcPr>
          <w:p w14:paraId="3226AB51"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kern w:val="0"/>
                <w14:ligatures w14:val="none"/>
              </w:rPr>
              <w:t>200,000</w:t>
            </w:r>
          </w:p>
        </w:tc>
      </w:tr>
      <w:tr w:rsidR="007E5563" w:rsidRPr="007E5563" w14:paraId="4B488A2A" w14:textId="77777777" w:rsidTr="007E5563">
        <w:trPr>
          <w:tblCellSpacing w:w="15" w:type="dxa"/>
        </w:trPr>
        <w:tc>
          <w:tcPr>
            <w:tcW w:w="0" w:type="auto"/>
            <w:vAlign w:val="center"/>
            <w:hideMark/>
          </w:tcPr>
          <w:p w14:paraId="2B488362"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Total Additions</w:t>
            </w:r>
          </w:p>
        </w:tc>
        <w:tc>
          <w:tcPr>
            <w:tcW w:w="0" w:type="auto"/>
            <w:vAlign w:val="center"/>
            <w:hideMark/>
          </w:tcPr>
          <w:p w14:paraId="17E51AF9"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1,320,000</w:t>
            </w:r>
          </w:p>
        </w:tc>
      </w:tr>
      <w:tr w:rsidR="007E5563" w:rsidRPr="007E5563" w14:paraId="4D33D804" w14:textId="77777777" w:rsidTr="007E5563">
        <w:trPr>
          <w:tblCellSpacing w:w="15" w:type="dxa"/>
        </w:trPr>
        <w:tc>
          <w:tcPr>
            <w:tcW w:w="0" w:type="auto"/>
            <w:vAlign w:val="center"/>
            <w:hideMark/>
          </w:tcPr>
          <w:p w14:paraId="38E94094"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Less: Tax depreciation on plant and machinery [N-7]</w:t>
            </w:r>
          </w:p>
        </w:tc>
        <w:tc>
          <w:tcPr>
            <w:tcW w:w="0" w:type="auto"/>
            <w:vAlign w:val="center"/>
            <w:hideMark/>
          </w:tcPr>
          <w:p w14:paraId="675F4701"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-421,875</w:t>
            </w:r>
          </w:p>
        </w:tc>
      </w:tr>
      <w:tr w:rsidR="007E5563" w:rsidRPr="007E5563" w14:paraId="6EC66649" w14:textId="77777777" w:rsidTr="007E5563">
        <w:trPr>
          <w:tblCellSpacing w:w="15" w:type="dxa"/>
        </w:trPr>
        <w:tc>
          <w:tcPr>
            <w:tcW w:w="0" w:type="auto"/>
            <w:vAlign w:val="center"/>
            <w:hideMark/>
          </w:tcPr>
          <w:p w14:paraId="58F2E572"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Taxable Income</w:t>
            </w:r>
          </w:p>
        </w:tc>
        <w:tc>
          <w:tcPr>
            <w:tcW w:w="0" w:type="auto"/>
            <w:vAlign w:val="center"/>
            <w:hideMark/>
          </w:tcPr>
          <w:p w14:paraId="79593801"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363,125</w:t>
            </w:r>
          </w:p>
        </w:tc>
      </w:tr>
      <w:tr w:rsidR="007E5563" w:rsidRPr="007E5563" w14:paraId="7225C47F" w14:textId="77777777" w:rsidTr="007E5563">
        <w:trPr>
          <w:tblCellSpacing w:w="15" w:type="dxa"/>
        </w:trPr>
        <w:tc>
          <w:tcPr>
            <w:tcW w:w="0" w:type="auto"/>
            <w:vAlign w:val="center"/>
            <w:hideMark/>
          </w:tcPr>
          <w:p w14:paraId="4C4EFC53"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TAX LIABILITY</w:t>
            </w:r>
          </w:p>
        </w:tc>
        <w:tc>
          <w:tcPr>
            <w:tcW w:w="0" w:type="auto"/>
            <w:vAlign w:val="center"/>
            <w:hideMark/>
          </w:tcPr>
          <w:p w14:paraId="0D32D518"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p>
        </w:tc>
      </w:tr>
      <w:tr w:rsidR="007E5563" w:rsidRPr="007E5563" w14:paraId="1A26FC83" w14:textId="77777777" w:rsidTr="007E5563">
        <w:trPr>
          <w:tblCellSpacing w:w="15" w:type="dxa"/>
        </w:trPr>
        <w:tc>
          <w:tcPr>
            <w:tcW w:w="0" w:type="auto"/>
            <w:vAlign w:val="center"/>
            <w:hideMark/>
          </w:tcPr>
          <w:p w14:paraId="2DF0209E"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Tax liability shall be higher of the following:</w:t>
            </w:r>
          </w:p>
        </w:tc>
        <w:tc>
          <w:tcPr>
            <w:tcW w:w="0" w:type="auto"/>
            <w:vAlign w:val="center"/>
            <w:hideMark/>
          </w:tcPr>
          <w:p w14:paraId="70201733"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p>
        </w:tc>
      </w:tr>
      <w:tr w:rsidR="007E5563" w:rsidRPr="007E5563" w14:paraId="4E09D988" w14:textId="77777777" w:rsidTr="007E5563">
        <w:trPr>
          <w:tblCellSpacing w:w="15" w:type="dxa"/>
        </w:trPr>
        <w:tc>
          <w:tcPr>
            <w:tcW w:w="0" w:type="auto"/>
            <w:vAlign w:val="center"/>
            <w:hideMark/>
          </w:tcPr>
          <w:p w14:paraId="64B1E02A"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A) Tax on taxable income = Rs. 363,125 @ 29%</w:t>
            </w:r>
          </w:p>
        </w:tc>
        <w:tc>
          <w:tcPr>
            <w:tcW w:w="0" w:type="auto"/>
            <w:vAlign w:val="center"/>
            <w:hideMark/>
          </w:tcPr>
          <w:p w14:paraId="16F19C67"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105,308</w:t>
            </w:r>
          </w:p>
        </w:tc>
      </w:tr>
      <w:tr w:rsidR="007E5563" w:rsidRPr="007E5563" w14:paraId="1D14AAF1" w14:textId="77777777" w:rsidTr="007E5563">
        <w:trPr>
          <w:tblCellSpacing w:w="15" w:type="dxa"/>
        </w:trPr>
        <w:tc>
          <w:tcPr>
            <w:tcW w:w="0" w:type="auto"/>
            <w:vAlign w:val="center"/>
            <w:hideMark/>
          </w:tcPr>
          <w:p w14:paraId="6AEB267F"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OR</w:t>
            </w:r>
          </w:p>
        </w:tc>
        <w:tc>
          <w:tcPr>
            <w:tcW w:w="0" w:type="auto"/>
            <w:vAlign w:val="center"/>
            <w:hideMark/>
          </w:tcPr>
          <w:p w14:paraId="5A30CC26"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p>
        </w:tc>
      </w:tr>
      <w:tr w:rsidR="007E5563" w:rsidRPr="007E5563" w14:paraId="04AA32C0" w14:textId="77777777" w:rsidTr="007E5563">
        <w:trPr>
          <w:tblCellSpacing w:w="15" w:type="dxa"/>
        </w:trPr>
        <w:tc>
          <w:tcPr>
            <w:tcW w:w="0" w:type="auto"/>
            <w:vAlign w:val="center"/>
            <w:hideMark/>
          </w:tcPr>
          <w:p w14:paraId="3CEEB0EC"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B) Minimum tax on turnover u/s 113 = Rs. 30,000,000 × 1.25%</w:t>
            </w:r>
          </w:p>
        </w:tc>
        <w:tc>
          <w:tcPr>
            <w:tcW w:w="0" w:type="auto"/>
            <w:vAlign w:val="center"/>
            <w:hideMark/>
          </w:tcPr>
          <w:p w14:paraId="2C06319E"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375,000</w:t>
            </w:r>
          </w:p>
        </w:tc>
      </w:tr>
      <w:tr w:rsidR="007E5563" w:rsidRPr="007E5563" w14:paraId="07577E29" w14:textId="77777777" w:rsidTr="007E5563">
        <w:trPr>
          <w:tblCellSpacing w:w="15" w:type="dxa"/>
        </w:trPr>
        <w:tc>
          <w:tcPr>
            <w:tcW w:w="0" w:type="auto"/>
            <w:vAlign w:val="center"/>
            <w:hideMark/>
          </w:tcPr>
          <w:p w14:paraId="106993A5"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Tax liability for the year [N-10]</w:t>
            </w:r>
          </w:p>
        </w:tc>
        <w:tc>
          <w:tcPr>
            <w:tcW w:w="0" w:type="auto"/>
            <w:vAlign w:val="center"/>
            <w:hideMark/>
          </w:tcPr>
          <w:p w14:paraId="3D51D4A4" w14:textId="77777777" w:rsidR="007E5563" w:rsidRPr="007E5563" w:rsidRDefault="007E5563" w:rsidP="007E5563">
            <w:pPr>
              <w:spacing w:after="0"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375,000</w:t>
            </w:r>
          </w:p>
        </w:tc>
      </w:tr>
    </w:tbl>
    <w:p w14:paraId="428F918F" w14:textId="77777777" w:rsidR="007E5563" w:rsidRPr="007E5563" w:rsidRDefault="00000000" w:rsidP="007E556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A1F4F14">
          <v:rect id="_x0000_i1210" style="width:0;height:1.5pt" o:hralign="center" o:hrstd="t" o:hr="t" fillcolor="#a0a0a0" stroked="f"/>
        </w:pict>
      </w:r>
    </w:p>
    <w:p w14:paraId="18CFEA4D" w14:textId="77777777" w:rsidR="007E5563" w:rsidRPr="007E5563" w:rsidRDefault="007E5563" w:rsidP="007E55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E5563">
        <w:rPr>
          <w:rFonts w:ascii="Times New Roman" w:eastAsia="Times New Roman" w:hAnsi="Times New Roman" w:cs="Times New Roman"/>
          <w:b/>
          <w:bCs/>
          <w:kern w:val="0"/>
          <w:sz w:val="27"/>
          <w:szCs w:val="27"/>
          <w14:ligatures w14:val="none"/>
        </w:rPr>
        <w:t>Notes:</w:t>
      </w:r>
    </w:p>
    <w:p w14:paraId="7B5C4D28" w14:textId="77777777" w:rsidR="007E5563" w:rsidRPr="007E5563" w:rsidRDefault="007E5563">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lastRenderedPageBreak/>
        <w:t>N-1</w:t>
      </w:r>
      <w:r w:rsidRPr="007E5563">
        <w:rPr>
          <w:rFonts w:ascii="Times New Roman" w:eastAsia="Times New Roman" w:hAnsi="Times New Roman" w:cs="Times New Roman"/>
          <w:kern w:val="0"/>
          <w14:ligatures w14:val="none"/>
        </w:rPr>
        <w:t xml:space="preserve"> Any amount paid to employees on account of salary and perquisites is allowed as deduction.</w:t>
      </w:r>
    </w:p>
    <w:p w14:paraId="1F08F8C9" w14:textId="77777777" w:rsidR="007E5563" w:rsidRPr="007E5563" w:rsidRDefault="007E5563">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N-2</w:t>
      </w:r>
      <w:r w:rsidRPr="007E5563">
        <w:rPr>
          <w:rFonts w:ascii="Times New Roman" w:eastAsia="Times New Roman" w:hAnsi="Times New Roman" w:cs="Times New Roman"/>
          <w:kern w:val="0"/>
          <w14:ligatures w14:val="none"/>
        </w:rPr>
        <w:t xml:space="preserve"> Contribution to unrecognized provided fund is inadmissible expenditure of the employer.</w:t>
      </w:r>
    </w:p>
    <w:p w14:paraId="363CF73C" w14:textId="77777777" w:rsidR="007E5563" w:rsidRPr="007E5563" w:rsidRDefault="007E5563">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N-3</w:t>
      </w:r>
      <w:r w:rsidRPr="007E5563">
        <w:rPr>
          <w:rFonts w:ascii="Times New Roman" w:eastAsia="Times New Roman" w:hAnsi="Times New Roman" w:cs="Times New Roman"/>
          <w:kern w:val="0"/>
          <w14:ligatures w14:val="none"/>
        </w:rPr>
        <w:t xml:space="preserve"> Any commission paid to any person without deducting tax at source, if applicable, is inadmissible.</w:t>
      </w:r>
    </w:p>
    <w:p w14:paraId="5BE585D2" w14:textId="77777777" w:rsidR="007E5563" w:rsidRPr="007E5563" w:rsidRDefault="007E5563">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7E5563">
        <w:rPr>
          <w:rFonts w:ascii="Times New Roman" w:eastAsia="Times New Roman" w:hAnsi="Times New Roman" w:cs="Times New Roman"/>
          <w:b/>
          <w:bCs/>
          <w:kern w:val="0"/>
          <w14:ligatures w14:val="none"/>
        </w:rPr>
        <w:t>N-4</w:t>
      </w:r>
      <w:r w:rsidRPr="007E5563">
        <w:rPr>
          <w:rFonts w:ascii="Times New Roman" w:eastAsia="Times New Roman" w:hAnsi="Times New Roman" w:cs="Times New Roman"/>
          <w:kern w:val="0"/>
          <w14:ligatures w14:val="none"/>
        </w:rPr>
        <w:t xml:space="preserve"> Financial charges of Rs. 140,000 (i.e., Rs. 1,000,000 × 14%) are not connected with the com</w:t>
      </w:r>
    </w:p>
    <w:p w14:paraId="4FB5C1A5" w14:textId="388C39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i/>
          <w:iCs/>
          <w:kern w:val="0"/>
          <w14:ligatures w14:val="none"/>
        </w:rPr>
        <w:t>Synopsis of Taxes</w:t>
      </w:r>
      <w:r>
        <w:rPr>
          <w:rFonts w:ascii="Times New Roman" w:eastAsia="Times New Roman" w:hAnsi="Times New Roman" w:cs="Times New Roman"/>
          <w:kern w:val="0"/>
          <w14:ligatures w14:val="none"/>
        </w:rPr>
        <w:t xml:space="preserve">                 </w:t>
      </w:r>
      <w:r w:rsidRPr="00F70592">
        <w:rPr>
          <w:rFonts w:ascii="Times New Roman" w:eastAsia="Times New Roman" w:hAnsi="Times New Roman" w:cs="Times New Roman"/>
          <w:i/>
          <w:iCs/>
          <w:kern w:val="0"/>
          <w14:ligatures w14:val="none"/>
        </w:rPr>
        <w:t>Questions &amp; Answers - Companies</w:t>
      </w:r>
      <w:r w:rsidRPr="00F70592">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F70592">
        <w:rPr>
          <w:rFonts w:ascii="Times New Roman" w:eastAsia="Times New Roman" w:hAnsi="Times New Roman" w:cs="Times New Roman"/>
          <w:kern w:val="0"/>
          <w14:ligatures w14:val="none"/>
        </w:rPr>
        <w:t>[41-735]</w:t>
      </w:r>
    </w:p>
    <w:p w14:paraId="0AD2B20F"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N-5</w:t>
      </w:r>
      <w:r w:rsidRPr="00F70592">
        <w:rPr>
          <w:rFonts w:ascii="Times New Roman" w:eastAsia="Times New Roman" w:hAnsi="Times New Roman" w:cs="Times New Roman"/>
          <w:kern w:val="0"/>
          <w14:ligatures w14:val="none"/>
        </w:rPr>
        <w:t xml:space="preserve"> Prepaid insurance premium is inadmissible, as it does not relate to the period under assessment.</w:t>
      </w:r>
      <w:r w:rsidRPr="00F70592">
        <w:rPr>
          <w:rFonts w:ascii="Times New Roman" w:eastAsia="Times New Roman" w:hAnsi="Times New Roman" w:cs="Times New Roman"/>
          <w:kern w:val="0"/>
          <w14:ligatures w14:val="none"/>
        </w:rPr>
        <w:br/>
      </w:r>
      <w:r w:rsidRPr="00F70592">
        <w:rPr>
          <w:rFonts w:ascii="Times New Roman" w:eastAsia="Times New Roman" w:hAnsi="Times New Roman" w:cs="Times New Roman"/>
          <w:b/>
          <w:bCs/>
          <w:kern w:val="0"/>
          <w14:ligatures w14:val="none"/>
        </w:rPr>
        <w:t>N-6</w:t>
      </w:r>
      <w:r w:rsidRPr="00F70592">
        <w:rPr>
          <w:rFonts w:ascii="Times New Roman" w:eastAsia="Times New Roman" w:hAnsi="Times New Roman" w:cs="Times New Roman"/>
          <w:kern w:val="0"/>
          <w14:ligatures w14:val="none"/>
        </w:rPr>
        <w:t xml:space="preserve"> Capital expenditure does not form part of the ‘scientific research expenditure’ u/s 26(2), hence, is not allowed as deduction.</w:t>
      </w:r>
    </w:p>
    <w:p w14:paraId="50059821"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N-7 Tax depreciation on plant and Laboratory equipment has been computed as below:</w:t>
      </w:r>
    </w:p>
    <w:p w14:paraId="01AA0A0D"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Plant:</w:t>
      </w:r>
    </w:p>
    <w:p w14:paraId="735042F3" w14:textId="77777777" w:rsidR="00F70592" w:rsidRPr="00F70592" w:rsidRDefault="00F70592">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Initial allowance (25% of Rs. 500,000) [N-8] = 125,000</w:t>
      </w:r>
    </w:p>
    <w:p w14:paraId="69256740" w14:textId="77777777" w:rsidR="00F70592" w:rsidRPr="00F70592" w:rsidRDefault="00F70592">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Normal depreciation (Rs. 1,375,000 @ 15%) [N-9] = 206,250</w:t>
      </w:r>
    </w:p>
    <w:p w14:paraId="5AF6FB1C" w14:textId="77777777" w:rsidR="00F70592" w:rsidRPr="00F70592" w:rsidRDefault="00F70592">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Total</w:t>
      </w:r>
      <w:r w:rsidRPr="00F70592">
        <w:rPr>
          <w:rFonts w:ascii="Times New Roman" w:eastAsia="Times New Roman" w:hAnsi="Times New Roman" w:cs="Times New Roman"/>
          <w:kern w:val="0"/>
          <w14:ligatures w14:val="none"/>
        </w:rPr>
        <w:t xml:space="preserve"> = </w:t>
      </w:r>
      <w:r w:rsidRPr="00F70592">
        <w:rPr>
          <w:rFonts w:ascii="Times New Roman" w:eastAsia="Times New Roman" w:hAnsi="Times New Roman" w:cs="Times New Roman"/>
          <w:b/>
          <w:bCs/>
          <w:kern w:val="0"/>
          <w14:ligatures w14:val="none"/>
        </w:rPr>
        <w:t>331,250</w:t>
      </w:r>
    </w:p>
    <w:p w14:paraId="500C3A7C"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Laboratory Equipment:</w:t>
      </w:r>
    </w:p>
    <w:p w14:paraId="002C94AC" w14:textId="77777777" w:rsidR="00F70592" w:rsidRPr="00F70592" w:rsidRDefault="00F70592">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Initial allowance (25% of Rs. 250,000) [N-8] = 62,500</w:t>
      </w:r>
    </w:p>
    <w:p w14:paraId="495033FF" w14:textId="77777777" w:rsidR="00F70592" w:rsidRPr="00F70592" w:rsidRDefault="00F70592">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Normal depreciation (Rs. 187,500 @ 15%) [N-9] = 28,125</w:t>
      </w:r>
    </w:p>
    <w:p w14:paraId="24E7893E" w14:textId="77777777" w:rsidR="00F70592" w:rsidRPr="00F70592" w:rsidRDefault="00F70592">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Total</w:t>
      </w:r>
      <w:r w:rsidRPr="00F70592">
        <w:rPr>
          <w:rFonts w:ascii="Times New Roman" w:eastAsia="Times New Roman" w:hAnsi="Times New Roman" w:cs="Times New Roman"/>
          <w:kern w:val="0"/>
          <w14:ligatures w14:val="none"/>
        </w:rPr>
        <w:t xml:space="preserve"> = </w:t>
      </w:r>
      <w:r w:rsidRPr="00F70592">
        <w:rPr>
          <w:rFonts w:ascii="Times New Roman" w:eastAsia="Times New Roman" w:hAnsi="Times New Roman" w:cs="Times New Roman"/>
          <w:b/>
          <w:bCs/>
          <w:kern w:val="0"/>
          <w14:ligatures w14:val="none"/>
        </w:rPr>
        <w:t>90,625</w:t>
      </w:r>
    </w:p>
    <w:p w14:paraId="6188DBF3"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Total depreciation for the year</w:t>
      </w:r>
      <w:r w:rsidRPr="00F70592">
        <w:rPr>
          <w:rFonts w:ascii="Times New Roman" w:eastAsia="Times New Roman" w:hAnsi="Times New Roman" w:cs="Times New Roman"/>
          <w:kern w:val="0"/>
          <w14:ligatures w14:val="none"/>
        </w:rPr>
        <w:t xml:space="preserve"> = </w:t>
      </w:r>
      <w:r w:rsidRPr="00F70592">
        <w:rPr>
          <w:rFonts w:ascii="Times New Roman" w:eastAsia="Times New Roman" w:hAnsi="Times New Roman" w:cs="Times New Roman"/>
          <w:b/>
          <w:bCs/>
          <w:kern w:val="0"/>
          <w14:ligatures w14:val="none"/>
        </w:rPr>
        <w:t>421,875</w:t>
      </w:r>
    </w:p>
    <w:p w14:paraId="5A6ADD9B"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N-8</w:t>
      </w:r>
      <w:r w:rsidRPr="00F70592">
        <w:rPr>
          <w:rFonts w:ascii="Times New Roman" w:eastAsia="Times New Roman" w:hAnsi="Times New Roman" w:cs="Times New Roman"/>
          <w:kern w:val="0"/>
          <w14:ligatures w14:val="none"/>
        </w:rPr>
        <w:t xml:space="preserve"> Initial Allowance shall be allowed in respect of an eligible depreciable asset in the tax year in which it is used by the business for the first time.</w:t>
      </w:r>
    </w:p>
    <w:p w14:paraId="50C46577"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N-9 Written down value of plant:</w:t>
      </w:r>
    </w:p>
    <w:p w14:paraId="19755E20" w14:textId="77777777" w:rsidR="00F70592" w:rsidRPr="00F70592" w:rsidRDefault="00F70592">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Cost (including new plant) = 1,500,000</w:t>
      </w:r>
    </w:p>
    <w:p w14:paraId="46A8A793" w14:textId="77777777" w:rsidR="00F70592" w:rsidRPr="00F70592" w:rsidRDefault="00F70592">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Less: Initial allowance on new plant @ 25% = 125,000</w:t>
      </w:r>
    </w:p>
    <w:p w14:paraId="4F3183D9" w14:textId="77777777" w:rsidR="00F70592" w:rsidRPr="00F70592" w:rsidRDefault="00F70592">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 xml:space="preserve">WDV for normal depreciation = </w:t>
      </w:r>
      <w:r w:rsidRPr="00F70592">
        <w:rPr>
          <w:rFonts w:ascii="Times New Roman" w:eastAsia="Times New Roman" w:hAnsi="Times New Roman" w:cs="Times New Roman"/>
          <w:b/>
          <w:bCs/>
          <w:kern w:val="0"/>
          <w14:ligatures w14:val="none"/>
        </w:rPr>
        <w:t>1,375,000</w:t>
      </w:r>
    </w:p>
    <w:p w14:paraId="399C06AE"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Written down value of laboratory equipment:</w:t>
      </w:r>
    </w:p>
    <w:p w14:paraId="31B91BCD" w14:textId="77777777" w:rsidR="00F70592" w:rsidRPr="00F70592" w:rsidRDefault="00F70592">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Cost = 250,000</w:t>
      </w:r>
    </w:p>
    <w:p w14:paraId="256C521A" w14:textId="77777777" w:rsidR="00F70592" w:rsidRPr="00F70592" w:rsidRDefault="00F70592">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Less: Initial allowance on new plant @ 25% = 62,500</w:t>
      </w:r>
    </w:p>
    <w:p w14:paraId="479685FD" w14:textId="77777777" w:rsidR="00F70592" w:rsidRPr="00F70592" w:rsidRDefault="00F70592">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 xml:space="preserve">WDV for normal depreciation = </w:t>
      </w:r>
      <w:r w:rsidRPr="00F70592">
        <w:rPr>
          <w:rFonts w:ascii="Times New Roman" w:eastAsia="Times New Roman" w:hAnsi="Times New Roman" w:cs="Times New Roman"/>
          <w:b/>
          <w:bCs/>
          <w:kern w:val="0"/>
          <w14:ligatures w14:val="none"/>
        </w:rPr>
        <w:t>187,500</w:t>
      </w:r>
    </w:p>
    <w:p w14:paraId="749F0CE1"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lastRenderedPageBreak/>
        <w:t>N-10</w:t>
      </w:r>
      <w:r w:rsidRPr="00F70592">
        <w:rPr>
          <w:rFonts w:ascii="Times New Roman" w:eastAsia="Times New Roman" w:hAnsi="Times New Roman" w:cs="Times New Roman"/>
          <w:kern w:val="0"/>
          <w14:ligatures w14:val="none"/>
        </w:rPr>
        <w:t xml:space="preserve"> Alternate corporate Tax (ACT) does not apply to this company as there is a reported loss in financial statements.</w:t>
      </w:r>
    </w:p>
    <w:p w14:paraId="14BE0901" w14:textId="77777777" w:rsidR="00F70592" w:rsidRPr="00F70592" w:rsidRDefault="00000000" w:rsidP="00F705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A7543C6">
          <v:rect id="_x0000_i1211" style="width:0;height:1.5pt" o:hralign="center" o:hrstd="t" o:hr="t" fillcolor="#a0a0a0" stroked="f"/>
        </w:pict>
      </w:r>
    </w:p>
    <w:p w14:paraId="596C292E" w14:textId="77777777" w:rsidR="00F70592" w:rsidRPr="00F70592" w:rsidRDefault="00F70592" w:rsidP="00F705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592">
        <w:rPr>
          <w:rFonts w:ascii="Times New Roman" w:eastAsia="Times New Roman" w:hAnsi="Times New Roman" w:cs="Times New Roman"/>
          <w:b/>
          <w:bCs/>
          <w:kern w:val="0"/>
          <w:sz w:val="27"/>
          <w:szCs w:val="27"/>
          <w14:ligatures w14:val="none"/>
        </w:rPr>
        <w:t>QUESTION – 41.7</w:t>
      </w:r>
    </w:p>
    <w:p w14:paraId="25749DEF"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A B &amp; C Ltd. is a private limited company. The profits for the tax year ending 30-06-20X1 are Rs. 600,000 which includes dividends from quoted companies amounting to Rs. 20,000. The following amounts have been debited to the Profit &amp; Loss Account in arriving at the net profit:</w:t>
      </w:r>
    </w:p>
    <w:p w14:paraId="05DB9399" w14:textId="77777777" w:rsidR="00F70592" w:rsidRPr="00F70592" w:rsidRDefault="00F70592">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Donation to an unrecognized charitable institution Rs. 15,000.</w:t>
      </w:r>
    </w:p>
    <w:p w14:paraId="53BA09C8" w14:textId="77777777" w:rsidR="00F70592" w:rsidRPr="00F70592" w:rsidRDefault="00F70592">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Fees to the tax consultant for defending taxpayer’s appeal in Income Tax Appellate Tribunal Rs. 7,000.</w:t>
      </w:r>
    </w:p>
    <w:p w14:paraId="23161626" w14:textId="77777777" w:rsidR="00F70592" w:rsidRPr="00F70592" w:rsidRDefault="00F70592">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Zakat of Rs. 5,000/- deducted from dividend.</w:t>
      </w:r>
    </w:p>
    <w:p w14:paraId="215C7723" w14:textId="77777777" w:rsidR="00F70592" w:rsidRPr="00F70592" w:rsidRDefault="00F70592">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Personal expenditure of a director Rs. 12,000.</w:t>
      </w:r>
    </w:p>
    <w:p w14:paraId="7353508E" w14:textId="77777777" w:rsidR="00F70592" w:rsidRPr="00F70592" w:rsidRDefault="00F70592">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Brokerage paid to a non-resident concern without with-holding tax Rs. 40,000.</w:t>
      </w:r>
    </w:p>
    <w:p w14:paraId="5E46456E" w14:textId="77777777" w:rsidR="00F70592" w:rsidRPr="00F70592" w:rsidRDefault="00F70592">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Reserve for bad debt Rs. 10,000.</w:t>
      </w:r>
    </w:p>
    <w:p w14:paraId="48E271E4"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Required:</w:t>
      </w:r>
      <w:r w:rsidRPr="00F70592">
        <w:rPr>
          <w:rFonts w:ascii="Times New Roman" w:eastAsia="Times New Roman" w:hAnsi="Times New Roman" w:cs="Times New Roman"/>
          <w:kern w:val="0"/>
          <w14:ligatures w14:val="none"/>
        </w:rPr>
        <w:t xml:space="preserve"> Compute taxable income and tax thereon.</w:t>
      </w:r>
    </w:p>
    <w:p w14:paraId="4A0057C6" w14:textId="0B7C9ECD"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i/>
          <w:iCs/>
          <w:kern w:val="0"/>
          <w14:ligatures w14:val="none"/>
        </w:rPr>
        <w:t>Synopsis of Taxes</w:t>
      </w:r>
      <w:r>
        <w:rPr>
          <w:rFonts w:ascii="Times New Roman" w:eastAsia="Times New Roman" w:hAnsi="Times New Roman" w:cs="Times New Roman"/>
          <w:kern w:val="0"/>
          <w14:ligatures w14:val="none"/>
        </w:rPr>
        <w:t xml:space="preserve">                </w:t>
      </w:r>
      <w:r w:rsidRPr="00F70592">
        <w:rPr>
          <w:rFonts w:ascii="Times New Roman" w:eastAsia="Times New Roman" w:hAnsi="Times New Roman" w:cs="Times New Roman"/>
          <w:i/>
          <w:iCs/>
          <w:kern w:val="0"/>
          <w14:ligatures w14:val="none"/>
        </w:rPr>
        <w:t xml:space="preserve">Questions &amp; Answers </w:t>
      </w:r>
      <w:r>
        <w:rPr>
          <w:rFonts w:ascii="Times New Roman" w:eastAsia="Times New Roman" w:hAnsi="Times New Roman" w:cs="Times New Roman"/>
          <w:i/>
          <w:iCs/>
          <w:kern w:val="0"/>
          <w14:ligatures w14:val="none"/>
        </w:rPr>
        <w:t>–</w:t>
      </w:r>
      <w:r w:rsidRPr="00F70592">
        <w:rPr>
          <w:rFonts w:ascii="Times New Roman" w:eastAsia="Times New Roman" w:hAnsi="Times New Roman" w:cs="Times New Roman"/>
          <w:i/>
          <w:iCs/>
          <w:kern w:val="0"/>
          <w14:ligatures w14:val="none"/>
        </w:rPr>
        <w:t xml:space="preserve"> Companies</w:t>
      </w:r>
      <w:r>
        <w:rPr>
          <w:rFonts w:ascii="Times New Roman" w:eastAsia="Times New Roman" w:hAnsi="Times New Roman" w:cs="Times New Roman"/>
          <w:i/>
          <w:iCs/>
          <w:kern w:val="0"/>
          <w14:ligatures w14:val="none"/>
        </w:rPr>
        <w:t xml:space="preserve">                                      </w:t>
      </w:r>
      <w:r w:rsidRPr="00F70592">
        <w:rPr>
          <w:rFonts w:ascii="Times New Roman" w:eastAsia="Times New Roman" w:hAnsi="Times New Roman" w:cs="Times New Roman"/>
          <w:kern w:val="0"/>
          <w14:ligatures w14:val="none"/>
        </w:rPr>
        <w:t xml:space="preserve"> [41-735]</w:t>
      </w:r>
    </w:p>
    <w:p w14:paraId="0A341263"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N-5</w:t>
      </w:r>
      <w:r w:rsidRPr="00F70592">
        <w:rPr>
          <w:rFonts w:ascii="Times New Roman" w:eastAsia="Times New Roman" w:hAnsi="Times New Roman" w:cs="Times New Roman"/>
          <w:kern w:val="0"/>
          <w14:ligatures w14:val="none"/>
        </w:rPr>
        <w:t xml:space="preserve"> Prepaid insurance premium is inadmissible, as it does not relate to the period under assessment.</w:t>
      </w:r>
      <w:r w:rsidRPr="00F70592">
        <w:rPr>
          <w:rFonts w:ascii="Times New Roman" w:eastAsia="Times New Roman" w:hAnsi="Times New Roman" w:cs="Times New Roman"/>
          <w:kern w:val="0"/>
          <w14:ligatures w14:val="none"/>
        </w:rPr>
        <w:br/>
      </w:r>
      <w:r w:rsidRPr="00F70592">
        <w:rPr>
          <w:rFonts w:ascii="Times New Roman" w:eastAsia="Times New Roman" w:hAnsi="Times New Roman" w:cs="Times New Roman"/>
          <w:b/>
          <w:bCs/>
          <w:kern w:val="0"/>
          <w14:ligatures w14:val="none"/>
        </w:rPr>
        <w:t>N-6</w:t>
      </w:r>
      <w:r w:rsidRPr="00F70592">
        <w:rPr>
          <w:rFonts w:ascii="Times New Roman" w:eastAsia="Times New Roman" w:hAnsi="Times New Roman" w:cs="Times New Roman"/>
          <w:kern w:val="0"/>
          <w14:ligatures w14:val="none"/>
        </w:rPr>
        <w:t xml:space="preserve"> Capital expenditure does not form part of the ‘scientific research expenditure’ u/s 26(2), hence, is not allowed as deduction.</w:t>
      </w:r>
    </w:p>
    <w:p w14:paraId="0AB21013"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N-7 Tax depreciation on plant and Laboratory equipment has been computed as below:</w:t>
      </w:r>
    </w:p>
    <w:p w14:paraId="6C1F4D8A"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Plant:</w:t>
      </w:r>
    </w:p>
    <w:p w14:paraId="07EEA085" w14:textId="77777777" w:rsidR="00F70592" w:rsidRPr="00F70592" w:rsidRDefault="00F70592">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Initial allowance (25% of Rs. 500,000) [N-8] = 125,000</w:t>
      </w:r>
    </w:p>
    <w:p w14:paraId="6890CBAE" w14:textId="77777777" w:rsidR="00F70592" w:rsidRPr="00F70592" w:rsidRDefault="00F70592">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Normal depreciation (Rs. 1,375,000 @ 15%) [N-9] = 206,250</w:t>
      </w:r>
    </w:p>
    <w:p w14:paraId="15E2C95A" w14:textId="77777777" w:rsidR="00F70592" w:rsidRPr="00F70592" w:rsidRDefault="00F70592">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Total</w:t>
      </w:r>
      <w:r w:rsidRPr="00F70592">
        <w:rPr>
          <w:rFonts w:ascii="Times New Roman" w:eastAsia="Times New Roman" w:hAnsi="Times New Roman" w:cs="Times New Roman"/>
          <w:kern w:val="0"/>
          <w14:ligatures w14:val="none"/>
        </w:rPr>
        <w:t xml:space="preserve"> = </w:t>
      </w:r>
      <w:r w:rsidRPr="00F70592">
        <w:rPr>
          <w:rFonts w:ascii="Times New Roman" w:eastAsia="Times New Roman" w:hAnsi="Times New Roman" w:cs="Times New Roman"/>
          <w:b/>
          <w:bCs/>
          <w:kern w:val="0"/>
          <w14:ligatures w14:val="none"/>
        </w:rPr>
        <w:t>331,250</w:t>
      </w:r>
    </w:p>
    <w:p w14:paraId="38532DD4"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Laboratory Equipment:</w:t>
      </w:r>
    </w:p>
    <w:p w14:paraId="6A11F754" w14:textId="77777777" w:rsidR="00F70592" w:rsidRPr="00F70592" w:rsidRDefault="00F70592">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Initial allowance (25% of Rs. 250,000) [N-8] = 62,500</w:t>
      </w:r>
    </w:p>
    <w:p w14:paraId="4E4A3F23" w14:textId="77777777" w:rsidR="00F70592" w:rsidRPr="00F70592" w:rsidRDefault="00F70592">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Normal depreciation (Rs. 187,500 @ 15%) [N-9] = 28,125</w:t>
      </w:r>
    </w:p>
    <w:p w14:paraId="1164F197" w14:textId="77777777" w:rsidR="00F70592" w:rsidRPr="00F70592" w:rsidRDefault="00F70592">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Total</w:t>
      </w:r>
      <w:r w:rsidRPr="00F70592">
        <w:rPr>
          <w:rFonts w:ascii="Times New Roman" w:eastAsia="Times New Roman" w:hAnsi="Times New Roman" w:cs="Times New Roman"/>
          <w:kern w:val="0"/>
          <w14:ligatures w14:val="none"/>
        </w:rPr>
        <w:t xml:space="preserve"> = </w:t>
      </w:r>
      <w:r w:rsidRPr="00F70592">
        <w:rPr>
          <w:rFonts w:ascii="Times New Roman" w:eastAsia="Times New Roman" w:hAnsi="Times New Roman" w:cs="Times New Roman"/>
          <w:b/>
          <w:bCs/>
          <w:kern w:val="0"/>
          <w14:ligatures w14:val="none"/>
        </w:rPr>
        <w:t>90,625</w:t>
      </w:r>
    </w:p>
    <w:p w14:paraId="6894F975"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Total depreciation for the year</w:t>
      </w:r>
      <w:r w:rsidRPr="00F70592">
        <w:rPr>
          <w:rFonts w:ascii="Times New Roman" w:eastAsia="Times New Roman" w:hAnsi="Times New Roman" w:cs="Times New Roman"/>
          <w:kern w:val="0"/>
          <w14:ligatures w14:val="none"/>
        </w:rPr>
        <w:t xml:space="preserve"> = </w:t>
      </w:r>
      <w:r w:rsidRPr="00F70592">
        <w:rPr>
          <w:rFonts w:ascii="Times New Roman" w:eastAsia="Times New Roman" w:hAnsi="Times New Roman" w:cs="Times New Roman"/>
          <w:b/>
          <w:bCs/>
          <w:kern w:val="0"/>
          <w14:ligatures w14:val="none"/>
        </w:rPr>
        <w:t>421,875</w:t>
      </w:r>
    </w:p>
    <w:p w14:paraId="3632E1E9"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N-8</w:t>
      </w:r>
      <w:r w:rsidRPr="00F70592">
        <w:rPr>
          <w:rFonts w:ascii="Times New Roman" w:eastAsia="Times New Roman" w:hAnsi="Times New Roman" w:cs="Times New Roman"/>
          <w:kern w:val="0"/>
          <w14:ligatures w14:val="none"/>
        </w:rPr>
        <w:t xml:space="preserve"> Initial Allowance shall be allowed in respect of an eligible depreciable asset in the tax year in which it is used by the business for the first time.</w:t>
      </w:r>
    </w:p>
    <w:p w14:paraId="59116A68"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lastRenderedPageBreak/>
        <w:t>N-9 Written down value of plant:</w:t>
      </w:r>
    </w:p>
    <w:p w14:paraId="0C2BEB8E" w14:textId="77777777" w:rsidR="00F70592" w:rsidRPr="00F70592" w:rsidRDefault="00F70592">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Cost (including new plant) = 1,500,000</w:t>
      </w:r>
    </w:p>
    <w:p w14:paraId="0BF85CEA" w14:textId="77777777" w:rsidR="00F70592" w:rsidRPr="00F70592" w:rsidRDefault="00F70592">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Less: Initial allowance on new plant @ 25% = 125,000</w:t>
      </w:r>
    </w:p>
    <w:p w14:paraId="52112492" w14:textId="77777777" w:rsidR="00F70592" w:rsidRPr="00F70592" w:rsidRDefault="00F70592">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 xml:space="preserve">WDV for normal depreciation = </w:t>
      </w:r>
      <w:r w:rsidRPr="00F70592">
        <w:rPr>
          <w:rFonts w:ascii="Times New Roman" w:eastAsia="Times New Roman" w:hAnsi="Times New Roman" w:cs="Times New Roman"/>
          <w:b/>
          <w:bCs/>
          <w:kern w:val="0"/>
          <w14:ligatures w14:val="none"/>
        </w:rPr>
        <w:t>1,375,000</w:t>
      </w:r>
    </w:p>
    <w:p w14:paraId="76B4CB47"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Written down value of laboratory equipment:</w:t>
      </w:r>
    </w:p>
    <w:p w14:paraId="10E7659F" w14:textId="77777777" w:rsidR="00F70592" w:rsidRPr="00F70592" w:rsidRDefault="00F70592">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Cost = 250,000</w:t>
      </w:r>
    </w:p>
    <w:p w14:paraId="18323DEF" w14:textId="77777777" w:rsidR="00F70592" w:rsidRPr="00F70592" w:rsidRDefault="00F70592">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Less: Initial allowance on new plant @ 25% = 62,500</w:t>
      </w:r>
    </w:p>
    <w:p w14:paraId="5A7EC400" w14:textId="77777777" w:rsidR="00F70592" w:rsidRPr="00F70592" w:rsidRDefault="00F70592">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 xml:space="preserve">WDV for normal depreciation = </w:t>
      </w:r>
      <w:r w:rsidRPr="00F70592">
        <w:rPr>
          <w:rFonts w:ascii="Times New Roman" w:eastAsia="Times New Roman" w:hAnsi="Times New Roman" w:cs="Times New Roman"/>
          <w:b/>
          <w:bCs/>
          <w:kern w:val="0"/>
          <w14:ligatures w14:val="none"/>
        </w:rPr>
        <w:t>187,500</w:t>
      </w:r>
    </w:p>
    <w:p w14:paraId="4C322D75"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N-10</w:t>
      </w:r>
      <w:r w:rsidRPr="00F70592">
        <w:rPr>
          <w:rFonts w:ascii="Times New Roman" w:eastAsia="Times New Roman" w:hAnsi="Times New Roman" w:cs="Times New Roman"/>
          <w:kern w:val="0"/>
          <w14:ligatures w14:val="none"/>
        </w:rPr>
        <w:t xml:space="preserve"> Alternate corporate Tax (ACT) does not apply to this company as there is a reported loss in financial statements.</w:t>
      </w:r>
    </w:p>
    <w:p w14:paraId="3C06CC34" w14:textId="77777777" w:rsidR="00F70592" w:rsidRPr="00F70592" w:rsidRDefault="00000000" w:rsidP="00F705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834BB3F">
          <v:rect id="_x0000_i1212" style="width:0;height:1.5pt" o:hralign="center" o:hrstd="t" o:hr="t" fillcolor="#a0a0a0" stroked="f"/>
        </w:pict>
      </w:r>
    </w:p>
    <w:p w14:paraId="6BD4B38A" w14:textId="77777777" w:rsidR="00F70592" w:rsidRPr="00F70592" w:rsidRDefault="00F70592" w:rsidP="00F705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592">
        <w:rPr>
          <w:rFonts w:ascii="Times New Roman" w:eastAsia="Times New Roman" w:hAnsi="Times New Roman" w:cs="Times New Roman"/>
          <w:b/>
          <w:bCs/>
          <w:kern w:val="0"/>
          <w:sz w:val="27"/>
          <w:szCs w:val="27"/>
          <w14:ligatures w14:val="none"/>
        </w:rPr>
        <w:t>QUESTION – 41.7</w:t>
      </w:r>
    </w:p>
    <w:p w14:paraId="59F8AE5E"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A B &amp; C Ltd. is a private limited company. The profits for the tax year ending 30-06-20X1 are Rs. 600,000 which includes dividends from quoted companies amounting to Rs. 20,000. The following amounts have been debited to the Profit &amp; Loss Account in arriving at the net profit:</w:t>
      </w:r>
    </w:p>
    <w:p w14:paraId="34462218" w14:textId="77777777" w:rsidR="00F70592" w:rsidRPr="00F70592" w:rsidRDefault="00F70592">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Donation to an unrecognized charitable institution Rs. 15,000.</w:t>
      </w:r>
    </w:p>
    <w:p w14:paraId="0196B350" w14:textId="77777777" w:rsidR="00F70592" w:rsidRPr="00F70592" w:rsidRDefault="00F70592">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Fees to the tax consultant for defending taxpayer’s appeal in Income Tax Appellate Tribunal Rs. 7,000.</w:t>
      </w:r>
    </w:p>
    <w:p w14:paraId="0D69A735" w14:textId="77777777" w:rsidR="00F70592" w:rsidRPr="00F70592" w:rsidRDefault="00F70592">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Zakat of Rs. 5,000/- deducted from dividend.</w:t>
      </w:r>
    </w:p>
    <w:p w14:paraId="29405700" w14:textId="77777777" w:rsidR="00F70592" w:rsidRPr="00F70592" w:rsidRDefault="00F70592">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Personal expenditure of a director Rs. 12,000.</w:t>
      </w:r>
    </w:p>
    <w:p w14:paraId="24566990" w14:textId="77777777" w:rsidR="00F70592" w:rsidRPr="00F70592" w:rsidRDefault="00F70592">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Brokerage paid to a non-resident concern without with-holding tax Rs. 40,000.</w:t>
      </w:r>
    </w:p>
    <w:p w14:paraId="221C913E" w14:textId="77777777" w:rsidR="00F70592" w:rsidRPr="00F70592" w:rsidRDefault="00F70592">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kern w:val="0"/>
          <w14:ligatures w14:val="none"/>
        </w:rPr>
        <w:t>Reserve for bad debt Rs. 10,000.</w:t>
      </w:r>
    </w:p>
    <w:p w14:paraId="3CFCC423" w14:textId="77777777" w:rsidR="00F70592" w:rsidRPr="00F70592" w:rsidRDefault="00F70592" w:rsidP="00F70592">
      <w:pPr>
        <w:spacing w:before="100" w:beforeAutospacing="1" w:after="100" w:afterAutospacing="1" w:line="240" w:lineRule="auto"/>
        <w:rPr>
          <w:rFonts w:ascii="Times New Roman" w:eastAsia="Times New Roman" w:hAnsi="Times New Roman" w:cs="Times New Roman"/>
          <w:kern w:val="0"/>
          <w14:ligatures w14:val="none"/>
        </w:rPr>
      </w:pPr>
      <w:r w:rsidRPr="00F70592">
        <w:rPr>
          <w:rFonts w:ascii="Times New Roman" w:eastAsia="Times New Roman" w:hAnsi="Times New Roman" w:cs="Times New Roman"/>
          <w:b/>
          <w:bCs/>
          <w:kern w:val="0"/>
          <w14:ligatures w14:val="none"/>
        </w:rPr>
        <w:t>Required:</w:t>
      </w:r>
      <w:r w:rsidRPr="00F70592">
        <w:rPr>
          <w:rFonts w:ascii="Times New Roman" w:eastAsia="Times New Roman" w:hAnsi="Times New Roman" w:cs="Times New Roman"/>
          <w:kern w:val="0"/>
          <w14:ligatures w14:val="none"/>
        </w:rPr>
        <w:t xml:space="preserve"> Compute taxable income and tax thereon.</w:t>
      </w:r>
    </w:p>
    <w:p w14:paraId="415691E5" w14:textId="0616ECD1" w:rsidR="00F70592" w:rsidRDefault="00F70592" w:rsidP="00F70592">
      <w:pPr>
        <w:pStyle w:val="NormalWeb"/>
      </w:pPr>
      <w:r>
        <w:rPr>
          <w:rStyle w:val="Emphasis"/>
        </w:rPr>
        <w:t>Synopsis of Taxes</w:t>
      </w:r>
      <w:r>
        <w:t xml:space="preserve">                  </w:t>
      </w:r>
      <w:r>
        <w:rPr>
          <w:rStyle w:val="Emphasis"/>
        </w:rPr>
        <w:t xml:space="preserve">Questions &amp; Answers – Companies                                     </w:t>
      </w:r>
      <w:r>
        <w:t xml:space="preserve"> [41-737]</w:t>
      </w:r>
    </w:p>
    <w:p w14:paraId="3127D63C" w14:textId="77777777" w:rsidR="00F70592" w:rsidRDefault="00F70592" w:rsidP="00F70592">
      <w:pPr>
        <w:pStyle w:val="NormalWeb"/>
      </w:pPr>
      <w:r>
        <w:t>Research laboratory equipment - 500,000</w:t>
      </w:r>
      <w:r>
        <w:br/>
        <w:t>Donation to a charitable trust - 300,000</w:t>
      </w:r>
      <w:r>
        <w:br/>
        <w:t>Insurance (f) - 400,000</w:t>
      </w:r>
      <w:r>
        <w:br/>
        <w:t>Financial expenses (g) - 1,600,000</w:t>
      </w:r>
      <w:r>
        <w:br/>
        <w:t>Royalty and technical fee (h) - 1,200,000</w:t>
      </w:r>
      <w:r>
        <w:br/>
        <w:t>Depreciation (i) - 1,000,000</w:t>
      </w:r>
      <w:r>
        <w:br/>
        <w:t>Postage, telephone and telegrams - 1,300,000</w:t>
      </w:r>
      <w:r>
        <w:br/>
        <w:t>Other administrative and selling charges (j) - 2,300,000</w:t>
      </w:r>
      <w:r>
        <w:br/>
      </w:r>
      <w:r>
        <w:rPr>
          <w:rStyle w:val="Strong"/>
        </w:rPr>
        <w:t>Total Expenses: 14,840,000</w:t>
      </w:r>
      <w:r>
        <w:br/>
      </w:r>
      <w:r>
        <w:rPr>
          <w:rStyle w:val="Strong"/>
        </w:rPr>
        <w:t>Net Profit: 5,160,000</w:t>
      </w:r>
    </w:p>
    <w:p w14:paraId="60527FAE" w14:textId="77777777" w:rsidR="00F70592" w:rsidRDefault="00F70592" w:rsidP="00F70592">
      <w:pPr>
        <w:pStyle w:val="Heading3"/>
      </w:pPr>
      <w:r>
        <w:lastRenderedPageBreak/>
        <w:t>Notes:</w:t>
      </w:r>
    </w:p>
    <w:p w14:paraId="57F925C7" w14:textId="77777777" w:rsidR="00F70592" w:rsidRDefault="00F70592" w:rsidP="00F70592">
      <w:pPr>
        <w:pStyle w:val="NormalWeb"/>
      </w:pPr>
      <w:r>
        <w:t>(a) It includes salary payable to a director Rs. 300,000 on which tax was not deducted.</w:t>
      </w:r>
      <w:r>
        <w:br/>
        <w:t>(b) It includes salary of Rs. 100,000 and perquisites of Rs. 50,000 paid to a General Manager on which due tax has been deducted and deposited with the Treasury.</w:t>
      </w:r>
      <w:r>
        <w:br/>
        <w:t>(c) Employees Provident Fund Trust is a trust recognized under the Income Tax Ordinance.</w:t>
      </w:r>
      <w:r>
        <w:br/>
        <w:t>(d) Tax at source has not been deducted from commission payment.</w:t>
      </w:r>
      <w:r>
        <w:br/>
        <w:t>(e) The charitable trust is an approved trust under the Income Tax Ordinance.</w:t>
      </w:r>
      <w:r>
        <w:br/>
        <w:t>(f) Insurance expenses include prepaid insurance of Rs. 100,000.</w:t>
      </w:r>
      <w:r>
        <w:br/>
        <w:t>(g) Financial expenses comprise of the following:</w:t>
      </w:r>
      <w:r>
        <w:br/>
        <w:t>(i) Financial cost paid to a financial institution for import of plant and equipment @ 17% per annum – 400,000</w:t>
      </w:r>
      <w:r>
        <w:br/>
        <w:t>(ii) Financial cost on working capital financing @ 20% per annum – 700,000</w:t>
      </w:r>
      <w:r>
        <w:br/>
        <w:t>(iii) Financial cost on loans from subsidiary and associated companies @ 12% per annum – 500,000</w:t>
      </w:r>
      <w:r>
        <w:br/>
        <w:t>**Total Financi</w:t>
      </w:r>
    </w:p>
    <w:p w14:paraId="08CB690B" w14:textId="77777777" w:rsidR="00B1166B" w:rsidRDefault="00B1166B" w:rsidP="00B1166B">
      <w:pPr>
        <w:pStyle w:val="Heading3"/>
      </w:pPr>
      <w:r>
        <w:t>Taxable Income and Tax Liability Computation</w:t>
      </w:r>
    </w:p>
    <w:p w14:paraId="7E898549" w14:textId="77777777" w:rsidR="00B1166B" w:rsidRDefault="00B1166B" w:rsidP="00B1166B">
      <w:pPr>
        <w:pStyle w:val="Heading4"/>
      </w:pPr>
      <w:r>
        <w:t>Donations and Expenses</w:t>
      </w:r>
    </w:p>
    <w:p w14:paraId="7CCB4DDB" w14:textId="77777777" w:rsidR="00B1166B" w:rsidRDefault="00B1166B">
      <w:pPr>
        <w:pStyle w:val="NormalWeb"/>
        <w:numPr>
          <w:ilvl w:val="0"/>
          <w:numId w:val="234"/>
        </w:numPr>
      </w:pPr>
      <w:r>
        <w:rPr>
          <w:rStyle w:val="Strong"/>
          <w:rFonts w:eastAsiaTheme="majorEastAsia"/>
        </w:rPr>
        <w:t>Donation to a charitable trust</w:t>
      </w:r>
      <w:r>
        <w:t>: Rs. 300,000</w:t>
      </w:r>
    </w:p>
    <w:p w14:paraId="1E76D301" w14:textId="77777777" w:rsidR="00B1166B" w:rsidRDefault="00B1166B">
      <w:pPr>
        <w:pStyle w:val="NormalWeb"/>
        <w:numPr>
          <w:ilvl w:val="0"/>
          <w:numId w:val="234"/>
        </w:numPr>
      </w:pPr>
      <w:r>
        <w:rPr>
          <w:rStyle w:val="Strong"/>
          <w:rFonts w:eastAsiaTheme="majorEastAsia"/>
        </w:rPr>
        <w:t>Accounting depreciation</w:t>
      </w:r>
      <w:r>
        <w:t>: Rs. 1,000,000</w:t>
      </w:r>
    </w:p>
    <w:p w14:paraId="4F899E5C" w14:textId="77777777" w:rsidR="00B1166B" w:rsidRDefault="00B1166B">
      <w:pPr>
        <w:pStyle w:val="NormalWeb"/>
        <w:numPr>
          <w:ilvl w:val="0"/>
          <w:numId w:val="234"/>
        </w:numPr>
      </w:pPr>
      <w:r>
        <w:rPr>
          <w:rStyle w:val="Strong"/>
          <w:rFonts w:eastAsiaTheme="majorEastAsia"/>
        </w:rPr>
        <w:t>Financial expenses</w:t>
      </w:r>
      <w:r>
        <w:t>: Rs. 200,000</w:t>
      </w:r>
    </w:p>
    <w:p w14:paraId="6D8D16D2" w14:textId="77777777" w:rsidR="00B1166B" w:rsidRDefault="00B1166B">
      <w:pPr>
        <w:pStyle w:val="NormalWeb"/>
        <w:numPr>
          <w:ilvl w:val="0"/>
          <w:numId w:val="234"/>
        </w:numPr>
      </w:pPr>
      <w:r>
        <w:rPr>
          <w:rStyle w:val="Strong"/>
          <w:rFonts w:eastAsiaTheme="majorEastAsia"/>
        </w:rPr>
        <w:t>Prepaid insurance premium</w:t>
      </w:r>
      <w:r>
        <w:t>: Rs. 100,000</w:t>
      </w:r>
    </w:p>
    <w:p w14:paraId="58B1699A" w14:textId="77777777" w:rsidR="00B1166B" w:rsidRDefault="00B1166B">
      <w:pPr>
        <w:pStyle w:val="NormalWeb"/>
        <w:numPr>
          <w:ilvl w:val="0"/>
          <w:numId w:val="234"/>
        </w:numPr>
      </w:pPr>
      <w:r>
        <w:rPr>
          <w:rStyle w:val="Strong"/>
          <w:rFonts w:eastAsiaTheme="majorEastAsia"/>
        </w:rPr>
        <w:t>Entertainment expenses (not verifiable)</w:t>
      </w:r>
      <w:r>
        <w:t>: Rs. 500,000</w:t>
      </w:r>
    </w:p>
    <w:p w14:paraId="292D27C4" w14:textId="77777777" w:rsidR="00B1166B" w:rsidRDefault="00B1166B" w:rsidP="00B1166B">
      <w:pPr>
        <w:pStyle w:val="NormalWeb"/>
      </w:pPr>
      <w:r>
        <w:rPr>
          <w:rStyle w:val="Strong"/>
          <w:rFonts w:eastAsiaTheme="majorEastAsia"/>
        </w:rPr>
        <w:t>Total Expenses</w:t>
      </w:r>
      <w:r>
        <w:t>: Rs. 4,320,000</w:t>
      </w:r>
    </w:p>
    <w:p w14:paraId="445B567B" w14:textId="77777777" w:rsidR="00B1166B" w:rsidRDefault="00B1166B" w:rsidP="00B1166B">
      <w:pPr>
        <w:pStyle w:val="Heading4"/>
      </w:pPr>
      <w:r>
        <w:t>Statutory Depreciation Allowance</w:t>
      </w:r>
    </w:p>
    <w:p w14:paraId="7F118313" w14:textId="77777777" w:rsidR="00B1166B" w:rsidRDefault="00B1166B">
      <w:pPr>
        <w:pStyle w:val="NormalWeb"/>
        <w:numPr>
          <w:ilvl w:val="0"/>
          <w:numId w:val="235"/>
        </w:numPr>
      </w:pPr>
      <w:r>
        <w:rPr>
          <w:rStyle w:val="Strong"/>
          <w:rFonts w:eastAsiaTheme="majorEastAsia"/>
        </w:rPr>
        <w:t>Less: Statutory depreciation allowance</w:t>
      </w:r>
      <w:r>
        <w:t>: Rs. 2,981,250</w:t>
      </w:r>
    </w:p>
    <w:p w14:paraId="5DDE5A4D" w14:textId="77777777" w:rsidR="00B1166B" w:rsidRDefault="00B1166B" w:rsidP="00B1166B">
      <w:pPr>
        <w:pStyle w:val="NormalWeb"/>
      </w:pPr>
      <w:r>
        <w:rPr>
          <w:rStyle w:val="Strong"/>
          <w:rFonts w:eastAsiaTheme="majorEastAsia"/>
        </w:rPr>
        <w:t>Taxable Income</w:t>
      </w:r>
      <w:r>
        <w:t>: Rs. 6,498,750</w:t>
      </w:r>
    </w:p>
    <w:p w14:paraId="363B131D" w14:textId="77777777" w:rsidR="00B1166B" w:rsidRDefault="00B1166B" w:rsidP="00B1166B">
      <w:pPr>
        <w:pStyle w:val="Heading4"/>
      </w:pPr>
      <w:r>
        <w:t>Tax Liability Calculation</w:t>
      </w:r>
    </w:p>
    <w:p w14:paraId="135922E5" w14:textId="77777777" w:rsidR="00B1166B" w:rsidRDefault="00B1166B">
      <w:pPr>
        <w:pStyle w:val="NormalWeb"/>
        <w:numPr>
          <w:ilvl w:val="0"/>
          <w:numId w:val="236"/>
        </w:numPr>
      </w:pPr>
      <w:r>
        <w:rPr>
          <w:rStyle w:val="Strong"/>
          <w:rFonts w:eastAsiaTheme="majorEastAsia"/>
        </w:rPr>
        <w:t>Income Tax (6,498,750 @ 29%)</w:t>
      </w:r>
      <w:r>
        <w:t>: Rs. 1,884,638</w:t>
      </w:r>
    </w:p>
    <w:p w14:paraId="5D9C591F" w14:textId="77777777" w:rsidR="00B1166B" w:rsidRDefault="00B1166B">
      <w:pPr>
        <w:pStyle w:val="NormalWeb"/>
        <w:numPr>
          <w:ilvl w:val="0"/>
          <w:numId w:val="236"/>
        </w:numPr>
      </w:pPr>
      <w:r>
        <w:rPr>
          <w:rStyle w:val="Strong"/>
          <w:rFonts w:eastAsiaTheme="majorEastAsia"/>
        </w:rPr>
        <w:t>Less: Rebate for donation to an approved institution</w:t>
      </w:r>
    </w:p>
    <w:p w14:paraId="5213E15D" w14:textId="77777777" w:rsidR="00B1166B" w:rsidRDefault="00B1166B">
      <w:pPr>
        <w:pStyle w:val="NormalWeb"/>
        <w:numPr>
          <w:ilvl w:val="1"/>
          <w:numId w:val="236"/>
        </w:numPr>
      </w:pPr>
      <w:r>
        <w:t>(1,884,638 + 6,598,750 × 300,000)</w:t>
      </w:r>
    </w:p>
    <w:p w14:paraId="5FB9843A" w14:textId="77777777" w:rsidR="00B1166B" w:rsidRDefault="00B1166B">
      <w:pPr>
        <w:pStyle w:val="NormalWeb"/>
        <w:numPr>
          <w:ilvl w:val="1"/>
          <w:numId w:val="236"/>
        </w:numPr>
      </w:pPr>
      <w:r>
        <w:rPr>
          <w:rStyle w:val="Strong"/>
          <w:rFonts w:eastAsiaTheme="majorEastAsia"/>
        </w:rPr>
        <w:t>Rebate Amount</w:t>
      </w:r>
      <w:r>
        <w:t>: Rs. 87,000</w:t>
      </w:r>
    </w:p>
    <w:p w14:paraId="6B127DEF" w14:textId="77777777" w:rsidR="00B1166B" w:rsidRDefault="00B1166B" w:rsidP="00B1166B">
      <w:pPr>
        <w:pStyle w:val="NormalWeb"/>
      </w:pPr>
      <w:r>
        <w:rPr>
          <w:rStyle w:val="Strong"/>
          <w:rFonts w:eastAsiaTheme="majorEastAsia"/>
        </w:rPr>
        <w:t>Total Tax Liability</w:t>
      </w:r>
      <w:r>
        <w:t>: Rs. 1,797,638</w:t>
      </w:r>
    </w:p>
    <w:p w14:paraId="3F7623FF" w14:textId="77777777" w:rsidR="00B1166B" w:rsidRDefault="00000000" w:rsidP="00B1166B">
      <w:r>
        <w:pict w14:anchorId="66954D82">
          <v:rect id="_x0000_i1213" style="width:0;height:1.5pt" o:hralign="center" o:hrstd="t" o:hr="t" fillcolor="#a0a0a0" stroked="f"/>
        </w:pict>
      </w:r>
    </w:p>
    <w:p w14:paraId="324FD650" w14:textId="77777777" w:rsidR="00B1166B" w:rsidRDefault="00B1166B" w:rsidP="00B1166B">
      <w:pPr>
        <w:pStyle w:val="Heading3"/>
      </w:pPr>
      <w:r>
        <w:lastRenderedPageBreak/>
        <w:t>Notes on Adjustments</w:t>
      </w:r>
    </w:p>
    <w:p w14:paraId="3BDD8B63" w14:textId="77777777" w:rsidR="00B1166B" w:rsidRDefault="00B1166B" w:rsidP="00B1166B">
      <w:pPr>
        <w:pStyle w:val="Heading4"/>
      </w:pPr>
      <w:r>
        <w:t>N-1: Donations</w:t>
      </w:r>
    </w:p>
    <w:p w14:paraId="3D392404" w14:textId="77777777" w:rsidR="00B1166B" w:rsidRDefault="00B1166B">
      <w:pPr>
        <w:pStyle w:val="NormalWeb"/>
        <w:numPr>
          <w:ilvl w:val="0"/>
          <w:numId w:val="237"/>
        </w:numPr>
      </w:pPr>
      <w:r>
        <w:t>Donations are not treated as allowable deductions; however, a rebate is given at the average tax rate. Donations made to institutions specified in Clause (61) of Part-I of the Second Schedule are allowed as deductions from income.</w:t>
      </w:r>
    </w:p>
    <w:p w14:paraId="54277921" w14:textId="77777777" w:rsidR="00B1166B" w:rsidRDefault="00B1166B" w:rsidP="00B1166B">
      <w:pPr>
        <w:pStyle w:val="Heading4"/>
      </w:pPr>
      <w:r>
        <w:t>N-2: Research Laboratory Equipment</w:t>
      </w:r>
    </w:p>
    <w:p w14:paraId="095ED25D" w14:textId="77777777" w:rsidR="00B1166B" w:rsidRDefault="00B1166B">
      <w:pPr>
        <w:pStyle w:val="NormalWeb"/>
        <w:numPr>
          <w:ilvl w:val="0"/>
          <w:numId w:val="238"/>
        </w:numPr>
      </w:pPr>
      <w:r>
        <w:t>Not allowed as a deduction but shall be capitalized and depreciated as per applicable rules.</w:t>
      </w:r>
    </w:p>
    <w:p w14:paraId="15B8F86E" w14:textId="77777777" w:rsidR="00B1166B" w:rsidRDefault="00B1166B" w:rsidP="00B1166B">
      <w:pPr>
        <w:pStyle w:val="Heading4"/>
      </w:pPr>
      <w:r>
        <w:t>N-3: Salary &amp; Perquisites</w:t>
      </w:r>
    </w:p>
    <w:p w14:paraId="741F41BD" w14:textId="77777777" w:rsidR="00B1166B" w:rsidRDefault="00B1166B">
      <w:pPr>
        <w:pStyle w:val="NormalWeb"/>
        <w:numPr>
          <w:ilvl w:val="0"/>
          <w:numId w:val="239"/>
        </w:numPr>
      </w:pPr>
      <w:r>
        <w:t>Salary and perquisites paid to employees are admissible if tax at source has been deducted.</w:t>
      </w:r>
    </w:p>
    <w:p w14:paraId="6E29EF30" w14:textId="77777777" w:rsidR="00B1166B" w:rsidRDefault="00B1166B" w:rsidP="00B1166B">
      <w:pPr>
        <w:pStyle w:val="Heading4"/>
      </w:pPr>
      <w:r>
        <w:t>N-4: Financial Expenses</w:t>
      </w:r>
    </w:p>
    <w:p w14:paraId="59C9E445" w14:textId="77777777" w:rsidR="00B1166B" w:rsidRDefault="00B1166B">
      <w:pPr>
        <w:pStyle w:val="NormalWeb"/>
        <w:numPr>
          <w:ilvl w:val="0"/>
          <w:numId w:val="240"/>
        </w:numPr>
      </w:pPr>
      <w:r>
        <w:rPr>
          <w:rStyle w:val="Strong"/>
          <w:rFonts w:eastAsiaTheme="majorEastAsia"/>
        </w:rPr>
        <w:t>(a)</w:t>
      </w:r>
      <w:r>
        <w:t xml:space="preserve"> Rs. 400,000 paid for plant &amp; equipment imports as a normal business expense is allowed as a deduction.</w:t>
      </w:r>
    </w:p>
    <w:p w14:paraId="31471132" w14:textId="77777777" w:rsidR="00B1166B" w:rsidRDefault="00B1166B">
      <w:pPr>
        <w:pStyle w:val="NormalWeb"/>
        <w:numPr>
          <w:ilvl w:val="0"/>
          <w:numId w:val="240"/>
        </w:numPr>
      </w:pPr>
      <w:r>
        <w:rPr>
          <w:rStyle w:val="Strong"/>
          <w:rFonts w:eastAsiaTheme="majorEastAsia"/>
        </w:rPr>
        <w:t>(b)</w:t>
      </w:r>
      <w:r>
        <w:t xml:space="preserve"> Rs. 1.00 Million investment in an associated company without charge may attract Income Tax Ordinance provisions. The return on investment must not be lower than borrowing costs.</w:t>
      </w:r>
    </w:p>
    <w:p w14:paraId="0E6B74BF" w14:textId="77777777" w:rsidR="00B1166B" w:rsidRDefault="00B1166B">
      <w:pPr>
        <w:pStyle w:val="NormalWeb"/>
        <w:numPr>
          <w:ilvl w:val="0"/>
          <w:numId w:val="240"/>
        </w:numPr>
      </w:pPr>
      <w:r>
        <w:rPr>
          <w:rStyle w:val="Strong"/>
          <w:rFonts w:eastAsiaTheme="majorEastAsia"/>
        </w:rPr>
        <w:t>(c)</w:t>
      </w:r>
      <w:r>
        <w:t xml:space="preserve"> Financial costs for loans given to associated companies are not an expense. Calculation:</w:t>
      </w:r>
    </w:p>
    <w:p w14:paraId="4B6A8519" w14:textId="77777777" w:rsidR="00B1166B" w:rsidRDefault="00B1166B">
      <w:pPr>
        <w:pStyle w:val="NormalWeb"/>
        <w:numPr>
          <w:ilvl w:val="1"/>
          <w:numId w:val="240"/>
        </w:numPr>
      </w:pPr>
      <w:r>
        <w:rPr>
          <w:rStyle w:val="Strong"/>
          <w:rFonts w:eastAsiaTheme="majorEastAsia"/>
        </w:rPr>
        <w:t>Principal amount on which interest is paid</w:t>
      </w:r>
      <w:r>
        <w:t>: Rs. 700,000 @ 20% p.a.</w:t>
      </w:r>
    </w:p>
    <w:p w14:paraId="5080F562" w14:textId="77777777" w:rsidR="00B1166B" w:rsidRDefault="00B1166B">
      <w:pPr>
        <w:pStyle w:val="NormalWeb"/>
        <w:numPr>
          <w:ilvl w:val="1"/>
          <w:numId w:val="240"/>
        </w:numPr>
      </w:pPr>
      <w:r>
        <w:rPr>
          <w:rStyle w:val="Strong"/>
          <w:rFonts w:eastAsiaTheme="majorEastAsia"/>
        </w:rPr>
        <w:t>Interest Cost</w:t>
      </w:r>
      <w:r>
        <w:t>: (700,000 × 20%) = Rs. 3,500,000</w:t>
      </w:r>
    </w:p>
    <w:p w14:paraId="7E52A09E" w14:textId="77777777" w:rsidR="00B1166B" w:rsidRDefault="00B1166B">
      <w:pPr>
        <w:pStyle w:val="NormalWeb"/>
        <w:numPr>
          <w:ilvl w:val="1"/>
          <w:numId w:val="240"/>
        </w:numPr>
      </w:pPr>
      <w:r>
        <w:rPr>
          <w:rStyle w:val="Strong"/>
          <w:rFonts w:eastAsiaTheme="majorEastAsia"/>
        </w:rPr>
        <w:t>Interest on Rs. 1,000,000</w:t>
      </w:r>
      <w:r>
        <w:t>: [(700,000 × 1,000,000) ÷ 3,500,000] = Rs. 200,000</w:t>
      </w:r>
    </w:p>
    <w:p w14:paraId="42E8BC71" w14:textId="77777777" w:rsidR="00B1166B" w:rsidRDefault="00B1166B">
      <w:pPr>
        <w:pStyle w:val="NormalWeb"/>
        <w:numPr>
          <w:ilvl w:val="1"/>
          <w:numId w:val="240"/>
        </w:numPr>
      </w:pPr>
      <w:r>
        <w:rPr>
          <w:rStyle w:val="Strong"/>
          <w:rFonts w:eastAsiaTheme="majorEastAsia"/>
        </w:rPr>
        <w:t>Total inadmissible financial expenses</w:t>
      </w:r>
      <w:r>
        <w:t>: Rs. 200,000</w:t>
      </w:r>
    </w:p>
    <w:p w14:paraId="75921C61" w14:textId="77777777" w:rsidR="00B1166B" w:rsidRDefault="00B1166B" w:rsidP="00B1166B">
      <w:pPr>
        <w:pStyle w:val="Heading4"/>
      </w:pPr>
      <w:r>
        <w:t>N-5: Depreciation Allowance</w:t>
      </w:r>
    </w:p>
    <w:p w14:paraId="0157B392" w14:textId="77777777" w:rsidR="00B1166B" w:rsidRDefault="00B1166B">
      <w:pPr>
        <w:pStyle w:val="NormalWeb"/>
        <w:numPr>
          <w:ilvl w:val="0"/>
          <w:numId w:val="241"/>
        </w:numPr>
      </w:pPr>
      <w:r>
        <w:rPr>
          <w:rStyle w:val="Strong"/>
          <w:rFonts w:eastAsiaTheme="majorEastAsia"/>
        </w:rPr>
        <w:t>Tax depreciation as given</w:t>
      </w:r>
      <w:r>
        <w:t>: Rs. 2,800,000</w:t>
      </w:r>
    </w:p>
    <w:p w14:paraId="1C90A51C" w14:textId="77777777" w:rsidR="00B1166B" w:rsidRDefault="00B1166B">
      <w:pPr>
        <w:pStyle w:val="NormalWeb"/>
        <w:numPr>
          <w:ilvl w:val="0"/>
          <w:numId w:val="241"/>
        </w:numPr>
      </w:pPr>
      <w:r>
        <w:rPr>
          <w:rStyle w:val="Strong"/>
          <w:rFonts w:eastAsiaTheme="majorEastAsia"/>
        </w:rPr>
        <w:t>Depreciation on Laboratory Equipment</w:t>
      </w:r>
    </w:p>
    <w:p w14:paraId="741AD812" w14:textId="77777777" w:rsidR="00B1166B" w:rsidRDefault="00B1166B">
      <w:pPr>
        <w:pStyle w:val="NormalWeb"/>
        <w:numPr>
          <w:ilvl w:val="1"/>
          <w:numId w:val="241"/>
        </w:numPr>
      </w:pPr>
      <w:r>
        <w:rPr>
          <w:rStyle w:val="Strong"/>
          <w:rFonts w:eastAsiaTheme="majorEastAsia"/>
        </w:rPr>
        <w:t>Initial allowance @ 25% of Rs. 500,000</w:t>
      </w:r>
      <w:r>
        <w:t>: Rs. 125,000</w:t>
      </w:r>
    </w:p>
    <w:p w14:paraId="44E01905" w14:textId="77777777" w:rsidR="00B1166B" w:rsidRDefault="00B1166B">
      <w:pPr>
        <w:pStyle w:val="NormalWeb"/>
        <w:numPr>
          <w:ilvl w:val="1"/>
          <w:numId w:val="241"/>
        </w:numPr>
      </w:pPr>
      <w:r>
        <w:rPr>
          <w:rStyle w:val="Strong"/>
          <w:rFonts w:eastAsiaTheme="majorEastAsia"/>
        </w:rPr>
        <w:t>Normal depreciation (Rs. 375,000 [500,000 - 125,000])</w:t>
      </w:r>
      <w:r>
        <w:t>: Rs. 56,250</w:t>
      </w:r>
    </w:p>
    <w:p w14:paraId="642CBB64" w14:textId="77777777" w:rsidR="00B1166B" w:rsidRDefault="00B1166B">
      <w:pPr>
        <w:pStyle w:val="NormalWeb"/>
        <w:numPr>
          <w:ilvl w:val="0"/>
          <w:numId w:val="241"/>
        </w:numPr>
      </w:pPr>
      <w:r>
        <w:rPr>
          <w:rStyle w:val="Strong"/>
          <w:rFonts w:eastAsiaTheme="majorEastAsia"/>
        </w:rPr>
        <w:t>Total Tax Depreciation</w:t>
      </w:r>
      <w:r>
        <w:t>: Rs. 2,981,250</w:t>
      </w:r>
    </w:p>
    <w:p w14:paraId="4E06560C" w14:textId="53AE7CF1" w:rsidR="0074699E" w:rsidRPr="0074699E" w:rsidRDefault="0074699E" w:rsidP="0074699E">
      <w:pPr>
        <w:spacing w:before="100" w:beforeAutospacing="1" w:after="100" w:afterAutospacing="1"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b/>
          <w:bCs/>
          <w:kern w:val="0"/>
          <w14:ligatures w14:val="none"/>
        </w:rPr>
        <w:t>Synopsis of Taxes</w:t>
      </w:r>
      <w:r>
        <w:rPr>
          <w:rFonts w:ascii="Times New Roman" w:eastAsia="Times New Roman" w:hAnsi="Times New Roman" w:cs="Times New Roman"/>
          <w:kern w:val="0"/>
          <w14:ligatures w14:val="none"/>
        </w:rPr>
        <w:t xml:space="preserve">                       </w:t>
      </w:r>
      <w:r w:rsidRPr="0074699E">
        <w:rPr>
          <w:rFonts w:ascii="Times New Roman" w:eastAsia="Times New Roman" w:hAnsi="Times New Roman" w:cs="Times New Roman"/>
          <w:b/>
          <w:bCs/>
          <w:kern w:val="0"/>
          <w14:ligatures w14:val="none"/>
        </w:rPr>
        <w:t>Questions &amp; Answers – Companies</w:t>
      </w:r>
      <w:r>
        <w:rPr>
          <w:rFonts w:ascii="Times New Roman" w:eastAsia="Times New Roman" w:hAnsi="Times New Roman" w:cs="Times New Roman"/>
          <w:b/>
          <w:bCs/>
          <w:kern w:val="0"/>
          <w14:ligatures w14:val="none"/>
        </w:rPr>
        <w:t xml:space="preserve">                           </w:t>
      </w:r>
      <w:r w:rsidRPr="0074699E">
        <w:rPr>
          <w:rFonts w:ascii="Times New Roman" w:eastAsia="Times New Roman" w:hAnsi="Times New Roman" w:cs="Times New Roman"/>
          <w:kern w:val="0"/>
          <w14:ligatures w14:val="none"/>
        </w:rPr>
        <w:t xml:space="preserve"> [41-739]</w:t>
      </w:r>
    </w:p>
    <w:p w14:paraId="641FD775" w14:textId="77777777" w:rsidR="0074699E" w:rsidRPr="0074699E" w:rsidRDefault="0074699E" w:rsidP="007469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699E">
        <w:rPr>
          <w:rFonts w:ascii="Times New Roman" w:eastAsia="Times New Roman" w:hAnsi="Times New Roman" w:cs="Times New Roman"/>
          <w:b/>
          <w:bCs/>
          <w:kern w:val="0"/>
          <w:sz w:val="27"/>
          <w:szCs w:val="27"/>
          <w14:ligatures w14:val="none"/>
        </w:rPr>
        <w:t>QUESTION – 41.9</w:t>
      </w:r>
    </w:p>
    <w:p w14:paraId="3499A030" w14:textId="77777777" w:rsidR="0074699E" w:rsidRPr="0074699E" w:rsidRDefault="0074699E" w:rsidP="0074699E">
      <w:pPr>
        <w:spacing w:before="100" w:beforeAutospacing="1" w:after="100" w:afterAutospacing="1"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lastRenderedPageBreak/>
        <w:t>XYZ Ltd., a listed company, submitted its tax return for your review before filing it with the department. A taxable profit of Rs. 250,000,000 was computed. However, you noticed the following:</w:t>
      </w:r>
    </w:p>
    <w:p w14:paraId="04A30E82" w14:textId="77777777" w:rsidR="0074699E" w:rsidRPr="0074699E" w:rsidRDefault="0074699E">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Among others, the following items had been deducted to arrive at the taxable profit: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974"/>
        <w:gridCol w:w="1666"/>
      </w:tblGrid>
      <w:tr w:rsidR="0074699E" w:rsidRPr="0074699E" w14:paraId="74393E32" w14:textId="77777777" w:rsidTr="0074699E">
        <w:trPr>
          <w:tblHeader/>
          <w:tblCellSpacing w:w="15" w:type="dxa"/>
        </w:trPr>
        <w:tc>
          <w:tcPr>
            <w:tcW w:w="0" w:type="auto"/>
            <w:vAlign w:val="center"/>
            <w:hideMark/>
          </w:tcPr>
          <w:p w14:paraId="7E70461F" w14:textId="77777777" w:rsidR="0074699E" w:rsidRPr="0074699E" w:rsidRDefault="0074699E" w:rsidP="0074699E">
            <w:pPr>
              <w:spacing w:after="0" w:line="240" w:lineRule="auto"/>
              <w:jc w:val="center"/>
              <w:rPr>
                <w:rFonts w:ascii="Times New Roman" w:eastAsia="Times New Roman" w:hAnsi="Times New Roman" w:cs="Times New Roman"/>
                <w:b/>
                <w:bCs/>
                <w:kern w:val="0"/>
                <w14:ligatures w14:val="none"/>
              </w:rPr>
            </w:pPr>
            <w:r w:rsidRPr="0074699E">
              <w:rPr>
                <w:rFonts w:ascii="Times New Roman" w:eastAsia="Times New Roman" w:hAnsi="Times New Roman" w:cs="Times New Roman"/>
                <w:b/>
                <w:bCs/>
                <w:kern w:val="0"/>
                <w14:ligatures w14:val="none"/>
              </w:rPr>
              <w:t>Item</w:t>
            </w:r>
          </w:p>
        </w:tc>
        <w:tc>
          <w:tcPr>
            <w:tcW w:w="0" w:type="auto"/>
            <w:vAlign w:val="center"/>
            <w:hideMark/>
          </w:tcPr>
          <w:p w14:paraId="343F1C9B" w14:textId="77777777" w:rsidR="0074699E" w:rsidRPr="0074699E" w:rsidRDefault="0074699E" w:rsidP="0074699E">
            <w:pPr>
              <w:spacing w:after="0" w:line="240" w:lineRule="auto"/>
              <w:jc w:val="center"/>
              <w:rPr>
                <w:rFonts w:ascii="Times New Roman" w:eastAsia="Times New Roman" w:hAnsi="Times New Roman" w:cs="Times New Roman"/>
                <w:b/>
                <w:bCs/>
                <w:kern w:val="0"/>
                <w14:ligatures w14:val="none"/>
              </w:rPr>
            </w:pPr>
            <w:r w:rsidRPr="0074699E">
              <w:rPr>
                <w:rFonts w:ascii="Times New Roman" w:eastAsia="Times New Roman" w:hAnsi="Times New Roman" w:cs="Times New Roman"/>
                <w:b/>
                <w:bCs/>
                <w:kern w:val="0"/>
                <w14:ligatures w14:val="none"/>
              </w:rPr>
              <w:t>Amount (Rs. in '000)</w:t>
            </w:r>
          </w:p>
        </w:tc>
      </w:tr>
      <w:tr w:rsidR="0074699E" w:rsidRPr="0074699E" w14:paraId="26FB0712" w14:textId="77777777" w:rsidTr="0074699E">
        <w:trPr>
          <w:tblCellSpacing w:w="15" w:type="dxa"/>
        </w:trPr>
        <w:tc>
          <w:tcPr>
            <w:tcW w:w="0" w:type="auto"/>
            <w:vAlign w:val="center"/>
            <w:hideMark/>
          </w:tcPr>
          <w:p w14:paraId="531406D7"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Fees and expenses on appeal against an assessment order</w:t>
            </w:r>
          </w:p>
        </w:tc>
        <w:tc>
          <w:tcPr>
            <w:tcW w:w="0" w:type="auto"/>
            <w:vAlign w:val="center"/>
            <w:hideMark/>
          </w:tcPr>
          <w:p w14:paraId="4257378D"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10,000</w:t>
            </w:r>
          </w:p>
        </w:tc>
      </w:tr>
      <w:tr w:rsidR="0074699E" w:rsidRPr="0074699E" w14:paraId="252BA7F1" w14:textId="77777777" w:rsidTr="0074699E">
        <w:trPr>
          <w:tblCellSpacing w:w="15" w:type="dxa"/>
        </w:trPr>
        <w:tc>
          <w:tcPr>
            <w:tcW w:w="0" w:type="auto"/>
            <w:vAlign w:val="center"/>
            <w:hideMark/>
          </w:tcPr>
          <w:p w14:paraId="074B1822"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Contribution to approved Gratuity Fund though payments not yet made to the employees</w:t>
            </w:r>
          </w:p>
        </w:tc>
        <w:tc>
          <w:tcPr>
            <w:tcW w:w="0" w:type="auto"/>
            <w:vAlign w:val="center"/>
            <w:hideMark/>
          </w:tcPr>
          <w:p w14:paraId="66E9749D"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6,000</w:t>
            </w:r>
          </w:p>
        </w:tc>
      </w:tr>
      <w:tr w:rsidR="0074699E" w:rsidRPr="0074699E" w14:paraId="1BF872DF" w14:textId="77777777" w:rsidTr="0074699E">
        <w:trPr>
          <w:tblCellSpacing w:w="15" w:type="dxa"/>
        </w:trPr>
        <w:tc>
          <w:tcPr>
            <w:tcW w:w="0" w:type="auto"/>
            <w:vAlign w:val="center"/>
            <w:hideMark/>
          </w:tcPr>
          <w:p w14:paraId="16D69A86"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Accounting depreciation</w:t>
            </w:r>
          </w:p>
        </w:tc>
        <w:tc>
          <w:tcPr>
            <w:tcW w:w="0" w:type="auto"/>
            <w:vAlign w:val="center"/>
            <w:hideMark/>
          </w:tcPr>
          <w:p w14:paraId="41F2D594"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40,000</w:t>
            </w:r>
          </w:p>
        </w:tc>
      </w:tr>
      <w:tr w:rsidR="0074699E" w:rsidRPr="0074699E" w14:paraId="33584A68" w14:textId="77777777" w:rsidTr="0074699E">
        <w:trPr>
          <w:tblCellSpacing w:w="15" w:type="dxa"/>
        </w:trPr>
        <w:tc>
          <w:tcPr>
            <w:tcW w:w="0" w:type="auto"/>
            <w:vAlign w:val="center"/>
            <w:hideMark/>
          </w:tcPr>
          <w:p w14:paraId="255BA244"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Donation to an approved institution</w:t>
            </w:r>
          </w:p>
        </w:tc>
        <w:tc>
          <w:tcPr>
            <w:tcW w:w="0" w:type="auto"/>
            <w:vAlign w:val="center"/>
            <w:hideMark/>
          </w:tcPr>
          <w:p w14:paraId="476CC898"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4,000</w:t>
            </w:r>
          </w:p>
        </w:tc>
      </w:tr>
      <w:tr w:rsidR="0074699E" w:rsidRPr="0074699E" w14:paraId="76B5048A" w14:textId="77777777" w:rsidTr="0074699E">
        <w:trPr>
          <w:tblCellSpacing w:w="15" w:type="dxa"/>
        </w:trPr>
        <w:tc>
          <w:tcPr>
            <w:tcW w:w="0" w:type="auto"/>
            <w:vAlign w:val="center"/>
            <w:hideMark/>
          </w:tcPr>
          <w:p w14:paraId="5D2B53CB"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Advance salary paid to an employee who left the company</w:t>
            </w:r>
          </w:p>
        </w:tc>
        <w:tc>
          <w:tcPr>
            <w:tcW w:w="0" w:type="auto"/>
            <w:vAlign w:val="center"/>
            <w:hideMark/>
          </w:tcPr>
          <w:p w14:paraId="623A6EAE"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6,000</w:t>
            </w:r>
          </w:p>
        </w:tc>
      </w:tr>
      <w:tr w:rsidR="0074699E" w:rsidRPr="0074699E" w14:paraId="7B11BD5C" w14:textId="77777777" w:rsidTr="0074699E">
        <w:trPr>
          <w:tblCellSpacing w:w="15" w:type="dxa"/>
        </w:trPr>
        <w:tc>
          <w:tcPr>
            <w:tcW w:w="0" w:type="auto"/>
            <w:vAlign w:val="center"/>
            <w:hideMark/>
          </w:tcPr>
          <w:p w14:paraId="197C2197"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Loss of stocks by fire</w:t>
            </w:r>
          </w:p>
        </w:tc>
        <w:tc>
          <w:tcPr>
            <w:tcW w:w="0" w:type="auto"/>
            <w:vAlign w:val="center"/>
            <w:hideMark/>
          </w:tcPr>
          <w:p w14:paraId="4A215048"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2,000</w:t>
            </w:r>
          </w:p>
        </w:tc>
      </w:tr>
      <w:tr w:rsidR="0074699E" w:rsidRPr="0074699E" w14:paraId="7D9800DE" w14:textId="77777777" w:rsidTr="0074699E">
        <w:trPr>
          <w:tblCellSpacing w:w="15" w:type="dxa"/>
        </w:trPr>
        <w:tc>
          <w:tcPr>
            <w:tcW w:w="0" w:type="auto"/>
            <w:vAlign w:val="center"/>
            <w:hideMark/>
          </w:tcPr>
          <w:p w14:paraId="729A5F24"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Bonus to staff</w:t>
            </w:r>
          </w:p>
        </w:tc>
        <w:tc>
          <w:tcPr>
            <w:tcW w:w="0" w:type="auto"/>
            <w:vAlign w:val="center"/>
            <w:hideMark/>
          </w:tcPr>
          <w:p w14:paraId="2740D780"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15,000</w:t>
            </w:r>
          </w:p>
        </w:tc>
      </w:tr>
      <w:tr w:rsidR="0074699E" w:rsidRPr="0074699E" w14:paraId="6D5C86C4" w14:textId="77777777" w:rsidTr="0074699E">
        <w:trPr>
          <w:tblCellSpacing w:w="15" w:type="dxa"/>
        </w:trPr>
        <w:tc>
          <w:tcPr>
            <w:tcW w:w="0" w:type="auto"/>
            <w:vAlign w:val="center"/>
            <w:hideMark/>
          </w:tcPr>
          <w:p w14:paraId="4B664DC4"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Damages paid for breach of contract</w:t>
            </w:r>
          </w:p>
        </w:tc>
        <w:tc>
          <w:tcPr>
            <w:tcW w:w="0" w:type="auto"/>
            <w:vAlign w:val="center"/>
            <w:hideMark/>
          </w:tcPr>
          <w:p w14:paraId="2EC241A1"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16,000</w:t>
            </w:r>
          </w:p>
        </w:tc>
      </w:tr>
      <w:tr w:rsidR="0074699E" w:rsidRPr="0074699E" w14:paraId="2093734D" w14:textId="77777777" w:rsidTr="0074699E">
        <w:trPr>
          <w:tblCellSpacing w:w="15" w:type="dxa"/>
        </w:trPr>
        <w:tc>
          <w:tcPr>
            <w:tcW w:w="0" w:type="auto"/>
            <w:vAlign w:val="center"/>
            <w:hideMark/>
          </w:tcPr>
          <w:p w14:paraId="11AAFFC6"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Brokerage paid for processing of orders</w:t>
            </w:r>
          </w:p>
        </w:tc>
        <w:tc>
          <w:tcPr>
            <w:tcW w:w="0" w:type="auto"/>
            <w:vAlign w:val="center"/>
            <w:hideMark/>
          </w:tcPr>
          <w:p w14:paraId="6822F810"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10,000</w:t>
            </w:r>
          </w:p>
        </w:tc>
      </w:tr>
      <w:tr w:rsidR="0074699E" w:rsidRPr="0074699E" w14:paraId="692D04AE" w14:textId="77777777" w:rsidTr="0074699E">
        <w:trPr>
          <w:tblCellSpacing w:w="15" w:type="dxa"/>
        </w:trPr>
        <w:tc>
          <w:tcPr>
            <w:tcW w:w="0" w:type="auto"/>
            <w:vAlign w:val="center"/>
            <w:hideMark/>
          </w:tcPr>
          <w:p w14:paraId="53BB239E"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10% of Taxable Profit paid to Managing Director under a written agreement as salary (tax was deducted at source)</w:t>
            </w:r>
          </w:p>
        </w:tc>
        <w:tc>
          <w:tcPr>
            <w:tcW w:w="0" w:type="auto"/>
            <w:vAlign w:val="center"/>
            <w:hideMark/>
          </w:tcPr>
          <w:p w14:paraId="4D524BA6"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25,000</w:t>
            </w:r>
          </w:p>
        </w:tc>
      </w:tr>
    </w:tbl>
    <w:p w14:paraId="7F197E32" w14:textId="77777777" w:rsidR="0074699E" w:rsidRPr="0074699E" w:rsidRDefault="0074699E">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The following items have not been added in computing the Taxable Profit:</w:t>
      </w:r>
    </w:p>
    <w:p w14:paraId="100B2F17" w14:textId="77777777" w:rsidR="0074699E" w:rsidRPr="0074699E" w:rsidRDefault="0074699E">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b/>
          <w:bCs/>
          <w:kern w:val="0"/>
          <w14:ligatures w14:val="none"/>
        </w:rPr>
        <w:t>Capital Gain</w:t>
      </w:r>
      <w:r w:rsidRPr="0074699E">
        <w:rPr>
          <w:rFonts w:ascii="Times New Roman" w:eastAsia="Times New Roman" w:hAnsi="Times New Roman" w:cs="Times New Roman"/>
          <w:kern w:val="0"/>
          <w14:ligatures w14:val="none"/>
        </w:rPr>
        <w:t xml:space="preserve"> on sale of shares of a private limited company sold 12 months after the date of their acquisition. </w:t>
      </w:r>
      <w:r w:rsidRPr="0074699E">
        <w:rPr>
          <w:rFonts w:ascii="Times New Roman" w:eastAsia="Times New Roman" w:hAnsi="Times New Roman" w:cs="Times New Roman"/>
          <w:b/>
          <w:bCs/>
          <w:kern w:val="0"/>
          <w14:ligatures w14:val="none"/>
        </w:rPr>
        <w:t>(Rs. 20,000 '000)</w:t>
      </w:r>
    </w:p>
    <w:p w14:paraId="181A40A0" w14:textId="77777777" w:rsidR="0074699E" w:rsidRPr="0074699E" w:rsidRDefault="0074699E">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b/>
          <w:bCs/>
          <w:kern w:val="0"/>
          <w14:ligatures w14:val="none"/>
        </w:rPr>
        <w:t>Amount received from Insurance Company</w:t>
      </w:r>
      <w:r w:rsidRPr="0074699E">
        <w:rPr>
          <w:rFonts w:ascii="Times New Roman" w:eastAsia="Times New Roman" w:hAnsi="Times New Roman" w:cs="Times New Roman"/>
          <w:kern w:val="0"/>
          <w14:ligatures w14:val="none"/>
        </w:rPr>
        <w:t xml:space="preserve"> against compensation for loss of profit. </w:t>
      </w:r>
      <w:r w:rsidRPr="0074699E">
        <w:rPr>
          <w:rFonts w:ascii="Times New Roman" w:eastAsia="Times New Roman" w:hAnsi="Times New Roman" w:cs="Times New Roman"/>
          <w:b/>
          <w:bCs/>
          <w:kern w:val="0"/>
          <w14:ligatures w14:val="none"/>
        </w:rPr>
        <w:t>(Rs. 22,000 '000)</w:t>
      </w:r>
    </w:p>
    <w:p w14:paraId="422E079A" w14:textId="77777777" w:rsidR="0074699E" w:rsidRPr="0074699E" w:rsidRDefault="0074699E">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b/>
          <w:bCs/>
          <w:kern w:val="0"/>
          <w14:ligatures w14:val="none"/>
        </w:rPr>
        <w:t>Subsidies received from Government</w:t>
      </w:r>
      <w:r w:rsidRPr="0074699E">
        <w:rPr>
          <w:rFonts w:ascii="Times New Roman" w:eastAsia="Times New Roman" w:hAnsi="Times New Roman" w:cs="Times New Roman"/>
          <w:kern w:val="0"/>
          <w14:ligatures w14:val="none"/>
        </w:rPr>
        <w:t xml:space="preserve"> under a law passed 10 years earlier. </w:t>
      </w:r>
      <w:r w:rsidRPr="0074699E">
        <w:rPr>
          <w:rFonts w:ascii="Times New Roman" w:eastAsia="Times New Roman" w:hAnsi="Times New Roman" w:cs="Times New Roman"/>
          <w:b/>
          <w:bCs/>
          <w:kern w:val="0"/>
          <w14:ligatures w14:val="none"/>
        </w:rPr>
        <w:t>(Rs. 50,000 '000)</w:t>
      </w:r>
    </w:p>
    <w:p w14:paraId="7AE671BD" w14:textId="77777777" w:rsidR="0074699E" w:rsidRPr="0074699E" w:rsidRDefault="0074699E">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b/>
          <w:bCs/>
          <w:kern w:val="0"/>
          <w14:ligatures w14:val="none"/>
        </w:rPr>
        <w:t>Rent paid by cheque.</w:t>
      </w:r>
      <w:r w:rsidRPr="0074699E">
        <w:rPr>
          <w:rFonts w:ascii="Times New Roman" w:eastAsia="Times New Roman" w:hAnsi="Times New Roman" w:cs="Times New Roman"/>
          <w:kern w:val="0"/>
          <w14:ligatures w14:val="none"/>
        </w:rPr>
        <w:t xml:space="preserve"> </w:t>
      </w:r>
      <w:r w:rsidRPr="0074699E">
        <w:rPr>
          <w:rFonts w:ascii="Times New Roman" w:eastAsia="Times New Roman" w:hAnsi="Times New Roman" w:cs="Times New Roman"/>
          <w:b/>
          <w:bCs/>
          <w:kern w:val="0"/>
          <w14:ligatures w14:val="none"/>
        </w:rPr>
        <w:t>(Rs. 55,000 '000)</w:t>
      </w:r>
    </w:p>
    <w:p w14:paraId="75A654D8" w14:textId="77777777" w:rsidR="0074699E" w:rsidRPr="0074699E" w:rsidRDefault="0074699E">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The following items have not been deducted in computing the Taxable Profit:</w:t>
      </w:r>
    </w:p>
    <w:p w14:paraId="0911E5F9" w14:textId="77777777" w:rsidR="0074699E" w:rsidRPr="0074699E" w:rsidRDefault="0074699E">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b/>
          <w:bCs/>
          <w:kern w:val="0"/>
          <w14:ligatures w14:val="none"/>
        </w:rPr>
        <w:t>Tax depreciation</w:t>
      </w:r>
      <w:r w:rsidRPr="0074699E">
        <w:rPr>
          <w:rFonts w:ascii="Times New Roman" w:eastAsia="Times New Roman" w:hAnsi="Times New Roman" w:cs="Times New Roman"/>
          <w:kern w:val="0"/>
          <w14:ligatures w14:val="none"/>
        </w:rPr>
        <w:t xml:space="preserve"> on Machinery, purchased one year earlier. </w:t>
      </w:r>
      <w:r w:rsidRPr="0074699E">
        <w:rPr>
          <w:rFonts w:ascii="Times New Roman" w:eastAsia="Times New Roman" w:hAnsi="Times New Roman" w:cs="Times New Roman"/>
          <w:b/>
          <w:bCs/>
          <w:kern w:val="0"/>
          <w14:ligatures w14:val="none"/>
        </w:rPr>
        <w:t>(Rs. 110,000 '000)</w:t>
      </w:r>
    </w:p>
    <w:p w14:paraId="0EB02C8B" w14:textId="77777777" w:rsidR="0074699E" w:rsidRPr="0074699E" w:rsidRDefault="0074699E">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b/>
          <w:bCs/>
          <w:kern w:val="0"/>
          <w14:ligatures w14:val="none"/>
        </w:rPr>
        <w:t>Amount of unpaid liability</w:t>
      </w:r>
      <w:r w:rsidRPr="0074699E">
        <w:rPr>
          <w:rFonts w:ascii="Times New Roman" w:eastAsia="Times New Roman" w:hAnsi="Times New Roman" w:cs="Times New Roman"/>
          <w:kern w:val="0"/>
          <w14:ligatures w14:val="none"/>
        </w:rPr>
        <w:t xml:space="preserve"> added back last year, now settled. </w:t>
      </w:r>
      <w:r w:rsidRPr="0074699E">
        <w:rPr>
          <w:rFonts w:ascii="Times New Roman" w:eastAsia="Times New Roman" w:hAnsi="Times New Roman" w:cs="Times New Roman"/>
          <w:b/>
          <w:bCs/>
          <w:kern w:val="0"/>
          <w14:ligatures w14:val="none"/>
        </w:rPr>
        <w:t>(Rs. 20,000 '000)</w:t>
      </w:r>
    </w:p>
    <w:p w14:paraId="17A994FC" w14:textId="77777777" w:rsidR="0074699E" w:rsidRPr="0074699E" w:rsidRDefault="0074699E" w:rsidP="0074699E">
      <w:pPr>
        <w:spacing w:before="100" w:beforeAutospacing="1" w:after="100" w:afterAutospacing="1"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b/>
          <w:bCs/>
          <w:kern w:val="0"/>
          <w14:ligatures w14:val="none"/>
        </w:rPr>
        <w:t>Required:</w:t>
      </w:r>
      <w:r w:rsidRPr="0074699E">
        <w:rPr>
          <w:rFonts w:ascii="Times New Roman" w:eastAsia="Times New Roman" w:hAnsi="Times New Roman" w:cs="Times New Roman"/>
          <w:kern w:val="0"/>
          <w14:ligatures w14:val="none"/>
        </w:rPr>
        <w:t xml:space="preserve"> Compute the correct taxable income and the tax thereon.</w:t>
      </w:r>
    </w:p>
    <w:p w14:paraId="5FC53BC5" w14:textId="77777777" w:rsidR="0074699E" w:rsidRPr="0074699E" w:rsidRDefault="00000000" w:rsidP="0074699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19436C8">
          <v:rect id="_x0000_i1214" style="width:0;height:1.5pt" o:hralign="center" o:hrstd="t" o:hr="t" fillcolor="#a0a0a0" stroked="f"/>
        </w:pict>
      </w:r>
    </w:p>
    <w:p w14:paraId="2C92E58F" w14:textId="77777777" w:rsidR="0074699E" w:rsidRPr="0074699E" w:rsidRDefault="0074699E" w:rsidP="007469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699E">
        <w:rPr>
          <w:rFonts w:ascii="Times New Roman" w:eastAsia="Times New Roman" w:hAnsi="Times New Roman" w:cs="Times New Roman"/>
          <w:b/>
          <w:bCs/>
          <w:kern w:val="0"/>
          <w:sz w:val="27"/>
          <w:szCs w:val="27"/>
          <w14:ligatures w14:val="none"/>
        </w:rPr>
        <w:t>ANSWER</w:t>
      </w:r>
    </w:p>
    <w:p w14:paraId="1A7D757E" w14:textId="77777777" w:rsidR="0074699E" w:rsidRPr="0074699E" w:rsidRDefault="0074699E" w:rsidP="0074699E">
      <w:pPr>
        <w:spacing w:before="100" w:beforeAutospacing="1" w:after="100" w:afterAutospacing="1"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b/>
          <w:bCs/>
          <w:kern w:val="0"/>
          <w14:ligatures w14:val="none"/>
        </w:rPr>
        <w:t>M/s. XYZ Limited</w:t>
      </w:r>
      <w:r w:rsidRPr="0074699E">
        <w:rPr>
          <w:rFonts w:ascii="Times New Roman" w:eastAsia="Times New Roman" w:hAnsi="Times New Roman" w:cs="Times New Roman"/>
          <w:kern w:val="0"/>
          <w14:ligatures w14:val="none"/>
        </w:rPr>
        <w:br/>
      </w:r>
      <w:r w:rsidRPr="0074699E">
        <w:rPr>
          <w:rFonts w:ascii="Times New Roman" w:eastAsia="Times New Roman" w:hAnsi="Times New Roman" w:cs="Times New Roman"/>
          <w:b/>
          <w:bCs/>
          <w:kern w:val="0"/>
          <w14:ligatures w14:val="none"/>
        </w:rPr>
        <w:t>Resident Public Company</w:t>
      </w:r>
      <w:r w:rsidRPr="0074699E">
        <w:rPr>
          <w:rFonts w:ascii="Times New Roman" w:eastAsia="Times New Roman" w:hAnsi="Times New Roman" w:cs="Times New Roman"/>
          <w:kern w:val="0"/>
          <w14:ligatures w14:val="none"/>
        </w:rPr>
        <w:br/>
      </w:r>
      <w:r w:rsidRPr="0074699E">
        <w:rPr>
          <w:rFonts w:ascii="Times New Roman" w:eastAsia="Times New Roman" w:hAnsi="Times New Roman" w:cs="Times New Roman"/>
          <w:b/>
          <w:bCs/>
          <w:kern w:val="0"/>
          <w14:ligatures w14:val="none"/>
        </w:rPr>
        <w:t>Tax Year 20X1</w:t>
      </w:r>
      <w:r w:rsidRPr="0074699E">
        <w:rPr>
          <w:rFonts w:ascii="Times New Roman" w:eastAsia="Times New Roman" w:hAnsi="Times New Roman" w:cs="Times New Roman"/>
          <w:kern w:val="0"/>
          <w14:ligatures w14:val="none"/>
        </w:rPr>
        <w:br/>
      </w:r>
      <w:r w:rsidRPr="0074699E">
        <w:rPr>
          <w:rFonts w:ascii="Times New Roman" w:eastAsia="Times New Roman" w:hAnsi="Times New Roman" w:cs="Times New Roman"/>
          <w:b/>
          <w:bCs/>
          <w:kern w:val="0"/>
          <w14:ligatures w14:val="none"/>
        </w:rPr>
        <w:t>Taxable Income and 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5"/>
        <w:gridCol w:w="2209"/>
      </w:tblGrid>
      <w:tr w:rsidR="0074699E" w:rsidRPr="0074699E" w14:paraId="565E9E9F" w14:textId="77777777" w:rsidTr="0074699E">
        <w:trPr>
          <w:tblHeader/>
          <w:tblCellSpacing w:w="15" w:type="dxa"/>
        </w:trPr>
        <w:tc>
          <w:tcPr>
            <w:tcW w:w="0" w:type="auto"/>
            <w:vAlign w:val="center"/>
            <w:hideMark/>
          </w:tcPr>
          <w:p w14:paraId="5A1134BE" w14:textId="77777777" w:rsidR="0074699E" w:rsidRPr="0074699E" w:rsidRDefault="0074699E" w:rsidP="0074699E">
            <w:pPr>
              <w:spacing w:after="0" w:line="240" w:lineRule="auto"/>
              <w:jc w:val="center"/>
              <w:rPr>
                <w:rFonts w:ascii="Times New Roman" w:eastAsia="Times New Roman" w:hAnsi="Times New Roman" w:cs="Times New Roman"/>
                <w:b/>
                <w:bCs/>
                <w:kern w:val="0"/>
                <w14:ligatures w14:val="none"/>
              </w:rPr>
            </w:pPr>
            <w:r w:rsidRPr="0074699E">
              <w:rPr>
                <w:rFonts w:ascii="Times New Roman" w:eastAsia="Times New Roman" w:hAnsi="Times New Roman" w:cs="Times New Roman"/>
                <w:b/>
                <w:bCs/>
                <w:kern w:val="0"/>
                <w14:ligatures w14:val="none"/>
              </w:rPr>
              <w:lastRenderedPageBreak/>
              <w:t>Description</w:t>
            </w:r>
          </w:p>
        </w:tc>
        <w:tc>
          <w:tcPr>
            <w:tcW w:w="0" w:type="auto"/>
            <w:vAlign w:val="center"/>
            <w:hideMark/>
          </w:tcPr>
          <w:p w14:paraId="61215249" w14:textId="77777777" w:rsidR="0074699E" w:rsidRPr="0074699E" w:rsidRDefault="0074699E" w:rsidP="0074699E">
            <w:pPr>
              <w:spacing w:after="0" w:line="240" w:lineRule="auto"/>
              <w:jc w:val="center"/>
              <w:rPr>
                <w:rFonts w:ascii="Times New Roman" w:eastAsia="Times New Roman" w:hAnsi="Times New Roman" w:cs="Times New Roman"/>
                <w:b/>
                <w:bCs/>
                <w:kern w:val="0"/>
                <w14:ligatures w14:val="none"/>
              </w:rPr>
            </w:pPr>
            <w:r w:rsidRPr="0074699E">
              <w:rPr>
                <w:rFonts w:ascii="Times New Roman" w:eastAsia="Times New Roman" w:hAnsi="Times New Roman" w:cs="Times New Roman"/>
                <w:b/>
                <w:bCs/>
                <w:kern w:val="0"/>
                <w14:ligatures w14:val="none"/>
              </w:rPr>
              <w:t>Amount (Rs. in '000)</w:t>
            </w:r>
          </w:p>
        </w:tc>
      </w:tr>
      <w:tr w:rsidR="0074699E" w:rsidRPr="0074699E" w14:paraId="4598ED2D" w14:textId="77777777" w:rsidTr="0074699E">
        <w:trPr>
          <w:tblCellSpacing w:w="15" w:type="dxa"/>
        </w:trPr>
        <w:tc>
          <w:tcPr>
            <w:tcW w:w="0" w:type="auto"/>
            <w:vAlign w:val="center"/>
            <w:hideMark/>
          </w:tcPr>
          <w:p w14:paraId="06F82D61"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Net Profit as per Profit and Loss Account</w:t>
            </w:r>
          </w:p>
        </w:tc>
        <w:tc>
          <w:tcPr>
            <w:tcW w:w="0" w:type="auto"/>
            <w:vAlign w:val="center"/>
            <w:hideMark/>
          </w:tcPr>
          <w:p w14:paraId="79F1A020" w14:textId="77777777" w:rsidR="0074699E" w:rsidRPr="0074699E" w:rsidRDefault="0074699E" w:rsidP="0074699E">
            <w:pPr>
              <w:spacing w:after="0" w:line="240" w:lineRule="auto"/>
              <w:rPr>
                <w:rFonts w:ascii="Times New Roman" w:eastAsia="Times New Roman" w:hAnsi="Times New Roman" w:cs="Times New Roman"/>
                <w:kern w:val="0"/>
                <w14:ligatures w14:val="none"/>
              </w:rPr>
            </w:pPr>
            <w:r w:rsidRPr="0074699E">
              <w:rPr>
                <w:rFonts w:ascii="Times New Roman" w:eastAsia="Times New Roman" w:hAnsi="Times New Roman" w:cs="Times New Roman"/>
                <w:kern w:val="0"/>
                <w14:ligatures w14:val="none"/>
              </w:rPr>
              <w:t>250,000</w:t>
            </w:r>
          </w:p>
        </w:tc>
      </w:tr>
    </w:tbl>
    <w:p w14:paraId="3FD164D9" w14:textId="57A60A61" w:rsidR="006F2D49" w:rsidRDefault="006F2D49" w:rsidP="006F2D49">
      <w:pPr>
        <w:spacing w:before="100" w:beforeAutospacing="1" w:after="100" w:afterAutospacing="1"/>
      </w:pPr>
      <w:r>
        <w:rPr>
          <w:rStyle w:val="Strong"/>
        </w:rPr>
        <w:t>Synopsis of Taxes</w:t>
      </w:r>
      <w:r>
        <w:t xml:space="preserve">               </w:t>
      </w:r>
      <w:r>
        <w:rPr>
          <w:rStyle w:val="Strong"/>
        </w:rPr>
        <w:t xml:space="preserve">Questions &amp; Answers – Companies                                   </w:t>
      </w:r>
      <w:r>
        <w:t xml:space="preserve"> [41-740]</w:t>
      </w:r>
    </w:p>
    <w:p w14:paraId="5F16B897" w14:textId="77777777" w:rsidR="006F2D49" w:rsidRDefault="006F2D49" w:rsidP="006F2D49">
      <w:pPr>
        <w:pStyle w:val="Heading3"/>
      </w:pPr>
      <w:r>
        <w:rPr>
          <w:rStyle w:val="Strong"/>
          <w:b/>
          <w:bCs/>
        </w:rPr>
        <w:t>Computation of Taxable Income and Tax Liability</w:t>
      </w:r>
    </w:p>
    <w:p w14:paraId="05B46368" w14:textId="77777777" w:rsidR="006F2D49" w:rsidRDefault="006F2D49" w:rsidP="006F2D49">
      <w:pPr>
        <w:pStyle w:val="Heading4"/>
      </w:pPr>
      <w:r>
        <w:rPr>
          <w:rStyle w:val="Strong"/>
          <w:b w:val="0"/>
          <w:bCs w:val="0"/>
        </w:rPr>
        <w:t>Add: Inadmissible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5"/>
        <w:gridCol w:w="2100"/>
      </w:tblGrid>
      <w:tr w:rsidR="006F2D49" w14:paraId="337DC64B" w14:textId="77777777" w:rsidTr="006F2D49">
        <w:trPr>
          <w:tblHeader/>
          <w:tblCellSpacing w:w="15" w:type="dxa"/>
        </w:trPr>
        <w:tc>
          <w:tcPr>
            <w:tcW w:w="0" w:type="auto"/>
            <w:vAlign w:val="center"/>
            <w:hideMark/>
          </w:tcPr>
          <w:p w14:paraId="74564B7E" w14:textId="77777777" w:rsidR="006F2D49" w:rsidRDefault="006F2D49">
            <w:pPr>
              <w:jc w:val="center"/>
              <w:rPr>
                <w:b/>
                <w:bCs/>
              </w:rPr>
            </w:pPr>
            <w:r>
              <w:rPr>
                <w:b/>
                <w:bCs/>
              </w:rPr>
              <w:t>Description</w:t>
            </w:r>
          </w:p>
        </w:tc>
        <w:tc>
          <w:tcPr>
            <w:tcW w:w="0" w:type="auto"/>
            <w:vAlign w:val="center"/>
            <w:hideMark/>
          </w:tcPr>
          <w:p w14:paraId="2D9B2240" w14:textId="77777777" w:rsidR="006F2D49" w:rsidRDefault="006F2D49">
            <w:pPr>
              <w:jc w:val="center"/>
              <w:rPr>
                <w:b/>
                <w:bCs/>
              </w:rPr>
            </w:pPr>
            <w:r>
              <w:rPr>
                <w:b/>
                <w:bCs/>
              </w:rPr>
              <w:t>Amount (Rs. in '000)</w:t>
            </w:r>
          </w:p>
        </w:tc>
      </w:tr>
      <w:tr w:rsidR="006F2D49" w14:paraId="432D1E26" w14:textId="77777777" w:rsidTr="006F2D49">
        <w:trPr>
          <w:tblCellSpacing w:w="15" w:type="dxa"/>
        </w:trPr>
        <w:tc>
          <w:tcPr>
            <w:tcW w:w="0" w:type="auto"/>
            <w:vAlign w:val="center"/>
            <w:hideMark/>
          </w:tcPr>
          <w:p w14:paraId="7B2D0B4D" w14:textId="77777777" w:rsidR="006F2D49" w:rsidRDefault="006F2D49">
            <w:r>
              <w:t>Accounting depreciation</w:t>
            </w:r>
          </w:p>
        </w:tc>
        <w:tc>
          <w:tcPr>
            <w:tcW w:w="0" w:type="auto"/>
            <w:vAlign w:val="center"/>
            <w:hideMark/>
          </w:tcPr>
          <w:p w14:paraId="0A1783EF" w14:textId="77777777" w:rsidR="006F2D49" w:rsidRDefault="006F2D49">
            <w:r>
              <w:t>40,000</w:t>
            </w:r>
          </w:p>
        </w:tc>
      </w:tr>
      <w:tr w:rsidR="006F2D49" w14:paraId="7D2DD3CE" w14:textId="77777777" w:rsidTr="006F2D49">
        <w:trPr>
          <w:tblCellSpacing w:w="15" w:type="dxa"/>
        </w:trPr>
        <w:tc>
          <w:tcPr>
            <w:tcW w:w="0" w:type="auto"/>
            <w:vAlign w:val="center"/>
            <w:hideMark/>
          </w:tcPr>
          <w:p w14:paraId="34EA65BB" w14:textId="77777777" w:rsidR="006F2D49" w:rsidRDefault="006F2D49">
            <w:r>
              <w:t>Donation [N-1]</w:t>
            </w:r>
          </w:p>
        </w:tc>
        <w:tc>
          <w:tcPr>
            <w:tcW w:w="0" w:type="auto"/>
            <w:vAlign w:val="center"/>
            <w:hideMark/>
          </w:tcPr>
          <w:p w14:paraId="1F4D8D2E" w14:textId="77777777" w:rsidR="006F2D49" w:rsidRDefault="006F2D49">
            <w:r>
              <w:t>4,000</w:t>
            </w:r>
          </w:p>
        </w:tc>
      </w:tr>
      <w:tr w:rsidR="006F2D49" w14:paraId="3181A882" w14:textId="77777777" w:rsidTr="006F2D49">
        <w:trPr>
          <w:tblCellSpacing w:w="15" w:type="dxa"/>
        </w:trPr>
        <w:tc>
          <w:tcPr>
            <w:tcW w:w="0" w:type="auto"/>
            <w:vAlign w:val="center"/>
            <w:hideMark/>
          </w:tcPr>
          <w:p w14:paraId="62238B95" w14:textId="77777777" w:rsidR="006F2D49" w:rsidRDefault="006F2D49">
            <w:r>
              <w:t>Damage for breach of a contract [N-2]</w:t>
            </w:r>
          </w:p>
        </w:tc>
        <w:tc>
          <w:tcPr>
            <w:tcW w:w="0" w:type="auto"/>
            <w:vAlign w:val="center"/>
            <w:hideMark/>
          </w:tcPr>
          <w:p w14:paraId="08AEB5D0" w14:textId="77777777" w:rsidR="006F2D49" w:rsidRDefault="006F2D49">
            <w:r>
              <w:t>Nil</w:t>
            </w:r>
          </w:p>
        </w:tc>
      </w:tr>
      <w:tr w:rsidR="006F2D49" w14:paraId="67AA92B5" w14:textId="77777777" w:rsidTr="006F2D49">
        <w:trPr>
          <w:tblCellSpacing w:w="15" w:type="dxa"/>
        </w:trPr>
        <w:tc>
          <w:tcPr>
            <w:tcW w:w="0" w:type="auto"/>
            <w:vAlign w:val="center"/>
            <w:hideMark/>
          </w:tcPr>
          <w:p w14:paraId="562A42B1" w14:textId="77777777" w:rsidR="006F2D49" w:rsidRDefault="006F2D49">
            <w:r>
              <w:t>Salary to Managing Director [N-3]</w:t>
            </w:r>
          </w:p>
        </w:tc>
        <w:tc>
          <w:tcPr>
            <w:tcW w:w="0" w:type="auto"/>
            <w:vAlign w:val="center"/>
            <w:hideMark/>
          </w:tcPr>
          <w:p w14:paraId="2E4D545F" w14:textId="77777777" w:rsidR="006F2D49" w:rsidRDefault="006F2D49">
            <w:r>
              <w:t>25,000</w:t>
            </w:r>
          </w:p>
        </w:tc>
      </w:tr>
      <w:tr w:rsidR="006F2D49" w14:paraId="44DE9AAD" w14:textId="77777777" w:rsidTr="006F2D49">
        <w:trPr>
          <w:tblCellSpacing w:w="15" w:type="dxa"/>
        </w:trPr>
        <w:tc>
          <w:tcPr>
            <w:tcW w:w="0" w:type="auto"/>
            <w:vAlign w:val="center"/>
            <w:hideMark/>
          </w:tcPr>
          <w:p w14:paraId="15CB0D90" w14:textId="77777777" w:rsidR="006F2D49" w:rsidRDefault="006F2D49">
            <w:r>
              <w:t>Compensation from Insurance Company</w:t>
            </w:r>
          </w:p>
        </w:tc>
        <w:tc>
          <w:tcPr>
            <w:tcW w:w="0" w:type="auto"/>
            <w:vAlign w:val="center"/>
            <w:hideMark/>
          </w:tcPr>
          <w:p w14:paraId="29D3FEB1" w14:textId="77777777" w:rsidR="006F2D49" w:rsidRDefault="006F2D49">
            <w:r>
              <w:t>22,000</w:t>
            </w:r>
          </w:p>
        </w:tc>
      </w:tr>
      <w:tr w:rsidR="006F2D49" w14:paraId="4762AB48" w14:textId="77777777" w:rsidTr="006F2D49">
        <w:trPr>
          <w:tblCellSpacing w:w="15" w:type="dxa"/>
        </w:trPr>
        <w:tc>
          <w:tcPr>
            <w:tcW w:w="0" w:type="auto"/>
            <w:vAlign w:val="center"/>
            <w:hideMark/>
          </w:tcPr>
          <w:p w14:paraId="2AE0B88A" w14:textId="77777777" w:rsidR="006F2D49" w:rsidRDefault="006F2D49">
            <w:r>
              <w:t>Subsidies received from Government</w:t>
            </w:r>
          </w:p>
        </w:tc>
        <w:tc>
          <w:tcPr>
            <w:tcW w:w="0" w:type="auto"/>
            <w:vAlign w:val="center"/>
            <w:hideMark/>
          </w:tcPr>
          <w:p w14:paraId="0A1449DF" w14:textId="77777777" w:rsidR="006F2D49" w:rsidRDefault="006F2D49">
            <w:r>
              <w:t>50,000</w:t>
            </w:r>
          </w:p>
        </w:tc>
      </w:tr>
      <w:tr w:rsidR="006F2D49" w14:paraId="3DDBAA21" w14:textId="77777777" w:rsidTr="006F2D49">
        <w:trPr>
          <w:tblCellSpacing w:w="15" w:type="dxa"/>
        </w:trPr>
        <w:tc>
          <w:tcPr>
            <w:tcW w:w="0" w:type="auto"/>
            <w:vAlign w:val="center"/>
            <w:hideMark/>
          </w:tcPr>
          <w:p w14:paraId="2F51B6A2" w14:textId="77777777" w:rsidR="006F2D49" w:rsidRDefault="006F2D49">
            <w:r>
              <w:rPr>
                <w:rStyle w:val="Strong"/>
              </w:rPr>
              <w:t>Total</w:t>
            </w:r>
          </w:p>
        </w:tc>
        <w:tc>
          <w:tcPr>
            <w:tcW w:w="0" w:type="auto"/>
            <w:vAlign w:val="center"/>
            <w:hideMark/>
          </w:tcPr>
          <w:p w14:paraId="6CD837A5" w14:textId="77777777" w:rsidR="006F2D49" w:rsidRDefault="006F2D49">
            <w:r>
              <w:rPr>
                <w:rStyle w:val="Strong"/>
              </w:rPr>
              <w:t>141,000</w:t>
            </w:r>
          </w:p>
        </w:tc>
      </w:tr>
    </w:tbl>
    <w:p w14:paraId="2F1A9120" w14:textId="77777777" w:rsidR="006F2D49" w:rsidRDefault="006F2D49" w:rsidP="006F2D49">
      <w:pPr>
        <w:pStyle w:val="Heading4"/>
      </w:pPr>
      <w:r>
        <w:rPr>
          <w:rStyle w:val="Strong"/>
          <w:b w:val="0"/>
          <w:bCs w:val="0"/>
        </w:rPr>
        <w:t>Less: Rent Paid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0"/>
        <w:gridCol w:w="2100"/>
      </w:tblGrid>
      <w:tr w:rsidR="006F2D49" w14:paraId="675969A9" w14:textId="77777777" w:rsidTr="006F2D49">
        <w:trPr>
          <w:tblHeader/>
          <w:tblCellSpacing w:w="15" w:type="dxa"/>
        </w:trPr>
        <w:tc>
          <w:tcPr>
            <w:tcW w:w="0" w:type="auto"/>
            <w:vAlign w:val="center"/>
            <w:hideMark/>
          </w:tcPr>
          <w:p w14:paraId="293E4A00" w14:textId="77777777" w:rsidR="006F2D49" w:rsidRDefault="006F2D49">
            <w:pPr>
              <w:jc w:val="center"/>
              <w:rPr>
                <w:b/>
                <w:bCs/>
              </w:rPr>
            </w:pPr>
            <w:r>
              <w:rPr>
                <w:b/>
                <w:bCs/>
              </w:rPr>
              <w:t>Description</w:t>
            </w:r>
          </w:p>
        </w:tc>
        <w:tc>
          <w:tcPr>
            <w:tcW w:w="0" w:type="auto"/>
            <w:vAlign w:val="center"/>
            <w:hideMark/>
          </w:tcPr>
          <w:p w14:paraId="55A99F84" w14:textId="77777777" w:rsidR="006F2D49" w:rsidRDefault="006F2D49">
            <w:pPr>
              <w:jc w:val="center"/>
              <w:rPr>
                <w:b/>
                <w:bCs/>
              </w:rPr>
            </w:pPr>
            <w:r>
              <w:rPr>
                <w:b/>
                <w:bCs/>
              </w:rPr>
              <w:t>Amount (Rs. in '000)</w:t>
            </w:r>
          </w:p>
        </w:tc>
      </w:tr>
      <w:tr w:rsidR="006F2D49" w14:paraId="1F5C28E6" w14:textId="77777777" w:rsidTr="006F2D49">
        <w:trPr>
          <w:tblCellSpacing w:w="15" w:type="dxa"/>
        </w:trPr>
        <w:tc>
          <w:tcPr>
            <w:tcW w:w="0" w:type="auto"/>
            <w:vAlign w:val="center"/>
            <w:hideMark/>
          </w:tcPr>
          <w:p w14:paraId="6C376902" w14:textId="77777777" w:rsidR="006F2D49" w:rsidRDefault="006F2D49">
            <w:r>
              <w:t>Rent paid</w:t>
            </w:r>
          </w:p>
        </w:tc>
        <w:tc>
          <w:tcPr>
            <w:tcW w:w="0" w:type="auto"/>
            <w:vAlign w:val="center"/>
            <w:hideMark/>
          </w:tcPr>
          <w:p w14:paraId="24C47228" w14:textId="77777777" w:rsidR="006F2D49" w:rsidRDefault="006F2D49">
            <w:r>
              <w:t>-55,000</w:t>
            </w:r>
          </w:p>
        </w:tc>
      </w:tr>
      <w:tr w:rsidR="006F2D49" w14:paraId="4DC73A84" w14:textId="77777777" w:rsidTr="006F2D49">
        <w:trPr>
          <w:tblCellSpacing w:w="15" w:type="dxa"/>
        </w:trPr>
        <w:tc>
          <w:tcPr>
            <w:tcW w:w="0" w:type="auto"/>
            <w:vAlign w:val="center"/>
            <w:hideMark/>
          </w:tcPr>
          <w:p w14:paraId="2D99B428" w14:textId="77777777" w:rsidR="006F2D49" w:rsidRDefault="006F2D49">
            <w:r>
              <w:t>Tax depreciation [N-5]</w:t>
            </w:r>
          </w:p>
        </w:tc>
        <w:tc>
          <w:tcPr>
            <w:tcW w:w="0" w:type="auto"/>
            <w:vAlign w:val="center"/>
            <w:hideMark/>
          </w:tcPr>
          <w:p w14:paraId="7CA129A3" w14:textId="77777777" w:rsidR="006F2D49" w:rsidRDefault="006F2D49">
            <w:r>
              <w:t>-10,519</w:t>
            </w:r>
          </w:p>
        </w:tc>
      </w:tr>
      <w:tr w:rsidR="006F2D49" w14:paraId="698E7F28" w14:textId="77777777" w:rsidTr="006F2D49">
        <w:trPr>
          <w:tblCellSpacing w:w="15" w:type="dxa"/>
        </w:trPr>
        <w:tc>
          <w:tcPr>
            <w:tcW w:w="0" w:type="auto"/>
            <w:vAlign w:val="center"/>
            <w:hideMark/>
          </w:tcPr>
          <w:p w14:paraId="6F1CADCC" w14:textId="77777777" w:rsidR="006F2D49" w:rsidRDefault="006F2D49">
            <w:r>
              <w:t>Unpaid liability settled during the year [N-4]</w:t>
            </w:r>
          </w:p>
        </w:tc>
        <w:tc>
          <w:tcPr>
            <w:tcW w:w="0" w:type="auto"/>
            <w:vAlign w:val="center"/>
            <w:hideMark/>
          </w:tcPr>
          <w:p w14:paraId="3A444EC4" w14:textId="77777777" w:rsidR="006F2D49" w:rsidRDefault="006F2D49">
            <w:r>
              <w:t>-20,000</w:t>
            </w:r>
          </w:p>
        </w:tc>
      </w:tr>
      <w:tr w:rsidR="006F2D49" w14:paraId="749533D3" w14:textId="77777777" w:rsidTr="006F2D49">
        <w:trPr>
          <w:tblCellSpacing w:w="15" w:type="dxa"/>
        </w:trPr>
        <w:tc>
          <w:tcPr>
            <w:tcW w:w="0" w:type="auto"/>
            <w:vAlign w:val="center"/>
            <w:hideMark/>
          </w:tcPr>
          <w:p w14:paraId="1AB10616" w14:textId="77777777" w:rsidR="006F2D49" w:rsidRDefault="006F2D49">
            <w:r>
              <w:rPr>
                <w:rStyle w:val="Strong"/>
              </w:rPr>
              <w:t>Net Adjustment</w:t>
            </w:r>
          </w:p>
        </w:tc>
        <w:tc>
          <w:tcPr>
            <w:tcW w:w="0" w:type="auto"/>
            <w:vAlign w:val="center"/>
            <w:hideMark/>
          </w:tcPr>
          <w:p w14:paraId="14434AB1" w14:textId="77777777" w:rsidR="006F2D49" w:rsidRDefault="006F2D49">
            <w:r>
              <w:rPr>
                <w:rStyle w:val="Strong"/>
              </w:rPr>
              <w:t>85,519</w:t>
            </w:r>
          </w:p>
        </w:tc>
      </w:tr>
    </w:tbl>
    <w:p w14:paraId="1AF22974" w14:textId="77777777" w:rsidR="006F2D49" w:rsidRDefault="006F2D49" w:rsidP="006F2D49">
      <w:pPr>
        <w:pStyle w:val="Heading4"/>
      </w:pPr>
      <w:r>
        <w:rPr>
          <w:rStyle w:val="Strong"/>
          <w:b w:val="0"/>
          <w:bCs w:val="0"/>
        </w:rPr>
        <w:t>Total Income from Business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2100"/>
      </w:tblGrid>
      <w:tr w:rsidR="006F2D49" w14:paraId="0E918481" w14:textId="77777777" w:rsidTr="006F2D49">
        <w:trPr>
          <w:tblHeader/>
          <w:tblCellSpacing w:w="15" w:type="dxa"/>
        </w:trPr>
        <w:tc>
          <w:tcPr>
            <w:tcW w:w="0" w:type="auto"/>
            <w:vAlign w:val="center"/>
            <w:hideMark/>
          </w:tcPr>
          <w:p w14:paraId="572D0E19" w14:textId="77777777" w:rsidR="006F2D49" w:rsidRDefault="006F2D49">
            <w:pPr>
              <w:jc w:val="center"/>
              <w:rPr>
                <w:b/>
                <w:bCs/>
              </w:rPr>
            </w:pPr>
            <w:r>
              <w:rPr>
                <w:b/>
                <w:bCs/>
              </w:rPr>
              <w:t>Description</w:t>
            </w:r>
          </w:p>
        </w:tc>
        <w:tc>
          <w:tcPr>
            <w:tcW w:w="0" w:type="auto"/>
            <w:vAlign w:val="center"/>
            <w:hideMark/>
          </w:tcPr>
          <w:p w14:paraId="7682AF71" w14:textId="77777777" w:rsidR="006F2D49" w:rsidRDefault="006F2D49">
            <w:pPr>
              <w:jc w:val="center"/>
              <w:rPr>
                <w:b/>
                <w:bCs/>
              </w:rPr>
            </w:pPr>
            <w:r>
              <w:rPr>
                <w:b/>
                <w:bCs/>
              </w:rPr>
              <w:t>Amount (Rs. in '000)</w:t>
            </w:r>
          </w:p>
        </w:tc>
      </w:tr>
      <w:tr w:rsidR="006F2D49" w14:paraId="05925ED9" w14:textId="77777777" w:rsidTr="006F2D49">
        <w:trPr>
          <w:tblCellSpacing w:w="15" w:type="dxa"/>
        </w:trPr>
        <w:tc>
          <w:tcPr>
            <w:tcW w:w="0" w:type="auto"/>
            <w:vAlign w:val="center"/>
            <w:hideMark/>
          </w:tcPr>
          <w:p w14:paraId="7F95057A" w14:textId="77777777" w:rsidR="006F2D49" w:rsidRDefault="006F2D49">
            <w:r>
              <w:t>Total Income from Business</w:t>
            </w:r>
          </w:p>
        </w:tc>
        <w:tc>
          <w:tcPr>
            <w:tcW w:w="0" w:type="auto"/>
            <w:vAlign w:val="center"/>
            <w:hideMark/>
          </w:tcPr>
          <w:p w14:paraId="13001781" w14:textId="77777777" w:rsidR="006F2D49" w:rsidRDefault="006F2D49">
            <w:r>
              <w:t>305,481</w:t>
            </w:r>
          </w:p>
        </w:tc>
      </w:tr>
      <w:tr w:rsidR="006F2D49" w14:paraId="7E775821" w14:textId="77777777" w:rsidTr="006F2D49">
        <w:trPr>
          <w:tblCellSpacing w:w="15" w:type="dxa"/>
        </w:trPr>
        <w:tc>
          <w:tcPr>
            <w:tcW w:w="0" w:type="auto"/>
            <w:vAlign w:val="center"/>
            <w:hideMark/>
          </w:tcPr>
          <w:p w14:paraId="5B4D5A09" w14:textId="77777777" w:rsidR="006F2D49" w:rsidRDefault="006F2D49">
            <w:r>
              <w:t>Add: Capital Gain [N-6]</w:t>
            </w:r>
          </w:p>
        </w:tc>
        <w:tc>
          <w:tcPr>
            <w:tcW w:w="0" w:type="auto"/>
            <w:vAlign w:val="center"/>
            <w:hideMark/>
          </w:tcPr>
          <w:p w14:paraId="4183F5BE" w14:textId="77777777" w:rsidR="006F2D49" w:rsidRDefault="006F2D49">
            <w:r>
              <w:t>20,000</w:t>
            </w:r>
          </w:p>
        </w:tc>
      </w:tr>
      <w:tr w:rsidR="006F2D49" w14:paraId="3F2E4258" w14:textId="77777777" w:rsidTr="006F2D49">
        <w:trPr>
          <w:tblCellSpacing w:w="15" w:type="dxa"/>
        </w:trPr>
        <w:tc>
          <w:tcPr>
            <w:tcW w:w="0" w:type="auto"/>
            <w:vAlign w:val="center"/>
            <w:hideMark/>
          </w:tcPr>
          <w:p w14:paraId="437CEF96" w14:textId="77777777" w:rsidR="006F2D49" w:rsidRDefault="006F2D49">
            <w:r>
              <w:rPr>
                <w:rStyle w:val="Strong"/>
              </w:rPr>
              <w:t>Total Taxable Income</w:t>
            </w:r>
          </w:p>
        </w:tc>
        <w:tc>
          <w:tcPr>
            <w:tcW w:w="0" w:type="auto"/>
            <w:vAlign w:val="center"/>
            <w:hideMark/>
          </w:tcPr>
          <w:p w14:paraId="2B00223D" w14:textId="77777777" w:rsidR="006F2D49" w:rsidRDefault="006F2D49">
            <w:r>
              <w:rPr>
                <w:rStyle w:val="Strong"/>
              </w:rPr>
              <w:t>325,481</w:t>
            </w:r>
          </w:p>
        </w:tc>
      </w:tr>
    </w:tbl>
    <w:p w14:paraId="6CB40F0B" w14:textId="77777777" w:rsidR="006F2D49" w:rsidRDefault="006F2D49" w:rsidP="006F2D49">
      <w:pPr>
        <w:pStyle w:val="Heading3"/>
      </w:pPr>
      <w:r>
        <w:rPr>
          <w:rStyle w:val="Strong"/>
          <w:b/>
          <w:bCs/>
        </w:rPr>
        <w:lastRenderedPageBreak/>
        <w:t>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2"/>
        <w:gridCol w:w="1998"/>
      </w:tblGrid>
      <w:tr w:rsidR="006F2D49" w14:paraId="5EFF050E" w14:textId="77777777" w:rsidTr="006F2D49">
        <w:trPr>
          <w:tblHeader/>
          <w:tblCellSpacing w:w="15" w:type="dxa"/>
        </w:trPr>
        <w:tc>
          <w:tcPr>
            <w:tcW w:w="0" w:type="auto"/>
            <w:vAlign w:val="center"/>
            <w:hideMark/>
          </w:tcPr>
          <w:p w14:paraId="52B21A79" w14:textId="77777777" w:rsidR="006F2D49" w:rsidRDefault="006F2D49">
            <w:pPr>
              <w:jc w:val="center"/>
              <w:rPr>
                <w:b/>
                <w:bCs/>
              </w:rPr>
            </w:pPr>
            <w:r>
              <w:rPr>
                <w:b/>
                <w:bCs/>
              </w:rPr>
              <w:t>Description</w:t>
            </w:r>
          </w:p>
        </w:tc>
        <w:tc>
          <w:tcPr>
            <w:tcW w:w="0" w:type="auto"/>
            <w:vAlign w:val="center"/>
            <w:hideMark/>
          </w:tcPr>
          <w:p w14:paraId="15AE6901" w14:textId="77777777" w:rsidR="006F2D49" w:rsidRDefault="006F2D49">
            <w:pPr>
              <w:jc w:val="center"/>
              <w:rPr>
                <w:b/>
                <w:bCs/>
              </w:rPr>
            </w:pPr>
            <w:r>
              <w:rPr>
                <w:b/>
                <w:bCs/>
              </w:rPr>
              <w:t>Amount (Rs. in '000)</w:t>
            </w:r>
          </w:p>
        </w:tc>
      </w:tr>
      <w:tr w:rsidR="006F2D49" w14:paraId="19332EA2" w14:textId="77777777" w:rsidTr="006F2D49">
        <w:trPr>
          <w:tblCellSpacing w:w="15" w:type="dxa"/>
        </w:trPr>
        <w:tc>
          <w:tcPr>
            <w:tcW w:w="0" w:type="auto"/>
            <w:vAlign w:val="center"/>
            <w:hideMark/>
          </w:tcPr>
          <w:p w14:paraId="7871E50A" w14:textId="77777777" w:rsidR="006F2D49" w:rsidRDefault="006F2D49">
            <w:r>
              <w:t>Tax on taxable income (Rs. 325,481 × 29%) [N-7]</w:t>
            </w:r>
          </w:p>
        </w:tc>
        <w:tc>
          <w:tcPr>
            <w:tcW w:w="0" w:type="auto"/>
            <w:vAlign w:val="center"/>
            <w:hideMark/>
          </w:tcPr>
          <w:p w14:paraId="446CB39C" w14:textId="77777777" w:rsidR="006F2D49" w:rsidRDefault="006F2D49">
            <w:r>
              <w:t>94,390</w:t>
            </w:r>
          </w:p>
        </w:tc>
      </w:tr>
      <w:tr w:rsidR="006F2D49" w14:paraId="4335E810" w14:textId="77777777" w:rsidTr="006F2D49">
        <w:trPr>
          <w:tblCellSpacing w:w="15" w:type="dxa"/>
        </w:trPr>
        <w:tc>
          <w:tcPr>
            <w:tcW w:w="0" w:type="auto"/>
            <w:vAlign w:val="center"/>
            <w:hideMark/>
          </w:tcPr>
          <w:p w14:paraId="5B90B0DA" w14:textId="77777777" w:rsidR="006F2D49" w:rsidRDefault="006F2D49">
            <w:r>
              <w:t xml:space="preserve">Less: Tax credit for donation to approved institution </w:t>
            </w:r>
            <w:r>
              <w:rPr>
                <w:rStyle w:val="Strong"/>
              </w:rPr>
              <w:t>{(94,390 + 325,481) × 4,000}</w:t>
            </w:r>
          </w:p>
        </w:tc>
        <w:tc>
          <w:tcPr>
            <w:tcW w:w="0" w:type="auto"/>
            <w:vAlign w:val="center"/>
            <w:hideMark/>
          </w:tcPr>
          <w:p w14:paraId="58DD7748" w14:textId="77777777" w:rsidR="006F2D49" w:rsidRDefault="006F2D49">
            <w:r>
              <w:t>-1,160</w:t>
            </w:r>
          </w:p>
        </w:tc>
      </w:tr>
      <w:tr w:rsidR="006F2D49" w14:paraId="0BB0B71E" w14:textId="77777777" w:rsidTr="006F2D49">
        <w:trPr>
          <w:tblCellSpacing w:w="15" w:type="dxa"/>
        </w:trPr>
        <w:tc>
          <w:tcPr>
            <w:tcW w:w="0" w:type="auto"/>
            <w:vAlign w:val="center"/>
            <w:hideMark/>
          </w:tcPr>
          <w:p w14:paraId="06147EAA" w14:textId="77777777" w:rsidR="006F2D49" w:rsidRDefault="006F2D49">
            <w:r>
              <w:rPr>
                <w:rStyle w:val="Strong"/>
              </w:rPr>
              <w:t>Total Tax Liability</w:t>
            </w:r>
          </w:p>
        </w:tc>
        <w:tc>
          <w:tcPr>
            <w:tcW w:w="0" w:type="auto"/>
            <w:vAlign w:val="center"/>
            <w:hideMark/>
          </w:tcPr>
          <w:p w14:paraId="5B4BF2DC" w14:textId="77777777" w:rsidR="006F2D49" w:rsidRDefault="006F2D49">
            <w:r>
              <w:rPr>
                <w:rStyle w:val="Strong"/>
              </w:rPr>
              <w:t>93,230</w:t>
            </w:r>
          </w:p>
        </w:tc>
      </w:tr>
    </w:tbl>
    <w:p w14:paraId="156DC188" w14:textId="77777777" w:rsidR="006F2D49" w:rsidRDefault="00000000" w:rsidP="006F2D49">
      <w:r>
        <w:pict w14:anchorId="78E4EEC3">
          <v:rect id="_x0000_i1215" style="width:0;height:1.5pt" o:hralign="center" o:hrstd="t" o:hr="t" fillcolor="#a0a0a0" stroked="f"/>
        </w:pict>
      </w:r>
    </w:p>
    <w:p w14:paraId="2EA64AC2" w14:textId="77777777" w:rsidR="006F2D49" w:rsidRDefault="006F2D49" w:rsidP="006F2D49">
      <w:pPr>
        <w:pStyle w:val="Heading3"/>
      </w:pPr>
      <w:r>
        <w:rPr>
          <w:rStyle w:val="Strong"/>
          <w:b/>
          <w:bCs/>
        </w:rPr>
        <w:t>Notes</w:t>
      </w:r>
    </w:p>
    <w:p w14:paraId="3C8ED1D6" w14:textId="77777777" w:rsidR="006F2D49" w:rsidRDefault="006F2D49">
      <w:pPr>
        <w:numPr>
          <w:ilvl w:val="0"/>
          <w:numId w:val="243"/>
        </w:numPr>
        <w:spacing w:before="100" w:beforeAutospacing="1" w:after="100" w:afterAutospacing="1" w:line="240" w:lineRule="auto"/>
      </w:pPr>
      <w:r>
        <w:rPr>
          <w:rStyle w:val="Strong"/>
        </w:rPr>
        <w:t>N-1:</w:t>
      </w:r>
      <w:r>
        <w:t xml:space="preserve"> Donations to approved institutions are not treated as admissible expenses. A tax credit at the average rate of tax is allowed for such donations within the approved limit.</w:t>
      </w:r>
    </w:p>
    <w:p w14:paraId="4E14E505" w14:textId="77777777" w:rsidR="006F2D49" w:rsidRDefault="006F2D49">
      <w:pPr>
        <w:numPr>
          <w:ilvl w:val="0"/>
          <w:numId w:val="243"/>
        </w:numPr>
        <w:spacing w:before="100" w:beforeAutospacing="1" w:after="100" w:afterAutospacing="1" w:line="240" w:lineRule="auto"/>
      </w:pPr>
      <w:r>
        <w:rPr>
          <w:rStyle w:val="Strong"/>
        </w:rPr>
        <w:t>N-2:</w:t>
      </w:r>
      <w:r>
        <w:t xml:space="preserve"> Damages for breach of contract is an admissible expense. Only such fines, penalties, etc., are inadmissible which are payable for the violation of any law, rule, or regulation.</w:t>
      </w:r>
    </w:p>
    <w:p w14:paraId="12A2C856" w14:textId="77777777" w:rsidR="006F2D49" w:rsidRDefault="006F2D49">
      <w:pPr>
        <w:numPr>
          <w:ilvl w:val="0"/>
          <w:numId w:val="243"/>
        </w:numPr>
        <w:spacing w:before="100" w:beforeAutospacing="1" w:after="100" w:afterAutospacing="1" w:line="240" w:lineRule="auto"/>
      </w:pPr>
      <w:r>
        <w:rPr>
          <w:rStyle w:val="Strong"/>
        </w:rPr>
        <w:t>N-3:</w:t>
      </w:r>
      <w:r>
        <w:t xml:space="preserve"> Any payment that is based on the profits of the company is an inadmissible expense.</w:t>
      </w:r>
    </w:p>
    <w:p w14:paraId="09EC44B7" w14:textId="77777777" w:rsidR="006F2D49" w:rsidRDefault="006F2D49">
      <w:pPr>
        <w:numPr>
          <w:ilvl w:val="0"/>
          <w:numId w:val="243"/>
        </w:numPr>
        <w:spacing w:before="100" w:beforeAutospacing="1" w:after="100" w:afterAutospacing="1" w:line="240" w:lineRule="auto"/>
      </w:pPr>
      <w:r>
        <w:rPr>
          <w:rStyle w:val="Strong"/>
        </w:rPr>
        <w:t>N-4:</w:t>
      </w:r>
      <w:r>
        <w:t xml:space="preserve"> Any liability, which was added back in the income of a taxpayer and is later settled, is allowed as an admissible expense in the year of actual payment.</w:t>
      </w:r>
    </w:p>
    <w:p w14:paraId="4814E02B" w14:textId="77777777" w:rsidR="006F2D49" w:rsidRDefault="006F2D49">
      <w:pPr>
        <w:numPr>
          <w:ilvl w:val="0"/>
          <w:numId w:val="243"/>
        </w:numPr>
        <w:spacing w:before="100" w:beforeAutospacing="1" w:after="100" w:afterAutospacing="1" w:line="240" w:lineRule="auto"/>
      </w:pPr>
      <w:r>
        <w:rPr>
          <w:rStyle w:val="Strong"/>
        </w:rPr>
        <w:t>N-5:</w:t>
      </w:r>
      <w:r>
        <w:t xml:space="preserve"> </w:t>
      </w:r>
      <w:r>
        <w:rPr>
          <w:rStyle w:val="Strong"/>
        </w:rPr>
        <w:t>Tax Depreciation Calculation</w:t>
      </w:r>
    </w:p>
    <w:p w14:paraId="63E8BA98" w14:textId="77777777" w:rsidR="006F2D49" w:rsidRDefault="006F2D49">
      <w:pPr>
        <w:numPr>
          <w:ilvl w:val="1"/>
          <w:numId w:val="243"/>
        </w:numPr>
        <w:spacing w:before="100" w:beforeAutospacing="1" w:after="100" w:afterAutospacing="1" w:line="240" w:lineRule="auto"/>
      </w:pPr>
      <w:r>
        <w:t xml:space="preserve">Cost of the asset one year earlier: </w:t>
      </w:r>
      <w:r>
        <w:rPr>
          <w:rStyle w:val="Strong"/>
        </w:rPr>
        <w:t>Rs. 110,000 (000)</w:t>
      </w:r>
    </w:p>
    <w:p w14:paraId="724B456A" w14:textId="77777777" w:rsidR="006F2D49" w:rsidRDefault="006F2D49">
      <w:pPr>
        <w:numPr>
          <w:ilvl w:val="1"/>
          <w:numId w:val="243"/>
        </w:numPr>
        <w:spacing w:before="100" w:beforeAutospacing="1" w:after="100" w:afterAutospacing="1" w:line="240" w:lineRule="auto"/>
      </w:pPr>
      <w:r>
        <w:rPr>
          <w:rStyle w:val="Strong"/>
        </w:rPr>
        <w:t>Less: Depreciation for the previous year</w:t>
      </w:r>
    </w:p>
    <w:p w14:paraId="4CB2D870" w14:textId="77777777" w:rsidR="006F2D49" w:rsidRDefault="006F2D49">
      <w:pPr>
        <w:numPr>
          <w:ilvl w:val="2"/>
          <w:numId w:val="243"/>
        </w:numPr>
        <w:spacing w:before="100" w:beforeAutospacing="1" w:after="100" w:afterAutospacing="1" w:line="240" w:lineRule="auto"/>
      </w:pPr>
      <w:r>
        <w:t xml:space="preserve">Initial allowance (110,000 × 25%) = </w:t>
      </w:r>
      <w:r>
        <w:rPr>
          <w:rStyle w:val="Strong"/>
        </w:rPr>
        <w:t>27,500</w:t>
      </w:r>
    </w:p>
    <w:p w14:paraId="04260DF1" w14:textId="77777777" w:rsidR="006F2D49" w:rsidRDefault="006F2D49">
      <w:pPr>
        <w:numPr>
          <w:ilvl w:val="2"/>
          <w:numId w:val="243"/>
        </w:numPr>
        <w:spacing w:before="100" w:beforeAutospacing="1" w:after="100" w:afterAutospacing="1" w:line="240" w:lineRule="auto"/>
      </w:pPr>
      <w:r>
        <w:t xml:space="preserve">Normal depreciation </w:t>
      </w:r>
      <w:r>
        <w:rPr>
          <w:rStyle w:val="Strong"/>
        </w:rPr>
        <w:t>{(110,000 – 27,500) × 15%}</w:t>
      </w:r>
      <w:r>
        <w:t xml:space="preserve"> = </w:t>
      </w:r>
      <w:r>
        <w:rPr>
          <w:rStyle w:val="Strong"/>
        </w:rPr>
        <w:t>12,375</w:t>
      </w:r>
    </w:p>
    <w:p w14:paraId="42F19471" w14:textId="77777777" w:rsidR="006F2D49" w:rsidRDefault="006F2D49">
      <w:pPr>
        <w:numPr>
          <w:ilvl w:val="2"/>
          <w:numId w:val="243"/>
        </w:numPr>
        <w:spacing w:before="100" w:beforeAutospacing="1" w:after="100" w:afterAutospacing="1" w:line="240" w:lineRule="auto"/>
      </w:pPr>
      <w:r>
        <w:rPr>
          <w:rStyle w:val="Strong"/>
        </w:rPr>
        <w:t>Written down value at the start of this year</w:t>
      </w:r>
      <w:r>
        <w:t xml:space="preserve"> = </w:t>
      </w:r>
      <w:r>
        <w:rPr>
          <w:rStyle w:val="Strong"/>
        </w:rPr>
        <w:t>70,125</w:t>
      </w:r>
    </w:p>
    <w:p w14:paraId="48D88E3D" w14:textId="77777777" w:rsidR="006F2D49" w:rsidRDefault="006F2D49">
      <w:pPr>
        <w:numPr>
          <w:ilvl w:val="1"/>
          <w:numId w:val="243"/>
        </w:numPr>
        <w:spacing w:before="100" w:beforeAutospacing="1" w:after="100" w:afterAutospacing="1" w:line="240" w:lineRule="auto"/>
      </w:pPr>
      <w:r>
        <w:rPr>
          <w:rStyle w:val="Strong"/>
        </w:rPr>
        <w:t>Depreciation for the year</w:t>
      </w:r>
    </w:p>
    <w:p w14:paraId="36D5962C" w14:textId="77777777" w:rsidR="006F2D49" w:rsidRDefault="006F2D49">
      <w:pPr>
        <w:numPr>
          <w:ilvl w:val="2"/>
          <w:numId w:val="243"/>
        </w:numPr>
        <w:spacing w:before="100" w:beforeAutospacing="1" w:after="100" w:afterAutospacing="1" w:line="240" w:lineRule="auto"/>
      </w:pPr>
      <w:r>
        <w:t xml:space="preserve">Normal depreciation (70,125 × 15%) = </w:t>
      </w:r>
      <w:r>
        <w:rPr>
          <w:rStyle w:val="Strong"/>
        </w:rPr>
        <w:t>10,519</w:t>
      </w:r>
    </w:p>
    <w:p w14:paraId="3AEEF1EC" w14:textId="77777777" w:rsidR="006F2D49" w:rsidRDefault="006F2D49">
      <w:pPr>
        <w:numPr>
          <w:ilvl w:val="0"/>
          <w:numId w:val="243"/>
        </w:numPr>
        <w:spacing w:before="100" w:beforeAutospacing="1" w:after="100" w:afterAutospacing="1" w:line="240" w:lineRule="auto"/>
      </w:pPr>
      <w:r>
        <w:rPr>
          <w:rStyle w:val="Strong"/>
        </w:rPr>
        <w:t>N-6:</w:t>
      </w:r>
      <w:r>
        <w:t xml:space="preserve"> The capital gain on capital asset is taxable under </w:t>
      </w:r>
      <w:r>
        <w:rPr>
          <w:rStyle w:val="Strong"/>
        </w:rPr>
        <w:t>NTR</w:t>
      </w:r>
      <w:r>
        <w:t>.</w:t>
      </w:r>
    </w:p>
    <w:p w14:paraId="7BC3BFB3" w14:textId="77777777" w:rsidR="006F2D49" w:rsidRDefault="006F2D49">
      <w:pPr>
        <w:numPr>
          <w:ilvl w:val="0"/>
          <w:numId w:val="243"/>
        </w:numPr>
        <w:spacing w:before="100" w:beforeAutospacing="1" w:after="100" w:afterAutospacing="1" w:line="240" w:lineRule="auto"/>
      </w:pPr>
      <w:r>
        <w:rPr>
          <w:rStyle w:val="Strong"/>
        </w:rPr>
        <w:t>N-7:</w:t>
      </w:r>
      <w:r>
        <w:t xml:space="preserve"> Alternate Corporate Tax under this case is less than the Corporate Tax, hence, </w:t>
      </w:r>
      <w:r>
        <w:rPr>
          <w:rStyle w:val="Strong"/>
        </w:rPr>
        <w:t>Corporate Tax shall be payable for the tax year</w:t>
      </w:r>
      <w:r>
        <w:t>.</w:t>
      </w:r>
    </w:p>
    <w:p w14:paraId="1F9E357C" w14:textId="77777777" w:rsidR="006F2D49" w:rsidRDefault="00000000" w:rsidP="006F2D49">
      <w:pPr>
        <w:spacing w:after="0"/>
      </w:pPr>
      <w:r>
        <w:pict w14:anchorId="01A8B26B">
          <v:rect id="_x0000_i1216" style="width:0;height:1.5pt" o:hralign="center" o:hrstd="t" o:hr="t" fillcolor="#a0a0a0" stroked="f"/>
        </w:pict>
      </w:r>
    </w:p>
    <w:p w14:paraId="1376887A" w14:textId="77777777" w:rsidR="006F2D49" w:rsidRDefault="006F2D49" w:rsidP="006F2D49">
      <w:pPr>
        <w:pStyle w:val="Heading3"/>
      </w:pPr>
      <w:r>
        <w:rPr>
          <w:rStyle w:val="Strong"/>
          <w:b/>
          <w:bCs/>
        </w:rPr>
        <w:t>QUESTION – 41.10</w:t>
      </w:r>
    </w:p>
    <w:p w14:paraId="455E6D29" w14:textId="77777777" w:rsidR="006F2D49" w:rsidRDefault="006F2D49" w:rsidP="006F2D49">
      <w:pPr>
        <w:spacing w:before="100" w:beforeAutospacing="1" w:after="100" w:afterAutospacing="1"/>
      </w:pPr>
      <w:r>
        <w:t xml:space="preserve">The following accounting results of </w:t>
      </w:r>
      <w:r>
        <w:rPr>
          <w:rStyle w:val="Strong"/>
        </w:rPr>
        <w:t>M/s. Ahsan &amp; Bilal Stores Ltd.</w:t>
      </w:r>
      <w:r>
        <w:t xml:space="preserve"> for the year ended June 30, 20X1 have been accepted by the Income Tax Officer: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924"/>
        <w:gridCol w:w="1198"/>
        <w:gridCol w:w="939"/>
      </w:tblGrid>
      <w:tr w:rsidR="006F2D49" w14:paraId="619ED42B" w14:textId="77777777" w:rsidTr="006F2D49">
        <w:trPr>
          <w:tblHeader/>
          <w:tblCellSpacing w:w="15" w:type="dxa"/>
        </w:trPr>
        <w:tc>
          <w:tcPr>
            <w:tcW w:w="0" w:type="auto"/>
            <w:vAlign w:val="center"/>
            <w:hideMark/>
          </w:tcPr>
          <w:p w14:paraId="528EAA9D" w14:textId="77777777" w:rsidR="006F2D49" w:rsidRDefault="006F2D49">
            <w:pPr>
              <w:spacing w:after="0"/>
              <w:jc w:val="center"/>
              <w:rPr>
                <w:b/>
                <w:bCs/>
              </w:rPr>
            </w:pPr>
            <w:r>
              <w:rPr>
                <w:rStyle w:val="Strong"/>
              </w:rPr>
              <w:lastRenderedPageBreak/>
              <w:t>Expense</w:t>
            </w:r>
          </w:p>
        </w:tc>
        <w:tc>
          <w:tcPr>
            <w:tcW w:w="0" w:type="auto"/>
            <w:vAlign w:val="center"/>
            <w:hideMark/>
          </w:tcPr>
          <w:p w14:paraId="46343861" w14:textId="77777777" w:rsidR="006F2D49" w:rsidRDefault="006F2D49">
            <w:pPr>
              <w:jc w:val="center"/>
              <w:rPr>
                <w:b/>
                <w:bCs/>
              </w:rPr>
            </w:pPr>
            <w:r>
              <w:rPr>
                <w:rStyle w:val="Strong"/>
              </w:rPr>
              <w:t>Rs. (000)</w:t>
            </w:r>
          </w:p>
        </w:tc>
        <w:tc>
          <w:tcPr>
            <w:tcW w:w="0" w:type="auto"/>
            <w:vAlign w:val="center"/>
            <w:hideMark/>
          </w:tcPr>
          <w:p w14:paraId="5C63B7EE" w14:textId="77777777" w:rsidR="006F2D49" w:rsidRDefault="006F2D49">
            <w:pPr>
              <w:jc w:val="center"/>
              <w:rPr>
                <w:b/>
                <w:bCs/>
              </w:rPr>
            </w:pPr>
            <w:r>
              <w:rPr>
                <w:rStyle w:val="Strong"/>
              </w:rPr>
              <w:t>Income</w:t>
            </w:r>
          </w:p>
        </w:tc>
        <w:tc>
          <w:tcPr>
            <w:tcW w:w="0" w:type="auto"/>
            <w:vAlign w:val="center"/>
            <w:hideMark/>
          </w:tcPr>
          <w:p w14:paraId="7894055E" w14:textId="77777777" w:rsidR="006F2D49" w:rsidRDefault="006F2D49">
            <w:pPr>
              <w:jc w:val="center"/>
              <w:rPr>
                <w:b/>
                <w:bCs/>
              </w:rPr>
            </w:pPr>
            <w:r>
              <w:rPr>
                <w:rStyle w:val="Strong"/>
              </w:rPr>
              <w:t>Rs. (000)</w:t>
            </w:r>
          </w:p>
        </w:tc>
      </w:tr>
      <w:tr w:rsidR="006F2D49" w14:paraId="28E82AA6" w14:textId="77777777" w:rsidTr="006F2D49">
        <w:trPr>
          <w:tblCellSpacing w:w="15" w:type="dxa"/>
        </w:trPr>
        <w:tc>
          <w:tcPr>
            <w:tcW w:w="0" w:type="auto"/>
            <w:vAlign w:val="center"/>
            <w:hideMark/>
          </w:tcPr>
          <w:p w14:paraId="253E5A8D" w14:textId="77777777" w:rsidR="006F2D49" w:rsidRDefault="006F2D49">
            <w:r>
              <w:t>Salaries</w:t>
            </w:r>
          </w:p>
        </w:tc>
        <w:tc>
          <w:tcPr>
            <w:tcW w:w="0" w:type="auto"/>
            <w:vAlign w:val="center"/>
            <w:hideMark/>
          </w:tcPr>
          <w:p w14:paraId="6424A066" w14:textId="77777777" w:rsidR="006F2D49" w:rsidRDefault="006F2D49">
            <w:r>
              <w:t>18,000</w:t>
            </w:r>
          </w:p>
        </w:tc>
        <w:tc>
          <w:tcPr>
            <w:tcW w:w="0" w:type="auto"/>
            <w:vAlign w:val="center"/>
            <w:hideMark/>
          </w:tcPr>
          <w:p w14:paraId="6C2A4657" w14:textId="77777777" w:rsidR="006F2D49" w:rsidRDefault="006F2D49">
            <w:r>
              <w:t>Gross Profit</w:t>
            </w:r>
          </w:p>
        </w:tc>
        <w:tc>
          <w:tcPr>
            <w:tcW w:w="0" w:type="auto"/>
            <w:vAlign w:val="center"/>
            <w:hideMark/>
          </w:tcPr>
          <w:p w14:paraId="2CD956EA" w14:textId="77777777" w:rsidR="006F2D49" w:rsidRDefault="006F2D49">
            <w:r>
              <w:t>98,000</w:t>
            </w:r>
          </w:p>
        </w:tc>
      </w:tr>
    </w:tbl>
    <w:p w14:paraId="5B1A286C" w14:textId="33BA5F53" w:rsidR="00017F07" w:rsidRDefault="00017F07" w:rsidP="00017F07">
      <w:pPr>
        <w:spacing w:before="100" w:beforeAutospacing="1" w:after="100" w:afterAutospacing="1"/>
      </w:pPr>
      <w:r>
        <w:rPr>
          <w:rStyle w:val="Strong"/>
        </w:rPr>
        <w:t>Synopsis of Taxes</w:t>
      </w:r>
      <w:r>
        <w:t xml:space="preserve">                      </w:t>
      </w:r>
      <w:r>
        <w:rPr>
          <w:rStyle w:val="Strong"/>
        </w:rPr>
        <w:t>Questions &amp; Answers – Companies</w:t>
      </w:r>
      <w:r>
        <w:t xml:space="preserve">                             [41-741]</w:t>
      </w:r>
    </w:p>
    <w:p w14:paraId="158D8C22" w14:textId="77777777" w:rsidR="00017F07" w:rsidRDefault="00017F07" w:rsidP="00017F07">
      <w:pPr>
        <w:pStyle w:val="Heading3"/>
      </w:pPr>
      <w:r>
        <w:rPr>
          <w:rStyle w:val="Strong"/>
          <w:b/>
          <w:bCs/>
        </w:rPr>
        <w:t>Given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1812"/>
        <w:gridCol w:w="3359"/>
        <w:gridCol w:w="1827"/>
      </w:tblGrid>
      <w:tr w:rsidR="00017F07" w14:paraId="79CB419A" w14:textId="77777777" w:rsidTr="00017F07">
        <w:trPr>
          <w:tblHeader/>
          <w:tblCellSpacing w:w="15" w:type="dxa"/>
        </w:trPr>
        <w:tc>
          <w:tcPr>
            <w:tcW w:w="0" w:type="auto"/>
            <w:vAlign w:val="center"/>
            <w:hideMark/>
          </w:tcPr>
          <w:p w14:paraId="7245A01B" w14:textId="77777777" w:rsidR="00017F07" w:rsidRDefault="00017F07">
            <w:pPr>
              <w:jc w:val="center"/>
              <w:rPr>
                <w:b/>
                <w:bCs/>
              </w:rPr>
            </w:pPr>
            <w:r>
              <w:rPr>
                <w:b/>
                <w:bCs/>
              </w:rPr>
              <w:t>Description</w:t>
            </w:r>
          </w:p>
        </w:tc>
        <w:tc>
          <w:tcPr>
            <w:tcW w:w="0" w:type="auto"/>
            <w:vAlign w:val="center"/>
            <w:hideMark/>
          </w:tcPr>
          <w:p w14:paraId="741C2F01" w14:textId="77777777" w:rsidR="00017F07" w:rsidRDefault="00017F07">
            <w:pPr>
              <w:jc w:val="center"/>
              <w:rPr>
                <w:b/>
                <w:bCs/>
              </w:rPr>
            </w:pPr>
            <w:r>
              <w:rPr>
                <w:b/>
                <w:bCs/>
              </w:rPr>
              <w:t>Amount (Rs. in '000)</w:t>
            </w:r>
          </w:p>
        </w:tc>
        <w:tc>
          <w:tcPr>
            <w:tcW w:w="0" w:type="auto"/>
            <w:vAlign w:val="center"/>
            <w:hideMark/>
          </w:tcPr>
          <w:p w14:paraId="78443BA9" w14:textId="77777777" w:rsidR="00017F07" w:rsidRDefault="00017F07">
            <w:pPr>
              <w:jc w:val="center"/>
              <w:rPr>
                <w:b/>
                <w:bCs/>
              </w:rPr>
            </w:pPr>
            <w:r>
              <w:rPr>
                <w:b/>
                <w:bCs/>
              </w:rPr>
              <w:t>Description</w:t>
            </w:r>
          </w:p>
        </w:tc>
        <w:tc>
          <w:tcPr>
            <w:tcW w:w="0" w:type="auto"/>
            <w:vAlign w:val="center"/>
            <w:hideMark/>
          </w:tcPr>
          <w:p w14:paraId="6CB1BDCD" w14:textId="77777777" w:rsidR="00017F07" w:rsidRDefault="00017F07">
            <w:pPr>
              <w:jc w:val="center"/>
              <w:rPr>
                <w:b/>
                <w:bCs/>
              </w:rPr>
            </w:pPr>
            <w:r>
              <w:rPr>
                <w:b/>
                <w:bCs/>
              </w:rPr>
              <w:t>Amount (Rs. in '000)</w:t>
            </w:r>
          </w:p>
        </w:tc>
      </w:tr>
      <w:tr w:rsidR="00017F07" w14:paraId="49EBC548" w14:textId="77777777" w:rsidTr="00017F07">
        <w:trPr>
          <w:tblCellSpacing w:w="15" w:type="dxa"/>
        </w:trPr>
        <w:tc>
          <w:tcPr>
            <w:tcW w:w="0" w:type="auto"/>
            <w:vAlign w:val="center"/>
            <w:hideMark/>
          </w:tcPr>
          <w:p w14:paraId="05A0B2F3" w14:textId="77777777" w:rsidR="00017F07" w:rsidRDefault="00017F07">
            <w:r>
              <w:t>Income tax</w:t>
            </w:r>
          </w:p>
        </w:tc>
        <w:tc>
          <w:tcPr>
            <w:tcW w:w="0" w:type="auto"/>
            <w:vAlign w:val="center"/>
            <w:hideMark/>
          </w:tcPr>
          <w:p w14:paraId="00FDCD74" w14:textId="77777777" w:rsidR="00017F07" w:rsidRDefault="00017F07">
            <w:r>
              <w:t>3,860</w:t>
            </w:r>
          </w:p>
        </w:tc>
        <w:tc>
          <w:tcPr>
            <w:tcW w:w="0" w:type="auto"/>
            <w:vAlign w:val="center"/>
            <w:hideMark/>
          </w:tcPr>
          <w:p w14:paraId="23BF7EF5" w14:textId="77777777" w:rsidR="00017F07" w:rsidRDefault="00017F07">
            <w:r>
              <w:t>Premium on issue of shares</w:t>
            </w:r>
          </w:p>
        </w:tc>
        <w:tc>
          <w:tcPr>
            <w:tcW w:w="0" w:type="auto"/>
            <w:vAlign w:val="center"/>
            <w:hideMark/>
          </w:tcPr>
          <w:p w14:paraId="0476501B" w14:textId="77777777" w:rsidR="00017F07" w:rsidRDefault="00017F07">
            <w:r>
              <w:t>2,250</w:t>
            </w:r>
          </w:p>
        </w:tc>
      </w:tr>
      <w:tr w:rsidR="00017F07" w14:paraId="65D4BBAD" w14:textId="77777777" w:rsidTr="00017F07">
        <w:trPr>
          <w:tblCellSpacing w:w="15" w:type="dxa"/>
        </w:trPr>
        <w:tc>
          <w:tcPr>
            <w:tcW w:w="0" w:type="auto"/>
            <w:vAlign w:val="center"/>
            <w:hideMark/>
          </w:tcPr>
          <w:p w14:paraId="74FC3674" w14:textId="77777777" w:rsidR="00017F07" w:rsidRDefault="00017F07">
            <w:r>
              <w:t>Bad debts</w:t>
            </w:r>
          </w:p>
        </w:tc>
        <w:tc>
          <w:tcPr>
            <w:tcW w:w="0" w:type="auto"/>
            <w:vAlign w:val="center"/>
            <w:hideMark/>
          </w:tcPr>
          <w:p w14:paraId="0AC1F9D4" w14:textId="77777777" w:rsidR="00017F07" w:rsidRDefault="00017F07">
            <w:r>
              <w:t>9,100</w:t>
            </w:r>
          </w:p>
        </w:tc>
        <w:tc>
          <w:tcPr>
            <w:tcW w:w="0" w:type="auto"/>
            <w:vAlign w:val="center"/>
            <w:hideMark/>
          </w:tcPr>
          <w:p w14:paraId="4E99ECE4" w14:textId="77777777" w:rsidR="00017F07" w:rsidRDefault="00017F07">
            <w:r>
              <w:t>Income from speculative transactions</w:t>
            </w:r>
          </w:p>
        </w:tc>
        <w:tc>
          <w:tcPr>
            <w:tcW w:w="0" w:type="auto"/>
            <w:vAlign w:val="center"/>
            <w:hideMark/>
          </w:tcPr>
          <w:p w14:paraId="0221CD7C" w14:textId="77777777" w:rsidR="00017F07" w:rsidRDefault="00017F07">
            <w:r>
              <w:t>2,740</w:t>
            </w:r>
          </w:p>
        </w:tc>
      </w:tr>
      <w:tr w:rsidR="00017F07" w14:paraId="55E1519B" w14:textId="77777777" w:rsidTr="00017F07">
        <w:trPr>
          <w:tblCellSpacing w:w="15" w:type="dxa"/>
        </w:trPr>
        <w:tc>
          <w:tcPr>
            <w:tcW w:w="0" w:type="auto"/>
            <w:vAlign w:val="center"/>
            <w:hideMark/>
          </w:tcPr>
          <w:p w14:paraId="2D30CD71" w14:textId="77777777" w:rsidR="00017F07" w:rsidRDefault="00017F07">
            <w:r>
              <w:t>Charity</w:t>
            </w:r>
          </w:p>
        </w:tc>
        <w:tc>
          <w:tcPr>
            <w:tcW w:w="0" w:type="auto"/>
            <w:vAlign w:val="center"/>
            <w:hideMark/>
          </w:tcPr>
          <w:p w14:paraId="4446409E" w14:textId="77777777" w:rsidR="00017F07" w:rsidRDefault="00017F07">
            <w:r>
              <w:t>950</w:t>
            </w:r>
          </w:p>
        </w:tc>
        <w:tc>
          <w:tcPr>
            <w:tcW w:w="0" w:type="auto"/>
            <w:vAlign w:val="center"/>
            <w:hideMark/>
          </w:tcPr>
          <w:p w14:paraId="5629BBB3" w14:textId="77777777" w:rsidR="00017F07" w:rsidRDefault="00017F07">
            <w:r>
              <w:t>Liability of interest waived by creditor</w:t>
            </w:r>
          </w:p>
        </w:tc>
        <w:tc>
          <w:tcPr>
            <w:tcW w:w="0" w:type="auto"/>
            <w:vAlign w:val="center"/>
            <w:hideMark/>
          </w:tcPr>
          <w:p w14:paraId="1A1294C0" w14:textId="77777777" w:rsidR="00017F07" w:rsidRDefault="00017F07">
            <w:r>
              <w:t>567</w:t>
            </w:r>
          </w:p>
        </w:tc>
      </w:tr>
      <w:tr w:rsidR="00017F07" w14:paraId="0BEB5241" w14:textId="77777777" w:rsidTr="00017F07">
        <w:trPr>
          <w:tblCellSpacing w:w="15" w:type="dxa"/>
        </w:trPr>
        <w:tc>
          <w:tcPr>
            <w:tcW w:w="0" w:type="auto"/>
            <w:vAlign w:val="center"/>
            <w:hideMark/>
          </w:tcPr>
          <w:p w14:paraId="40048891" w14:textId="77777777" w:rsidR="00017F07" w:rsidRDefault="00017F07">
            <w:r>
              <w:t>Law charges</w:t>
            </w:r>
          </w:p>
        </w:tc>
        <w:tc>
          <w:tcPr>
            <w:tcW w:w="0" w:type="auto"/>
            <w:vAlign w:val="center"/>
            <w:hideMark/>
          </w:tcPr>
          <w:p w14:paraId="08F7F3AD" w14:textId="77777777" w:rsidR="00017F07" w:rsidRDefault="00017F07">
            <w:r>
              <w:t>12,000</w:t>
            </w:r>
          </w:p>
        </w:tc>
        <w:tc>
          <w:tcPr>
            <w:tcW w:w="0" w:type="auto"/>
            <w:vAlign w:val="center"/>
            <w:hideMark/>
          </w:tcPr>
          <w:p w14:paraId="2B4BF4E3" w14:textId="77777777" w:rsidR="00017F07" w:rsidRDefault="00017F07">
            <w:r>
              <w:t>Profit on sale of furniture</w:t>
            </w:r>
          </w:p>
        </w:tc>
        <w:tc>
          <w:tcPr>
            <w:tcW w:w="0" w:type="auto"/>
            <w:vAlign w:val="center"/>
            <w:hideMark/>
          </w:tcPr>
          <w:p w14:paraId="1BFE756B" w14:textId="77777777" w:rsidR="00017F07" w:rsidRDefault="00017F07">
            <w:r>
              <w:t>800</w:t>
            </w:r>
          </w:p>
        </w:tc>
      </w:tr>
      <w:tr w:rsidR="00017F07" w14:paraId="5A22074B" w14:textId="77777777" w:rsidTr="00017F07">
        <w:trPr>
          <w:tblCellSpacing w:w="15" w:type="dxa"/>
        </w:trPr>
        <w:tc>
          <w:tcPr>
            <w:tcW w:w="0" w:type="auto"/>
            <w:vAlign w:val="center"/>
            <w:hideMark/>
          </w:tcPr>
          <w:p w14:paraId="5DBF4CEC" w14:textId="77777777" w:rsidR="00017F07" w:rsidRDefault="00017F07">
            <w:r>
              <w:t>Rent, rates &amp; taxes</w:t>
            </w:r>
          </w:p>
        </w:tc>
        <w:tc>
          <w:tcPr>
            <w:tcW w:w="0" w:type="auto"/>
            <w:vAlign w:val="center"/>
            <w:hideMark/>
          </w:tcPr>
          <w:p w14:paraId="0EF6D440" w14:textId="77777777" w:rsidR="00017F07" w:rsidRDefault="00017F07">
            <w:r>
              <w:t>2,340</w:t>
            </w:r>
          </w:p>
        </w:tc>
        <w:tc>
          <w:tcPr>
            <w:tcW w:w="0" w:type="auto"/>
            <w:vAlign w:val="center"/>
            <w:hideMark/>
          </w:tcPr>
          <w:p w14:paraId="2E395EE9" w14:textId="77777777" w:rsidR="00017F07" w:rsidRDefault="00017F07">
            <w:r>
              <w:t>Bad debts recovered</w:t>
            </w:r>
          </w:p>
        </w:tc>
        <w:tc>
          <w:tcPr>
            <w:tcW w:w="0" w:type="auto"/>
            <w:vAlign w:val="center"/>
            <w:hideMark/>
          </w:tcPr>
          <w:p w14:paraId="69FAEB4E" w14:textId="77777777" w:rsidR="00017F07" w:rsidRDefault="00017F07">
            <w:r>
              <w:t>550</w:t>
            </w:r>
          </w:p>
        </w:tc>
      </w:tr>
      <w:tr w:rsidR="00017F07" w14:paraId="5028F00E" w14:textId="77777777" w:rsidTr="00017F07">
        <w:trPr>
          <w:tblCellSpacing w:w="15" w:type="dxa"/>
        </w:trPr>
        <w:tc>
          <w:tcPr>
            <w:tcW w:w="0" w:type="auto"/>
            <w:vAlign w:val="center"/>
            <w:hideMark/>
          </w:tcPr>
          <w:p w14:paraId="667EC107" w14:textId="77777777" w:rsidR="00017F07" w:rsidRDefault="00017F07">
            <w:r>
              <w:t>Preliminary expenses</w:t>
            </w:r>
          </w:p>
        </w:tc>
        <w:tc>
          <w:tcPr>
            <w:tcW w:w="0" w:type="auto"/>
            <w:vAlign w:val="center"/>
            <w:hideMark/>
          </w:tcPr>
          <w:p w14:paraId="27C02241" w14:textId="77777777" w:rsidR="00017F07" w:rsidRDefault="00017F07">
            <w:r>
              <w:t>1,800</w:t>
            </w:r>
          </w:p>
        </w:tc>
        <w:tc>
          <w:tcPr>
            <w:tcW w:w="0" w:type="auto"/>
            <w:vAlign w:val="center"/>
            <w:hideMark/>
          </w:tcPr>
          <w:p w14:paraId="10EEE2FF" w14:textId="77777777" w:rsidR="00017F07" w:rsidRDefault="00017F07">
            <w:r>
              <w:t>Dividend equalization reserve</w:t>
            </w:r>
          </w:p>
        </w:tc>
        <w:tc>
          <w:tcPr>
            <w:tcW w:w="0" w:type="auto"/>
            <w:vAlign w:val="center"/>
            <w:hideMark/>
          </w:tcPr>
          <w:p w14:paraId="3786F9C6" w14:textId="77777777" w:rsidR="00017F07" w:rsidRDefault="00017F07">
            <w:r>
              <w:t>2,500</w:t>
            </w:r>
          </w:p>
        </w:tc>
      </w:tr>
      <w:tr w:rsidR="00017F07" w14:paraId="313B69C4" w14:textId="77777777" w:rsidTr="00017F07">
        <w:trPr>
          <w:tblCellSpacing w:w="15" w:type="dxa"/>
        </w:trPr>
        <w:tc>
          <w:tcPr>
            <w:tcW w:w="0" w:type="auto"/>
            <w:vAlign w:val="center"/>
            <w:hideMark/>
          </w:tcPr>
          <w:p w14:paraId="4D8E1BBB" w14:textId="77777777" w:rsidR="00017F07" w:rsidRDefault="00017F07">
            <w:r>
              <w:t>Reserve for doubtful debts</w:t>
            </w:r>
          </w:p>
        </w:tc>
        <w:tc>
          <w:tcPr>
            <w:tcW w:w="0" w:type="auto"/>
            <w:vAlign w:val="center"/>
            <w:hideMark/>
          </w:tcPr>
          <w:p w14:paraId="5FCABC2F" w14:textId="77777777" w:rsidR="00017F07" w:rsidRDefault="00017F07">
            <w:r>
              <w:t>8,700</w:t>
            </w:r>
          </w:p>
        </w:tc>
        <w:tc>
          <w:tcPr>
            <w:tcW w:w="0" w:type="auto"/>
            <w:vAlign w:val="center"/>
            <w:hideMark/>
          </w:tcPr>
          <w:p w14:paraId="7FA23C73" w14:textId="77777777" w:rsidR="00017F07" w:rsidRDefault="00017F07">
            <w:r>
              <w:t>Pension to Ex-Manager (allowed in past)</w:t>
            </w:r>
          </w:p>
        </w:tc>
        <w:tc>
          <w:tcPr>
            <w:tcW w:w="0" w:type="auto"/>
            <w:vAlign w:val="center"/>
            <w:hideMark/>
          </w:tcPr>
          <w:p w14:paraId="0DF5FEC4" w14:textId="77777777" w:rsidR="00017F07" w:rsidRDefault="00017F07">
            <w:r>
              <w:t>-2,700</w:t>
            </w:r>
          </w:p>
        </w:tc>
      </w:tr>
      <w:tr w:rsidR="00017F07" w14:paraId="75C46CC2" w14:textId="77777777" w:rsidTr="00017F07">
        <w:trPr>
          <w:tblCellSpacing w:w="15" w:type="dxa"/>
        </w:trPr>
        <w:tc>
          <w:tcPr>
            <w:tcW w:w="0" w:type="auto"/>
            <w:vAlign w:val="center"/>
            <w:hideMark/>
          </w:tcPr>
          <w:p w14:paraId="4F553F65" w14:textId="77777777" w:rsidR="00017F07" w:rsidRDefault="00017F07">
            <w:r>
              <w:t>Bonus to employees</w:t>
            </w:r>
          </w:p>
        </w:tc>
        <w:tc>
          <w:tcPr>
            <w:tcW w:w="0" w:type="auto"/>
            <w:vAlign w:val="center"/>
            <w:hideMark/>
          </w:tcPr>
          <w:p w14:paraId="146DF291" w14:textId="77777777" w:rsidR="00017F07" w:rsidRDefault="00017F07">
            <w:r>
              <w:t>5,000</w:t>
            </w:r>
          </w:p>
        </w:tc>
        <w:tc>
          <w:tcPr>
            <w:tcW w:w="0" w:type="auto"/>
            <w:vAlign w:val="center"/>
            <w:hideMark/>
          </w:tcPr>
          <w:p w14:paraId="58FF553A" w14:textId="77777777" w:rsidR="00017F07" w:rsidRDefault="00017F07"/>
        </w:tc>
        <w:tc>
          <w:tcPr>
            <w:tcW w:w="0" w:type="auto"/>
            <w:vAlign w:val="center"/>
            <w:hideMark/>
          </w:tcPr>
          <w:p w14:paraId="567586E2" w14:textId="77777777" w:rsidR="00017F07" w:rsidRDefault="00017F07">
            <w:pPr>
              <w:rPr>
                <w:sz w:val="20"/>
                <w:szCs w:val="20"/>
              </w:rPr>
            </w:pPr>
          </w:p>
        </w:tc>
      </w:tr>
      <w:tr w:rsidR="00017F07" w14:paraId="597F69CE" w14:textId="77777777" w:rsidTr="00017F07">
        <w:trPr>
          <w:tblCellSpacing w:w="15" w:type="dxa"/>
        </w:trPr>
        <w:tc>
          <w:tcPr>
            <w:tcW w:w="0" w:type="auto"/>
            <w:vAlign w:val="center"/>
            <w:hideMark/>
          </w:tcPr>
          <w:p w14:paraId="0B8D3475" w14:textId="77777777" w:rsidR="00017F07" w:rsidRDefault="00017F07">
            <w:r>
              <w:t>Depreciation</w:t>
            </w:r>
          </w:p>
        </w:tc>
        <w:tc>
          <w:tcPr>
            <w:tcW w:w="0" w:type="auto"/>
            <w:vAlign w:val="center"/>
            <w:hideMark/>
          </w:tcPr>
          <w:p w14:paraId="43222839" w14:textId="77777777" w:rsidR="00017F07" w:rsidRDefault="00017F07">
            <w:r>
              <w:t>14,678</w:t>
            </w:r>
          </w:p>
        </w:tc>
        <w:tc>
          <w:tcPr>
            <w:tcW w:w="0" w:type="auto"/>
            <w:vAlign w:val="center"/>
            <w:hideMark/>
          </w:tcPr>
          <w:p w14:paraId="106DE3A2" w14:textId="77777777" w:rsidR="00017F07" w:rsidRDefault="00017F07"/>
        </w:tc>
        <w:tc>
          <w:tcPr>
            <w:tcW w:w="0" w:type="auto"/>
            <w:vAlign w:val="center"/>
            <w:hideMark/>
          </w:tcPr>
          <w:p w14:paraId="62C277EB" w14:textId="77777777" w:rsidR="00017F07" w:rsidRDefault="00017F07">
            <w:pPr>
              <w:rPr>
                <w:sz w:val="20"/>
                <w:szCs w:val="20"/>
              </w:rPr>
            </w:pPr>
          </w:p>
        </w:tc>
      </w:tr>
      <w:tr w:rsidR="00017F07" w14:paraId="6CAA6730" w14:textId="77777777" w:rsidTr="00017F07">
        <w:trPr>
          <w:tblCellSpacing w:w="15" w:type="dxa"/>
        </w:trPr>
        <w:tc>
          <w:tcPr>
            <w:tcW w:w="0" w:type="auto"/>
            <w:vAlign w:val="center"/>
            <w:hideMark/>
          </w:tcPr>
          <w:p w14:paraId="080AF236" w14:textId="77777777" w:rsidR="00017F07" w:rsidRDefault="00017F07">
            <w:r>
              <w:rPr>
                <w:rStyle w:val="Strong"/>
              </w:rPr>
              <w:t>Net Profit</w:t>
            </w:r>
          </w:p>
        </w:tc>
        <w:tc>
          <w:tcPr>
            <w:tcW w:w="0" w:type="auto"/>
            <w:vAlign w:val="center"/>
            <w:hideMark/>
          </w:tcPr>
          <w:p w14:paraId="26FAA416" w14:textId="77777777" w:rsidR="00017F07" w:rsidRDefault="00017F07">
            <w:r>
              <w:rPr>
                <w:rStyle w:val="Strong"/>
              </w:rPr>
              <w:t>24,819</w:t>
            </w:r>
          </w:p>
        </w:tc>
        <w:tc>
          <w:tcPr>
            <w:tcW w:w="0" w:type="auto"/>
            <w:vAlign w:val="center"/>
            <w:hideMark/>
          </w:tcPr>
          <w:p w14:paraId="7875A8BF" w14:textId="77777777" w:rsidR="00017F07" w:rsidRDefault="00017F07">
            <w:r>
              <w:rPr>
                <w:rStyle w:val="Strong"/>
              </w:rPr>
              <w:t>Total</w:t>
            </w:r>
          </w:p>
        </w:tc>
        <w:tc>
          <w:tcPr>
            <w:tcW w:w="0" w:type="auto"/>
            <w:vAlign w:val="center"/>
            <w:hideMark/>
          </w:tcPr>
          <w:p w14:paraId="54D78F89" w14:textId="77777777" w:rsidR="00017F07" w:rsidRDefault="00017F07">
            <w:r>
              <w:rPr>
                <w:rStyle w:val="Strong"/>
              </w:rPr>
              <w:t>105,847</w:t>
            </w:r>
          </w:p>
        </w:tc>
      </w:tr>
    </w:tbl>
    <w:p w14:paraId="60459645" w14:textId="77777777" w:rsidR="00017F07" w:rsidRDefault="00000000" w:rsidP="00017F07">
      <w:r>
        <w:pict w14:anchorId="441FC347">
          <v:rect id="_x0000_i1217" style="width:0;height:1.5pt" o:hralign="center" o:hrstd="t" o:hr="t" fillcolor="#a0a0a0" stroked="f"/>
        </w:pict>
      </w:r>
    </w:p>
    <w:p w14:paraId="68A2BC64" w14:textId="77777777" w:rsidR="00017F07" w:rsidRDefault="00017F07" w:rsidP="00017F07">
      <w:pPr>
        <w:pStyle w:val="Heading3"/>
      </w:pPr>
      <w:r>
        <w:rPr>
          <w:rStyle w:val="Strong"/>
          <w:b/>
          <w:bCs/>
        </w:rPr>
        <w:t>Required:</w:t>
      </w:r>
    </w:p>
    <w:p w14:paraId="462234AD" w14:textId="77777777" w:rsidR="00017F07" w:rsidRDefault="00017F07" w:rsidP="00017F07">
      <w:pPr>
        <w:spacing w:before="100" w:beforeAutospacing="1" w:after="100" w:afterAutospacing="1"/>
      </w:pPr>
      <w:r>
        <w:t>You are required to compute the taxable income after taking into consideration the following notes:</w:t>
      </w:r>
      <w:r>
        <w:br/>
        <w:t>(a) Allowable tax depreciation amounts to Rs. 8,600.</w:t>
      </w:r>
      <w:r>
        <w:br/>
        <w:t xml:space="preserve">(b) Law charges include Rs. 6,000 paid as a compromise amount for a suit against one of the </w:t>
      </w:r>
      <w:r>
        <w:lastRenderedPageBreak/>
        <w:t>directors.</w:t>
      </w:r>
      <w:r>
        <w:br/>
        <w:t>(c) Sufficient details are on record, and the entire expenses being fully vouched and verifiable are allowable.</w:t>
      </w:r>
      <w:r>
        <w:br/>
        <w:t>(d) WDV of furniture was Rs. 10,000, which was sold for Rs. 10,800.</w:t>
      </w:r>
    </w:p>
    <w:p w14:paraId="294B9D5A" w14:textId="77777777" w:rsidR="00017F07" w:rsidRDefault="00000000" w:rsidP="00017F07">
      <w:pPr>
        <w:spacing w:after="0"/>
      </w:pPr>
      <w:r>
        <w:pict w14:anchorId="11934DBE">
          <v:rect id="_x0000_i1218" style="width:0;height:1.5pt" o:hralign="center" o:hrstd="t" o:hr="t" fillcolor="#a0a0a0" stroked="f"/>
        </w:pict>
      </w:r>
    </w:p>
    <w:p w14:paraId="54E04AA1" w14:textId="77777777" w:rsidR="00017F07" w:rsidRDefault="00017F07" w:rsidP="00017F07">
      <w:pPr>
        <w:pStyle w:val="Heading3"/>
      </w:pPr>
      <w:r>
        <w:rPr>
          <w:rStyle w:val="Strong"/>
          <w:b/>
          <w:bCs/>
        </w:rPr>
        <w:t>ANSWER</w:t>
      </w:r>
    </w:p>
    <w:p w14:paraId="3B9BE086" w14:textId="77777777" w:rsidR="00017F07" w:rsidRDefault="00017F07" w:rsidP="00017F07">
      <w:pPr>
        <w:spacing w:before="100" w:beforeAutospacing="1" w:after="100" w:afterAutospacing="1"/>
      </w:pPr>
      <w:r>
        <w:rPr>
          <w:rStyle w:val="Strong"/>
        </w:rPr>
        <w:t>M/s. Ahsan &amp; Bilal Stores Limited</w:t>
      </w:r>
      <w:r>
        <w:br/>
      </w:r>
      <w:r>
        <w:rPr>
          <w:rStyle w:val="Strong"/>
        </w:rPr>
        <w:t>Resident Public Company</w:t>
      </w:r>
      <w:r>
        <w:br/>
      </w:r>
      <w:r>
        <w:rPr>
          <w:rStyle w:val="Strong"/>
        </w:rPr>
        <w:t>Tax Year 20X1</w:t>
      </w:r>
      <w:r>
        <w:br/>
      </w:r>
      <w:r>
        <w:rPr>
          <w:rStyle w:val="Strong"/>
        </w:rPr>
        <w:t>Taxable Income and Tax Liability</w:t>
      </w:r>
    </w:p>
    <w:p w14:paraId="66014CF1" w14:textId="77777777" w:rsidR="00017F07" w:rsidRDefault="00017F07" w:rsidP="00017F07">
      <w:pPr>
        <w:pStyle w:val="Heading4"/>
      </w:pPr>
      <w:r>
        <w:rPr>
          <w:rStyle w:val="Strong"/>
          <w:b w:val="0"/>
          <w:bCs w:val="0"/>
        </w:rPr>
        <w:t>Net Profit as per Profit and Loss Account</w:t>
      </w:r>
    </w:p>
    <w:p w14:paraId="5AF1B8B4" w14:textId="77777777" w:rsidR="00017F07" w:rsidRDefault="00017F07" w:rsidP="00017F07">
      <w:pPr>
        <w:spacing w:before="100" w:beforeAutospacing="1" w:after="100" w:afterAutospacing="1"/>
      </w:pPr>
      <w:r>
        <w:rPr>
          <w:rStyle w:val="Strong"/>
        </w:rPr>
        <w:t>Rs. 24,819</w:t>
      </w:r>
    </w:p>
    <w:p w14:paraId="0647B499" w14:textId="77777777" w:rsidR="00017F07" w:rsidRDefault="00017F07" w:rsidP="00017F07">
      <w:pPr>
        <w:pStyle w:val="Heading4"/>
      </w:pPr>
      <w:r>
        <w:rPr>
          <w:rStyle w:val="Strong"/>
          <w:b w:val="0"/>
          <w:bCs w:val="0"/>
        </w:rPr>
        <w:t>Add: Inadmissible Transactions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3"/>
        <w:gridCol w:w="2100"/>
      </w:tblGrid>
      <w:tr w:rsidR="00017F07" w14:paraId="753DD518" w14:textId="77777777" w:rsidTr="00017F07">
        <w:trPr>
          <w:tblHeader/>
          <w:tblCellSpacing w:w="15" w:type="dxa"/>
        </w:trPr>
        <w:tc>
          <w:tcPr>
            <w:tcW w:w="0" w:type="auto"/>
            <w:vAlign w:val="center"/>
            <w:hideMark/>
          </w:tcPr>
          <w:p w14:paraId="07E817F2" w14:textId="77777777" w:rsidR="00017F07" w:rsidRDefault="00017F07">
            <w:pPr>
              <w:jc w:val="center"/>
              <w:rPr>
                <w:b/>
                <w:bCs/>
              </w:rPr>
            </w:pPr>
            <w:r>
              <w:rPr>
                <w:b/>
                <w:bCs/>
              </w:rPr>
              <w:t>Description</w:t>
            </w:r>
          </w:p>
        </w:tc>
        <w:tc>
          <w:tcPr>
            <w:tcW w:w="0" w:type="auto"/>
            <w:vAlign w:val="center"/>
            <w:hideMark/>
          </w:tcPr>
          <w:p w14:paraId="6DEB4187" w14:textId="77777777" w:rsidR="00017F07" w:rsidRDefault="00017F07">
            <w:pPr>
              <w:jc w:val="center"/>
              <w:rPr>
                <w:b/>
                <w:bCs/>
              </w:rPr>
            </w:pPr>
            <w:r>
              <w:rPr>
                <w:b/>
                <w:bCs/>
              </w:rPr>
              <w:t>Amount (Rs. in '000)</w:t>
            </w:r>
          </w:p>
        </w:tc>
      </w:tr>
      <w:tr w:rsidR="00017F07" w14:paraId="0504CE14" w14:textId="77777777" w:rsidTr="00017F07">
        <w:trPr>
          <w:tblCellSpacing w:w="15" w:type="dxa"/>
        </w:trPr>
        <w:tc>
          <w:tcPr>
            <w:tcW w:w="0" w:type="auto"/>
            <w:vAlign w:val="center"/>
            <w:hideMark/>
          </w:tcPr>
          <w:p w14:paraId="60250010" w14:textId="77777777" w:rsidR="00017F07" w:rsidRDefault="00017F07">
            <w:r>
              <w:t>Income tax</w:t>
            </w:r>
          </w:p>
        </w:tc>
        <w:tc>
          <w:tcPr>
            <w:tcW w:w="0" w:type="auto"/>
            <w:vAlign w:val="center"/>
            <w:hideMark/>
          </w:tcPr>
          <w:p w14:paraId="068059E1" w14:textId="77777777" w:rsidR="00017F07" w:rsidRDefault="00017F07">
            <w:r>
              <w:t>3,860</w:t>
            </w:r>
          </w:p>
        </w:tc>
      </w:tr>
      <w:tr w:rsidR="00017F07" w14:paraId="08EAEA31" w14:textId="77777777" w:rsidTr="00017F07">
        <w:trPr>
          <w:tblCellSpacing w:w="15" w:type="dxa"/>
        </w:trPr>
        <w:tc>
          <w:tcPr>
            <w:tcW w:w="0" w:type="auto"/>
            <w:vAlign w:val="center"/>
            <w:hideMark/>
          </w:tcPr>
          <w:p w14:paraId="246297BB" w14:textId="77777777" w:rsidR="00017F07" w:rsidRDefault="00017F07">
            <w:r>
              <w:t>Preliminary expenses [N-3]</w:t>
            </w:r>
          </w:p>
        </w:tc>
        <w:tc>
          <w:tcPr>
            <w:tcW w:w="0" w:type="auto"/>
            <w:vAlign w:val="center"/>
            <w:hideMark/>
          </w:tcPr>
          <w:p w14:paraId="756398D4" w14:textId="77777777" w:rsidR="00017F07" w:rsidRDefault="00017F07">
            <w:r>
              <w:t>1,800</w:t>
            </w:r>
          </w:p>
        </w:tc>
      </w:tr>
      <w:tr w:rsidR="00017F07" w14:paraId="164EC416" w14:textId="77777777" w:rsidTr="00017F07">
        <w:trPr>
          <w:tblCellSpacing w:w="15" w:type="dxa"/>
        </w:trPr>
        <w:tc>
          <w:tcPr>
            <w:tcW w:w="0" w:type="auto"/>
            <w:vAlign w:val="center"/>
            <w:hideMark/>
          </w:tcPr>
          <w:p w14:paraId="3726FFF1" w14:textId="77777777" w:rsidR="00017F07" w:rsidRDefault="00017F07">
            <w:r>
              <w:t>Reserves for doubtful debts</w:t>
            </w:r>
          </w:p>
        </w:tc>
        <w:tc>
          <w:tcPr>
            <w:tcW w:w="0" w:type="auto"/>
            <w:vAlign w:val="center"/>
            <w:hideMark/>
          </w:tcPr>
          <w:p w14:paraId="6E35857B" w14:textId="77777777" w:rsidR="00017F07" w:rsidRDefault="00017F07">
            <w:r>
              <w:t>8,700</w:t>
            </w:r>
          </w:p>
        </w:tc>
      </w:tr>
      <w:tr w:rsidR="00017F07" w14:paraId="3EB14848" w14:textId="77777777" w:rsidTr="00017F07">
        <w:trPr>
          <w:tblCellSpacing w:w="15" w:type="dxa"/>
        </w:trPr>
        <w:tc>
          <w:tcPr>
            <w:tcW w:w="0" w:type="auto"/>
            <w:vAlign w:val="center"/>
            <w:hideMark/>
          </w:tcPr>
          <w:p w14:paraId="66C531F8" w14:textId="77777777" w:rsidR="00017F07" w:rsidRDefault="00017F07">
            <w:r>
              <w:t>Accounting depreciation</w:t>
            </w:r>
          </w:p>
        </w:tc>
        <w:tc>
          <w:tcPr>
            <w:tcW w:w="0" w:type="auto"/>
            <w:vAlign w:val="center"/>
            <w:hideMark/>
          </w:tcPr>
          <w:p w14:paraId="361AD6DA" w14:textId="77777777" w:rsidR="00017F07" w:rsidRDefault="00017F07">
            <w:r>
              <w:t>14,678</w:t>
            </w:r>
          </w:p>
        </w:tc>
      </w:tr>
      <w:tr w:rsidR="00017F07" w14:paraId="1F4B80F9" w14:textId="77777777" w:rsidTr="00017F07">
        <w:trPr>
          <w:tblCellSpacing w:w="15" w:type="dxa"/>
        </w:trPr>
        <w:tc>
          <w:tcPr>
            <w:tcW w:w="0" w:type="auto"/>
            <w:vAlign w:val="center"/>
            <w:hideMark/>
          </w:tcPr>
          <w:p w14:paraId="322EB8E4" w14:textId="77777777" w:rsidR="00017F07" w:rsidRDefault="00017F07">
            <w:r>
              <w:t>Dividend equalization reserve</w:t>
            </w:r>
          </w:p>
        </w:tc>
        <w:tc>
          <w:tcPr>
            <w:tcW w:w="0" w:type="auto"/>
            <w:vAlign w:val="center"/>
            <w:hideMark/>
          </w:tcPr>
          <w:p w14:paraId="4577C849" w14:textId="77777777" w:rsidR="00017F07" w:rsidRDefault="00017F07">
            <w:r>
              <w:t>2,500</w:t>
            </w:r>
          </w:p>
        </w:tc>
      </w:tr>
      <w:tr w:rsidR="00017F07" w14:paraId="78F36EEF" w14:textId="77777777" w:rsidTr="00017F07">
        <w:trPr>
          <w:tblCellSpacing w:w="15" w:type="dxa"/>
        </w:trPr>
        <w:tc>
          <w:tcPr>
            <w:tcW w:w="0" w:type="auto"/>
            <w:vAlign w:val="center"/>
            <w:hideMark/>
          </w:tcPr>
          <w:p w14:paraId="2E9F8BE0" w14:textId="77777777" w:rsidR="00017F07" w:rsidRDefault="00017F07">
            <w:r>
              <w:t>Charity</w:t>
            </w:r>
          </w:p>
        </w:tc>
        <w:tc>
          <w:tcPr>
            <w:tcW w:w="0" w:type="auto"/>
            <w:vAlign w:val="center"/>
            <w:hideMark/>
          </w:tcPr>
          <w:p w14:paraId="39C5EBCA" w14:textId="77777777" w:rsidR="00017F07" w:rsidRDefault="00017F07">
            <w:r>
              <w:t>950</w:t>
            </w:r>
          </w:p>
        </w:tc>
      </w:tr>
      <w:tr w:rsidR="00017F07" w14:paraId="01BC1118" w14:textId="77777777" w:rsidTr="00017F07">
        <w:trPr>
          <w:tblCellSpacing w:w="15" w:type="dxa"/>
        </w:trPr>
        <w:tc>
          <w:tcPr>
            <w:tcW w:w="0" w:type="auto"/>
            <w:vAlign w:val="center"/>
            <w:hideMark/>
          </w:tcPr>
          <w:p w14:paraId="2DF3BCC3" w14:textId="77777777" w:rsidR="00017F07" w:rsidRDefault="00017F07">
            <w:r>
              <w:t>Compromise amount paid on behalf of a director</w:t>
            </w:r>
          </w:p>
        </w:tc>
        <w:tc>
          <w:tcPr>
            <w:tcW w:w="0" w:type="auto"/>
            <w:vAlign w:val="center"/>
            <w:hideMark/>
          </w:tcPr>
          <w:p w14:paraId="7A9D5B14" w14:textId="77777777" w:rsidR="00017F07" w:rsidRDefault="00017F07">
            <w:r>
              <w:t>6,000</w:t>
            </w:r>
          </w:p>
        </w:tc>
      </w:tr>
      <w:tr w:rsidR="00017F07" w14:paraId="270B25D4" w14:textId="77777777" w:rsidTr="00017F07">
        <w:trPr>
          <w:tblCellSpacing w:w="15" w:type="dxa"/>
        </w:trPr>
        <w:tc>
          <w:tcPr>
            <w:tcW w:w="0" w:type="auto"/>
            <w:vAlign w:val="center"/>
            <w:hideMark/>
          </w:tcPr>
          <w:p w14:paraId="26E87EE4" w14:textId="77777777" w:rsidR="00017F07" w:rsidRDefault="00017F07">
            <w:r>
              <w:rPr>
                <w:rStyle w:val="Strong"/>
              </w:rPr>
              <w:t>Total Additions</w:t>
            </w:r>
          </w:p>
        </w:tc>
        <w:tc>
          <w:tcPr>
            <w:tcW w:w="0" w:type="auto"/>
            <w:vAlign w:val="center"/>
            <w:hideMark/>
          </w:tcPr>
          <w:p w14:paraId="4058BB03" w14:textId="77777777" w:rsidR="00017F07" w:rsidRDefault="00017F07">
            <w:r>
              <w:rPr>
                <w:rStyle w:val="Strong"/>
              </w:rPr>
              <w:t>38,488</w:t>
            </w:r>
          </w:p>
        </w:tc>
      </w:tr>
    </w:tbl>
    <w:p w14:paraId="71B6F148" w14:textId="77777777" w:rsidR="00017F07" w:rsidRDefault="00017F07" w:rsidP="00017F07">
      <w:pPr>
        <w:pStyle w:val="Heading4"/>
      </w:pPr>
      <w:r>
        <w:rPr>
          <w:rStyle w:val="Strong"/>
          <w:b w:val="0"/>
          <w:bCs w:val="0"/>
        </w:rPr>
        <w:t>Gross Adjusted Income</w:t>
      </w:r>
    </w:p>
    <w:p w14:paraId="12534B00" w14:textId="77777777" w:rsidR="00017F07" w:rsidRDefault="00017F07" w:rsidP="00017F07">
      <w:pPr>
        <w:spacing w:before="100" w:beforeAutospacing="1" w:after="100" w:afterAutospacing="1"/>
      </w:pPr>
      <w:r>
        <w:t xml:space="preserve">| </w:t>
      </w:r>
      <w:r>
        <w:rPr>
          <w:rStyle w:val="Strong"/>
        </w:rPr>
        <w:t>Total (Rs. 24,819 + 38,488)</w:t>
      </w:r>
      <w:r>
        <w:t xml:space="preserve"> | </w:t>
      </w:r>
      <w:r>
        <w:rPr>
          <w:rStyle w:val="Strong"/>
        </w:rPr>
        <w:t>63,307</w:t>
      </w:r>
      <w:r>
        <w:t xml:space="preserve"> |</w:t>
      </w:r>
    </w:p>
    <w:p w14:paraId="2070EB96" w14:textId="77777777" w:rsidR="00017F07" w:rsidRDefault="00017F07" w:rsidP="00017F07">
      <w:pPr>
        <w:pStyle w:val="Heading4"/>
      </w:pPr>
      <w:r>
        <w:rPr>
          <w:rStyle w:val="Strong"/>
          <w:b w:val="0"/>
          <w:bCs w:val="0"/>
        </w:rPr>
        <w:lastRenderedPageBreak/>
        <w:t>Less: Admissible Deductions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8"/>
        <w:gridCol w:w="2100"/>
      </w:tblGrid>
      <w:tr w:rsidR="00017F07" w14:paraId="18F27555" w14:textId="77777777" w:rsidTr="00017F07">
        <w:trPr>
          <w:tblHeader/>
          <w:tblCellSpacing w:w="15" w:type="dxa"/>
        </w:trPr>
        <w:tc>
          <w:tcPr>
            <w:tcW w:w="0" w:type="auto"/>
            <w:vAlign w:val="center"/>
            <w:hideMark/>
          </w:tcPr>
          <w:p w14:paraId="270A8FE4" w14:textId="77777777" w:rsidR="00017F07" w:rsidRDefault="00017F07">
            <w:pPr>
              <w:jc w:val="center"/>
              <w:rPr>
                <w:b/>
                <w:bCs/>
              </w:rPr>
            </w:pPr>
            <w:r>
              <w:rPr>
                <w:b/>
                <w:bCs/>
              </w:rPr>
              <w:t>Description</w:t>
            </w:r>
          </w:p>
        </w:tc>
        <w:tc>
          <w:tcPr>
            <w:tcW w:w="0" w:type="auto"/>
            <w:vAlign w:val="center"/>
            <w:hideMark/>
          </w:tcPr>
          <w:p w14:paraId="5B3EF2B8" w14:textId="77777777" w:rsidR="00017F07" w:rsidRDefault="00017F07">
            <w:pPr>
              <w:jc w:val="center"/>
              <w:rPr>
                <w:b/>
                <w:bCs/>
              </w:rPr>
            </w:pPr>
            <w:r>
              <w:rPr>
                <w:b/>
                <w:bCs/>
              </w:rPr>
              <w:t>Amount (Rs. in '000)</w:t>
            </w:r>
          </w:p>
        </w:tc>
      </w:tr>
      <w:tr w:rsidR="00017F07" w14:paraId="11CAC7F4" w14:textId="77777777" w:rsidTr="00017F07">
        <w:trPr>
          <w:tblCellSpacing w:w="15" w:type="dxa"/>
        </w:trPr>
        <w:tc>
          <w:tcPr>
            <w:tcW w:w="0" w:type="auto"/>
            <w:vAlign w:val="center"/>
            <w:hideMark/>
          </w:tcPr>
          <w:p w14:paraId="288BF45B" w14:textId="77777777" w:rsidR="00017F07" w:rsidRDefault="00017F07">
            <w:r>
              <w:t>Premium on issue of shares [N-4]</w:t>
            </w:r>
          </w:p>
        </w:tc>
        <w:tc>
          <w:tcPr>
            <w:tcW w:w="0" w:type="auto"/>
            <w:vAlign w:val="center"/>
            <w:hideMark/>
          </w:tcPr>
          <w:p w14:paraId="1C29FC8F" w14:textId="77777777" w:rsidR="00017F07" w:rsidRDefault="00017F07">
            <w:r>
              <w:t>2,250</w:t>
            </w:r>
          </w:p>
        </w:tc>
      </w:tr>
      <w:tr w:rsidR="00017F07" w14:paraId="22FDAE83" w14:textId="77777777" w:rsidTr="00017F07">
        <w:trPr>
          <w:tblCellSpacing w:w="15" w:type="dxa"/>
        </w:trPr>
        <w:tc>
          <w:tcPr>
            <w:tcW w:w="0" w:type="auto"/>
            <w:vAlign w:val="center"/>
            <w:hideMark/>
          </w:tcPr>
          <w:p w14:paraId="2B65927D" w14:textId="77777777" w:rsidR="00017F07" w:rsidRDefault="00017F07">
            <w:r>
              <w:t>Income from speculative business [N-5]</w:t>
            </w:r>
          </w:p>
        </w:tc>
        <w:tc>
          <w:tcPr>
            <w:tcW w:w="0" w:type="auto"/>
            <w:vAlign w:val="center"/>
            <w:hideMark/>
          </w:tcPr>
          <w:p w14:paraId="72B19DBF" w14:textId="77777777" w:rsidR="00017F07" w:rsidRDefault="00017F07">
            <w:r>
              <w:t>2,740</w:t>
            </w:r>
          </w:p>
        </w:tc>
      </w:tr>
      <w:tr w:rsidR="00017F07" w14:paraId="1A661280" w14:textId="77777777" w:rsidTr="00017F07">
        <w:trPr>
          <w:tblCellSpacing w:w="15" w:type="dxa"/>
        </w:trPr>
        <w:tc>
          <w:tcPr>
            <w:tcW w:w="0" w:type="auto"/>
            <w:vAlign w:val="center"/>
            <w:hideMark/>
          </w:tcPr>
          <w:p w14:paraId="791C9075" w14:textId="77777777" w:rsidR="00017F07" w:rsidRDefault="00017F07">
            <w:r>
              <w:t>Amortization of preliminary expenses (Rs. 1,800 × 20%) [N-3]</w:t>
            </w:r>
          </w:p>
        </w:tc>
        <w:tc>
          <w:tcPr>
            <w:tcW w:w="0" w:type="auto"/>
            <w:vAlign w:val="center"/>
            <w:hideMark/>
          </w:tcPr>
          <w:p w14:paraId="57DED389" w14:textId="77777777" w:rsidR="00017F07" w:rsidRDefault="00017F07">
            <w:r>
              <w:t>360</w:t>
            </w:r>
          </w:p>
        </w:tc>
      </w:tr>
      <w:tr w:rsidR="00017F07" w14:paraId="2CD2A16A" w14:textId="77777777" w:rsidTr="00017F07">
        <w:trPr>
          <w:tblCellSpacing w:w="15" w:type="dxa"/>
        </w:trPr>
        <w:tc>
          <w:tcPr>
            <w:tcW w:w="0" w:type="auto"/>
            <w:vAlign w:val="center"/>
            <w:hideMark/>
          </w:tcPr>
          <w:p w14:paraId="58E08946" w14:textId="77777777" w:rsidR="00017F07" w:rsidRDefault="00017F07">
            <w:r>
              <w:t>Statutory depreciation</w:t>
            </w:r>
          </w:p>
        </w:tc>
        <w:tc>
          <w:tcPr>
            <w:tcW w:w="0" w:type="auto"/>
            <w:vAlign w:val="center"/>
            <w:hideMark/>
          </w:tcPr>
          <w:p w14:paraId="38FF14ED" w14:textId="77777777" w:rsidR="00017F07" w:rsidRDefault="00017F07">
            <w:r>
              <w:t>8,600</w:t>
            </w:r>
          </w:p>
        </w:tc>
      </w:tr>
      <w:tr w:rsidR="00017F07" w14:paraId="6687B3DE" w14:textId="77777777" w:rsidTr="00017F07">
        <w:trPr>
          <w:tblCellSpacing w:w="15" w:type="dxa"/>
        </w:trPr>
        <w:tc>
          <w:tcPr>
            <w:tcW w:w="0" w:type="auto"/>
            <w:vAlign w:val="center"/>
            <w:hideMark/>
          </w:tcPr>
          <w:p w14:paraId="278726C4" w14:textId="77777777" w:rsidR="00017F07" w:rsidRDefault="00017F07">
            <w:r>
              <w:rPr>
                <w:rStyle w:val="Strong"/>
              </w:rPr>
              <w:t>Total Deductions</w:t>
            </w:r>
          </w:p>
        </w:tc>
        <w:tc>
          <w:tcPr>
            <w:tcW w:w="0" w:type="auto"/>
            <w:vAlign w:val="center"/>
            <w:hideMark/>
          </w:tcPr>
          <w:p w14:paraId="06E6FD15" w14:textId="77777777" w:rsidR="00017F07" w:rsidRDefault="00017F07">
            <w:r>
              <w:rPr>
                <w:rStyle w:val="Strong"/>
              </w:rPr>
              <w:t>13,950</w:t>
            </w:r>
          </w:p>
        </w:tc>
      </w:tr>
    </w:tbl>
    <w:p w14:paraId="7F0C300C" w14:textId="77777777" w:rsidR="00017F07" w:rsidRDefault="00017F07" w:rsidP="00017F07">
      <w:pPr>
        <w:pStyle w:val="Heading4"/>
      </w:pPr>
      <w:r>
        <w:rPr>
          <w:rStyle w:val="Strong"/>
          <w:b w:val="0"/>
          <w:bCs w:val="0"/>
        </w:rPr>
        <w:t>Final Taxable Income 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0"/>
        <w:gridCol w:w="2100"/>
      </w:tblGrid>
      <w:tr w:rsidR="00017F07" w14:paraId="61C5AB80" w14:textId="77777777" w:rsidTr="00017F07">
        <w:trPr>
          <w:tblHeader/>
          <w:tblCellSpacing w:w="15" w:type="dxa"/>
        </w:trPr>
        <w:tc>
          <w:tcPr>
            <w:tcW w:w="0" w:type="auto"/>
            <w:vAlign w:val="center"/>
            <w:hideMark/>
          </w:tcPr>
          <w:p w14:paraId="119C4BDA" w14:textId="77777777" w:rsidR="00017F07" w:rsidRDefault="00017F07">
            <w:pPr>
              <w:jc w:val="center"/>
              <w:rPr>
                <w:b/>
                <w:bCs/>
              </w:rPr>
            </w:pPr>
            <w:r>
              <w:rPr>
                <w:b/>
                <w:bCs/>
              </w:rPr>
              <w:t>Description</w:t>
            </w:r>
          </w:p>
        </w:tc>
        <w:tc>
          <w:tcPr>
            <w:tcW w:w="0" w:type="auto"/>
            <w:vAlign w:val="center"/>
            <w:hideMark/>
          </w:tcPr>
          <w:p w14:paraId="341697AE" w14:textId="77777777" w:rsidR="00017F07" w:rsidRDefault="00017F07">
            <w:pPr>
              <w:jc w:val="center"/>
              <w:rPr>
                <w:b/>
                <w:bCs/>
              </w:rPr>
            </w:pPr>
            <w:r>
              <w:rPr>
                <w:b/>
                <w:bCs/>
              </w:rPr>
              <w:t>Amount (Rs. in '000)</w:t>
            </w:r>
          </w:p>
        </w:tc>
      </w:tr>
      <w:tr w:rsidR="00017F07" w14:paraId="5977EE99" w14:textId="77777777" w:rsidTr="00017F07">
        <w:trPr>
          <w:tblCellSpacing w:w="15" w:type="dxa"/>
        </w:trPr>
        <w:tc>
          <w:tcPr>
            <w:tcW w:w="0" w:type="auto"/>
            <w:vAlign w:val="center"/>
            <w:hideMark/>
          </w:tcPr>
          <w:p w14:paraId="77513DAA" w14:textId="77777777" w:rsidR="00017F07" w:rsidRDefault="00017F07">
            <w:r>
              <w:t>Income from non-speculation business</w:t>
            </w:r>
          </w:p>
        </w:tc>
        <w:tc>
          <w:tcPr>
            <w:tcW w:w="0" w:type="auto"/>
            <w:vAlign w:val="center"/>
            <w:hideMark/>
          </w:tcPr>
          <w:p w14:paraId="02B79FBE" w14:textId="77777777" w:rsidR="00017F07" w:rsidRDefault="00017F07">
            <w:r>
              <w:t>49,357</w:t>
            </w:r>
          </w:p>
        </w:tc>
      </w:tr>
      <w:tr w:rsidR="00017F07" w14:paraId="0AFF9EF8" w14:textId="77777777" w:rsidTr="00017F07">
        <w:trPr>
          <w:tblCellSpacing w:w="15" w:type="dxa"/>
        </w:trPr>
        <w:tc>
          <w:tcPr>
            <w:tcW w:w="0" w:type="auto"/>
            <w:vAlign w:val="center"/>
            <w:hideMark/>
          </w:tcPr>
          <w:p w14:paraId="690954B9" w14:textId="77777777" w:rsidR="00017F07" w:rsidRDefault="00017F07">
            <w:r>
              <w:t>Income from speculation business [N-5]</w:t>
            </w:r>
          </w:p>
        </w:tc>
        <w:tc>
          <w:tcPr>
            <w:tcW w:w="0" w:type="auto"/>
            <w:vAlign w:val="center"/>
            <w:hideMark/>
          </w:tcPr>
          <w:p w14:paraId="260438B1" w14:textId="77777777" w:rsidR="00017F07" w:rsidRDefault="00017F07">
            <w:r>
              <w:t>2,740</w:t>
            </w:r>
          </w:p>
        </w:tc>
      </w:tr>
      <w:tr w:rsidR="00017F07" w14:paraId="768AB02C" w14:textId="77777777" w:rsidTr="00017F07">
        <w:trPr>
          <w:tblCellSpacing w:w="15" w:type="dxa"/>
        </w:trPr>
        <w:tc>
          <w:tcPr>
            <w:tcW w:w="0" w:type="auto"/>
            <w:vAlign w:val="center"/>
            <w:hideMark/>
          </w:tcPr>
          <w:p w14:paraId="0B823A35" w14:textId="77777777" w:rsidR="00017F07" w:rsidRDefault="00017F07">
            <w:r>
              <w:rPr>
                <w:rStyle w:val="Strong"/>
              </w:rPr>
              <w:t>Total Taxable Income</w:t>
            </w:r>
          </w:p>
        </w:tc>
        <w:tc>
          <w:tcPr>
            <w:tcW w:w="0" w:type="auto"/>
            <w:vAlign w:val="center"/>
            <w:hideMark/>
          </w:tcPr>
          <w:p w14:paraId="1DFFB9E1" w14:textId="77777777" w:rsidR="00017F07" w:rsidRDefault="00017F07">
            <w:r>
              <w:rPr>
                <w:rStyle w:val="Strong"/>
              </w:rPr>
              <w:t>52,097</w:t>
            </w:r>
          </w:p>
        </w:tc>
      </w:tr>
    </w:tbl>
    <w:p w14:paraId="4195741B" w14:textId="77777777" w:rsidR="00017F07" w:rsidRDefault="00017F07" w:rsidP="00017F07">
      <w:pPr>
        <w:pStyle w:val="Heading4"/>
      </w:pPr>
      <w:r>
        <w:rPr>
          <w:rStyle w:val="Strong"/>
          <w:b w:val="0"/>
          <w:bCs w:val="0"/>
        </w:rPr>
        <w:t>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2100"/>
      </w:tblGrid>
      <w:tr w:rsidR="00017F07" w14:paraId="6A70D816" w14:textId="77777777" w:rsidTr="00017F07">
        <w:trPr>
          <w:tblHeader/>
          <w:tblCellSpacing w:w="15" w:type="dxa"/>
        </w:trPr>
        <w:tc>
          <w:tcPr>
            <w:tcW w:w="0" w:type="auto"/>
            <w:vAlign w:val="center"/>
            <w:hideMark/>
          </w:tcPr>
          <w:p w14:paraId="1D940DD9" w14:textId="77777777" w:rsidR="00017F07" w:rsidRDefault="00017F07">
            <w:pPr>
              <w:jc w:val="center"/>
              <w:rPr>
                <w:b/>
                <w:bCs/>
              </w:rPr>
            </w:pPr>
            <w:r>
              <w:rPr>
                <w:b/>
                <w:bCs/>
              </w:rPr>
              <w:t>Description</w:t>
            </w:r>
          </w:p>
        </w:tc>
        <w:tc>
          <w:tcPr>
            <w:tcW w:w="0" w:type="auto"/>
            <w:vAlign w:val="center"/>
            <w:hideMark/>
          </w:tcPr>
          <w:p w14:paraId="53E3EFBC" w14:textId="77777777" w:rsidR="00017F07" w:rsidRDefault="00017F07">
            <w:pPr>
              <w:jc w:val="center"/>
              <w:rPr>
                <w:b/>
                <w:bCs/>
              </w:rPr>
            </w:pPr>
            <w:r>
              <w:rPr>
                <w:b/>
                <w:bCs/>
              </w:rPr>
              <w:t>Amount (Rs. in '000)</w:t>
            </w:r>
          </w:p>
        </w:tc>
      </w:tr>
      <w:tr w:rsidR="00017F07" w14:paraId="01B16E73" w14:textId="77777777" w:rsidTr="00017F07">
        <w:trPr>
          <w:tblCellSpacing w:w="15" w:type="dxa"/>
        </w:trPr>
        <w:tc>
          <w:tcPr>
            <w:tcW w:w="0" w:type="auto"/>
            <w:vAlign w:val="center"/>
            <w:hideMark/>
          </w:tcPr>
          <w:p w14:paraId="061EA733" w14:textId="77777777" w:rsidR="00017F07" w:rsidRDefault="00017F07">
            <w:r>
              <w:t>Total Tax (Rs. 52,097 × 29%) [N-7]</w:t>
            </w:r>
          </w:p>
        </w:tc>
        <w:tc>
          <w:tcPr>
            <w:tcW w:w="0" w:type="auto"/>
            <w:vAlign w:val="center"/>
            <w:hideMark/>
          </w:tcPr>
          <w:p w14:paraId="610115E2" w14:textId="77777777" w:rsidR="00017F07" w:rsidRDefault="00017F07">
            <w:r>
              <w:rPr>
                <w:rStyle w:val="Strong"/>
              </w:rPr>
              <w:t>15,108</w:t>
            </w:r>
          </w:p>
        </w:tc>
      </w:tr>
    </w:tbl>
    <w:p w14:paraId="7A4815E4" w14:textId="628F1FC3" w:rsidR="00277A66" w:rsidRDefault="00277A66" w:rsidP="00277A66">
      <w:pPr>
        <w:pStyle w:val="Heading3"/>
      </w:pPr>
      <w:r>
        <w:rPr>
          <w:rStyle w:val="Strong"/>
          <w:b/>
          <w:bCs/>
        </w:rPr>
        <w:t xml:space="preserve">Synopsis of Taxes                  </w:t>
      </w:r>
      <w:r>
        <w:rPr>
          <w:rStyle w:val="Strong"/>
        </w:rPr>
        <w:t>Questions &amp; Answers – Companies</w:t>
      </w:r>
      <w:r>
        <w:t xml:space="preserve">            [41-742]</w:t>
      </w:r>
    </w:p>
    <w:p w14:paraId="3A7CD21A" w14:textId="77777777" w:rsidR="00277A66" w:rsidRDefault="00277A66" w:rsidP="00277A66">
      <w:pPr>
        <w:pStyle w:val="Heading4"/>
      </w:pPr>
      <w:r>
        <w:rPr>
          <w:rStyle w:val="Strong"/>
          <w:b w:val="0"/>
          <w:bCs w:val="0"/>
        </w:rPr>
        <w:t>Tax Calculation Adjustments</w:t>
      </w:r>
    </w:p>
    <w:p w14:paraId="6194F61A" w14:textId="77777777" w:rsidR="00277A66" w:rsidRDefault="00277A66" w:rsidP="00277A66">
      <w:pPr>
        <w:spacing w:before="100" w:beforeAutospacing="1" w:after="100" w:afterAutospacing="1"/>
      </w:pPr>
      <w:r>
        <w:t xml:space="preserve">Less: Tax credit for charity [(15,629 + 52,097) × 950] [N-2] → </w:t>
      </w:r>
      <w:r>
        <w:rPr>
          <w:rStyle w:val="Strong"/>
        </w:rPr>
        <w:t>275</w:t>
      </w:r>
      <w:r>
        <w:br/>
      </w:r>
      <w:r>
        <w:rPr>
          <w:rStyle w:val="Strong"/>
        </w:rPr>
        <w:t>Total tax liability</w:t>
      </w:r>
      <w:r>
        <w:t xml:space="preserve"> → </w:t>
      </w:r>
      <w:r>
        <w:rPr>
          <w:rStyle w:val="Strong"/>
        </w:rPr>
        <w:t>14,743</w:t>
      </w:r>
    </w:p>
    <w:p w14:paraId="2AB2284D" w14:textId="77777777" w:rsidR="00277A66" w:rsidRDefault="00277A66" w:rsidP="00277A66">
      <w:pPr>
        <w:pStyle w:val="Heading4"/>
      </w:pPr>
      <w:r>
        <w:rPr>
          <w:rStyle w:val="Strong"/>
          <w:b w:val="0"/>
          <w:bCs w:val="0"/>
        </w:rPr>
        <w:t>Notes:</w:t>
      </w:r>
    </w:p>
    <w:p w14:paraId="0FC0D82F" w14:textId="77777777" w:rsidR="00277A66" w:rsidRDefault="00277A66">
      <w:pPr>
        <w:numPr>
          <w:ilvl w:val="0"/>
          <w:numId w:val="244"/>
        </w:numPr>
        <w:spacing w:before="100" w:beforeAutospacing="1" w:after="100" w:afterAutospacing="1" w:line="240" w:lineRule="auto"/>
      </w:pPr>
      <w:r>
        <w:rPr>
          <w:rStyle w:val="Strong"/>
        </w:rPr>
        <w:t>N-1</w:t>
      </w:r>
      <w:r>
        <w:t>: Bad debts represent the amount allowed by the CIR as a bad debt.</w:t>
      </w:r>
    </w:p>
    <w:p w14:paraId="74323E1D" w14:textId="77777777" w:rsidR="00277A66" w:rsidRDefault="00277A66">
      <w:pPr>
        <w:numPr>
          <w:ilvl w:val="0"/>
          <w:numId w:val="244"/>
        </w:numPr>
        <w:spacing w:before="100" w:beforeAutospacing="1" w:after="100" w:afterAutospacing="1" w:line="240" w:lineRule="auto"/>
      </w:pPr>
      <w:r>
        <w:rPr>
          <w:rStyle w:val="Strong"/>
        </w:rPr>
        <w:t>N-2</w:t>
      </w:r>
      <w:r>
        <w:t>: Charity is assumed to be given to an approved institution. In this case, it is not allowable as a deduction, but a tax credit at the average rate of tax is allowed.</w:t>
      </w:r>
    </w:p>
    <w:p w14:paraId="4685E3D5" w14:textId="77777777" w:rsidR="00277A66" w:rsidRDefault="00277A66">
      <w:pPr>
        <w:numPr>
          <w:ilvl w:val="0"/>
          <w:numId w:val="244"/>
        </w:numPr>
        <w:spacing w:before="100" w:beforeAutospacing="1" w:after="100" w:afterAutospacing="1" w:line="240" w:lineRule="auto"/>
      </w:pPr>
      <w:r>
        <w:rPr>
          <w:rStyle w:val="Strong"/>
        </w:rPr>
        <w:t>N-3</w:t>
      </w:r>
      <w:r>
        <w:t>: Preliminary expenses are amortized at 20% of total expenditure instead of charging the whole amount to profit and loss.</w:t>
      </w:r>
    </w:p>
    <w:p w14:paraId="1982419E" w14:textId="77777777" w:rsidR="00277A66" w:rsidRDefault="00277A66">
      <w:pPr>
        <w:numPr>
          <w:ilvl w:val="0"/>
          <w:numId w:val="244"/>
        </w:numPr>
        <w:spacing w:before="100" w:beforeAutospacing="1" w:after="100" w:afterAutospacing="1" w:line="240" w:lineRule="auto"/>
      </w:pPr>
      <w:r>
        <w:rPr>
          <w:rStyle w:val="Strong"/>
        </w:rPr>
        <w:t>N-4</w:t>
      </w:r>
      <w:r>
        <w:t>: Premium on issue of shares is a capital receipt and not income.</w:t>
      </w:r>
    </w:p>
    <w:p w14:paraId="351BF8B5" w14:textId="77777777" w:rsidR="00277A66" w:rsidRDefault="00277A66">
      <w:pPr>
        <w:numPr>
          <w:ilvl w:val="0"/>
          <w:numId w:val="244"/>
        </w:numPr>
        <w:spacing w:before="100" w:beforeAutospacing="1" w:after="100" w:afterAutospacing="1" w:line="240" w:lineRule="auto"/>
      </w:pPr>
      <w:r>
        <w:rPr>
          <w:rStyle w:val="Strong"/>
        </w:rPr>
        <w:lastRenderedPageBreak/>
        <w:t>N-5</w:t>
      </w:r>
      <w:r>
        <w:t>: The law requires that non-speculative and speculative business incomes be reported separately. Speculative income must be deducted from business income and shown separately as income of the company.</w:t>
      </w:r>
    </w:p>
    <w:p w14:paraId="0D20F4F9" w14:textId="77777777" w:rsidR="00277A66" w:rsidRDefault="00277A66">
      <w:pPr>
        <w:numPr>
          <w:ilvl w:val="0"/>
          <w:numId w:val="244"/>
        </w:numPr>
        <w:spacing w:before="100" w:beforeAutospacing="1" w:after="100" w:afterAutospacing="1" w:line="240" w:lineRule="auto"/>
      </w:pPr>
      <w:r>
        <w:rPr>
          <w:rStyle w:val="Strong"/>
        </w:rPr>
        <w:t>N-6</w:t>
      </w:r>
      <w:r>
        <w:t>: Casual income is considered part of business income.</w:t>
      </w:r>
    </w:p>
    <w:p w14:paraId="4462B74B" w14:textId="77777777" w:rsidR="00277A66" w:rsidRDefault="00277A66">
      <w:pPr>
        <w:numPr>
          <w:ilvl w:val="0"/>
          <w:numId w:val="244"/>
        </w:numPr>
        <w:spacing w:before="100" w:beforeAutospacing="1" w:after="100" w:afterAutospacing="1" w:line="240" w:lineRule="auto"/>
      </w:pPr>
      <w:r>
        <w:rPr>
          <w:rStyle w:val="Strong"/>
        </w:rPr>
        <w:t>N-7</w:t>
      </w:r>
      <w:r>
        <w:t>: Since Alternate Corporate Tax is lower than Corporate Tax, Corporate Tax is payable for the tax year.</w:t>
      </w:r>
    </w:p>
    <w:p w14:paraId="1A1E92FD" w14:textId="77777777" w:rsidR="00277A66" w:rsidRDefault="00000000" w:rsidP="00277A66">
      <w:pPr>
        <w:spacing w:after="0"/>
      </w:pPr>
      <w:r>
        <w:pict w14:anchorId="2CE5C7F5">
          <v:rect id="_x0000_i1219" style="width:0;height:1.5pt" o:hralign="center" o:hrstd="t" o:hr="t" fillcolor="#a0a0a0" stroked="f"/>
        </w:pict>
      </w:r>
    </w:p>
    <w:p w14:paraId="21F9A61D" w14:textId="77777777" w:rsidR="00277A66" w:rsidRDefault="00277A66" w:rsidP="00277A66">
      <w:pPr>
        <w:pStyle w:val="Heading3"/>
      </w:pPr>
      <w:r>
        <w:rPr>
          <w:rStyle w:val="Strong"/>
          <w:b/>
          <w:bCs/>
        </w:rPr>
        <w:t>QUESTION – 41.11</w:t>
      </w:r>
    </w:p>
    <w:p w14:paraId="016674D7" w14:textId="77777777" w:rsidR="00277A66" w:rsidRDefault="00277A66" w:rsidP="00277A66">
      <w:pPr>
        <w:spacing w:before="100" w:beforeAutospacing="1" w:after="100" w:afterAutospacing="1"/>
      </w:pPr>
      <w:r>
        <w:t xml:space="preserve">The following is the </w:t>
      </w:r>
      <w:r>
        <w:rPr>
          <w:rStyle w:val="Strong"/>
        </w:rPr>
        <w:t>Profit &amp; Loss Account</w:t>
      </w:r>
      <w:r>
        <w:t xml:space="preserve"> of </w:t>
      </w:r>
      <w:r>
        <w:rPr>
          <w:rStyle w:val="Strong"/>
        </w:rPr>
        <w:t>M/s. Ali Hassan Exporters Company (Pvt.) Ltd.</w:t>
      </w:r>
      <w:r>
        <w:t xml:space="preserve"> for the year ended </w:t>
      </w:r>
      <w:r>
        <w:rPr>
          <w:rStyle w:val="Strong"/>
        </w:rPr>
        <w:t>30th June, 20X1</w:t>
      </w:r>
      <w:r>
        <w:t>:</w:t>
      </w:r>
    </w:p>
    <w:p w14:paraId="529D0876" w14:textId="77777777" w:rsidR="00277A66" w:rsidRDefault="00277A66" w:rsidP="00277A66">
      <w:pPr>
        <w:pStyle w:val="Heading4"/>
      </w:pPr>
      <w:r>
        <w:rPr>
          <w:rStyle w:val="Strong"/>
          <w:b w:val="0"/>
          <w:bCs w:val="0"/>
        </w:rPr>
        <w:t>Expenses and Income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gridCol w:w="731"/>
        <w:gridCol w:w="3771"/>
        <w:gridCol w:w="867"/>
      </w:tblGrid>
      <w:tr w:rsidR="00277A66" w14:paraId="256A52C0" w14:textId="77777777" w:rsidTr="00277A66">
        <w:trPr>
          <w:tblHeader/>
          <w:tblCellSpacing w:w="15" w:type="dxa"/>
        </w:trPr>
        <w:tc>
          <w:tcPr>
            <w:tcW w:w="0" w:type="auto"/>
            <w:vAlign w:val="center"/>
            <w:hideMark/>
          </w:tcPr>
          <w:p w14:paraId="6D5A8516" w14:textId="77777777" w:rsidR="00277A66" w:rsidRDefault="00277A66">
            <w:pPr>
              <w:jc w:val="center"/>
              <w:rPr>
                <w:b/>
                <w:bCs/>
              </w:rPr>
            </w:pPr>
            <w:r>
              <w:rPr>
                <w:rStyle w:val="Strong"/>
              </w:rPr>
              <w:t>Expenses</w:t>
            </w:r>
          </w:p>
        </w:tc>
        <w:tc>
          <w:tcPr>
            <w:tcW w:w="0" w:type="auto"/>
            <w:vAlign w:val="center"/>
            <w:hideMark/>
          </w:tcPr>
          <w:p w14:paraId="44B089B7" w14:textId="77777777" w:rsidR="00277A66" w:rsidRDefault="00277A66">
            <w:pPr>
              <w:jc w:val="center"/>
              <w:rPr>
                <w:b/>
                <w:bCs/>
              </w:rPr>
            </w:pPr>
            <w:r>
              <w:rPr>
                <w:b/>
                <w:bCs/>
              </w:rPr>
              <w:t>Rs.</w:t>
            </w:r>
          </w:p>
        </w:tc>
        <w:tc>
          <w:tcPr>
            <w:tcW w:w="0" w:type="auto"/>
            <w:vAlign w:val="center"/>
            <w:hideMark/>
          </w:tcPr>
          <w:p w14:paraId="439FFA89" w14:textId="77777777" w:rsidR="00277A66" w:rsidRDefault="00277A66">
            <w:pPr>
              <w:jc w:val="center"/>
              <w:rPr>
                <w:b/>
                <w:bCs/>
              </w:rPr>
            </w:pPr>
            <w:r>
              <w:rPr>
                <w:rStyle w:val="Strong"/>
              </w:rPr>
              <w:t>Income</w:t>
            </w:r>
          </w:p>
        </w:tc>
        <w:tc>
          <w:tcPr>
            <w:tcW w:w="0" w:type="auto"/>
            <w:vAlign w:val="center"/>
            <w:hideMark/>
          </w:tcPr>
          <w:p w14:paraId="6B5B376D" w14:textId="77777777" w:rsidR="00277A66" w:rsidRDefault="00277A66">
            <w:pPr>
              <w:jc w:val="center"/>
              <w:rPr>
                <w:b/>
                <w:bCs/>
              </w:rPr>
            </w:pPr>
            <w:r>
              <w:rPr>
                <w:b/>
                <w:bCs/>
              </w:rPr>
              <w:t>Rs.</w:t>
            </w:r>
          </w:p>
        </w:tc>
      </w:tr>
      <w:tr w:rsidR="00277A66" w14:paraId="6D78F1B9" w14:textId="77777777" w:rsidTr="00277A66">
        <w:trPr>
          <w:tblCellSpacing w:w="15" w:type="dxa"/>
        </w:trPr>
        <w:tc>
          <w:tcPr>
            <w:tcW w:w="0" w:type="auto"/>
            <w:vAlign w:val="center"/>
            <w:hideMark/>
          </w:tcPr>
          <w:p w14:paraId="7AF556DB" w14:textId="77777777" w:rsidR="00277A66" w:rsidRDefault="00277A66">
            <w:r>
              <w:t>Sundry expenses</w:t>
            </w:r>
          </w:p>
        </w:tc>
        <w:tc>
          <w:tcPr>
            <w:tcW w:w="0" w:type="auto"/>
            <w:vAlign w:val="center"/>
            <w:hideMark/>
          </w:tcPr>
          <w:p w14:paraId="3111F7DC" w14:textId="77777777" w:rsidR="00277A66" w:rsidRDefault="00277A66">
            <w:r>
              <w:t>2,000</w:t>
            </w:r>
          </w:p>
        </w:tc>
        <w:tc>
          <w:tcPr>
            <w:tcW w:w="0" w:type="auto"/>
            <w:vAlign w:val="center"/>
            <w:hideMark/>
          </w:tcPr>
          <w:p w14:paraId="195E86C5" w14:textId="77777777" w:rsidR="00277A66" w:rsidRDefault="00277A66">
            <w:r>
              <w:t>Gross Profit</w:t>
            </w:r>
          </w:p>
        </w:tc>
        <w:tc>
          <w:tcPr>
            <w:tcW w:w="0" w:type="auto"/>
            <w:vAlign w:val="center"/>
            <w:hideMark/>
          </w:tcPr>
          <w:p w14:paraId="5A64F0DB" w14:textId="77777777" w:rsidR="00277A66" w:rsidRDefault="00277A66">
            <w:r>
              <w:t>210,000</w:t>
            </w:r>
          </w:p>
        </w:tc>
      </w:tr>
      <w:tr w:rsidR="00277A66" w14:paraId="43BBDC8E" w14:textId="77777777" w:rsidTr="00277A66">
        <w:trPr>
          <w:tblCellSpacing w:w="15" w:type="dxa"/>
        </w:trPr>
        <w:tc>
          <w:tcPr>
            <w:tcW w:w="0" w:type="auto"/>
            <w:vAlign w:val="center"/>
            <w:hideMark/>
          </w:tcPr>
          <w:p w14:paraId="53DE4330" w14:textId="77777777" w:rsidR="00277A66" w:rsidRDefault="00277A66">
            <w:r>
              <w:t>Office salaries</w:t>
            </w:r>
          </w:p>
        </w:tc>
        <w:tc>
          <w:tcPr>
            <w:tcW w:w="0" w:type="auto"/>
            <w:vAlign w:val="center"/>
            <w:hideMark/>
          </w:tcPr>
          <w:p w14:paraId="10C46161" w14:textId="77777777" w:rsidR="00277A66" w:rsidRDefault="00277A66">
            <w:r>
              <w:t>26,000</w:t>
            </w:r>
          </w:p>
        </w:tc>
        <w:tc>
          <w:tcPr>
            <w:tcW w:w="0" w:type="auto"/>
            <w:vAlign w:val="center"/>
            <w:hideMark/>
          </w:tcPr>
          <w:p w14:paraId="58D89104" w14:textId="77777777" w:rsidR="00277A66" w:rsidRDefault="00277A66">
            <w:r>
              <w:t>Casual income</w:t>
            </w:r>
          </w:p>
        </w:tc>
        <w:tc>
          <w:tcPr>
            <w:tcW w:w="0" w:type="auto"/>
            <w:vAlign w:val="center"/>
            <w:hideMark/>
          </w:tcPr>
          <w:p w14:paraId="07402AF0" w14:textId="77777777" w:rsidR="00277A66" w:rsidRDefault="00277A66">
            <w:r>
              <w:t>500</w:t>
            </w:r>
          </w:p>
        </w:tc>
      </w:tr>
      <w:tr w:rsidR="00277A66" w14:paraId="4BCCB581" w14:textId="77777777" w:rsidTr="00277A66">
        <w:trPr>
          <w:tblCellSpacing w:w="15" w:type="dxa"/>
        </w:trPr>
        <w:tc>
          <w:tcPr>
            <w:tcW w:w="0" w:type="auto"/>
            <w:vAlign w:val="center"/>
            <w:hideMark/>
          </w:tcPr>
          <w:p w14:paraId="1909033D" w14:textId="77777777" w:rsidR="00277A66" w:rsidRDefault="00277A66">
            <w:r>
              <w:t>Rent, rates &amp; taxes</w:t>
            </w:r>
          </w:p>
        </w:tc>
        <w:tc>
          <w:tcPr>
            <w:tcW w:w="0" w:type="auto"/>
            <w:vAlign w:val="center"/>
            <w:hideMark/>
          </w:tcPr>
          <w:p w14:paraId="09CDF1DD" w14:textId="77777777" w:rsidR="00277A66" w:rsidRDefault="00277A66">
            <w:r>
              <w:t>8,000</w:t>
            </w:r>
          </w:p>
        </w:tc>
        <w:tc>
          <w:tcPr>
            <w:tcW w:w="0" w:type="auto"/>
            <w:vAlign w:val="center"/>
            <w:hideMark/>
          </w:tcPr>
          <w:p w14:paraId="3CC44F54" w14:textId="77777777" w:rsidR="00277A66" w:rsidRDefault="00277A66">
            <w:r>
              <w:t>Premium on issue of debentures</w:t>
            </w:r>
          </w:p>
        </w:tc>
        <w:tc>
          <w:tcPr>
            <w:tcW w:w="0" w:type="auto"/>
            <w:vAlign w:val="center"/>
            <w:hideMark/>
          </w:tcPr>
          <w:p w14:paraId="52240B27" w14:textId="77777777" w:rsidR="00277A66" w:rsidRDefault="00277A66">
            <w:r>
              <w:t>10,000</w:t>
            </w:r>
          </w:p>
        </w:tc>
      </w:tr>
      <w:tr w:rsidR="00277A66" w14:paraId="252CFA52" w14:textId="77777777" w:rsidTr="00277A66">
        <w:trPr>
          <w:tblCellSpacing w:w="15" w:type="dxa"/>
        </w:trPr>
        <w:tc>
          <w:tcPr>
            <w:tcW w:w="0" w:type="auto"/>
            <w:vAlign w:val="center"/>
            <w:hideMark/>
          </w:tcPr>
          <w:p w14:paraId="075BE3A5" w14:textId="77777777" w:rsidR="00277A66" w:rsidRDefault="00277A66">
            <w:r>
              <w:t>Income tax</w:t>
            </w:r>
          </w:p>
        </w:tc>
        <w:tc>
          <w:tcPr>
            <w:tcW w:w="0" w:type="auto"/>
            <w:vAlign w:val="center"/>
            <w:hideMark/>
          </w:tcPr>
          <w:p w14:paraId="6B38D2E2" w14:textId="77777777" w:rsidR="00277A66" w:rsidRDefault="00277A66">
            <w:r>
              <w:t>2,800</w:t>
            </w:r>
          </w:p>
        </w:tc>
        <w:tc>
          <w:tcPr>
            <w:tcW w:w="0" w:type="auto"/>
            <w:vAlign w:val="center"/>
            <w:hideMark/>
          </w:tcPr>
          <w:p w14:paraId="7DFF0CCD" w14:textId="77777777" w:rsidR="00277A66" w:rsidRDefault="00277A66">
            <w:r>
              <w:t>Recovered bad debts (allowed in past)</w:t>
            </w:r>
          </w:p>
        </w:tc>
        <w:tc>
          <w:tcPr>
            <w:tcW w:w="0" w:type="auto"/>
            <w:vAlign w:val="center"/>
            <w:hideMark/>
          </w:tcPr>
          <w:p w14:paraId="3C9B1979" w14:textId="77777777" w:rsidR="00277A66" w:rsidRDefault="00277A66">
            <w:r>
              <w:t>400</w:t>
            </w:r>
          </w:p>
        </w:tc>
      </w:tr>
      <w:tr w:rsidR="00277A66" w14:paraId="3F3BE9EF" w14:textId="77777777" w:rsidTr="00277A66">
        <w:trPr>
          <w:tblCellSpacing w:w="15" w:type="dxa"/>
        </w:trPr>
        <w:tc>
          <w:tcPr>
            <w:tcW w:w="0" w:type="auto"/>
            <w:vAlign w:val="center"/>
            <w:hideMark/>
          </w:tcPr>
          <w:p w14:paraId="498BDA94" w14:textId="77777777" w:rsidR="00277A66" w:rsidRDefault="00277A66">
            <w:r>
              <w:t>Legal charges</w:t>
            </w:r>
          </w:p>
        </w:tc>
        <w:tc>
          <w:tcPr>
            <w:tcW w:w="0" w:type="auto"/>
            <w:vAlign w:val="center"/>
            <w:hideMark/>
          </w:tcPr>
          <w:p w14:paraId="154D41DA" w14:textId="77777777" w:rsidR="00277A66" w:rsidRDefault="00277A66">
            <w:r>
              <w:t>1,800</w:t>
            </w:r>
          </w:p>
        </w:tc>
        <w:tc>
          <w:tcPr>
            <w:tcW w:w="0" w:type="auto"/>
            <w:vAlign w:val="center"/>
            <w:hideMark/>
          </w:tcPr>
          <w:p w14:paraId="4FE3F2C1" w14:textId="77777777" w:rsidR="00277A66" w:rsidRDefault="00277A66">
            <w:r>
              <w:t>Dividend</w:t>
            </w:r>
          </w:p>
        </w:tc>
        <w:tc>
          <w:tcPr>
            <w:tcW w:w="0" w:type="auto"/>
            <w:vAlign w:val="center"/>
            <w:hideMark/>
          </w:tcPr>
          <w:p w14:paraId="76E4B68B" w14:textId="77777777" w:rsidR="00277A66" w:rsidRDefault="00277A66">
            <w:r>
              <w:t>600</w:t>
            </w:r>
          </w:p>
        </w:tc>
      </w:tr>
      <w:tr w:rsidR="00277A66" w14:paraId="29D30730" w14:textId="77777777" w:rsidTr="00277A66">
        <w:trPr>
          <w:tblCellSpacing w:w="15" w:type="dxa"/>
        </w:trPr>
        <w:tc>
          <w:tcPr>
            <w:tcW w:w="0" w:type="auto"/>
            <w:vAlign w:val="center"/>
            <w:hideMark/>
          </w:tcPr>
          <w:p w14:paraId="788A3DFA" w14:textId="77777777" w:rsidR="00277A66" w:rsidRDefault="00277A66">
            <w:r>
              <w:t>Advertisement</w:t>
            </w:r>
          </w:p>
        </w:tc>
        <w:tc>
          <w:tcPr>
            <w:tcW w:w="0" w:type="auto"/>
            <w:vAlign w:val="center"/>
            <w:hideMark/>
          </w:tcPr>
          <w:p w14:paraId="6A789CF3" w14:textId="77777777" w:rsidR="00277A66" w:rsidRDefault="00277A66">
            <w:r>
              <w:t>5,000</w:t>
            </w:r>
          </w:p>
        </w:tc>
        <w:tc>
          <w:tcPr>
            <w:tcW w:w="0" w:type="auto"/>
            <w:vAlign w:val="center"/>
            <w:hideMark/>
          </w:tcPr>
          <w:p w14:paraId="3029FD4E" w14:textId="77777777" w:rsidR="00277A66" w:rsidRDefault="00277A66">
            <w:r>
              <w:t>Net interest on securities</w:t>
            </w:r>
          </w:p>
        </w:tc>
        <w:tc>
          <w:tcPr>
            <w:tcW w:w="0" w:type="auto"/>
            <w:vAlign w:val="center"/>
            <w:hideMark/>
          </w:tcPr>
          <w:p w14:paraId="55E769CF" w14:textId="77777777" w:rsidR="00277A66" w:rsidRDefault="00277A66">
            <w:r>
              <w:t>1,800</w:t>
            </w:r>
          </w:p>
        </w:tc>
      </w:tr>
      <w:tr w:rsidR="00277A66" w14:paraId="36410455" w14:textId="77777777" w:rsidTr="00277A66">
        <w:trPr>
          <w:tblCellSpacing w:w="15" w:type="dxa"/>
        </w:trPr>
        <w:tc>
          <w:tcPr>
            <w:tcW w:w="0" w:type="auto"/>
            <w:vAlign w:val="center"/>
            <w:hideMark/>
          </w:tcPr>
          <w:p w14:paraId="1FC77FE0" w14:textId="77777777" w:rsidR="00277A66" w:rsidRDefault="00277A66">
            <w:r>
              <w:t>Auditor’s fees</w:t>
            </w:r>
          </w:p>
        </w:tc>
        <w:tc>
          <w:tcPr>
            <w:tcW w:w="0" w:type="auto"/>
            <w:vAlign w:val="center"/>
            <w:hideMark/>
          </w:tcPr>
          <w:p w14:paraId="43817A22" w14:textId="77777777" w:rsidR="00277A66" w:rsidRDefault="00277A66">
            <w:r>
              <w:t>6,000</w:t>
            </w:r>
          </w:p>
        </w:tc>
        <w:tc>
          <w:tcPr>
            <w:tcW w:w="0" w:type="auto"/>
            <w:vAlign w:val="center"/>
            <w:hideMark/>
          </w:tcPr>
          <w:p w14:paraId="5937484F" w14:textId="77777777" w:rsidR="00277A66" w:rsidRDefault="00277A66"/>
        </w:tc>
        <w:tc>
          <w:tcPr>
            <w:tcW w:w="0" w:type="auto"/>
            <w:vAlign w:val="center"/>
            <w:hideMark/>
          </w:tcPr>
          <w:p w14:paraId="38DDF65C" w14:textId="77777777" w:rsidR="00277A66" w:rsidRDefault="00277A66">
            <w:pPr>
              <w:rPr>
                <w:sz w:val="20"/>
                <w:szCs w:val="20"/>
              </w:rPr>
            </w:pPr>
          </w:p>
        </w:tc>
      </w:tr>
      <w:tr w:rsidR="00277A66" w14:paraId="27EEDEFB" w14:textId="77777777" w:rsidTr="00277A66">
        <w:trPr>
          <w:tblCellSpacing w:w="15" w:type="dxa"/>
        </w:trPr>
        <w:tc>
          <w:tcPr>
            <w:tcW w:w="0" w:type="auto"/>
            <w:vAlign w:val="center"/>
            <w:hideMark/>
          </w:tcPr>
          <w:p w14:paraId="775013B5" w14:textId="77777777" w:rsidR="00277A66" w:rsidRDefault="00277A66">
            <w:r>
              <w:t>Cost of issue of debentures</w:t>
            </w:r>
          </w:p>
        </w:tc>
        <w:tc>
          <w:tcPr>
            <w:tcW w:w="0" w:type="auto"/>
            <w:vAlign w:val="center"/>
            <w:hideMark/>
          </w:tcPr>
          <w:p w14:paraId="5610F6FF" w14:textId="77777777" w:rsidR="00277A66" w:rsidRDefault="00277A66">
            <w:r>
              <w:t>5,000</w:t>
            </w:r>
          </w:p>
        </w:tc>
        <w:tc>
          <w:tcPr>
            <w:tcW w:w="0" w:type="auto"/>
            <w:vAlign w:val="center"/>
            <w:hideMark/>
          </w:tcPr>
          <w:p w14:paraId="63E0725F" w14:textId="77777777" w:rsidR="00277A66" w:rsidRDefault="00277A66"/>
        </w:tc>
        <w:tc>
          <w:tcPr>
            <w:tcW w:w="0" w:type="auto"/>
            <w:vAlign w:val="center"/>
            <w:hideMark/>
          </w:tcPr>
          <w:p w14:paraId="34908945" w14:textId="77777777" w:rsidR="00277A66" w:rsidRDefault="00277A66">
            <w:pPr>
              <w:rPr>
                <w:sz w:val="20"/>
                <w:szCs w:val="20"/>
              </w:rPr>
            </w:pPr>
          </w:p>
        </w:tc>
      </w:tr>
      <w:tr w:rsidR="00277A66" w14:paraId="53A0037D" w14:textId="77777777" w:rsidTr="00277A66">
        <w:trPr>
          <w:tblCellSpacing w:w="15" w:type="dxa"/>
        </w:trPr>
        <w:tc>
          <w:tcPr>
            <w:tcW w:w="0" w:type="auto"/>
            <w:vAlign w:val="center"/>
            <w:hideMark/>
          </w:tcPr>
          <w:p w14:paraId="11ECFE88" w14:textId="77777777" w:rsidR="00277A66" w:rsidRDefault="00277A66">
            <w:r>
              <w:t>Loss on sales of furniture</w:t>
            </w:r>
          </w:p>
        </w:tc>
        <w:tc>
          <w:tcPr>
            <w:tcW w:w="0" w:type="auto"/>
            <w:vAlign w:val="center"/>
            <w:hideMark/>
          </w:tcPr>
          <w:p w14:paraId="4BED557D" w14:textId="77777777" w:rsidR="00277A66" w:rsidRDefault="00277A66">
            <w:r>
              <w:t>2,000</w:t>
            </w:r>
          </w:p>
        </w:tc>
        <w:tc>
          <w:tcPr>
            <w:tcW w:w="0" w:type="auto"/>
            <w:vAlign w:val="center"/>
            <w:hideMark/>
          </w:tcPr>
          <w:p w14:paraId="6AF56B15" w14:textId="77777777" w:rsidR="00277A66" w:rsidRDefault="00277A66"/>
        </w:tc>
        <w:tc>
          <w:tcPr>
            <w:tcW w:w="0" w:type="auto"/>
            <w:vAlign w:val="center"/>
            <w:hideMark/>
          </w:tcPr>
          <w:p w14:paraId="6419FA31" w14:textId="77777777" w:rsidR="00277A66" w:rsidRDefault="00277A66">
            <w:pPr>
              <w:rPr>
                <w:sz w:val="20"/>
                <w:szCs w:val="20"/>
              </w:rPr>
            </w:pPr>
          </w:p>
        </w:tc>
      </w:tr>
      <w:tr w:rsidR="00277A66" w14:paraId="57D73E05" w14:textId="77777777" w:rsidTr="00277A66">
        <w:trPr>
          <w:tblCellSpacing w:w="15" w:type="dxa"/>
        </w:trPr>
        <w:tc>
          <w:tcPr>
            <w:tcW w:w="0" w:type="auto"/>
            <w:vAlign w:val="center"/>
            <w:hideMark/>
          </w:tcPr>
          <w:p w14:paraId="3CB2BC82" w14:textId="77777777" w:rsidR="00277A66" w:rsidRDefault="00277A66">
            <w:r>
              <w:t>P. F. contribution</w:t>
            </w:r>
          </w:p>
        </w:tc>
        <w:tc>
          <w:tcPr>
            <w:tcW w:w="0" w:type="auto"/>
            <w:vAlign w:val="center"/>
            <w:hideMark/>
          </w:tcPr>
          <w:p w14:paraId="2FF6A8DC" w14:textId="77777777" w:rsidR="00277A66" w:rsidRDefault="00277A66">
            <w:r>
              <w:t>7,000</w:t>
            </w:r>
          </w:p>
        </w:tc>
        <w:tc>
          <w:tcPr>
            <w:tcW w:w="0" w:type="auto"/>
            <w:vAlign w:val="center"/>
            <w:hideMark/>
          </w:tcPr>
          <w:p w14:paraId="24B8CD66" w14:textId="77777777" w:rsidR="00277A66" w:rsidRDefault="00277A66"/>
        </w:tc>
        <w:tc>
          <w:tcPr>
            <w:tcW w:w="0" w:type="auto"/>
            <w:vAlign w:val="center"/>
            <w:hideMark/>
          </w:tcPr>
          <w:p w14:paraId="60AC94D9" w14:textId="77777777" w:rsidR="00277A66" w:rsidRDefault="00277A66">
            <w:pPr>
              <w:rPr>
                <w:sz w:val="20"/>
                <w:szCs w:val="20"/>
              </w:rPr>
            </w:pPr>
          </w:p>
        </w:tc>
      </w:tr>
      <w:tr w:rsidR="00277A66" w14:paraId="003F9706" w14:textId="77777777" w:rsidTr="00277A66">
        <w:trPr>
          <w:tblCellSpacing w:w="15" w:type="dxa"/>
        </w:trPr>
        <w:tc>
          <w:tcPr>
            <w:tcW w:w="0" w:type="auto"/>
            <w:vAlign w:val="center"/>
            <w:hideMark/>
          </w:tcPr>
          <w:p w14:paraId="777322F3" w14:textId="77777777" w:rsidR="00277A66" w:rsidRDefault="00277A66">
            <w:r>
              <w:t>Bad debts</w:t>
            </w:r>
          </w:p>
        </w:tc>
        <w:tc>
          <w:tcPr>
            <w:tcW w:w="0" w:type="auto"/>
            <w:vAlign w:val="center"/>
            <w:hideMark/>
          </w:tcPr>
          <w:p w14:paraId="1710BC04" w14:textId="77777777" w:rsidR="00277A66" w:rsidRDefault="00277A66">
            <w:r>
              <w:t>4,000</w:t>
            </w:r>
          </w:p>
        </w:tc>
        <w:tc>
          <w:tcPr>
            <w:tcW w:w="0" w:type="auto"/>
            <w:vAlign w:val="center"/>
            <w:hideMark/>
          </w:tcPr>
          <w:p w14:paraId="7809A31E" w14:textId="77777777" w:rsidR="00277A66" w:rsidRDefault="00277A66"/>
        </w:tc>
        <w:tc>
          <w:tcPr>
            <w:tcW w:w="0" w:type="auto"/>
            <w:vAlign w:val="center"/>
            <w:hideMark/>
          </w:tcPr>
          <w:p w14:paraId="24C3A28C" w14:textId="77777777" w:rsidR="00277A66" w:rsidRDefault="00277A66">
            <w:pPr>
              <w:rPr>
                <w:sz w:val="20"/>
                <w:szCs w:val="20"/>
              </w:rPr>
            </w:pPr>
          </w:p>
        </w:tc>
      </w:tr>
      <w:tr w:rsidR="00277A66" w14:paraId="63DAF94A" w14:textId="77777777" w:rsidTr="00277A66">
        <w:trPr>
          <w:tblCellSpacing w:w="15" w:type="dxa"/>
        </w:trPr>
        <w:tc>
          <w:tcPr>
            <w:tcW w:w="0" w:type="auto"/>
            <w:vAlign w:val="center"/>
            <w:hideMark/>
          </w:tcPr>
          <w:p w14:paraId="22918391" w14:textId="77777777" w:rsidR="00277A66" w:rsidRDefault="00277A66">
            <w:r>
              <w:t>Vehicle expenses</w:t>
            </w:r>
          </w:p>
        </w:tc>
        <w:tc>
          <w:tcPr>
            <w:tcW w:w="0" w:type="auto"/>
            <w:vAlign w:val="center"/>
            <w:hideMark/>
          </w:tcPr>
          <w:p w14:paraId="437128F8" w14:textId="77777777" w:rsidR="00277A66" w:rsidRDefault="00277A66">
            <w:r>
              <w:t>8,000</w:t>
            </w:r>
          </w:p>
        </w:tc>
        <w:tc>
          <w:tcPr>
            <w:tcW w:w="0" w:type="auto"/>
            <w:vAlign w:val="center"/>
            <w:hideMark/>
          </w:tcPr>
          <w:p w14:paraId="673D8B68" w14:textId="77777777" w:rsidR="00277A66" w:rsidRDefault="00277A66"/>
        </w:tc>
        <w:tc>
          <w:tcPr>
            <w:tcW w:w="0" w:type="auto"/>
            <w:vAlign w:val="center"/>
            <w:hideMark/>
          </w:tcPr>
          <w:p w14:paraId="3F1A0267" w14:textId="77777777" w:rsidR="00277A66" w:rsidRDefault="00277A66">
            <w:pPr>
              <w:rPr>
                <w:sz w:val="20"/>
                <w:szCs w:val="20"/>
              </w:rPr>
            </w:pPr>
          </w:p>
        </w:tc>
      </w:tr>
      <w:tr w:rsidR="00277A66" w14:paraId="013DAEB4" w14:textId="77777777" w:rsidTr="00277A66">
        <w:trPr>
          <w:tblCellSpacing w:w="15" w:type="dxa"/>
        </w:trPr>
        <w:tc>
          <w:tcPr>
            <w:tcW w:w="0" w:type="auto"/>
            <w:vAlign w:val="center"/>
            <w:hideMark/>
          </w:tcPr>
          <w:p w14:paraId="629A7DD9" w14:textId="77777777" w:rsidR="00277A66" w:rsidRDefault="00277A66">
            <w:r>
              <w:t>Fire insurance premium</w:t>
            </w:r>
          </w:p>
        </w:tc>
        <w:tc>
          <w:tcPr>
            <w:tcW w:w="0" w:type="auto"/>
            <w:vAlign w:val="center"/>
            <w:hideMark/>
          </w:tcPr>
          <w:p w14:paraId="5BDAD23C" w14:textId="77777777" w:rsidR="00277A66" w:rsidRDefault="00277A66">
            <w:r>
              <w:t>7,000</w:t>
            </w:r>
          </w:p>
        </w:tc>
        <w:tc>
          <w:tcPr>
            <w:tcW w:w="0" w:type="auto"/>
            <w:vAlign w:val="center"/>
            <w:hideMark/>
          </w:tcPr>
          <w:p w14:paraId="74C030EB" w14:textId="77777777" w:rsidR="00277A66" w:rsidRDefault="00277A66"/>
        </w:tc>
        <w:tc>
          <w:tcPr>
            <w:tcW w:w="0" w:type="auto"/>
            <w:vAlign w:val="center"/>
            <w:hideMark/>
          </w:tcPr>
          <w:p w14:paraId="0C21A182" w14:textId="77777777" w:rsidR="00277A66" w:rsidRDefault="00277A66">
            <w:pPr>
              <w:rPr>
                <w:sz w:val="20"/>
                <w:szCs w:val="20"/>
              </w:rPr>
            </w:pPr>
          </w:p>
        </w:tc>
      </w:tr>
      <w:tr w:rsidR="00277A66" w14:paraId="6DF3D82C" w14:textId="77777777" w:rsidTr="00277A66">
        <w:trPr>
          <w:tblCellSpacing w:w="15" w:type="dxa"/>
        </w:trPr>
        <w:tc>
          <w:tcPr>
            <w:tcW w:w="0" w:type="auto"/>
            <w:vAlign w:val="center"/>
            <w:hideMark/>
          </w:tcPr>
          <w:p w14:paraId="3663E4E4" w14:textId="77777777" w:rsidR="00277A66" w:rsidRDefault="00277A66">
            <w:r>
              <w:t>Communication</w:t>
            </w:r>
          </w:p>
        </w:tc>
        <w:tc>
          <w:tcPr>
            <w:tcW w:w="0" w:type="auto"/>
            <w:vAlign w:val="center"/>
            <w:hideMark/>
          </w:tcPr>
          <w:p w14:paraId="3150CCD5" w14:textId="77777777" w:rsidR="00277A66" w:rsidRDefault="00277A66">
            <w:r>
              <w:t>900</w:t>
            </w:r>
          </w:p>
        </w:tc>
        <w:tc>
          <w:tcPr>
            <w:tcW w:w="0" w:type="auto"/>
            <w:vAlign w:val="center"/>
            <w:hideMark/>
          </w:tcPr>
          <w:p w14:paraId="03CEC9B2" w14:textId="77777777" w:rsidR="00277A66" w:rsidRDefault="00277A66"/>
        </w:tc>
        <w:tc>
          <w:tcPr>
            <w:tcW w:w="0" w:type="auto"/>
            <w:vAlign w:val="center"/>
            <w:hideMark/>
          </w:tcPr>
          <w:p w14:paraId="2F1C5BA0" w14:textId="77777777" w:rsidR="00277A66" w:rsidRDefault="00277A66">
            <w:pPr>
              <w:rPr>
                <w:sz w:val="20"/>
                <w:szCs w:val="20"/>
              </w:rPr>
            </w:pPr>
          </w:p>
        </w:tc>
      </w:tr>
      <w:tr w:rsidR="00277A66" w14:paraId="0AC7758E" w14:textId="77777777" w:rsidTr="00277A66">
        <w:trPr>
          <w:tblCellSpacing w:w="15" w:type="dxa"/>
        </w:trPr>
        <w:tc>
          <w:tcPr>
            <w:tcW w:w="0" w:type="auto"/>
            <w:vAlign w:val="center"/>
            <w:hideMark/>
          </w:tcPr>
          <w:p w14:paraId="3EB90207" w14:textId="77777777" w:rsidR="00277A66" w:rsidRDefault="00277A66">
            <w:r>
              <w:lastRenderedPageBreak/>
              <w:t>Provision for taxes</w:t>
            </w:r>
          </w:p>
        </w:tc>
        <w:tc>
          <w:tcPr>
            <w:tcW w:w="0" w:type="auto"/>
            <w:vAlign w:val="center"/>
            <w:hideMark/>
          </w:tcPr>
          <w:p w14:paraId="5A8F8BB3" w14:textId="77777777" w:rsidR="00277A66" w:rsidRDefault="00277A66">
            <w:r>
              <w:t>9,000</w:t>
            </w:r>
          </w:p>
        </w:tc>
        <w:tc>
          <w:tcPr>
            <w:tcW w:w="0" w:type="auto"/>
            <w:vAlign w:val="center"/>
            <w:hideMark/>
          </w:tcPr>
          <w:p w14:paraId="4FEF44F7" w14:textId="77777777" w:rsidR="00277A66" w:rsidRDefault="00277A66"/>
        </w:tc>
        <w:tc>
          <w:tcPr>
            <w:tcW w:w="0" w:type="auto"/>
            <w:vAlign w:val="center"/>
            <w:hideMark/>
          </w:tcPr>
          <w:p w14:paraId="2935A9FF" w14:textId="77777777" w:rsidR="00277A66" w:rsidRDefault="00277A66">
            <w:pPr>
              <w:rPr>
                <w:sz w:val="20"/>
                <w:szCs w:val="20"/>
              </w:rPr>
            </w:pPr>
          </w:p>
        </w:tc>
      </w:tr>
      <w:tr w:rsidR="00277A66" w14:paraId="6D9B91DB" w14:textId="77777777" w:rsidTr="00277A66">
        <w:trPr>
          <w:tblCellSpacing w:w="15" w:type="dxa"/>
        </w:trPr>
        <w:tc>
          <w:tcPr>
            <w:tcW w:w="0" w:type="auto"/>
            <w:vAlign w:val="center"/>
            <w:hideMark/>
          </w:tcPr>
          <w:p w14:paraId="20F57ADD" w14:textId="77777777" w:rsidR="00277A66" w:rsidRDefault="00277A66">
            <w:r>
              <w:t>Provision for bad debts</w:t>
            </w:r>
          </w:p>
        </w:tc>
        <w:tc>
          <w:tcPr>
            <w:tcW w:w="0" w:type="auto"/>
            <w:vAlign w:val="center"/>
            <w:hideMark/>
          </w:tcPr>
          <w:p w14:paraId="0477458F" w14:textId="77777777" w:rsidR="00277A66" w:rsidRDefault="00277A66">
            <w:r>
              <w:t>4,000</w:t>
            </w:r>
          </w:p>
        </w:tc>
        <w:tc>
          <w:tcPr>
            <w:tcW w:w="0" w:type="auto"/>
            <w:vAlign w:val="center"/>
            <w:hideMark/>
          </w:tcPr>
          <w:p w14:paraId="6EB4272F" w14:textId="77777777" w:rsidR="00277A66" w:rsidRDefault="00277A66"/>
        </w:tc>
        <w:tc>
          <w:tcPr>
            <w:tcW w:w="0" w:type="auto"/>
            <w:vAlign w:val="center"/>
            <w:hideMark/>
          </w:tcPr>
          <w:p w14:paraId="105024AC" w14:textId="77777777" w:rsidR="00277A66" w:rsidRDefault="00277A66">
            <w:pPr>
              <w:rPr>
                <w:sz w:val="20"/>
                <w:szCs w:val="20"/>
              </w:rPr>
            </w:pPr>
          </w:p>
        </w:tc>
      </w:tr>
      <w:tr w:rsidR="00277A66" w14:paraId="4131414A" w14:textId="77777777" w:rsidTr="00277A66">
        <w:trPr>
          <w:tblCellSpacing w:w="15" w:type="dxa"/>
        </w:trPr>
        <w:tc>
          <w:tcPr>
            <w:tcW w:w="0" w:type="auto"/>
            <w:vAlign w:val="center"/>
            <w:hideMark/>
          </w:tcPr>
          <w:p w14:paraId="04376151" w14:textId="77777777" w:rsidR="00277A66" w:rsidRDefault="00277A66">
            <w:r>
              <w:t>Liquidated damages</w:t>
            </w:r>
          </w:p>
        </w:tc>
        <w:tc>
          <w:tcPr>
            <w:tcW w:w="0" w:type="auto"/>
            <w:vAlign w:val="center"/>
            <w:hideMark/>
          </w:tcPr>
          <w:p w14:paraId="5B9D237C" w14:textId="77777777" w:rsidR="00277A66" w:rsidRDefault="00277A66">
            <w:r>
              <w:t>4,000</w:t>
            </w:r>
          </w:p>
        </w:tc>
        <w:tc>
          <w:tcPr>
            <w:tcW w:w="0" w:type="auto"/>
            <w:vAlign w:val="center"/>
            <w:hideMark/>
          </w:tcPr>
          <w:p w14:paraId="36673BB1" w14:textId="77777777" w:rsidR="00277A66" w:rsidRDefault="00277A66"/>
        </w:tc>
        <w:tc>
          <w:tcPr>
            <w:tcW w:w="0" w:type="auto"/>
            <w:vAlign w:val="center"/>
            <w:hideMark/>
          </w:tcPr>
          <w:p w14:paraId="3169C181" w14:textId="77777777" w:rsidR="00277A66" w:rsidRDefault="00277A66">
            <w:pPr>
              <w:rPr>
                <w:sz w:val="20"/>
                <w:szCs w:val="20"/>
              </w:rPr>
            </w:pPr>
          </w:p>
        </w:tc>
      </w:tr>
      <w:tr w:rsidR="00277A66" w14:paraId="4468E6A6" w14:textId="77777777" w:rsidTr="00277A66">
        <w:trPr>
          <w:tblCellSpacing w:w="15" w:type="dxa"/>
        </w:trPr>
        <w:tc>
          <w:tcPr>
            <w:tcW w:w="0" w:type="auto"/>
            <w:vAlign w:val="center"/>
            <w:hideMark/>
          </w:tcPr>
          <w:p w14:paraId="19A27C0B" w14:textId="77777777" w:rsidR="00277A66" w:rsidRDefault="00277A66">
            <w:r>
              <w:t>Depreciation</w:t>
            </w:r>
          </w:p>
        </w:tc>
        <w:tc>
          <w:tcPr>
            <w:tcW w:w="0" w:type="auto"/>
            <w:vAlign w:val="center"/>
            <w:hideMark/>
          </w:tcPr>
          <w:p w14:paraId="097D6267" w14:textId="77777777" w:rsidR="00277A66" w:rsidRDefault="00277A66">
            <w:r>
              <w:t>40,000</w:t>
            </w:r>
          </w:p>
        </w:tc>
        <w:tc>
          <w:tcPr>
            <w:tcW w:w="0" w:type="auto"/>
            <w:vAlign w:val="center"/>
            <w:hideMark/>
          </w:tcPr>
          <w:p w14:paraId="2A34C9EF" w14:textId="77777777" w:rsidR="00277A66" w:rsidRDefault="00277A66"/>
        </w:tc>
        <w:tc>
          <w:tcPr>
            <w:tcW w:w="0" w:type="auto"/>
            <w:vAlign w:val="center"/>
            <w:hideMark/>
          </w:tcPr>
          <w:p w14:paraId="4633985C" w14:textId="77777777" w:rsidR="00277A66" w:rsidRDefault="00277A66">
            <w:pPr>
              <w:rPr>
                <w:sz w:val="20"/>
                <w:szCs w:val="20"/>
              </w:rPr>
            </w:pPr>
          </w:p>
        </w:tc>
      </w:tr>
      <w:tr w:rsidR="00277A66" w14:paraId="3AB5DFD0" w14:textId="77777777" w:rsidTr="00277A66">
        <w:trPr>
          <w:tblCellSpacing w:w="15" w:type="dxa"/>
        </w:trPr>
        <w:tc>
          <w:tcPr>
            <w:tcW w:w="0" w:type="auto"/>
            <w:vAlign w:val="center"/>
            <w:hideMark/>
          </w:tcPr>
          <w:p w14:paraId="0765575C" w14:textId="77777777" w:rsidR="00277A66" w:rsidRDefault="00277A66">
            <w:r>
              <w:rPr>
                <w:rStyle w:val="Strong"/>
              </w:rPr>
              <w:t>Net Profit</w:t>
            </w:r>
          </w:p>
        </w:tc>
        <w:tc>
          <w:tcPr>
            <w:tcW w:w="0" w:type="auto"/>
            <w:vAlign w:val="center"/>
            <w:hideMark/>
          </w:tcPr>
          <w:p w14:paraId="55D50ADC" w14:textId="77777777" w:rsidR="00277A66" w:rsidRDefault="00277A66">
            <w:r>
              <w:rPr>
                <w:rStyle w:val="Strong"/>
              </w:rPr>
              <w:t>82,300</w:t>
            </w:r>
          </w:p>
        </w:tc>
        <w:tc>
          <w:tcPr>
            <w:tcW w:w="0" w:type="auto"/>
            <w:vAlign w:val="center"/>
            <w:hideMark/>
          </w:tcPr>
          <w:p w14:paraId="690E7ABA" w14:textId="77777777" w:rsidR="00277A66" w:rsidRDefault="00277A66">
            <w:r>
              <w:rPr>
                <w:rStyle w:val="Strong"/>
              </w:rPr>
              <w:t>Total</w:t>
            </w:r>
          </w:p>
        </w:tc>
        <w:tc>
          <w:tcPr>
            <w:tcW w:w="0" w:type="auto"/>
            <w:vAlign w:val="center"/>
            <w:hideMark/>
          </w:tcPr>
          <w:p w14:paraId="6B87257B" w14:textId="77777777" w:rsidR="00277A66" w:rsidRDefault="00277A66">
            <w:r>
              <w:rPr>
                <w:rStyle w:val="Strong"/>
              </w:rPr>
              <w:t>223,300</w:t>
            </w:r>
          </w:p>
        </w:tc>
      </w:tr>
    </w:tbl>
    <w:p w14:paraId="6E57F96A" w14:textId="77777777" w:rsidR="00277A66" w:rsidRDefault="00000000" w:rsidP="00277A66">
      <w:r>
        <w:pict w14:anchorId="0634C85E">
          <v:rect id="_x0000_i1220" style="width:0;height:1.5pt" o:hralign="center" o:hrstd="t" o:hr="t" fillcolor="#a0a0a0" stroked="f"/>
        </w:pict>
      </w:r>
    </w:p>
    <w:p w14:paraId="400842F5" w14:textId="77777777" w:rsidR="00277A66" w:rsidRDefault="00277A66" w:rsidP="00277A66">
      <w:pPr>
        <w:pStyle w:val="Heading3"/>
      </w:pPr>
      <w:r>
        <w:rPr>
          <w:rStyle w:val="Strong"/>
          <w:b/>
          <w:bCs/>
        </w:rPr>
        <w:t>Requirement:</w:t>
      </w:r>
    </w:p>
    <w:p w14:paraId="17FD76C4" w14:textId="77777777" w:rsidR="00277A66" w:rsidRDefault="00277A66" w:rsidP="00277A66">
      <w:pPr>
        <w:spacing w:before="100" w:beforeAutospacing="1" w:after="100" w:afterAutospacing="1"/>
      </w:pPr>
      <w:r>
        <w:rPr>
          <w:rStyle w:val="Strong"/>
        </w:rPr>
        <w:t>Calculate the net taxable income</w:t>
      </w:r>
      <w:r>
        <w:t xml:space="preserve"> of the company for </w:t>
      </w:r>
      <w:r>
        <w:rPr>
          <w:rStyle w:val="Strong"/>
        </w:rPr>
        <w:t>Tax Year 20X1</w:t>
      </w:r>
      <w:r>
        <w:t>, considering the following:</w:t>
      </w:r>
    </w:p>
    <w:p w14:paraId="71C1F4CC" w14:textId="77777777" w:rsidR="00277A66" w:rsidRDefault="00277A66">
      <w:pPr>
        <w:numPr>
          <w:ilvl w:val="0"/>
          <w:numId w:val="245"/>
        </w:numPr>
        <w:spacing w:before="100" w:beforeAutospacing="1" w:after="100" w:afterAutospacing="1" w:line="240" w:lineRule="auto"/>
      </w:pPr>
      <w:r>
        <w:t xml:space="preserve">Sundry expenses include </w:t>
      </w:r>
      <w:r>
        <w:rPr>
          <w:rStyle w:val="Strong"/>
        </w:rPr>
        <w:t>Rs. 400 paid to an institution not recognized</w:t>
      </w:r>
      <w:r>
        <w:t xml:space="preserve"> under </w:t>
      </w:r>
      <w:r>
        <w:rPr>
          <w:rStyle w:val="Strong"/>
        </w:rPr>
        <w:t>Section 61</w:t>
      </w:r>
      <w:r>
        <w:t>.</w:t>
      </w:r>
    </w:p>
    <w:p w14:paraId="38D92DC5" w14:textId="77777777" w:rsidR="00277A66" w:rsidRDefault="00277A66">
      <w:pPr>
        <w:numPr>
          <w:ilvl w:val="0"/>
          <w:numId w:val="245"/>
        </w:numPr>
        <w:spacing w:before="100" w:beforeAutospacing="1" w:after="100" w:afterAutospacing="1" w:line="240" w:lineRule="auto"/>
      </w:pPr>
      <w:r>
        <w:t xml:space="preserve">Office salaries include </w:t>
      </w:r>
      <w:r>
        <w:rPr>
          <w:rStyle w:val="Strong"/>
        </w:rPr>
        <w:t>Rs. 5,000 paid to one of the directors</w:t>
      </w:r>
      <w:r>
        <w:t>.</w:t>
      </w:r>
    </w:p>
    <w:p w14:paraId="3872717E" w14:textId="77777777" w:rsidR="00C26413" w:rsidRDefault="00C26413" w:rsidP="0037321D"/>
    <w:p w14:paraId="197703CC" w14:textId="60906C79" w:rsidR="00A877B5" w:rsidRPr="00A877B5" w:rsidRDefault="00A877B5" w:rsidP="00A877B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77B5">
        <w:rPr>
          <w:rFonts w:ascii="Times New Roman" w:eastAsia="Times New Roman" w:hAnsi="Times New Roman" w:cs="Times New Roman"/>
          <w:b/>
          <w:bCs/>
          <w:kern w:val="0"/>
          <w:sz w:val="27"/>
          <w:szCs w:val="27"/>
          <w14:ligatures w14:val="none"/>
        </w:rPr>
        <w:t>Synopsis of Taxes</w:t>
      </w:r>
      <w:r>
        <w:rPr>
          <w:rFonts w:ascii="Times New Roman" w:eastAsia="Times New Roman" w:hAnsi="Times New Roman" w:cs="Times New Roman"/>
          <w:b/>
          <w:bCs/>
          <w:kern w:val="0"/>
          <w:sz w:val="27"/>
          <w:szCs w:val="27"/>
          <w14:ligatures w14:val="none"/>
        </w:rPr>
        <w:t xml:space="preserve">                </w:t>
      </w:r>
      <w:r w:rsidRPr="00A877B5">
        <w:rPr>
          <w:rFonts w:ascii="Times New Roman" w:eastAsia="Times New Roman" w:hAnsi="Times New Roman" w:cs="Times New Roman"/>
          <w:b/>
          <w:bCs/>
          <w:kern w:val="0"/>
          <w14:ligatures w14:val="none"/>
        </w:rPr>
        <w:t>Questions &amp; Answers – Companies</w:t>
      </w:r>
      <w:r w:rsidRPr="00A877B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A877B5">
        <w:rPr>
          <w:rFonts w:ascii="Times New Roman" w:eastAsia="Times New Roman" w:hAnsi="Times New Roman" w:cs="Times New Roman"/>
          <w:kern w:val="0"/>
          <w14:ligatures w14:val="none"/>
        </w:rPr>
        <w:t>[41-743]</w:t>
      </w:r>
    </w:p>
    <w:p w14:paraId="05D962E2" w14:textId="77777777" w:rsidR="00A877B5" w:rsidRPr="00A877B5" w:rsidRDefault="00A877B5">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Provident Fund is recognized by the Income Tax Department.</w:t>
      </w:r>
    </w:p>
    <w:p w14:paraId="7FB32D4C" w14:textId="77777777" w:rsidR="00A877B5" w:rsidRPr="00A877B5" w:rsidRDefault="00A877B5">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Vehicle expenses are not vouched and verifiable to the extent of Rs. 1,500.</w:t>
      </w:r>
    </w:p>
    <w:p w14:paraId="17DDBB77" w14:textId="77777777" w:rsidR="00A877B5" w:rsidRPr="00A877B5" w:rsidRDefault="00A877B5">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Actual depreciation works out to Rs. 34,000 only.</w:t>
      </w:r>
    </w:p>
    <w:p w14:paraId="306D8BA3" w14:textId="77777777" w:rsidR="00A877B5" w:rsidRPr="00A877B5" w:rsidRDefault="00000000" w:rsidP="00A877B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5417FC0">
          <v:rect id="_x0000_i1221" style="width:0;height:1.5pt" o:hralign="center" o:hrstd="t" o:hr="t" fillcolor="#a0a0a0" stroked="f"/>
        </w:pict>
      </w:r>
    </w:p>
    <w:p w14:paraId="7592CA06" w14:textId="77777777" w:rsidR="00A877B5" w:rsidRPr="00A877B5" w:rsidRDefault="00A877B5" w:rsidP="00A877B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77B5">
        <w:rPr>
          <w:rFonts w:ascii="Times New Roman" w:eastAsia="Times New Roman" w:hAnsi="Times New Roman" w:cs="Times New Roman"/>
          <w:b/>
          <w:bCs/>
          <w:kern w:val="0"/>
          <w:sz w:val="27"/>
          <w:szCs w:val="27"/>
          <w14:ligatures w14:val="none"/>
        </w:rPr>
        <w:t>ANSWER</w:t>
      </w:r>
    </w:p>
    <w:p w14:paraId="1B5D31E8" w14:textId="77777777" w:rsidR="00A877B5" w:rsidRPr="00A877B5" w:rsidRDefault="00A877B5" w:rsidP="00A877B5">
      <w:pPr>
        <w:spacing w:before="100" w:beforeAutospacing="1" w:after="100" w:afterAutospacing="1"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M/s. Exporters (Private) Limited</w:t>
      </w:r>
      <w:r w:rsidRPr="00A877B5">
        <w:rPr>
          <w:rFonts w:ascii="Times New Roman" w:eastAsia="Times New Roman" w:hAnsi="Times New Roman" w:cs="Times New Roman"/>
          <w:kern w:val="0"/>
          <w14:ligatures w14:val="none"/>
        </w:rPr>
        <w:br/>
      </w:r>
      <w:r w:rsidRPr="00A877B5">
        <w:rPr>
          <w:rFonts w:ascii="Times New Roman" w:eastAsia="Times New Roman" w:hAnsi="Times New Roman" w:cs="Times New Roman"/>
          <w:b/>
          <w:bCs/>
          <w:kern w:val="0"/>
          <w14:ligatures w14:val="none"/>
        </w:rPr>
        <w:t>Resident Private Company</w:t>
      </w:r>
      <w:r w:rsidRPr="00A877B5">
        <w:rPr>
          <w:rFonts w:ascii="Times New Roman" w:eastAsia="Times New Roman" w:hAnsi="Times New Roman" w:cs="Times New Roman"/>
          <w:kern w:val="0"/>
          <w14:ligatures w14:val="none"/>
        </w:rPr>
        <w:br/>
      </w:r>
      <w:r w:rsidRPr="00A877B5">
        <w:rPr>
          <w:rFonts w:ascii="Times New Roman" w:eastAsia="Times New Roman" w:hAnsi="Times New Roman" w:cs="Times New Roman"/>
          <w:b/>
          <w:bCs/>
          <w:kern w:val="0"/>
          <w14:ligatures w14:val="none"/>
        </w:rPr>
        <w:t>Tax Year 20X1</w:t>
      </w:r>
      <w:r w:rsidRPr="00A877B5">
        <w:rPr>
          <w:rFonts w:ascii="Times New Roman" w:eastAsia="Times New Roman" w:hAnsi="Times New Roman" w:cs="Times New Roman"/>
          <w:kern w:val="0"/>
          <w14:ligatures w14:val="none"/>
        </w:rPr>
        <w:br/>
      </w:r>
      <w:r w:rsidRPr="00A877B5">
        <w:rPr>
          <w:rFonts w:ascii="Times New Roman" w:eastAsia="Times New Roman" w:hAnsi="Times New Roman" w:cs="Times New Roman"/>
          <w:b/>
          <w:bCs/>
          <w:kern w:val="0"/>
          <w14:ligatures w14:val="none"/>
        </w:rPr>
        <w:t>Taxable Income and 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6"/>
        <w:gridCol w:w="855"/>
      </w:tblGrid>
      <w:tr w:rsidR="00A877B5" w:rsidRPr="00A877B5" w14:paraId="112AA294" w14:textId="77777777" w:rsidTr="00A877B5">
        <w:trPr>
          <w:tblHeader/>
          <w:tblCellSpacing w:w="15" w:type="dxa"/>
        </w:trPr>
        <w:tc>
          <w:tcPr>
            <w:tcW w:w="0" w:type="auto"/>
            <w:vAlign w:val="center"/>
            <w:hideMark/>
          </w:tcPr>
          <w:p w14:paraId="61505025" w14:textId="77777777" w:rsidR="00A877B5" w:rsidRPr="00A877B5" w:rsidRDefault="00A877B5" w:rsidP="00A877B5">
            <w:pPr>
              <w:spacing w:after="0" w:line="240" w:lineRule="auto"/>
              <w:jc w:val="center"/>
              <w:rPr>
                <w:rFonts w:ascii="Times New Roman" w:eastAsia="Times New Roman" w:hAnsi="Times New Roman" w:cs="Times New Roman"/>
                <w:b/>
                <w:bCs/>
                <w:kern w:val="0"/>
                <w14:ligatures w14:val="none"/>
              </w:rPr>
            </w:pPr>
            <w:r w:rsidRPr="00A877B5">
              <w:rPr>
                <w:rFonts w:ascii="Times New Roman" w:eastAsia="Times New Roman" w:hAnsi="Times New Roman" w:cs="Times New Roman"/>
                <w:b/>
                <w:bCs/>
                <w:kern w:val="0"/>
                <w14:ligatures w14:val="none"/>
              </w:rPr>
              <w:t>Particulars</w:t>
            </w:r>
          </w:p>
        </w:tc>
        <w:tc>
          <w:tcPr>
            <w:tcW w:w="0" w:type="auto"/>
            <w:vAlign w:val="center"/>
            <w:hideMark/>
          </w:tcPr>
          <w:p w14:paraId="611F847D" w14:textId="77777777" w:rsidR="00A877B5" w:rsidRPr="00A877B5" w:rsidRDefault="00A877B5" w:rsidP="00A877B5">
            <w:pPr>
              <w:spacing w:after="0" w:line="240" w:lineRule="auto"/>
              <w:jc w:val="center"/>
              <w:rPr>
                <w:rFonts w:ascii="Times New Roman" w:eastAsia="Times New Roman" w:hAnsi="Times New Roman" w:cs="Times New Roman"/>
                <w:b/>
                <w:bCs/>
                <w:kern w:val="0"/>
                <w14:ligatures w14:val="none"/>
              </w:rPr>
            </w:pPr>
            <w:r w:rsidRPr="00A877B5">
              <w:rPr>
                <w:rFonts w:ascii="Times New Roman" w:eastAsia="Times New Roman" w:hAnsi="Times New Roman" w:cs="Times New Roman"/>
                <w:b/>
                <w:bCs/>
                <w:kern w:val="0"/>
                <w14:ligatures w14:val="none"/>
              </w:rPr>
              <w:t>Rs.</w:t>
            </w:r>
          </w:p>
        </w:tc>
      </w:tr>
      <w:tr w:rsidR="00A877B5" w:rsidRPr="00A877B5" w14:paraId="61BDCE62" w14:textId="77777777" w:rsidTr="00A877B5">
        <w:trPr>
          <w:tblCellSpacing w:w="15" w:type="dxa"/>
        </w:trPr>
        <w:tc>
          <w:tcPr>
            <w:tcW w:w="0" w:type="auto"/>
            <w:vAlign w:val="center"/>
            <w:hideMark/>
          </w:tcPr>
          <w:p w14:paraId="2BABC236"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Net Profits as per Profit and Loss Account</w:t>
            </w:r>
          </w:p>
        </w:tc>
        <w:tc>
          <w:tcPr>
            <w:tcW w:w="0" w:type="auto"/>
            <w:vAlign w:val="center"/>
            <w:hideMark/>
          </w:tcPr>
          <w:p w14:paraId="77465F2A"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82,000</w:t>
            </w:r>
          </w:p>
        </w:tc>
      </w:tr>
      <w:tr w:rsidR="00A877B5" w:rsidRPr="00A877B5" w14:paraId="14B0F77D" w14:textId="77777777" w:rsidTr="00A877B5">
        <w:trPr>
          <w:tblCellSpacing w:w="15" w:type="dxa"/>
        </w:trPr>
        <w:tc>
          <w:tcPr>
            <w:tcW w:w="0" w:type="auto"/>
            <w:vAlign w:val="center"/>
            <w:hideMark/>
          </w:tcPr>
          <w:p w14:paraId="49A376D1"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Add: Inadmissible transactions:</w:t>
            </w:r>
          </w:p>
        </w:tc>
        <w:tc>
          <w:tcPr>
            <w:tcW w:w="0" w:type="auto"/>
            <w:vAlign w:val="center"/>
            <w:hideMark/>
          </w:tcPr>
          <w:p w14:paraId="1F121B60"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p>
        </w:tc>
      </w:tr>
      <w:tr w:rsidR="00A877B5" w:rsidRPr="00A877B5" w14:paraId="5021D76D" w14:textId="77777777" w:rsidTr="00A877B5">
        <w:trPr>
          <w:tblCellSpacing w:w="15" w:type="dxa"/>
        </w:trPr>
        <w:tc>
          <w:tcPr>
            <w:tcW w:w="0" w:type="auto"/>
            <w:vAlign w:val="center"/>
            <w:hideMark/>
          </w:tcPr>
          <w:p w14:paraId="64132012"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Payment to unrecognized institution</w:t>
            </w:r>
          </w:p>
        </w:tc>
        <w:tc>
          <w:tcPr>
            <w:tcW w:w="0" w:type="auto"/>
            <w:vAlign w:val="center"/>
            <w:hideMark/>
          </w:tcPr>
          <w:p w14:paraId="4CC22C14"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400</w:t>
            </w:r>
          </w:p>
        </w:tc>
      </w:tr>
      <w:tr w:rsidR="00A877B5" w:rsidRPr="00A877B5" w14:paraId="24D2336A" w14:textId="77777777" w:rsidTr="00A877B5">
        <w:trPr>
          <w:tblCellSpacing w:w="15" w:type="dxa"/>
        </w:trPr>
        <w:tc>
          <w:tcPr>
            <w:tcW w:w="0" w:type="auto"/>
            <w:vAlign w:val="center"/>
            <w:hideMark/>
          </w:tcPr>
          <w:p w14:paraId="3D525A79"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Income tax</w:t>
            </w:r>
          </w:p>
        </w:tc>
        <w:tc>
          <w:tcPr>
            <w:tcW w:w="0" w:type="auto"/>
            <w:vAlign w:val="center"/>
            <w:hideMark/>
          </w:tcPr>
          <w:p w14:paraId="1B65A0B0"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2,600</w:t>
            </w:r>
          </w:p>
        </w:tc>
      </w:tr>
      <w:tr w:rsidR="00A877B5" w:rsidRPr="00A877B5" w14:paraId="1ED10CAC" w14:textId="77777777" w:rsidTr="00A877B5">
        <w:trPr>
          <w:tblCellSpacing w:w="15" w:type="dxa"/>
        </w:trPr>
        <w:tc>
          <w:tcPr>
            <w:tcW w:w="0" w:type="auto"/>
            <w:vAlign w:val="center"/>
            <w:hideMark/>
          </w:tcPr>
          <w:p w14:paraId="2F0B3B2E"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lastRenderedPageBreak/>
              <w:t>Un-vouched and unverifiable vehicle expenses</w:t>
            </w:r>
          </w:p>
        </w:tc>
        <w:tc>
          <w:tcPr>
            <w:tcW w:w="0" w:type="auto"/>
            <w:vAlign w:val="center"/>
            <w:hideMark/>
          </w:tcPr>
          <w:p w14:paraId="5CEA2D19"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1,500</w:t>
            </w:r>
          </w:p>
        </w:tc>
      </w:tr>
      <w:tr w:rsidR="00A877B5" w:rsidRPr="00A877B5" w14:paraId="3C322D99" w14:textId="77777777" w:rsidTr="00A877B5">
        <w:trPr>
          <w:tblCellSpacing w:w="15" w:type="dxa"/>
        </w:trPr>
        <w:tc>
          <w:tcPr>
            <w:tcW w:w="0" w:type="auto"/>
            <w:vAlign w:val="center"/>
            <w:hideMark/>
          </w:tcPr>
          <w:p w14:paraId="54DFEE3C"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Provision for taxes</w:t>
            </w:r>
          </w:p>
        </w:tc>
        <w:tc>
          <w:tcPr>
            <w:tcW w:w="0" w:type="auto"/>
            <w:vAlign w:val="center"/>
            <w:hideMark/>
          </w:tcPr>
          <w:p w14:paraId="2DC36624"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9,000</w:t>
            </w:r>
          </w:p>
        </w:tc>
      </w:tr>
      <w:tr w:rsidR="00A877B5" w:rsidRPr="00A877B5" w14:paraId="56565F82" w14:textId="77777777" w:rsidTr="00A877B5">
        <w:trPr>
          <w:tblCellSpacing w:w="15" w:type="dxa"/>
        </w:trPr>
        <w:tc>
          <w:tcPr>
            <w:tcW w:w="0" w:type="auto"/>
            <w:vAlign w:val="center"/>
            <w:hideMark/>
          </w:tcPr>
          <w:p w14:paraId="6C0C1B19"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Provision for bad debts</w:t>
            </w:r>
          </w:p>
        </w:tc>
        <w:tc>
          <w:tcPr>
            <w:tcW w:w="0" w:type="auto"/>
            <w:vAlign w:val="center"/>
            <w:hideMark/>
          </w:tcPr>
          <w:p w14:paraId="27788A17"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4,000</w:t>
            </w:r>
          </w:p>
        </w:tc>
      </w:tr>
      <w:tr w:rsidR="00A877B5" w:rsidRPr="00A877B5" w14:paraId="30BD0AD6" w14:textId="77777777" w:rsidTr="00A877B5">
        <w:trPr>
          <w:tblCellSpacing w:w="15" w:type="dxa"/>
        </w:trPr>
        <w:tc>
          <w:tcPr>
            <w:tcW w:w="0" w:type="auto"/>
            <w:vAlign w:val="center"/>
            <w:hideMark/>
          </w:tcPr>
          <w:p w14:paraId="4A9ADF2F"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 xml:space="preserve">Liquidated damages </w:t>
            </w:r>
            <w:r w:rsidRPr="00A877B5">
              <w:rPr>
                <w:rFonts w:ascii="Times New Roman" w:eastAsia="Times New Roman" w:hAnsi="Times New Roman" w:cs="Times New Roman"/>
                <w:b/>
                <w:bCs/>
                <w:kern w:val="0"/>
                <w14:ligatures w14:val="none"/>
              </w:rPr>
              <w:t>[N-1]</w:t>
            </w:r>
          </w:p>
        </w:tc>
        <w:tc>
          <w:tcPr>
            <w:tcW w:w="0" w:type="auto"/>
            <w:vAlign w:val="center"/>
            <w:hideMark/>
          </w:tcPr>
          <w:p w14:paraId="3270E990"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NIL</w:t>
            </w:r>
          </w:p>
        </w:tc>
      </w:tr>
      <w:tr w:rsidR="00A877B5" w:rsidRPr="00A877B5" w14:paraId="2FE34CDB" w14:textId="77777777" w:rsidTr="00A877B5">
        <w:trPr>
          <w:tblCellSpacing w:w="15" w:type="dxa"/>
        </w:trPr>
        <w:tc>
          <w:tcPr>
            <w:tcW w:w="0" w:type="auto"/>
            <w:vAlign w:val="center"/>
            <w:hideMark/>
          </w:tcPr>
          <w:p w14:paraId="5F557F32"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Accounting depreciation</w:t>
            </w:r>
          </w:p>
        </w:tc>
        <w:tc>
          <w:tcPr>
            <w:tcW w:w="0" w:type="auto"/>
            <w:vAlign w:val="center"/>
            <w:hideMark/>
          </w:tcPr>
          <w:p w14:paraId="6DFD77A1"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40,000</w:t>
            </w:r>
          </w:p>
        </w:tc>
      </w:tr>
      <w:tr w:rsidR="00A877B5" w:rsidRPr="00A877B5" w14:paraId="2563AFCD" w14:textId="77777777" w:rsidTr="00A877B5">
        <w:trPr>
          <w:tblCellSpacing w:w="15" w:type="dxa"/>
        </w:trPr>
        <w:tc>
          <w:tcPr>
            <w:tcW w:w="0" w:type="auto"/>
            <w:vAlign w:val="center"/>
            <w:hideMark/>
          </w:tcPr>
          <w:p w14:paraId="3E0840A8"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Total Additions</w:t>
            </w:r>
          </w:p>
        </w:tc>
        <w:tc>
          <w:tcPr>
            <w:tcW w:w="0" w:type="auto"/>
            <w:vAlign w:val="center"/>
            <w:hideMark/>
          </w:tcPr>
          <w:p w14:paraId="5DA5315D"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57,500</w:t>
            </w:r>
          </w:p>
        </w:tc>
      </w:tr>
      <w:tr w:rsidR="00A877B5" w:rsidRPr="00A877B5" w14:paraId="58D570EE" w14:textId="77777777" w:rsidTr="00A877B5">
        <w:trPr>
          <w:tblCellSpacing w:w="15" w:type="dxa"/>
        </w:trPr>
        <w:tc>
          <w:tcPr>
            <w:tcW w:w="0" w:type="auto"/>
            <w:vAlign w:val="center"/>
            <w:hideMark/>
          </w:tcPr>
          <w:p w14:paraId="7C5C1E57"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Total Adjusted Profit</w:t>
            </w:r>
          </w:p>
        </w:tc>
        <w:tc>
          <w:tcPr>
            <w:tcW w:w="0" w:type="auto"/>
            <w:vAlign w:val="center"/>
            <w:hideMark/>
          </w:tcPr>
          <w:p w14:paraId="7504EBC2"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139,400</w:t>
            </w:r>
          </w:p>
        </w:tc>
      </w:tr>
      <w:tr w:rsidR="00A877B5" w:rsidRPr="00A877B5" w14:paraId="7ADDABDC" w14:textId="77777777" w:rsidTr="00A877B5">
        <w:trPr>
          <w:tblCellSpacing w:w="15" w:type="dxa"/>
        </w:trPr>
        <w:tc>
          <w:tcPr>
            <w:tcW w:w="0" w:type="auto"/>
            <w:vAlign w:val="center"/>
            <w:hideMark/>
          </w:tcPr>
          <w:p w14:paraId="0F5A3341"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Less: Deductions</w:t>
            </w:r>
          </w:p>
        </w:tc>
        <w:tc>
          <w:tcPr>
            <w:tcW w:w="0" w:type="auto"/>
            <w:vAlign w:val="center"/>
            <w:hideMark/>
          </w:tcPr>
          <w:p w14:paraId="126D0175"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p>
        </w:tc>
      </w:tr>
      <w:tr w:rsidR="00A877B5" w:rsidRPr="00A877B5" w14:paraId="760B0357" w14:textId="77777777" w:rsidTr="00A877B5">
        <w:trPr>
          <w:tblCellSpacing w:w="15" w:type="dxa"/>
        </w:trPr>
        <w:tc>
          <w:tcPr>
            <w:tcW w:w="0" w:type="auto"/>
            <w:vAlign w:val="center"/>
            <w:hideMark/>
          </w:tcPr>
          <w:p w14:paraId="25170644"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 xml:space="preserve">Premium on issue of debentures </w:t>
            </w:r>
            <w:r w:rsidRPr="00A877B5">
              <w:rPr>
                <w:rFonts w:ascii="Times New Roman" w:eastAsia="Times New Roman" w:hAnsi="Times New Roman" w:cs="Times New Roman"/>
                <w:b/>
                <w:bCs/>
                <w:kern w:val="0"/>
                <w14:ligatures w14:val="none"/>
              </w:rPr>
              <w:t>[N-2]</w:t>
            </w:r>
          </w:p>
        </w:tc>
        <w:tc>
          <w:tcPr>
            <w:tcW w:w="0" w:type="auto"/>
            <w:vAlign w:val="center"/>
            <w:hideMark/>
          </w:tcPr>
          <w:p w14:paraId="7F58358B"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10,000</w:t>
            </w:r>
          </w:p>
        </w:tc>
      </w:tr>
      <w:tr w:rsidR="00A877B5" w:rsidRPr="00A877B5" w14:paraId="48687212" w14:textId="77777777" w:rsidTr="00A877B5">
        <w:trPr>
          <w:tblCellSpacing w:w="15" w:type="dxa"/>
        </w:trPr>
        <w:tc>
          <w:tcPr>
            <w:tcW w:w="0" w:type="auto"/>
            <w:vAlign w:val="center"/>
            <w:hideMark/>
          </w:tcPr>
          <w:p w14:paraId="1F8C0589"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 xml:space="preserve">Dividend </w:t>
            </w:r>
            <w:r w:rsidRPr="00A877B5">
              <w:rPr>
                <w:rFonts w:ascii="Times New Roman" w:eastAsia="Times New Roman" w:hAnsi="Times New Roman" w:cs="Times New Roman"/>
                <w:b/>
                <w:bCs/>
                <w:kern w:val="0"/>
                <w14:ligatures w14:val="none"/>
              </w:rPr>
              <w:t>[N-5]</w:t>
            </w:r>
          </w:p>
        </w:tc>
        <w:tc>
          <w:tcPr>
            <w:tcW w:w="0" w:type="auto"/>
            <w:vAlign w:val="center"/>
            <w:hideMark/>
          </w:tcPr>
          <w:p w14:paraId="59BD2605"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600</w:t>
            </w:r>
          </w:p>
        </w:tc>
      </w:tr>
      <w:tr w:rsidR="00A877B5" w:rsidRPr="00A877B5" w14:paraId="6B1A0E10" w14:textId="77777777" w:rsidTr="00A877B5">
        <w:trPr>
          <w:tblCellSpacing w:w="15" w:type="dxa"/>
        </w:trPr>
        <w:tc>
          <w:tcPr>
            <w:tcW w:w="0" w:type="auto"/>
            <w:vAlign w:val="center"/>
            <w:hideMark/>
          </w:tcPr>
          <w:p w14:paraId="69ECF7B9"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Interest on securities</w:t>
            </w:r>
          </w:p>
        </w:tc>
        <w:tc>
          <w:tcPr>
            <w:tcW w:w="0" w:type="auto"/>
            <w:vAlign w:val="center"/>
            <w:hideMark/>
          </w:tcPr>
          <w:p w14:paraId="42E87695"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4,000</w:t>
            </w:r>
          </w:p>
        </w:tc>
      </w:tr>
      <w:tr w:rsidR="00A877B5" w:rsidRPr="00A877B5" w14:paraId="20CFBCDD" w14:textId="77777777" w:rsidTr="00A877B5">
        <w:trPr>
          <w:tblCellSpacing w:w="15" w:type="dxa"/>
        </w:trPr>
        <w:tc>
          <w:tcPr>
            <w:tcW w:w="0" w:type="auto"/>
            <w:vAlign w:val="center"/>
            <w:hideMark/>
          </w:tcPr>
          <w:p w14:paraId="619A7725"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Statutory depreciation</w:t>
            </w:r>
          </w:p>
        </w:tc>
        <w:tc>
          <w:tcPr>
            <w:tcW w:w="0" w:type="auto"/>
            <w:vAlign w:val="center"/>
            <w:hideMark/>
          </w:tcPr>
          <w:p w14:paraId="7DD99FAD"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34,000</w:t>
            </w:r>
          </w:p>
        </w:tc>
      </w:tr>
      <w:tr w:rsidR="00A877B5" w:rsidRPr="00A877B5" w14:paraId="03033A50" w14:textId="77777777" w:rsidTr="00A877B5">
        <w:trPr>
          <w:tblCellSpacing w:w="15" w:type="dxa"/>
        </w:trPr>
        <w:tc>
          <w:tcPr>
            <w:tcW w:w="0" w:type="auto"/>
            <w:vAlign w:val="center"/>
            <w:hideMark/>
          </w:tcPr>
          <w:p w14:paraId="5C8D3E6E"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Total Deductions</w:t>
            </w:r>
          </w:p>
        </w:tc>
        <w:tc>
          <w:tcPr>
            <w:tcW w:w="0" w:type="auto"/>
            <w:vAlign w:val="center"/>
            <w:hideMark/>
          </w:tcPr>
          <w:p w14:paraId="31A0DB20"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45,000</w:t>
            </w:r>
          </w:p>
        </w:tc>
      </w:tr>
      <w:tr w:rsidR="00A877B5" w:rsidRPr="00A877B5" w14:paraId="398FC0BE" w14:textId="77777777" w:rsidTr="00A877B5">
        <w:trPr>
          <w:tblCellSpacing w:w="15" w:type="dxa"/>
        </w:trPr>
        <w:tc>
          <w:tcPr>
            <w:tcW w:w="0" w:type="auto"/>
            <w:vAlign w:val="center"/>
            <w:hideMark/>
          </w:tcPr>
          <w:p w14:paraId="2DE0C0D1"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Income from Business</w:t>
            </w:r>
          </w:p>
        </w:tc>
        <w:tc>
          <w:tcPr>
            <w:tcW w:w="0" w:type="auto"/>
            <w:vAlign w:val="center"/>
            <w:hideMark/>
          </w:tcPr>
          <w:p w14:paraId="2251DCC9"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93,400</w:t>
            </w:r>
          </w:p>
        </w:tc>
      </w:tr>
      <w:tr w:rsidR="00A877B5" w:rsidRPr="00A877B5" w14:paraId="1C6D922B" w14:textId="77777777" w:rsidTr="00A877B5">
        <w:trPr>
          <w:tblCellSpacing w:w="15" w:type="dxa"/>
        </w:trPr>
        <w:tc>
          <w:tcPr>
            <w:tcW w:w="0" w:type="auto"/>
            <w:vAlign w:val="center"/>
            <w:hideMark/>
          </w:tcPr>
          <w:p w14:paraId="5AE21BED"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Interest on Securities [(1,800 × 100) ÷ 90] = 2,000 [N-6]</w:t>
            </w:r>
          </w:p>
        </w:tc>
        <w:tc>
          <w:tcPr>
            <w:tcW w:w="0" w:type="auto"/>
            <w:vAlign w:val="center"/>
            <w:hideMark/>
          </w:tcPr>
          <w:p w14:paraId="2F564A4F"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kern w:val="0"/>
                <w14:ligatures w14:val="none"/>
              </w:rPr>
              <w:t>NIL</w:t>
            </w:r>
          </w:p>
        </w:tc>
      </w:tr>
      <w:tr w:rsidR="00A877B5" w:rsidRPr="00A877B5" w14:paraId="2E0D5748" w14:textId="77777777" w:rsidTr="00A877B5">
        <w:trPr>
          <w:tblCellSpacing w:w="15" w:type="dxa"/>
        </w:trPr>
        <w:tc>
          <w:tcPr>
            <w:tcW w:w="0" w:type="auto"/>
            <w:vAlign w:val="center"/>
            <w:hideMark/>
          </w:tcPr>
          <w:p w14:paraId="328D2A74"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Taxable Income</w:t>
            </w:r>
          </w:p>
        </w:tc>
        <w:tc>
          <w:tcPr>
            <w:tcW w:w="0" w:type="auto"/>
            <w:vAlign w:val="center"/>
            <w:hideMark/>
          </w:tcPr>
          <w:p w14:paraId="6CA26BC5" w14:textId="77777777" w:rsidR="00A877B5" w:rsidRPr="00A877B5" w:rsidRDefault="00A877B5" w:rsidP="00A877B5">
            <w:pPr>
              <w:spacing w:after="0"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93,400</w:t>
            </w:r>
          </w:p>
        </w:tc>
      </w:tr>
    </w:tbl>
    <w:p w14:paraId="50DA4297" w14:textId="77777777" w:rsidR="00A877B5" w:rsidRPr="00A877B5" w:rsidRDefault="00000000" w:rsidP="00A877B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CCEC3CA">
          <v:rect id="_x0000_i1222" style="width:0;height:1.5pt" o:hralign="center" o:hrstd="t" o:hr="t" fillcolor="#a0a0a0" stroked="f"/>
        </w:pict>
      </w:r>
    </w:p>
    <w:p w14:paraId="60398819" w14:textId="77777777" w:rsidR="00A877B5" w:rsidRPr="00A877B5" w:rsidRDefault="00A877B5" w:rsidP="00A877B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77B5">
        <w:rPr>
          <w:rFonts w:ascii="Times New Roman" w:eastAsia="Times New Roman" w:hAnsi="Times New Roman" w:cs="Times New Roman"/>
          <w:b/>
          <w:bCs/>
          <w:kern w:val="0"/>
          <w:sz w:val="27"/>
          <w:szCs w:val="27"/>
          <w14:ligatures w14:val="none"/>
        </w:rPr>
        <w:t>Tax Liability</w:t>
      </w:r>
    </w:p>
    <w:p w14:paraId="1A2720D8" w14:textId="77777777" w:rsidR="00A877B5" w:rsidRPr="00A877B5" w:rsidRDefault="00A877B5" w:rsidP="00A877B5">
      <w:pPr>
        <w:spacing w:before="100" w:beforeAutospacing="1" w:after="100" w:afterAutospacing="1"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Total tax liability</w:t>
      </w:r>
      <w:r w:rsidRPr="00A877B5">
        <w:rPr>
          <w:rFonts w:ascii="Times New Roman" w:eastAsia="Times New Roman" w:hAnsi="Times New Roman" w:cs="Times New Roman"/>
          <w:kern w:val="0"/>
          <w14:ligatures w14:val="none"/>
        </w:rPr>
        <w:t xml:space="preserve"> (93,400 × 29%) </w:t>
      </w:r>
      <w:r w:rsidRPr="00A877B5">
        <w:rPr>
          <w:rFonts w:ascii="Times New Roman" w:eastAsia="Times New Roman" w:hAnsi="Times New Roman" w:cs="Times New Roman"/>
          <w:b/>
          <w:bCs/>
          <w:kern w:val="0"/>
          <w14:ligatures w14:val="none"/>
        </w:rPr>
        <w:t>[N-7]</w:t>
      </w:r>
      <w:r w:rsidRPr="00A877B5">
        <w:rPr>
          <w:rFonts w:ascii="Times New Roman" w:eastAsia="Times New Roman" w:hAnsi="Times New Roman" w:cs="Times New Roman"/>
          <w:kern w:val="0"/>
          <w14:ligatures w14:val="none"/>
        </w:rPr>
        <w:t xml:space="preserve"> = </w:t>
      </w:r>
      <w:r w:rsidRPr="00A877B5">
        <w:rPr>
          <w:rFonts w:ascii="Times New Roman" w:eastAsia="Times New Roman" w:hAnsi="Times New Roman" w:cs="Times New Roman"/>
          <w:b/>
          <w:bCs/>
          <w:kern w:val="0"/>
          <w14:ligatures w14:val="none"/>
        </w:rPr>
        <w:t>27,086</w:t>
      </w:r>
    </w:p>
    <w:p w14:paraId="6A23B850" w14:textId="77777777" w:rsidR="00A877B5" w:rsidRPr="00A877B5" w:rsidRDefault="00000000" w:rsidP="00A877B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39EA75">
          <v:rect id="_x0000_i1223" style="width:0;height:1.5pt" o:hralign="center" o:hrstd="t" o:hr="t" fillcolor="#a0a0a0" stroked="f"/>
        </w:pict>
      </w:r>
    </w:p>
    <w:p w14:paraId="7762B797" w14:textId="77777777" w:rsidR="00A877B5" w:rsidRPr="00A877B5" w:rsidRDefault="00A877B5" w:rsidP="00A877B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77B5">
        <w:rPr>
          <w:rFonts w:ascii="Times New Roman" w:eastAsia="Times New Roman" w:hAnsi="Times New Roman" w:cs="Times New Roman"/>
          <w:b/>
          <w:bCs/>
          <w:kern w:val="0"/>
          <w:sz w:val="27"/>
          <w:szCs w:val="27"/>
          <w14:ligatures w14:val="none"/>
        </w:rPr>
        <w:t>Explanatory Notes:</w:t>
      </w:r>
    </w:p>
    <w:p w14:paraId="212A1697" w14:textId="77777777" w:rsidR="00A877B5" w:rsidRPr="00A877B5" w:rsidRDefault="00A877B5">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N-1</w:t>
      </w:r>
      <w:r w:rsidRPr="00A877B5">
        <w:rPr>
          <w:rFonts w:ascii="Times New Roman" w:eastAsia="Times New Roman" w:hAnsi="Times New Roman" w:cs="Times New Roman"/>
          <w:kern w:val="0"/>
          <w14:ligatures w14:val="none"/>
        </w:rPr>
        <w:t>: Liquidated damages mean the amount of damages to be recovered by either party for a breach of the agreement by the other party. These are admissible. However, any fine, penalty, etc., is inadmissible as it is payable for violating any law, rule, or regulation.</w:t>
      </w:r>
    </w:p>
    <w:p w14:paraId="66B166B6" w14:textId="77777777" w:rsidR="00A877B5" w:rsidRPr="00A877B5" w:rsidRDefault="00A877B5">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N-2</w:t>
      </w:r>
      <w:r w:rsidRPr="00A877B5">
        <w:rPr>
          <w:rFonts w:ascii="Times New Roman" w:eastAsia="Times New Roman" w:hAnsi="Times New Roman" w:cs="Times New Roman"/>
          <w:kern w:val="0"/>
          <w14:ligatures w14:val="none"/>
        </w:rPr>
        <w:t>: Premium on the issue of debentures is a capital receipt.</w:t>
      </w:r>
    </w:p>
    <w:p w14:paraId="3EBE3560" w14:textId="77777777" w:rsidR="00A877B5" w:rsidRPr="00A877B5" w:rsidRDefault="00A877B5">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N-3</w:t>
      </w:r>
      <w:r w:rsidRPr="00A877B5">
        <w:rPr>
          <w:rFonts w:ascii="Times New Roman" w:eastAsia="Times New Roman" w:hAnsi="Times New Roman" w:cs="Times New Roman"/>
          <w:kern w:val="0"/>
          <w14:ligatures w14:val="none"/>
        </w:rPr>
        <w:t>: Casual income is deemed to have accrued during the course of business.</w:t>
      </w:r>
    </w:p>
    <w:p w14:paraId="221274E0" w14:textId="77777777" w:rsidR="00A877B5" w:rsidRPr="00A877B5" w:rsidRDefault="00A877B5">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N-4</w:t>
      </w:r>
      <w:r w:rsidRPr="00A877B5">
        <w:rPr>
          <w:rFonts w:ascii="Times New Roman" w:eastAsia="Times New Roman" w:hAnsi="Times New Roman" w:cs="Times New Roman"/>
          <w:kern w:val="0"/>
          <w14:ligatures w14:val="none"/>
        </w:rPr>
        <w:t>: Bad debts are presumed to have been allowed as a deduction by the CIR.</w:t>
      </w:r>
    </w:p>
    <w:p w14:paraId="391A766A" w14:textId="77777777" w:rsidR="00A877B5" w:rsidRPr="00A877B5" w:rsidRDefault="00A877B5">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N-5</w:t>
      </w:r>
      <w:r w:rsidRPr="00A877B5">
        <w:rPr>
          <w:rFonts w:ascii="Times New Roman" w:eastAsia="Times New Roman" w:hAnsi="Times New Roman" w:cs="Times New Roman"/>
          <w:kern w:val="0"/>
          <w14:ligatures w14:val="none"/>
        </w:rPr>
        <w:t>: Dividend received by a company is taxable under FTR (Final Tax Regime) at 15% of the gross amount. Further, tax deducted at source by the company paying the dividend is treated as the final discharge of tax liability in respect of such income.</w:t>
      </w:r>
    </w:p>
    <w:p w14:paraId="473D8D76" w14:textId="77777777" w:rsidR="00A877B5" w:rsidRPr="00A877B5" w:rsidRDefault="00A877B5">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N-6</w:t>
      </w:r>
      <w:r w:rsidRPr="00A877B5">
        <w:rPr>
          <w:rFonts w:ascii="Times New Roman" w:eastAsia="Times New Roman" w:hAnsi="Times New Roman" w:cs="Times New Roman"/>
          <w:kern w:val="0"/>
          <w14:ligatures w14:val="none"/>
        </w:rPr>
        <w:t>: Interest on securities is covered under FTR.</w:t>
      </w:r>
    </w:p>
    <w:p w14:paraId="1F68B040" w14:textId="77777777" w:rsidR="00A877B5" w:rsidRPr="00A877B5" w:rsidRDefault="00A877B5">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A877B5">
        <w:rPr>
          <w:rFonts w:ascii="Times New Roman" w:eastAsia="Times New Roman" w:hAnsi="Times New Roman" w:cs="Times New Roman"/>
          <w:b/>
          <w:bCs/>
          <w:kern w:val="0"/>
          <w14:ligatures w14:val="none"/>
        </w:rPr>
        <w:t>N-7</w:t>
      </w:r>
      <w:r w:rsidRPr="00A877B5">
        <w:rPr>
          <w:rFonts w:ascii="Times New Roman" w:eastAsia="Times New Roman" w:hAnsi="Times New Roman" w:cs="Times New Roman"/>
          <w:kern w:val="0"/>
          <w14:ligatures w14:val="none"/>
        </w:rPr>
        <w:t>: Since the Alternate Corporate Tax is lower than the Corporate Tax, Corporate Tax is payable for the tax year.</w:t>
      </w:r>
    </w:p>
    <w:p w14:paraId="516E6CD9" w14:textId="77777777" w:rsidR="00A877B5" w:rsidRDefault="00A877B5" w:rsidP="0037321D"/>
    <w:p w14:paraId="54B6B55F" w14:textId="294C71D0" w:rsidR="00FE1609" w:rsidRDefault="00FE1609" w:rsidP="00FE1609">
      <w:pPr>
        <w:pStyle w:val="Heading3"/>
      </w:pPr>
      <w:r>
        <w:rPr>
          <w:rStyle w:val="Strong"/>
          <w:b/>
          <w:bCs/>
        </w:rPr>
        <w:lastRenderedPageBreak/>
        <w:t xml:space="preserve">Synopsis of Taxes            </w:t>
      </w:r>
      <w:r>
        <w:rPr>
          <w:rStyle w:val="Strong"/>
        </w:rPr>
        <w:t xml:space="preserve">Questions &amp; Answers – Companies                        </w:t>
      </w:r>
      <w:r>
        <w:t xml:space="preserve"> [41-744]</w:t>
      </w:r>
    </w:p>
    <w:p w14:paraId="0058DB7A" w14:textId="77777777" w:rsidR="00FE1609" w:rsidRDefault="00FE1609" w:rsidP="00FE1609">
      <w:pPr>
        <w:pStyle w:val="Heading2"/>
      </w:pPr>
      <w:r>
        <w:rPr>
          <w:rStyle w:val="Strong"/>
          <w:b w:val="0"/>
          <w:bCs w:val="0"/>
        </w:rPr>
        <w:t>QUESTION – 41.12</w:t>
      </w:r>
    </w:p>
    <w:p w14:paraId="6BE88240" w14:textId="77777777" w:rsidR="00FE1609" w:rsidRDefault="00FE1609" w:rsidP="00FE1609">
      <w:pPr>
        <w:spacing w:before="100" w:beforeAutospacing="1" w:after="100" w:afterAutospacing="1"/>
      </w:pPr>
      <w:r>
        <w:t>Compute the total income and tax payable by a private limited company for the year ended 30th June, 20X1 from the following information:</w:t>
      </w:r>
    </w:p>
    <w:p w14:paraId="51D9D486" w14:textId="77777777" w:rsidR="00FE1609" w:rsidRDefault="00FE1609" w:rsidP="00FE1609">
      <w:pPr>
        <w:pStyle w:val="Heading3"/>
      </w:pPr>
      <w:r>
        <w:rPr>
          <w:rStyle w:val="Strong"/>
          <w:b/>
          <w:bCs/>
        </w:rPr>
        <w:t>A. Profit and Loss Accounts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4"/>
        <w:gridCol w:w="1051"/>
      </w:tblGrid>
      <w:tr w:rsidR="00FE1609" w14:paraId="69B5362F" w14:textId="77777777" w:rsidTr="00FE1609">
        <w:trPr>
          <w:tblHeader/>
          <w:tblCellSpacing w:w="15" w:type="dxa"/>
        </w:trPr>
        <w:tc>
          <w:tcPr>
            <w:tcW w:w="0" w:type="auto"/>
            <w:vAlign w:val="center"/>
            <w:hideMark/>
          </w:tcPr>
          <w:p w14:paraId="2CBB09E6" w14:textId="77777777" w:rsidR="00FE1609" w:rsidRDefault="00FE1609">
            <w:pPr>
              <w:jc w:val="center"/>
              <w:rPr>
                <w:b/>
                <w:bCs/>
              </w:rPr>
            </w:pPr>
            <w:r>
              <w:rPr>
                <w:rStyle w:val="Strong"/>
              </w:rPr>
              <w:t>Particulars</w:t>
            </w:r>
          </w:p>
        </w:tc>
        <w:tc>
          <w:tcPr>
            <w:tcW w:w="0" w:type="auto"/>
            <w:vAlign w:val="center"/>
            <w:hideMark/>
          </w:tcPr>
          <w:p w14:paraId="1E7781A4" w14:textId="77777777" w:rsidR="00FE1609" w:rsidRDefault="00FE1609">
            <w:pPr>
              <w:jc w:val="center"/>
              <w:rPr>
                <w:b/>
                <w:bCs/>
              </w:rPr>
            </w:pPr>
            <w:r>
              <w:rPr>
                <w:rStyle w:val="Strong"/>
              </w:rPr>
              <w:t>Rs.</w:t>
            </w:r>
          </w:p>
        </w:tc>
      </w:tr>
      <w:tr w:rsidR="00FE1609" w14:paraId="688FB0F1" w14:textId="77777777" w:rsidTr="00FE1609">
        <w:trPr>
          <w:tblCellSpacing w:w="15" w:type="dxa"/>
        </w:trPr>
        <w:tc>
          <w:tcPr>
            <w:tcW w:w="0" w:type="auto"/>
            <w:vAlign w:val="center"/>
            <w:hideMark/>
          </w:tcPr>
          <w:p w14:paraId="67EC9F75" w14:textId="77777777" w:rsidR="00FE1609" w:rsidRDefault="00FE1609">
            <w:r>
              <w:t>Sales</w:t>
            </w:r>
          </w:p>
        </w:tc>
        <w:tc>
          <w:tcPr>
            <w:tcW w:w="0" w:type="auto"/>
            <w:vAlign w:val="center"/>
            <w:hideMark/>
          </w:tcPr>
          <w:p w14:paraId="7BAE4B67" w14:textId="77777777" w:rsidR="00FE1609" w:rsidRDefault="00FE1609">
            <w:r>
              <w:t>1,500,000</w:t>
            </w:r>
          </w:p>
        </w:tc>
      </w:tr>
      <w:tr w:rsidR="00FE1609" w14:paraId="453F66EC" w14:textId="77777777" w:rsidTr="00FE1609">
        <w:trPr>
          <w:tblCellSpacing w:w="15" w:type="dxa"/>
        </w:trPr>
        <w:tc>
          <w:tcPr>
            <w:tcW w:w="0" w:type="auto"/>
            <w:vAlign w:val="center"/>
            <w:hideMark/>
          </w:tcPr>
          <w:p w14:paraId="6B83F792" w14:textId="77777777" w:rsidR="00FE1609" w:rsidRDefault="00FE1609">
            <w:r>
              <w:rPr>
                <w:rStyle w:val="Strong"/>
              </w:rPr>
              <w:t>Less: Cost of sales</w:t>
            </w:r>
          </w:p>
        </w:tc>
        <w:tc>
          <w:tcPr>
            <w:tcW w:w="0" w:type="auto"/>
            <w:vAlign w:val="center"/>
            <w:hideMark/>
          </w:tcPr>
          <w:p w14:paraId="40BD9D11" w14:textId="77777777" w:rsidR="00FE1609" w:rsidRDefault="00FE1609"/>
        </w:tc>
      </w:tr>
      <w:tr w:rsidR="00FE1609" w14:paraId="0B3FB0C8" w14:textId="77777777" w:rsidTr="00FE1609">
        <w:trPr>
          <w:tblCellSpacing w:w="15" w:type="dxa"/>
        </w:trPr>
        <w:tc>
          <w:tcPr>
            <w:tcW w:w="0" w:type="auto"/>
            <w:vAlign w:val="center"/>
            <w:hideMark/>
          </w:tcPr>
          <w:p w14:paraId="2C5C4C18" w14:textId="77777777" w:rsidR="00FE1609" w:rsidRDefault="00FE1609">
            <w:r>
              <w:t>- Raw material consumed</w:t>
            </w:r>
          </w:p>
        </w:tc>
        <w:tc>
          <w:tcPr>
            <w:tcW w:w="0" w:type="auto"/>
            <w:vAlign w:val="center"/>
            <w:hideMark/>
          </w:tcPr>
          <w:p w14:paraId="6BDFFED2" w14:textId="77777777" w:rsidR="00FE1609" w:rsidRDefault="00FE1609">
            <w:r>
              <w:t>600,000</w:t>
            </w:r>
          </w:p>
        </w:tc>
      </w:tr>
      <w:tr w:rsidR="00FE1609" w14:paraId="698B0EF4" w14:textId="77777777" w:rsidTr="00FE1609">
        <w:trPr>
          <w:tblCellSpacing w:w="15" w:type="dxa"/>
        </w:trPr>
        <w:tc>
          <w:tcPr>
            <w:tcW w:w="0" w:type="auto"/>
            <w:vAlign w:val="center"/>
            <w:hideMark/>
          </w:tcPr>
          <w:p w14:paraId="256DB11D" w14:textId="77777777" w:rsidR="00FE1609" w:rsidRDefault="00FE1609">
            <w:r>
              <w:t>- Wages and benefits</w:t>
            </w:r>
          </w:p>
        </w:tc>
        <w:tc>
          <w:tcPr>
            <w:tcW w:w="0" w:type="auto"/>
            <w:vAlign w:val="center"/>
            <w:hideMark/>
          </w:tcPr>
          <w:p w14:paraId="7C3071CF" w14:textId="77777777" w:rsidR="00FE1609" w:rsidRDefault="00FE1609">
            <w:r>
              <w:t>175,000</w:t>
            </w:r>
          </w:p>
        </w:tc>
      </w:tr>
      <w:tr w:rsidR="00FE1609" w14:paraId="61BA102C" w14:textId="77777777" w:rsidTr="00FE1609">
        <w:trPr>
          <w:tblCellSpacing w:w="15" w:type="dxa"/>
        </w:trPr>
        <w:tc>
          <w:tcPr>
            <w:tcW w:w="0" w:type="auto"/>
            <w:vAlign w:val="center"/>
            <w:hideMark/>
          </w:tcPr>
          <w:p w14:paraId="16C9911E" w14:textId="77777777" w:rsidR="00FE1609" w:rsidRDefault="00FE1609">
            <w:r>
              <w:t>- Depreciation</w:t>
            </w:r>
          </w:p>
        </w:tc>
        <w:tc>
          <w:tcPr>
            <w:tcW w:w="0" w:type="auto"/>
            <w:vAlign w:val="center"/>
            <w:hideMark/>
          </w:tcPr>
          <w:p w14:paraId="4DD0E3A5" w14:textId="77777777" w:rsidR="00FE1609" w:rsidRDefault="00FE1609">
            <w:r>
              <w:t>200,000</w:t>
            </w:r>
          </w:p>
        </w:tc>
      </w:tr>
      <w:tr w:rsidR="00FE1609" w14:paraId="478A401B" w14:textId="77777777" w:rsidTr="00FE1609">
        <w:trPr>
          <w:tblCellSpacing w:w="15" w:type="dxa"/>
        </w:trPr>
        <w:tc>
          <w:tcPr>
            <w:tcW w:w="0" w:type="auto"/>
            <w:vAlign w:val="center"/>
            <w:hideMark/>
          </w:tcPr>
          <w:p w14:paraId="3A0B6304" w14:textId="77777777" w:rsidR="00FE1609" w:rsidRDefault="00FE1609">
            <w:r>
              <w:t>- Others</w:t>
            </w:r>
          </w:p>
        </w:tc>
        <w:tc>
          <w:tcPr>
            <w:tcW w:w="0" w:type="auto"/>
            <w:vAlign w:val="center"/>
            <w:hideMark/>
          </w:tcPr>
          <w:p w14:paraId="61E27408" w14:textId="77777777" w:rsidR="00FE1609" w:rsidRDefault="00FE1609">
            <w:r>
              <w:t>125,000</w:t>
            </w:r>
          </w:p>
        </w:tc>
      </w:tr>
      <w:tr w:rsidR="00FE1609" w14:paraId="777EA0E5" w14:textId="77777777" w:rsidTr="00FE1609">
        <w:trPr>
          <w:tblCellSpacing w:w="15" w:type="dxa"/>
        </w:trPr>
        <w:tc>
          <w:tcPr>
            <w:tcW w:w="0" w:type="auto"/>
            <w:vAlign w:val="center"/>
            <w:hideMark/>
          </w:tcPr>
          <w:p w14:paraId="1DCA268D" w14:textId="77777777" w:rsidR="00FE1609" w:rsidRDefault="00FE1609">
            <w:r>
              <w:rPr>
                <w:rStyle w:val="Strong"/>
              </w:rPr>
              <w:t>Total Cost of Sales</w:t>
            </w:r>
          </w:p>
        </w:tc>
        <w:tc>
          <w:tcPr>
            <w:tcW w:w="0" w:type="auto"/>
            <w:vAlign w:val="center"/>
            <w:hideMark/>
          </w:tcPr>
          <w:p w14:paraId="6F35A16C" w14:textId="77777777" w:rsidR="00FE1609" w:rsidRDefault="00FE1609">
            <w:r>
              <w:rPr>
                <w:rStyle w:val="Strong"/>
              </w:rPr>
              <w:t>1,100,000</w:t>
            </w:r>
          </w:p>
        </w:tc>
      </w:tr>
      <w:tr w:rsidR="00FE1609" w14:paraId="750F2452" w14:textId="77777777" w:rsidTr="00FE1609">
        <w:trPr>
          <w:tblCellSpacing w:w="15" w:type="dxa"/>
        </w:trPr>
        <w:tc>
          <w:tcPr>
            <w:tcW w:w="0" w:type="auto"/>
            <w:vAlign w:val="center"/>
            <w:hideMark/>
          </w:tcPr>
          <w:p w14:paraId="4FEF6A5A" w14:textId="77777777" w:rsidR="00FE1609" w:rsidRDefault="00FE1609">
            <w:r>
              <w:rPr>
                <w:rStyle w:val="Strong"/>
              </w:rPr>
              <w:t>Gross Profit</w:t>
            </w:r>
          </w:p>
        </w:tc>
        <w:tc>
          <w:tcPr>
            <w:tcW w:w="0" w:type="auto"/>
            <w:vAlign w:val="center"/>
            <w:hideMark/>
          </w:tcPr>
          <w:p w14:paraId="2ECFCD99" w14:textId="77777777" w:rsidR="00FE1609" w:rsidRDefault="00FE1609">
            <w:r>
              <w:rPr>
                <w:rStyle w:val="Strong"/>
              </w:rPr>
              <w:t>400,000</w:t>
            </w:r>
          </w:p>
        </w:tc>
      </w:tr>
      <w:tr w:rsidR="00FE1609" w14:paraId="5E0B418B" w14:textId="77777777" w:rsidTr="00FE1609">
        <w:trPr>
          <w:tblCellSpacing w:w="15" w:type="dxa"/>
        </w:trPr>
        <w:tc>
          <w:tcPr>
            <w:tcW w:w="0" w:type="auto"/>
            <w:vAlign w:val="center"/>
            <w:hideMark/>
          </w:tcPr>
          <w:p w14:paraId="60F15167" w14:textId="77777777" w:rsidR="00FE1609" w:rsidRDefault="00FE1609">
            <w:r>
              <w:rPr>
                <w:rStyle w:val="Strong"/>
              </w:rPr>
              <w:t>Less: Expenses</w:t>
            </w:r>
          </w:p>
        </w:tc>
        <w:tc>
          <w:tcPr>
            <w:tcW w:w="0" w:type="auto"/>
            <w:vAlign w:val="center"/>
            <w:hideMark/>
          </w:tcPr>
          <w:p w14:paraId="24CCC0C0" w14:textId="77777777" w:rsidR="00FE1609" w:rsidRDefault="00FE1609"/>
        </w:tc>
      </w:tr>
      <w:tr w:rsidR="00FE1609" w14:paraId="41FF703D" w14:textId="77777777" w:rsidTr="00FE1609">
        <w:trPr>
          <w:tblCellSpacing w:w="15" w:type="dxa"/>
        </w:trPr>
        <w:tc>
          <w:tcPr>
            <w:tcW w:w="0" w:type="auto"/>
            <w:vAlign w:val="center"/>
            <w:hideMark/>
          </w:tcPr>
          <w:p w14:paraId="70DE4962" w14:textId="77777777" w:rsidR="00FE1609" w:rsidRDefault="00FE1609">
            <w:r>
              <w:t>- Salaries</w:t>
            </w:r>
          </w:p>
        </w:tc>
        <w:tc>
          <w:tcPr>
            <w:tcW w:w="0" w:type="auto"/>
            <w:vAlign w:val="center"/>
            <w:hideMark/>
          </w:tcPr>
          <w:p w14:paraId="1AB23747" w14:textId="77777777" w:rsidR="00FE1609" w:rsidRDefault="00FE1609">
            <w:r>
              <w:t>80,000</w:t>
            </w:r>
          </w:p>
        </w:tc>
      </w:tr>
      <w:tr w:rsidR="00FE1609" w14:paraId="4A8C1021" w14:textId="77777777" w:rsidTr="00FE1609">
        <w:trPr>
          <w:tblCellSpacing w:w="15" w:type="dxa"/>
        </w:trPr>
        <w:tc>
          <w:tcPr>
            <w:tcW w:w="0" w:type="auto"/>
            <w:vAlign w:val="center"/>
            <w:hideMark/>
          </w:tcPr>
          <w:p w14:paraId="7F81BF01" w14:textId="77777777" w:rsidR="00FE1609" w:rsidRDefault="00FE1609">
            <w:r>
              <w:t>- Rent (paid lump sum in cash)</w:t>
            </w:r>
          </w:p>
        </w:tc>
        <w:tc>
          <w:tcPr>
            <w:tcW w:w="0" w:type="auto"/>
            <w:vAlign w:val="center"/>
            <w:hideMark/>
          </w:tcPr>
          <w:p w14:paraId="2F898A51" w14:textId="77777777" w:rsidR="00FE1609" w:rsidRDefault="00FE1609">
            <w:r>
              <w:t>55,000</w:t>
            </w:r>
          </w:p>
        </w:tc>
      </w:tr>
      <w:tr w:rsidR="00FE1609" w14:paraId="1E2BAF0C" w14:textId="77777777" w:rsidTr="00FE1609">
        <w:trPr>
          <w:tblCellSpacing w:w="15" w:type="dxa"/>
        </w:trPr>
        <w:tc>
          <w:tcPr>
            <w:tcW w:w="0" w:type="auto"/>
            <w:vAlign w:val="center"/>
            <w:hideMark/>
          </w:tcPr>
          <w:p w14:paraId="7A539F7F" w14:textId="77777777" w:rsidR="00FE1609" w:rsidRDefault="00FE1609">
            <w:r>
              <w:t>- Depreciation</w:t>
            </w:r>
          </w:p>
        </w:tc>
        <w:tc>
          <w:tcPr>
            <w:tcW w:w="0" w:type="auto"/>
            <w:vAlign w:val="center"/>
            <w:hideMark/>
          </w:tcPr>
          <w:p w14:paraId="751ABF59" w14:textId="77777777" w:rsidR="00FE1609" w:rsidRDefault="00FE1609">
            <w:r>
              <w:t>100,000</w:t>
            </w:r>
          </w:p>
        </w:tc>
      </w:tr>
      <w:tr w:rsidR="00FE1609" w14:paraId="0E7070C8" w14:textId="77777777" w:rsidTr="00FE1609">
        <w:trPr>
          <w:tblCellSpacing w:w="15" w:type="dxa"/>
        </w:trPr>
        <w:tc>
          <w:tcPr>
            <w:tcW w:w="0" w:type="auto"/>
            <w:vAlign w:val="center"/>
            <w:hideMark/>
          </w:tcPr>
          <w:p w14:paraId="0CE720A0" w14:textId="77777777" w:rsidR="00FE1609" w:rsidRDefault="00FE1609">
            <w:r>
              <w:t>- Finance charge on leased assets</w:t>
            </w:r>
          </w:p>
        </w:tc>
        <w:tc>
          <w:tcPr>
            <w:tcW w:w="0" w:type="auto"/>
            <w:vAlign w:val="center"/>
            <w:hideMark/>
          </w:tcPr>
          <w:p w14:paraId="19DB559F" w14:textId="77777777" w:rsidR="00FE1609" w:rsidRDefault="00FE1609">
            <w:r>
              <w:t>20,000</w:t>
            </w:r>
          </w:p>
        </w:tc>
      </w:tr>
      <w:tr w:rsidR="00FE1609" w14:paraId="2E11A3E9" w14:textId="77777777" w:rsidTr="00FE1609">
        <w:trPr>
          <w:tblCellSpacing w:w="15" w:type="dxa"/>
        </w:trPr>
        <w:tc>
          <w:tcPr>
            <w:tcW w:w="0" w:type="auto"/>
            <w:vAlign w:val="center"/>
            <w:hideMark/>
          </w:tcPr>
          <w:p w14:paraId="0AA36F18" w14:textId="77777777" w:rsidR="00FE1609" w:rsidRDefault="00FE1609">
            <w:r>
              <w:t>- Provision for doubtful debts</w:t>
            </w:r>
          </w:p>
        </w:tc>
        <w:tc>
          <w:tcPr>
            <w:tcW w:w="0" w:type="auto"/>
            <w:vAlign w:val="center"/>
            <w:hideMark/>
          </w:tcPr>
          <w:p w14:paraId="3AE9954E" w14:textId="77777777" w:rsidR="00FE1609" w:rsidRDefault="00FE1609">
            <w:r>
              <w:t>10,000</w:t>
            </w:r>
          </w:p>
        </w:tc>
      </w:tr>
      <w:tr w:rsidR="00FE1609" w14:paraId="7C6D57CF" w14:textId="77777777" w:rsidTr="00FE1609">
        <w:trPr>
          <w:tblCellSpacing w:w="15" w:type="dxa"/>
        </w:trPr>
        <w:tc>
          <w:tcPr>
            <w:tcW w:w="0" w:type="auto"/>
            <w:vAlign w:val="center"/>
            <w:hideMark/>
          </w:tcPr>
          <w:p w14:paraId="75C9DB90" w14:textId="77777777" w:rsidR="00FE1609" w:rsidRDefault="00FE1609">
            <w:r>
              <w:t>- Others</w:t>
            </w:r>
          </w:p>
        </w:tc>
        <w:tc>
          <w:tcPr>
            <w:tcW w:w="0" w:type="auto"/>
            <w:vAlign w:val="center"/>
            <w:hideMark/>
          </w:tcPr>
          <w:p w14:paraId="5BF90CCF" w14:textId="77777777" w:rsidR="00FE1609" w:rsidRDefault="00FE1609">
            <w:r>
              <w:t>90,000</w:t>
            </w:r>
          </w:p>
        </w:tc>
      </w:tr>
      <w:tr w:rsidR="00FE1609" w14:paraId="2E2B4067" w14:textId="77777777" w:rsidTr="00FE1609">
        <w:trPr>
          <w:tblCellSpacing w:w="15" w:type="dxa"/>
        </w:trPr>
        <w:tc>
          <w:tcPr>
            <w:tcW w:w="0" w:type="auto"/>
            <w:vAlign w:val="center"/>
            <w:hideMark/>
          </w:tcPr>
          <w:p w14:paraId="09CE8EA6" w14:textId="77777777" w:rsidR="00FE1609" w:rsidRDefault="00FE1609">
            <w:r>
              <w:rPr>
                <w:rStyle w:val="Strong"/>
              </w:rPr>
              <w:t>Total Expenses</w:t>
            </w:r>
          </w:p>
        </w:tc>
        <w:tc>
          <w:tcPr>
            <w:tcW w:w="0" w:type="auto"/>
            <w:vAlign w:val="center"/>
            <w:hideMark/>
          </w:tcPr>
          <w:p w14:paraId="54431FE4" w14:textId="77777777" w:rsidR="00FE1609" w:rsidRDefault="00FE1609">
            <w:r>
              <w:rPr>
                <w:rStyle w:val="Strong"/>
              </w:rPr>
              <w:t>355,000</w:t>
            </w:r>
          </w:p>
        </w:tc>
      </w:tr>
      <w:tr w:rsidR="00FE1609" w14:paraId="6309D645" w14:textId="77777777" w:rsidTr="00FE1609">
        <w:trPr>
          <w:tblCellSpacing w:w="15" w:type="dxa"/>
        </w:trPr>
        <w:tc>
          <w:tcPr>
            <w:tcW w:w="0" w:type="auto"/>
            <w:vAlign w:val="center"/>
            <w:hideMark/>
          </w:tcPr>
          <w:p w14:paraId="4C526956" w14:textId="77777777" w:rsidR="00FE1609" w:rsidRDefault="00FE1609">
            <w:r>
              <w:rPr>
                <w:rStyle w:val="Strong"/>
              </w:rPr>
              <w:t>Net Profit before Tax</w:t>
            </w:r>
          </w:p>
        </w:tc>
        <w:tc>
          <w:tcPr>
            <w:tcW w:w="0" w:type="auto"/>
            <w:vAlign w:val="center"/>
            <w:hideMark/>
          </w:tcPr>
          <w:p w14:paraId="109FF1BF" w14:textId="77777777" w:rsidR="00FE1609" w:rsidRDefault="00FE1609">
            <w:r>
              <w:rPr>
                <w:rStyle w:val="Strong"/>
              </w:rPr>
              <w:t>45,000</w:t>
            </w:r>
          </w:p>
        </w:tc>
      </w:tr>
      <w:tr w:rsidR="00FE1609" w14:paraId="354228F7" w14:textId="77777777" w:rsidTr="00FE1609">
        <w:trPr>
          <w:tblCellSpacing w:w="15" w:type="dxa"/>
        </w:trPr>
        <w:tc>
          <w:tcPr>
            <w:tcW w:w="0" w:type="auto"/>
            <w:vAlign w:val="center"/>
            <w:hideMark/>
          </w:tcPr>
          <w:p w14:paraId="0B6E0384" w14:textId="77777777" w:rsidR="00FE1609" w:rsidRDefault="00FE1609">
            <w:r>
              <w:rPr>
                <w:rStyle w:val="Strong"/>
              </w:rPr>
              <w:lastRenderedPageBreak/>
              <w:t>Add: Other Income</w:t>
            </w:r>
          </w:p>
        </w:tc>
        <w:tc>
          <w:tcPr>
            <w:tcW w:w="0" w:type="auto"/>
            <w:vAlign w:val="center"/>
            <w:hideMark/>
          </w:tcPr>
          <w:p w14:paraId="16898864" w14:textId="77777777" w:rsidR="00FE1609" w:rsidRDefault="00FE1609"/>
        </w:tc>
      </w:tr>
      <w:tr w:rsidR="00FE1609" w14:paraId="3D1E610F" w14:textId="77777777" w:rsidTr="00FE1609">
        <w:trPr>
          <w:tblCellSpacing w:w="15" w:type="dxa"/>
        </w:trPr>
        <w:tc>
          <w:tcPr>
            <w:tcW w:w="0" w:type="auto"/>
            <w:vAlign w:val="center"/>
            <w:hideMark/>
          </w:tcPr>
          <w:p w14:paraId="462A4DE4" w14:textId="77777777" w:rsidR="00FE1609" w:rsidRDefault="00FE1609">
            <w:r>
              <w:t>- Interest on bank deposits</w:t>
            </w:r>
          </w:p>
        </w:tc>
        <w:tc>
          <w:tcPr>
            <w:tcW w:w="0" w:type="auto"/>
            <w:vAlign w:val="center"/>
            <w:hideMark/>
          </w:tcPr>
          <w:p w14:paraId="5FFB0C94" w14:textId="77777777" w:rsidR="00FE1609" w:rsidRDefault="00FE1609">
            <w:r>
              <w:t>50,000</w:t>
            </w:r>
          </w:p>
        </w:tc>
      </w:tr>
      <w:tr w:rsidR="00FE1609" w14:paraId="32349EBC" w14:textId="77777777" w:rsidTr="00FE1609">
        <w:trPr>
          <w:tblCellSpacing w:w="15" w:type="dxa"/>
        </w:trPr>
        <w:tc>
          <w:tcPr>
            <w:tcW w:w="0" w:type="auto"/>
            <w:vAlign w:val="center"/>
            <w:hideMark/>
          </w:tcPr>
          <w:p w14:paraId="517E4760" w14:textId="77777777" w:rsidR="00FE1609" w:rsidRDefault="00FE1609">
            <w:r>
              <w:t>- Dividend from a listed company</w:t>
            </w:r>
          </w:p>
        </w:tc>
        <w:tc>
          <w:tcPr>
            <w:tcW w:w="0" w:type="auto"/>
            <w:vAlign w:val="center"/>
            <w:hideMark/>
          </w:tcPr>
          <w:p w14:paraId="7485204A" w14:textId="77777777" w:rsidR="00FE1609" w:rsidRDefault="00FE1609">
            <w:r>
              <w:t>100,000</w:t>
            </w:r>
          </w:p>
        </w:tc>
      </w:tr>
      <w:tr w:rsidR="00FE1609" w14:paraId="1C0B00EA" w14:textId="77777777" w:rsidTr="00FE1609">
        <w:trPr>
          <w:tblCellSpacing w:w="15" w:type="dxa"/>
        </w:trPr>
        <w:tc>
          <w:tcPr>
            <w:tcW w:w="0" w:type="auto"/>
            <w:vAlign w:val="center"/>
            <w:hideMark/>
          </w:tcPr>
          <w:p w14:paraId="27BA62D9" w14:textId="77777777" w:rsidR="00FE1609" w:rsidRDefault="00FE1609">
            <w:r>
              <w:rPr>
                <w:rStyle w:val="Strong"/>
              </w:rPr>
              <w:t>Total Other Income</w:t>
            </w:r>
          </w:p>
        </w:tc>
        <w:tc>
          <w:tcPr>
            <w:tcW w:w="0" w:type="auto"/>
            <w:vAlign w:val="center"/>
            <w:hideMark/>
          </w:tcPr>
          <w:p w14:paraId="346EDC6D" w14:textId="77777777" w:rsidR="00FE1609" w:rsidRDefault="00FE1609">
            <w:r>
              <w:rPr>
                <w:rStyle w:val="Strong"/>
              </w:rPr>
              <w:t>150,000</w:t>
            </w:r>
          </w:p>
        </w:tc>
      </w:tr>
      <w:tr w:rsidR="00FE1609" w14:paraId="5D9D5D15" w14:textId="77777777" w:rsidTr="00FE1609">
        <w:trPr>
          <w:tblCellSpacing w:w="15" w:type="dxa"/>
        </w:trPr>
        <w:tc>
          <w:tcPr>
            <w:tcW w:w="0" w:type="auto"/>
            <w:vAlign w:val="center"/>
            <w:hideMark/>
          </w:tcPr>
          <w:p w14:paraId="6D2ED723" w14:textId="77777777" w:rsidR="00FE1609" w:rsidRDefault="00FE1609">
            <w:r>
              <w:rPr>
                <w:rStyle w:val="Strong"/>
              </w:rPr>
              <w:t>Net Profit before Tax</w:t>
            </w:r>
          </w:p>
        </w:tc>
        <w:tc>
          <w:tcPr>
            <w:tcW w:w="0" w:type="auto"/>
            <w:vAlign w:val="center"/>
            <w:hideMark/>
          </w:tcPr>
          <w:p w14:paraId="39005A84" w14:textId="77777777" w:rsidR="00FE1609" w:rsidRDefault="00FE1609">
            <w:r>
              <w:rPr>
                <w:rStyle w:val="Strong"/>
              </w:rPr>
              <w:t>195,000</w:t>
            </w:r>
          </w:p>
        </w:tc>
      </w:tr>
    </w:tbl>
    <w:p w14:paraId="7908D461" w14:textId="77777777" w:rsidR="00FE1609" w:rsidRDefault="00000000" w:rsidP="00FE1609">
      <w:r>
        <w:pict w14:anchorId="2A139F12">
          <v:rect id="_x0000_i1224" style="width:0;height:1.5pt" o:hralign="center" o:hrstd="t" o:hr="t" fillcolor="#a0a0a0" stroked="f"/>
        </w:pict>
      </w:r>
    </w:p>
    <w:p w14:paraId="62C880B3" w14:textId="77777777" w:rsidR="00FE1609" w:rsidRDefault="00FE1609" w:rsidP="00FE1609">
      <w:pPr>
        <w:pStyle w:val="Heading3"/>
      </w:pPr>
      <w:r>
        <w:rPr>
          <w:rStyle w:val="Strong"/>
          <w:b/>
          <w:bCs/>
        </w:rPr>
        <w:t>B. Additional Information:</w:t>
      </w:r>
    </w:p>
    <w:p w14:paraId="40FE4FC9" w14:textId="77777777" w:rsidR="00FE1609" w:rsidRDefault="00FE1609">
      <w:pPr>
        <w:numPr>
          <w:ilvl w:val="0"/>
          <w:numId w:val="248"/>
        </w:numPr>
        <w:spacing w:before="100" w:beforeAutospacing="1" w:after="100" w:afterAutospacing="1" w:line="240" w:lineRule="auto"/>
      </w:pPr>
      <w:r>
        <w:rPr>
          <w:rStyle w:val="Strong"/>
        </w:rPr>
        <w:t>Opening &amp; Addition of Assets: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8"/>
        <w:gridCol w:w="1963"/>
        <w:gridCol w:w="3005"/>
      </w:tblGrid>
      <w:tr w:rsidR="00FE1609" w14:paraId="5F6F2BC3" w14:textId="77777777" w:rsidTr="00FE1609">
        <w:trPr>
          <w:tblHeader/>
          <w:tblCellSpacing w:w="15" w:type="dxa"/>
        </w:trPr>
        <w:tc>
          <w:tcPr>
            <w:tcW w:w="0" w:type="auto"/>
            <w:vAlign w:val="center"/>
            <w:hideMark/>
          </w:tcPr>
          <w:p w14:paraId="7747960D" w14:textId="77777777" w:rsidR="00FE1609" w:rsidRDefault="00FE1609">
            <w:pPr>
              <w:spacing w:after="0"/>
              <w:jc w:val="center"/>
              <w:rPr>
                <w:b/>
                <w:bCs/>
              </w:rPr>
            </w:pPr>
            <w:r>
              <w:rPr>
                <w:rStyle w:val="Strong"/>
              </w:rPr>
              <w:t>Asset</w:t>
            </w:r>
          </w:p>
        </w:tc>
        <w:tc>
          <w:tcPr>
            <w:tcW w:w="0" w:type="auto"/>
            <w:vAlign w:val="center"/>
            <w:hideMark/>
          </w:tcPr>
          <w:p w14:paraId="10546E3B" w14:textId="77777777" w:rsidR="00FE1609" w:rsidRDefault="00FE1609">
            <w:pPr>
              <w:jc w:val="center"/>
              <w:rPr>
                <w:b/>
                <w:bCs/>
              </w:rPr>
            </w:pPr>
            <w:r>
              <w:rPr>
                <w:rStyle w:val="Strong"/>
              </w:rPr>
              <w:t>Opening WDV (Rs.)</w:t>
            </w:r>
          </w:p>
        </w:tc>
        <w:tc>
          <w:tcPr>
            <w:tcW w:w="0" w:type="auto"/>
            <w:vAlign w:val="center"/>
            <w:hideMark/>
          </w:tcPr>
          <w:p w14:paraId="12158A81" w14:textId="77777777" w:rsidR="00FE1609" w:rsidRDefault="00FE1609">
            <w:pPr>
              <w:jc w:val="center"/>
              <w:rPr>
                <w:b/>
                <w:bCs/>
              </w:rPr>
            </w:pPr>
            <w:r>
              <w:rPr>
                <w:rStyle w:val="Strong"/>
              </w:rPr>
              <w:t>Addition during the Year (Rs.)</w:t>
            </w:r>
          </w:p>
        </w:tc>
      </w:tr>
      <w:tr w:rsidR="00FE1609" w14:paraId="606EDCBC" w14:textId="77777777" w:rsidTr="00FE1609">
        <w:trPr>
          <w:tblCellSpacing w:w="15" w:type="dxa"/>
        </w:trPr>
        <w:tc>
          <w:tcPr>
            <w:tcW w:w="0" w:type="auto"/>
            <w:vAlign w:val="center"/>
            <w:hideMark/>
          </w:tcPr>
          <w:p w14:paraId="46EEBAD2" w14:textId="77777777" w:rsidR="00FE1609" w:rsidRDefault="00FE1609">
            <w:r>
              <w:t>Plant and machinery</w:t>
            </w:r>
          </w:p>
        </w:tc>
        <w:tc>
          <w:tcPr>
            <w:tcW w:w="0" w:type="auto"/>
            <w:vAlign w:val="center"/>
            <w:hideMark/>
          </w:tcPr>
          <w:p w14:paraId="4F81E21B" w14:textId="77777777" w:rsidR="00FE1609" w:rsidRDefault="00FE1609">
            <w:r>
              <w:t>800,000</w:t>
            </w:r>
          </w:p>
        </w:tc>
        <w:tc>
          <w:tcPr>
            <w:tcW w:w="0" w:type="auto"/>
            <w:vAlign w:val="center"/>
            <w:hideMark/>
          </w:tcPr>
          <w:p w14:paraId="44CBFB27" w14:textId="77777777" w:rsidR="00FE1609" w:rsidRDefault="00FE1609">
            <w:r>
              <w:t>70,000</w:t>
            </w:r>
          </w:p>
        </w:tc>
      </w:tr>
      <w:tr w:rsidR="00FE1609" w14:paraId="4ED1DB4C" w14:textId="77777777" w:rsidTr="00FE1609">
        <w:trPr>
          <w:tblCellSpacing w:w="15" w:type="dxa"/>
        </w:trPr>
        <w:tc>
          <w:tcPr>
            <w:tcW w:w="0" w:type="auto"/>
            <w:vAlign w:val="center"/>
            <w:hideMark/>
          </w:tcPr>
          <w:p w14:paraId="181702C6" w14:textId="77777777" w:rsidR="00FE1609" w:rsidRDefault="00FE1609">
            <w:r>
              <w:t>Furniture &amp; fixture</w:t>
            </w:r>
          </w:p>
        </w:tc>
        <w:tc>
          <w:tcPr>
            <w:tcW w:w="0" w:type="auto"/>
            <w:vAlign w:val="center"/>
            <w:hideMark/>
          </w:tcPr>
          <w:p w14:paraId="45D21DAD" w14:textId="77777777" w:rsidR="00FE1609" w:rsidRDefault="00FE1609">
            <w:r>
              <w:t>200,000</w:t>
            </w:r>
          </w:p>
        </w:tc>
        <w:tc>
          <w:tcPr>
            <w:tcW w:w="0" w:type="auto"/>
            <w:vAlign w:val="center"/>
            <w:hideMark/>
          </w:tcPr>
          <w:p w14:paraId="28C95515" w14:textId="77777777" w:rsidR="00FE1609" w:rsidRDefault="00FE1609">
            <w:r>
              <w:t>50,000</w:t>
            </w:r>
          </w:p>
        </w:tc>
      </w:tr>
      <w:tr w:rsidR="00FE1609" w14:paraId="2CA2CC35" w14:textId="77777777" w:rsidTr="00FE1609">
        <w:trPr>
          <w:tblCellSpacing w:w="15" w:type="dxa"/>
        </w:trPr>
        <w:tc>
          <w:tcPr>
            <w:tcW w:w="0" w:type="auto"/>
            <w:vAlign w:val="center"/>
            <w:hideMark/>
          </w:tcPr>
          <w:p w14:paraId="63D6D630" w14:textId="77777777" w:rsidR="00FE1609" w:rsidRDefault="00FE1609">
            <w:r>
              <w:t>Vehicles (300,000)</w:t>
            </w:r>
          </w:p>
        </w:tc>
        <w:tc>
          <w:tcPr>
            <w:tcW w:w="0" w:type="auto"/>
            <w:vAlign w:val="center"/>
            <w:hideMark/>
          </w:tcPr>
          <w:p w14:paraId="43E3D8A3" w14:textId="77777777" w:rsidR="00FE1609" w:rsidRDefault="00FE1609"/>
        </w:tc>
        <w:tc>
          <w:tcPr>
            <w:tcW w:w="0" w:type="auto"/>
            <w:vAlign w:val="center"/>
            <w:hideMark/>
          </w:tcPr>
          <w:p w14:paraId="16FABFF5" w14:textId="77777777" w:rsidR="00FE1609" w:rsidRDefault="00FE1609">
            <w:r>
              <w:t>120,000</w:t>
            </w:r>
          </w:p>
        </w:tc>
      </w:tr>
    </w:tbl>
    <w:p w14:paraId="7C80DB8D" w14:textId="77777777" w:rsidR="00FE1609" w:rsidRDefault="00FE1609">
      <w:pPr>
        <w:numPr>
          <w:ilvl w:val="0"/>
          <w:numId w:val="249"/>
        </w:numPr>
        <w:spacing w:before="100" w:beforeAutospacing="1" w:after="100" w:afterAutospacing="1" w:line="240" w:lineRule="auto"/>
      </w:pPr>
      <w:r>
        <w:t xml:space="preserve">Lease rentals for the year are </w:t>
      </w:r>
      <w:r>
        <w:rPr>
          <w:rStyle w:val="Strong"/>
        </w:rPr>
        <w:t>Rs. 90,000</w:t>
      </w:r>
      <w:r>
        <w:t>.</w:t>
      </w:r>
    </w:p>
    <w:p w14:paraId="7673A94E" w14:textId="77777777" w:rsidR="00FE1609" w:rsidRDefault="00FE1609">
      <w:pPr>
        <w:numPr>
          <w:ilvl w:val="0"/>
          <w:numId w:val="249"/>
        </w:numPr>
        <w:spacing w:before="100" w:beforeAutospacing="1" w:after="100" w:afterAutospacing="1" w:line="240" w:lineRule="auto"/>
      </w:pPr>
      <w:r>
        <w:t xml:space="preserve">Salary to a manager </w:t>
      </w:r>
      <w:r>
        <w:rPr>
          <w:rStyle w:val="Strong"/>
        </w:rPr>
        <w:t>Rs. 50,000</w:t>
      </w:r>
      <w:r>
        <w:t xml:space="preserve"> includes:</w:t>
      </w:r>
    </w:p>
    <w:p w14:paraId="4E33038E" w14:textId="77777777" w:rsidR="00FE1609" w:rsidRDefault="00FE1609">
      <w:pPr>
        <w:numPr>
          <w:ilvl w:val="1"/>
          <w:numId w:val="249"/>
        </w:numPr>
        <w:spacing w:before="100" w:beforeAutospacing="1" w:after="100" w:afterAutospacing="1" w:line="240" w:lineRule="auto"/>
      </w:pPr>
      <w:r>
        <w:t xml:space="preserve">House rent allowance </w:t>
      </w:r>
      <w:r>
        <w:rPr>
          <w:rStyle w:val="Strong"/>
        </w:rPr>
        <w:t>Rs. 12,000</w:t>
      </w:r>
    </w:p>
    <w:p w14:paraId="161C3FEC" w14:textId="77777777" w:rsidR="00FE1609" w:rsidRDefault="00FE1609">
      <w:pPr>
        <w:numPr>
          <w:ilvl w:val="1"/>
          <w:numId w:val="249"/>
        </w:numPr>
        <w:spacing w:before="100" w:beforeAutospacing="1" w:after="100" w:afterAutospacing="1" w:line="240" w:lineRule="auto"/>
      </w:pPr>
      <w:r>
        <w:t xml:space="preserve">Conveyance allowance </w:t>
      </w:r>
      <w:r>
        <w:rPr>
          <w:rStyle w:val="Strong"/>
        </w:rPr>
        <w:t>Rs. 6,000</w:t>
      </w:r>
    </w:p>
    <w:p w14:paraId="54CCF256" w14:textId="77777777" w:rsidR="00FE1609" w:rsidRDefault="00FE1609">
      <w:pPr>
        <w:numPr>
          <w:ilvl w:val="0"/>
          <w:numId w:val="249"/>
        </w:numPr>
        <w:spacing w:before="100" w:beforeAutospacing="1" w:after="100" w:afterAutospacing="1" w:line="240" w:lineRule="auto"/>
      </w:pPr>
      <w:r>
        <w:t xml:space="preserve">The company issued </w:t>
      </w:r>
      <w:r>
        <w:rPr>
          <w:rStyle w:val="Strong"/>
        </w:rPr>
        <w:t>bonus shares</w:t>
      </w:r>
      <w:r>
        <w:t xml:space="preserve"> having a face value of </w:t>
      </w:r>
      <w:r>
        <w:rPr>
          <w:rStyle w:val="Strong"/>
        </w:rPr>
        <w:t>Rs. 50,000</w:t>
      </w:r>
      <w:r>
        <w:t xml:space="preserve"> during the year.</w:t>
      </w:r>
    </w:p>
    <w:p w14:paraId="5579B085" w14:textId="77777777" w:rsidR="00FE1609" w:rsidRDefault="00000000" w:rsidP="00FE1609">
      <w:pPr>
        <w:spacing w:after="0"/>
      </w:pPr>
      <w:r>
        <w:pict w14:anchorId="4DCA4304">
          <v:rect id="_x0000_i1225" style="width:0;height:1.5pt" o:hralign="center" o:hrstd="t" o:hr="t" fillcolor="#a0a0a0" stroked="f"/>
        </w:pict>
      </w:r>
    </w:p>
    <w:p w14:paraId="3875D202" w14:textId="77777777" w:rsidR="00FE1609" w:rsidRDefault="00FE1609" w:rsidP="00FE1609">
      <w:pPr>
        <w:pStyle w:val="Heading3"/>
      </w:pPr>
      <w:r>
        <w:rPr>
          <w:rStyle w:val="Strong"/>
          <w:b/>
          <w:bCs/>
        </w:rPr>
        <w:t>ANSWER</w:t>
      </w:r>
    </w:p>
    <w:p w14:paraId="1B065B97" w14:textId="77777777" w:rsidR="00FE1609" w:rsidRDefault="00FE1609" w:rsidP="00FE1609">
      <w:pPr>
        <w:spacing w:before="100" w:beforeAutospacing="1" w:after="100" w:afterAutospacing="1"/>
      </w:pPr>
      <w:r>
        <w:rPr>
          <w:rStyle w:val="Strong"/>
        </w:rPr>
        <w:t>M/s. A (Private) Limited</w:t>
      </w:r>
      <w:r>
        <w:br/>
      </w:r>
      <w:r>
        <w:rPr>
          <w:rStyle w:val="Strong"/>
        </w:rPr>
        <w:t>Resident Private Company</w:t>
      </w:r>
      <w:r>
        <w:br/>
      </w:r>
      <w:r>
        <w:rPr>
          <w:rStyle w:val="Strong"/>
        </w:rPr>
        <w:t>Tax Year 20X1</w:t>
      </w:r>
      <w:r>
        <w:br/>
      </w:r>
      <w:r>
        <w:rPr>
          <w:rStyle w:val="Strong"/>
        </w:rPr>
        <w:t>Taxable Income and 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0"/>
        <w:gridCol w:w="867"/>
      </w:tblGrid>
      <w:tr w:rsidR="00FE1609" w14:paraId="5D49FDA8" w14:textId="77777777" w:rsidTr="00FE1609">
        <w:trPr>
          <w:tblHeader/>
          <w:tblCellSpacing w:w="15" w:type="dxa"/>
        </w:trPr>
        <w:tc>
          <w:tcPr>
            <w:tcW w:w="0" w:type="auto"/>
            <w:vAlign w:val="center"/>
            <w:hideMark/>
          </w:tcPr>
          <w:p w14:paraId="5DF4608F" w14:textId="77777777" w:rsidR="00FE1609" w:rsidRDefault="00FE1609">
            <w:pPr>
              <w:spacing w:after="0"/>
              <w:jc w:val="center"/>
              <w:rPr>
                <w:b/>
                <w:bCs/>
              </w:rPr>
            </w:pPr>
            <w:r>
              <w:rPr>
                <w:rStyle w:val="Strong"/>
              </w:rPr>
              <w:lastRenderedPageBreak/>
              <w:t>Particulars</w:t>
            </w:r>
          </w:p>
        </w:tc>
        <w:tc>
          <w:tcPr>
            <w:tcW w:w="0" w:type="auto"/>
            <w:vAlign w:val="center"/>
            <w:hideMark/>
          </w:tcPr>
          <w:p w14:paraId="03292A57" w14:textId="77777777" w:rsidR="00FE1609" w:rsidRDefault="00FE1609">
            <w:pPr>
              <w:jc w:val="center"/>
              <w:rPr>
                <w:b/>
                <w:bCs/>
              </w:rPr>
            </w:pPr>
            <w:r>
              <w:rPr>
                <w:rStyle w:val="Strong"/>
              </w:rPr>
              <w:t>Rs.</w:t>
            </w:r>
          </w:p>
        </w:tc>
      </w:tr>
      <w:tr w:rsidR="00FE1609" w14:paraId="76FF2387" w14:textId="77777777" w:rsidTr="00FE1609">
        <w:trPr>
          <w:tblCellSpacing w:w="15" w:type="dxa"/>
        </w:trPr>
        <w:tc>
          <w:tcPr>
            <w:tcW w:w="0" w:type="auto"/>
            <w:vAlign w:val="center"/>
            <w:hideMark/>
          </w:tcPr>
          <w:p w14:paraId="7A94FCC2" w14:textId="77777777" w:rsidR="00FE1609" w:rsidRDefault="00FE1609">
            <w:r>
              <w:rPr>
                <w:rStyle w:val="Strong"/>
              </w:rPr>
              <w:t>Net Profits as per Profit and Loss Account</w:t>
            </w:r>
          </w:p>
        </w:tc>
        <w:tc>
          <w:tcPr>
            <w:tcW w:w="0" w:type="auto"/>
            <w:vAlign w:val="center"/>
            <w:hideMark/>
          </w:tcPr>
          <w:p w14:paraId="40B19071" w14:textId="77777777" w:rsidR="00FE1609" w:rsidRDefault="00FE1609">
            <w:r>
              <w:t>195,000</w:t>
            </w:r>
          </w:p>
        </w:tc>
      </w:tr>
      <w:tr w:rsidR="00FE1609" w14:paraId="7CDB54D8" w14:textId="77777777" w:rsidTr="00FE1609">
        <w:trPr>
          <w:tblCellSpacing w:w="15" w:type="dxa"/>
        </w:trPr>
        <w:tc>
          <w:tcPr>
            <w:tcW w:w="0" w:type="auto"/>
            <w:vAlign w:val="center"/>
            <w:hideMark/>
          </w:tcPr>
          <w:p w14:paraId="3502E223" w14:textId="77777777" w:rsidR="00FE1609" w:rsidRDefault="00FE1609">
            <w:r>
              <w:rPr>
                <w:rStyle w:val="Strong"/>
              </w:rPr>
              <w:t>Add: Inadmissible Transactions</w:t>
            </w:r>
          </w:p>
        </w:tc>
        <w:tc>
          <w:tcPr>
            <w:tcW w:w="0" w:type="auto"/>
            <w:vAlign w:val="center"/>
            <w:hideMark/>
          </w:tcPr>
          <w:p w14:paraId="4AAA285D" w14:textId="77777777" w:rsidR="00FE1609" w:rsidRDefault="00FE1609"/>
        </w:tc>
      </w:tr>
      <w:tr w:rsidR="00FE1609" w14:paraId="72EF2C50" w14:textId="77777777" w:rsidTr="00FE1609">
        <w:trPr>
          <w:tblCellSpacing w:w="15" w:type="dxa"/>
        </w:trPr>
        <w:tc>
          <w:tcPr>
            <w:tcW w:w="0" w:type="auto"/>
            <w:vAlign w:val="center"/>
            <w:hideMark/>
          </w:tcPr>
          <w:p w14:paraId="0552D33D" w14:textId="77777777" w:rsidR="00FE1609" w:rsidRDefault="00FE1609">
            <w:r>
              <w:t>- Rent paid in cash</w:t>
            </w:r>
          </w:p>
        </w:tc>
        <w:tc>
          <w:tcPr>
            <w:tcW w:w="0" w:type="auto"/>
            <w:vAlign w:val="center"/>
            <w:hideMark/>
          </w:tcPr>
          <w:p w14:paraId="557E8CDF" w14:textId="77777777" w:rsidR="00FE1609" w:rsidRDefault="00FE1609">
            <w:r>
              <w:t>55,000</w:t>
            </w:r>
          </w:p>
        </w:tc>
      </w:tr>
      <w:tr w:rsidR="00FE1609" w14:paraId="2ACFFEC1" w14:textId="77777777" w:rsidTr="00FE1609">
        <w:trPr>
          <w:tblCellSpacing w:w="15" w:type="dxa"/>
        </w:trPr>
        <w:tc>
          <w:tcPr>
            <w:tcW w:w="0" w:type="auto"/>
            <w:vAlign w:val="center"/>
            <w:hideMark/>
          </w:tcPr>
          <w:p w14:paraId="5C83E914" w14:textId="77777777" w:rsidR="00FE1609" w:rsidRDefault="00FE1609">
            <w:r>
              <w:t>- Accounting depreciation (Rs. 200,000 + 100,000)</w:t>
            </w:r>
          </w:p>
        </w:tc>
        <w:tc>
          <w:tcPr>
            <w:tcW w:w="0" w:type="auto"/>
            <w:vAlign w:val="center"/>
            <w:hideMark/>
          </w:tcPr>
          <w:p w14:paraId="4B919362" w14:textId="77777777" w:rsidR="00FE1609" w:rsidRDefault="00FE1609">
            <w:r>
              <w:t>300,000</w:t>
            </w:r>
          </w:p>
        </w:tc>
      </w:tr>
      <w:tr w:rsidR="00FE1609" w14:paraId="0F280C8A" w14:textId="77777777" w:rsidTr="00FE1609">
        <w:trPr>
          <w:tblCellSpacing w:w="15" w:type="dxa"/>
        </w:trPr>
        <w:tc>
          <w:tcPr>
            <w:tcW w:w="0" w:type="auto"/>
            <w:vAlign w:val="center"/>
            <w:hideMark/>
          </w:tcPr>
          <w:p w14:paraId="086CF806" w14:textId="77777777" w:rsidR="00FE1609" w:rsidRDefault="00FE1609">
            <w:r>
              <w:t>- Provision for doubtful debts</w:t>
            </w:r>
          </w:p>
        </w:tc>
        <w:tc>
          <w:tcPr>
            <w:tcW w:w="0" w:type="auto"/>
            <w:vAlign w:val="center"/>
            <w:hideMark/>
          </w:tcPr>
          <w:p w14:paraId="5773C3B6" w14:textId="77777777" w:rsidR="00FE1609" w:rsidRDefault="00FE1609">
            <w:r>
              <w:t>10,000</w:t>
            </w:r>
          </w:p>
        </w:tc>
      </w:tr>
      <w:tr w:rsidR="00FE1609" w14:paraId="18ADB0C9" w14:textId="77777777" w:rsidTr="00FE1609">
        <w:trPr>
          <w:tblCellSpacing w:w="15" w:type="dxa"/>
        </w:trPr>
        <w:tc>
          <w:tcPr>
            <w:tcW w:w="0" w:type="auto"/>
            <w:vAlign w:val="center"/>
            <w:hideMark/>
          </w:tcPr>
          <w:p w14:paraId="0E75C16F" w14:textId="77777777" w:rsidR="00FE1609" w:rsidRDefault="00FE1609">
            <w:r>
              <w:t xml:space="preserve">- Finance charges on leased assets </w:t>
            </w:r>
            <w:r>
              <w:rPr>
                <w:rStyle w:val="Strong"/>
              </w:rPr>
              <w:t>[N-2]</w:t>
            </w:r>
          </w:p>
        </w:tc>
        <w:tc>
          <w:tcPr>
            <w:tcW w:w="0" w:type="auto"/>
            <w:vAlign w:val="center"/>
            <w:hideMark/>
          </w:tcPr>
          <w:p w14:paraId="568A74BF" w14:textId="77777777" w:rsidR="00FE1609" w:rsidRDefault="00FE1609">
            <w:r>
              <w:t>20,000</w:t>
            </w:r>
          </w:p>
        </w:tc>
      </w:tr>
      <w:tr w:rsidR="00FE1609" w14:paraId="200262A8" w14:textId="77777777" w:rsidTr="00FE1609">
        <w:trPr>
          <w:tblCellSpacing w:w="15" w:type="dxa"/>
        </w:trPr>
        <w:tc>
          <w:tcPr>
            <w:tcW w:w="0" w:type="auto"/>
            <w:vAlign w:val="center"/>
            <w:hideMark/>
          </w:tcPr>
          <w:p w14:paraId="5A63C9FD" w14:textId="77777777" w:rsidR="00FE1609" w:rsidRDefault="00FE1609">
            <w:r>
              <w:rPr>
                <w:rStyle w:val="Strong"/>
              </w:rPr>
              <w:t>Total Adjustments</w:t>
            </w:r>
          </w:p>
        </w:tc>
        <w:tc>
          <w:tcPr>
            <w:tcW w:w="0" w:type="auto"/>
            <w:vAlign w:val="center"/>
            <w:hideMark/>
          </w:tcPr>
          <w:p w14:paraId="4148C6E0" w14:textId="77777777" w:rsidR="00FE1609" w:rsidRDefault="00FE1609">
            <w:r>
              <w:rPr>
                <w:rStyle w:val="Strong"/>
              </w:rPr>
              <w:t>385,000</w:t>
            </w:r>
          </w:p>
        </w:tc>
      </w:tr>
      <w:tr w:rsidR="00FE1609" w14:paraId="07D06B3A" w14:textId="77777777" w:rsidTr="00FE1609">
        <w:trPr>
          <w:tblCellSpacing w:w="15" w:type="dxa"/>
        </w:trPr>
        <w:tc>
          <w:tcPr>
            <w:tcW w:w="0" w:type="auto"/>
            <w:vAlign w:val="center"/>
            <w:hideMark/>
          </w:tcPr>
          <w:p w14:paraId="168F945C" w14:textId="77777777" w:rsidR="00FE1609" w:rsidRDefault="00FE1609">
            <w:r>
              <w:rPr>
                <w:rStyle w:val="Strong"/>
              </w:rPr>
              <w:t>Total Taxable Income</w:t>
            </w:r>
          </w:p>
        </w:tc>
        <w:tc>
          <w:tcPr>
            <w:tcW w:w="0" w:type="auto"/>
            <w:vAlign w:val="center"/>
            <w:hideMark/>
          </w:tcPr>
          <w:p w14:paraId="1D3B5249" w14:textId="77777777" w:rsidR="00FE1609" w:rsidRDefault="00FE1609">
            <w:r>
              <w:rPr>
                <w:rStyle w:val="Strong"/>
              </w:rPr>
              <w:t>580,000</w:t>
            </w:r>
          </w:p>
        </w:tc>
      </w:tr>
    </w:tbl>
    <w:p w14:paraId="05EAFF42" w14:textId="39C9C74B" w:rsidR="00B204E4" w:rsidRDefault="00B204E4" w:rsidP="00B204E4">
      <w:pPr>
        <w:pStyle w:val="Heading3"/>
      </w:pPr>
      <w:r>
        <w:rPr>
          <w:rStyle w:val="Strong"/>
          <w:b/>
          <w:bCs/>
        </w:rPr>
        <w:t xml:space="preserve">Synopsis of Taxes              </w:t>
      </w:r>
      <w:r>
        <w:rPr>
          <w:rStyle w:val="Strong"/>
        </w:rPr>
        <w:t xml:space="preserve">Questions &amp; Answers – Companies            </w:t>
      </w:r>
      <w:r>
        <w:t xml:space="preserve"> [41-745]</w:t>
      </w:r>
    </w:p>
    <w:p w14:paraId="234F3FB3" w14:textId="77777777" w:rsidR="00B204E4" w:rsidRDefault="00B204E4" w:rsidP="00B204E4">
      <w:pPr>
        <w:pStyle w:val="Heading3"/>
      </w:pPr>
      <w:r>
        <w:rPr>
          <w:rStyle w:val="Strong"/>
          <w:b/>
          <w:bCs/>
        </w:rPr>
        <w:t>Tax Computation Details</w:t>
      </w:r>
    </w:p>
    <w:p w14:paraId="324B7CC3" w14:textId="77777777" w:rsidR="00B204E4" w:rsidRDefault="00B204E4" w:rsidP="00B204E4">
      <w:pPr>
        <w:pStyle w:val="Heading4"/>
      </w:pPr>
      <w:r>
        <w:rPr>
          <w:rStyle w:val="Strong"/>
          <w:b w:val="0"/>
          <w:bCs w:val="0"/>
        </w:rPr>
        <w:t>Less: Allowable Deductions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gridCol w:w="867"/>
      </w:tblGrid>
      <w:tr w:rsidR="00B204E4" w14:paraId="0D02973C" w14:textId="77777777" w:rsidTr="00B204E4">
        <w:trPr>
          <w:tblHeader/>
          <w:tblCellSpacing w:w="15" w:type="dxa"/>
        </w:trPr>
        <w:tc>
          <w:tcPr>
            <w:tcW w:w="0" w:type="auto"/>
            <w:vAlign w:val="center"/>
            <w:hideMark/>
          </w:tcPr>
          <w:p w14:paraId="14FE0A4D" w14:textId="77777777" w:rsidR="00B204E4" w:rsidRDefault="00B204E4">
            <w:pPr>
              <w:jc w:val="center"/>
              <w:rPr>
                <w:b/>
                <w:bCs/>
              </w:rPr>
            </w:pPr>
            <w:r>
              <w:rPr>
                <w:rStyle w:val="Strong"/>
              </w:rPr>
              <w:t>Particulars</w:t>
            </w:r>
          </w:p>
        </w:tc>
        <w:tc>
          <w:tcPr>
            <w:tcW w:w="0" w:type="auto"/>
            <w:vAlign w:val="center"/>
            <w:hideMark/>
          </w:tcPr>
          <w:p w14:paraId="70DDEE0F" w14:textId="77777777" w:rsidR="00B204E4" w:rsidRDefault="00B204E4">
            <w:pPr>
              <w:jc w:val="center"/>
              <w:rPr>
                <w:b/>
                <w:bCs/>
              </w:rPr>
            </w:pPr>
            <w:r>
              <w:rPr>
                <w:rStyle w:val="Strong"/>
              </w:rPr>
              <w:t>Rs.</w:t>
            </w:r>
          </w:p>
        </w:tc>
      </w:tr>
      <w:tr w:rsidR="00B204E4" w14:paraId="7509776D" w14:textId="77777777" w:rsidTr="00B204E4">
        <w:trPr>
          <w:tblCellSpacing w:w="15" w:type="dxa"/>
        </w:trPr>
        <w:tc>
          <w:tcPr>
            <w:tcW w:w="0" w:type="auto"/>
            <w:vAlign w:val="center"/>
            <w:hideMark/>
          </w:tcPr>
          <w:p w14:paraId="37708DEC" w14:textId="77777777" w:rsidR="00B204E4" w:rsidRDefault="00B204E4">
            <w:r>
              <w:t xml:space="preserve">Statutory depreciation </w:t>
            </w:r>
            <w:r>
              <w:rPr>
                <w:rStyle w:val="Strong"/>
              </w:rPr>
              <w:t>[N-3]</w:t>
            </w:r>
          </w:p>
        </w:tc>
        <w:tc>
          <w:tcPr>
            <w:tcW w:w="0" w:type="auto"/>
            <w:vAlign w:val="center"/>
            <w:hideMark/>
          </w:tcPr>
          <w:p w14:paraId="74016841" w14:textId="77777777" w:rsidR="00B204E4" w:rsidRDefault="00B204E4">
            <w:r>
              <w:t>245,875</w:t>
            </w:r>
          </w:p>
        </w:tc>
      </w:tr>
      <w:tr w:rsidR="00B204E4" w14:paraId="1C384384" w14:textId="77777777" w:rsidTr="00B204E4">
        <w:trPr>
          <w:tblCellSpacing w:w="15" w:type="dxa"/>
        </w:trPr>
        <w:tc>
          <w:tcPr>
            <w:tcW w:w="0" w:type="auto"/>
            <w:vAlign w:val="center"/>
            <w:hideMark/>
          </w:tcPr>
          <w:p w14:paraId="07378D82" w14:textId="77777777" w:rsidR="00B204E4" w:rsidRDefault="00B204E4">
            <w:r>
              <w:t xml:space="preserve">Dividend </w:t>
            </w:r>
            <w:r>
              <w:rPr>
                <w:rStyle w:val="Strong"/>
              </w:rPr>
              <w:t>[N-5]</w:t>
            </w:r>
          </w:p>
        </w:tc>
        <w:tc>
          <w:tcPr>
            <w:tcW w:w="0" w:type="auto"/>
            <w:vAlign w:val="center"/>
            <w:hideMark/>
          </w:tcPr>
          <w:p w14:paraId="793C5FE8" w14:textId="77777777" w:rsidR="00B204E4" w:rsidRDefault="00B204E4">
            <w:r>
              <w:t>100,000</w:t>
            </w:r>
          </w:p>
        </w:tc>
      </w:tr>
      <w:tr w:rsidR="00B204E4" w14:paraId="4413BA0F" w14:textId="77777777" w:rsidTr="00B204E4">
        <w:trPr>
          <w:tblCellSpacing w:w="15" w:type="dxa"/>
        </w:trPr>
        <w:tc>
          <w:tcPr>
            <w:tcW w:w="0" w:type="auto"/>
            <w:vAlign w:val="center"/>
            <w:hideMark/>
          </w:tcPr>
          <w:p w14:paraId="3582D8B9" w14:textId="77777777" w:rsidR="00B204E4" w:rsidRDefault="00B204E4">
            <w:r>
              <w:t xml:space="preserve">Lease Rentals </w:t>
            </w:r>
            <w:r>
              <w:rPr>
                <w:rStyle w:val="Strong"/>
              </w:rPr>
              <w:t>[N-2]</w:t>
            </w:r>
          </w:p>
        </w:tc>
        <w:tc>
          <w:tcPr>
            <w:tcW w:w="0" w:type="auto"/>
            <w:vAlign w:val="center"/>
            <w:hideMark/>
          </w:tcPr>
          <w:p w14:paraId="77C10CC4" w14:textId="77777777" w:rsidR="00B204E4" w:rsidRDefault="00B204E4">
            <w:r>
              <w:t>90,000</w:t>
            </w:r>
          </w:p>
        </w:tc>
      </w:tr>
      <w:tr w:rsidR="00B204E4" w14:paraId="1E99EAE0" w14:textId="77777777" w:rsidTr="00B204E4">
        <w:trPr>
          <w:tblCellSpacing w:w="15" w:type="dxa"/>
        </w:trPr>
        <w:tc>
          <w:tcPr>
            <w:tcW w:w="0" w:type="auto"/>
            <w:vAlign w:val="center"/>
            <w:hideMark/>
          </w:tcPr>
          <w:p w14:paraId="43D598DB" w14:textId="77777777" w:rsidR="00B204E4" w:rsidRDefault="00B204E4">
            <w:r>
              <w:rPr>
                <w:rStyle w:val="Strong"/>
              </w:rPr>
              <w:t>Total Allowable Deductions</w:t>
            </w:r>
          </w:p>
        </w:tc>
        <w:tc>
          <w:tcPr>
            <w:tcW w:w="0" w:type="auto"/>
            <w:vAlign w:val="center"/>
            <w:hideMark/>
          </w:tcPr>
          <w:p w14:paraId="7455E75E" w14:textId="77777777" w:rsidR="00B204E4" w:rsidRDefault="00B204E4">
            <w:r>
              <w:rPr>
                <w:rStyle w:val="Strong"/>
              </w:rPr>
              <w:t>435,875</w:t>
            </w:r>
          </w:p>
        </w:tc>
      </w:tr>
      <w:tr w:rsidR="00B204E4" w14:paraId="2643FF6C" w14:textId="77777777" w:rsidTr="00B204E4">
        <w:trPr>
          <w:tblCellSpacing w:w="15" w:type="dxa"/>
        </w:trPr>
        <w:tc>
          <w:tcPr>
            <w:tcW w:w="0" w:type="auto"/>
            <w:vAlign w:val="center"/>
            <w:hideMark/>
          </w:tcPr>
          <w:p w14:paraId="11D4523E" w14:textId="77777777" w:rsidR="00B204E4" w:rsidRDefault="00B204E4">
            <w:r>
              <w:rPr>
                <w:rStyle w:val="Strong"/>
              </w:rPr>
              <w:t>Taxable Income</w:t>
            </w:r>
          </w:p>
        </w:tc>
        <w:tc>
          <w:tcPr>
            <w:tcW w:w="0" w:type="auto"/>
            <w:vAlign w:val="center"/>
            <w:hideMark/>
          </w:tcPr>
          <w:p w14:paraId="1963D736" w14:textId="77777777" w:rsidR="00B204E4" w:rsidRDefault="00B204E4">
            <w:r>
              <w:rPr>
                <w:rStyle w:val="Strong"/>
              </w:rPr>
              <w:t>144,125</w:t>
            </w:r>
          </w:p>
        </w:tc>
      </w:tr>
    </w:tbl>
    <w:p w14:paraId="19AA8CAE" w14:textId="77777777" w:rsidR="00B204E4" w:rsidRDefault="00000000" w:rsidP="00B204E4">
      <w:r>
        <w:pict w14:anchorId="7CFBBBF6">
          <v:rect id="_x0000_i1226" style="width:0;height:1.5pt" o:hralign="center" o:hrstd="t" o:hr="t" fillcolor="#a0a0a0" stroked="f"/>
        </w:pict>
      </w:r>
    </w:p>
    <w:p w14:paraId="3EE3BCC3" w14:textId="77777777" w:rsidR="00B204E4" w:rsidRDefault="00B204E4" w:rsidP="00B204E4">
      <w:pPr>
        <w:pStyle w:val="Heading3"/>
      </w:pPr>
      <w:r>
        <w:rPr>
          <w:rStyle w:val="Strong"/>
          <w:b/>
          <w:bCs/>
        </w:rPr>
        <w:t>Tax Liability</w:t>
      </w:r>
    </w:p>
    <w:p w14:paraId="41CD5E9B" w14:textId="77777777" w:rsidR="00B204E4" w:rsidRDefault="00B204E4" w:rsidP="00B204E4">
      <w:pPr>
        <w:spacing w:before="100" w:beforeAutospacing="1" w:after="100" w:afterAutospacing="1"/>
      </w:pPr>
      <w:r>
        <w:rPr>
          <w:rStyle w:val="Strong"/>
        </w:rPr>
        <w:t>Tax on taxable income (Rs. 144,125 @ 29%) [N-6]</w:t>
      </w:r>
      <w:r>
        <w:t xml:space="preserve"> = </w:t>
      </w:r>
      <w:r>
        <w:rPr>
          <w:rStyle w:val="Strong"/>
        </w:rPr>
        <w:t>41,196</w:t>
      </w:r>
    </w:p>
    <w:p w14:paraId="7EB32B02" w14:textId="77777777" w:rsidR="00B204E4" w:rsidRDefault="00B204E4" w:rsidP="00B204E4">
      <w:pPr>
        <w:pStyle w:val="Heading4"/>
      </w:pPr>
      <w:r>
        <w:rPr>
          <w:rStyle w:val="Strong"/>
          <w:b w:val="0"/>
          <w:bCs w:val="0"/>
        </w:rPr>
        <w:lastRenderedPageBreak/>
        <w:t>Notes:</w:t>
      </w:r>
    </w:p>
    <w:p w14:paraId="3A85EF9A" w14:textId="77777777" w:rsidR="00B204E4" w:rsidRDefault="00B204E4">
      <w:pPr>
        <w:numPr>
          <w:ilvl w:val="0"/>
          <w:numId w:val="250"/>
        </w:numPr>
        <w:spacing w:before="100" w:beforeAutospacing="1" w:after="100" w:afterAutospacing="1" w:line="240" w:lineRule="auto"/>
      </w:pPr>
      <w:r>
        <w:rPr>
          <w:rStyle w:val="Strong"/>
        </w:rPr>
        <w:t>N-1:</w:t>
      </w:r>
      <w:r>
        <w:t xml:space="preserve"> Any amount paid as salary and perquisites is available as a deduction.</w:t>
      </w:r>
    </w:p>
    <w:p w14:paraId="3F45B4CC" w14:textId="77777777" w:rsidR="00B204E4" w:rsidRDefault="00B204E4">
      <w:pPr>
        <w:numPr>
          <w:ilvl w:val="0"/>
          <w:numId w:val="250"/>
        </w:numPr>
        <w:spacing w:before="100" w:beforeAutospacing="1" w:after="100" w:afterAutospacing="1" w:line="240" w:lineRule="auto"/>
      </w:pPr>
      <w:r>
        <w:rPr>
          <w:rStyle w:val="Strong"/>
        </w:rPr>
        <w:t>N-2:</w:t>
      </w:r>
      <w:r>
        <w:t xml:space="preserve"> </w:t>
      </w:r>
      <w:r>
        <w:rPr>
          <w:rStyle w:val="Strong"/>
        </w:rPr>
        <w:t>Lease Rentals</w:t>
      </w:r>
      <w:r>
        <w:t xml:space="preserve"> – Lease financial charges are treated as inadmissible, and the total payment made by the lessee towards lease rentals is allowed as a deduction against the income.</w:t>
      </w:r>
    </w:p>
    <w:p w14:paraId="7035C562" w14:textId="77777777" w:rsidR="00B204E4" w:rsidRDefault="00B204E4">
      <w:pPr>
        <w:numPr>
          <w:ilvl w:val="0"/>
          <w:numId w:val="250"/>
        </w:numPr>
        <w:spacing w:before="100" w:beforeAutospacing="1" w:after="100" w:afterAutospacing="1" w:line="240" w:lineRule="auto"/>
      </w:pPr>
      <w:r>
        <w:rPr>
          <w:rStyle w:val="Strong"/>
        </w:rPr>
        <w:t>N-3:</w:t>
      </w:r>
      <w:r>
        <w:t xml:space="preserve"> </w:t>
      </w:r>
      <w:r>
        <w:rPr>
          <w:rStyle w:val="Strong"/>
        </w:rPr>
        <w:t>Statutory Depreciation</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4678"/>
        <w:gridCol w:w="1382"/>
      </w:tblGrid>
      <w:tr w:rsidR="00B204E4" w14:paraId="6A7DA3F2" w14:textId="77777777" w:rsidTr="00B204E4">
        <w:trPr>
          <w:tblHeader/>
          <w:tblCellSpacing w:w="15" w:type="dxa"/>
        </w:trPr>
        <w:tc>
          <w:tcPr>
            <w:tcW w:w="0" w:type="auto"/>
            <w:vAlign w:val="center"/>
            <w:hideMark/>
          </w:tcPr>
          <w:p w14:paraId="59E2212F" w14:textId="77777777" w:rsidR="00B204E4" w:rsidRDefault="00B204E4">
            <w:pPr>
              <w:spacing w:after="0"/>
              <w:jc w:val="center"/>
              <w:rPr>
                <w:b/>
                <w:bCs/>
              </w:rPr>
            </w:pPr>
            <w:r>
              <w:rPr>
                <w:rStyle w:val="Strong"/>
              </w:rPr>
              <w:t>Asset</w:t>
            </w:r>
          </w:p>
        </w:tc>
        <w:tc>
          <w:tcPr>
            <w:tcW w:w="0" w:type="auto"/>
            <w:vAlign w:val="center"/>
            <w:hideMark/>
          </w:tcPr>
          <w:p w14:paraId="531FE728" w14:textId="77777777" w:rsidR="00B204E4" w:rsidRDefault="00B204E4">
            <w:pPr>
              <w:jc w:val="center"/>
              <w:rPr>
                <w:b/>
                <w:bCs/>
              </w:rPr>
            </w:pPr>
            <w:r>
              <w:rPr>
                <w:rStyle w:val="Strong"/>
              </w:rPr>
              <w:t>Details</w:t>
            </w:r>
          </w:p>
        </w:tc>
        <w:tc>
          <w:tcPr>
            <w:tcW w:w="0" w:type="auto"/>
            <w:vAlign w:val="center"/>
            <w:hideMark/>
          </w:tcPr>
          <w:p w14:paraId="09F3D6A1" w14:textId="77777777" w:rsidR="00B204E4" w:rsidRDefault="00B204E4">
            <w:pPr>
              <w:jc w:val="center"/>
              <w:rPr>
                <w:b/>
                <w:bCs/>
              </w:rPr>
            </w:pPr>
            <w:r>
              <w:rPr>
                <w:rStyle w:val="Strong"/>
              </w:rPr>
              <w:t>Amount (Rs.)</w:t>
            </w:r>
          </w:p>
        </w:tc>
      </w:tr>
      <w:tr w:rsidR="00B204E4" w14:paraId="2FBFA2C8" w14:textId="77777777" w:rsidTr="00B204E4">
        <w:trPr>
          <w:tblCellSpacing w:w="15" w:type="dxa"/>
        </w:trPr>
        <w:tc>
          <w:tcPr>
            <w:tcW w:w="0" w:type="auto"/>
            <w:vAlign w:val="center"/>
            <w:hideMark/>
          </w:tcPr>
          <w:p w14:paraId="7107635D" w14:textId="77777777" w:rsidR="00B204E4" w:rsidRDefault="00B204E4">
            <w:r>
              <w:rPr>
                <w:rStyle w:val="Strong"/>
              </w:rPr>
              <w:t>a) Plant and Machinery</w:t>
            </w:r>
          </w:p>
        </w:tc>
        <w:tc>
          <w:tcPr>
            <w:tcW w:w="0" w:type="auto"/>
            <w:vAlign w:val="center"/>
            <w:hideMark/>
          </w:tcPr>
          <w:p w14:paraId="437BC891" w14:textId="77777777" w:rsidR="00B204E4" w:rsidRDefault="00B204E4">
            <w:r>
              <w:t>Initial allowance (70,000 @ 25%)</w:t>
            </w:r>
          </w:p>
        </w:tc>
        <w:tc>
          <w:tcPr>
            <w:tcW w:w="0" w:type="auto"/>
            <w:vAlign w:val="center"/>
            <w:hideMark/>
          </w:tcPr>
          <w:p w14:paraId="7ECA3E29" w14:textId="77777777" w:rsidR="00B204E4" w:rsidRDefault="00B204E4">
            <w:r>
              <w:t>17,500</w:t>
            </w:r>
          </w:p>
        </w:tc>
      </w:tr>
      <w:tr w:rsidR="00B204E4" w14:paraId="2188AB27" w14:textId="77777777" w:rsidTr="00B204E4">
        <w:trPr>
          <w:tblCellSpacing w:w="15" w:type="dxa"/>
        </w:trPr>
        <w:tc>
          <w:tcPr>
            <w:tcW w:w="0" w:type="auto"/>
            <w:vAlign w:val="center"/>
            <w:hideMark/>
          </w:tcPr>
          <w:p w14:paraId="65D49E1B" w14:textId="77777777" w:rsidR="00B204E4" w:rsidRDefault="00B204E4"/>
        </w:tc>
        <w:tc>
          <w:tcPr>
            <w:tcW w:w="0" w:type="auto"/>
            <w:vAlign w:val="center"/>
            <w:hideMark/>
          </w:tcPr>
          <w:p w14:paraId="28C26EA4" w14:textId="77777777" w:rsidR="00B204E4" w:rsidRDefault="00B204E4">
            <w:r>
              <w:t>Normal depreciation 15% of (870,000 – 17,500)</w:t>
            </w:r>
          </w:p>
        </w:tc>
        <w:tc>
          <w:tcPr>
            <w:tcW w:w="0" w:type="auto"/>
            <w:vAlign w:val="center"/>
            <w:hideMark/>
          </w:tcPr>
          <w:p w14:paraId="461B5495" w14:textId="77777777" w:rsidR="00B204E4" w:rsidRDefault="00B204E4">
            <w:r>
              <w:t>127,875</w:t>
            </w:r>
          </w:p>
        </w:tc>
      </w:tr>
      <w:tr w:rsidR="00B204E4" w14:paraId="205BD398" w14:textId="77777777" w:rsidTr="00B204E4">
        <w:trPr>
          <w:tblCellSpacing w:w="15" w:type="dxa"/>
        </w:trPr>
        <w:tc>
          <w:tcPr>
            <w:tcW w:w="0" w:type="auto"/>
            <w:vAlign w:val="center"/>
            <w:hideMark/>
          </w:tcPr>
          <w:p w14:paraId="131AB48A" w14:textId="77777777" w:rsidR="00B204E4" w:rsidRDefault="00B204E4">
            <w:r>
              <w:rPr>
                <w:rStyle w:val="Strong"/>
              </w:rPr>
              <w:t>b) Furniture &amp; Fixtures</w:t>
            </w:r>
          </w:p>
        </w:tc>
        <w:tc>
          <w:tcPr>
            <w:tcW w:w="0" w:type="auto"/>
            <w:vAlign w:val="center"/>
            <w:hideMark/>
          </w:tcPr>
          <w:p w14:paraId="028CBC8C" w14:textId="77777777" w:rsidR="00B204E4" w:rsidRDefault="00B204E4">
            <w:r>
              <w:t>250,000 @ 15%</w:t>
            </w:r>
          </w:p>
        </w:tc>
        <w:tc>
          <w:tcPr>
            <w:tcW w:w="0" w:type="auto"/>
            <w:vAlign w:val="center"/>
            <w:hideMark/>
          </w:tcPr>
          <w:p w14:paraId="6C29F2FD" w14:textId="77777777" w:rsidR="00B204E4" w:rsidRDefault="00B204E4">
            <w:r>
              <w:t>37,500</w:t>
            </w:r>
          </w:p>
        </w:tc>
      </w:tr>
      <w:tr w:rsidR="00B204E4" w14:paraId="11347FFD" w14:textId="77777777" w:rsidTr="00B204E4">
        <w:trPr>
          <w:tblCellSpacing w:w="15" w:type="dxa"/>
        </w:trPr>
        <w:tc>
          <w:tcPr>
            <w:tcW w:w="0" w:type="auto"/>
            <w:vAlign w:val="center"/>
            <w:hideMark/>
          </w:tcPr>
          <w:p w14:paraId="7DD12630" w14:textId="77777777" w:rsidR="00B204E4" w:rsidRDefault="00B204E4">
            <w:r>
              <w:rPr>
                <w:rStyle w:val="Strong"/>
              </w:rPr>
              <w:t>c) Vehicles</w:t>
            </w:r>
          </w:p>
        </w:tc>
        <w:tc>
          <w:tcPr>
            <w:tcW w:w="0" w:type="auto"/>
            <w:vAlign w:val="center"/>
            <w:hideMark/>
          </w:tcPr>
          <w:p w14:paraId="5BB2F393" w14:textId="77777777" w:rsidR="00B204E4" w:rsidRDefault="00B204E4">
            <w:r>
              <w:t>420,000 @ 15%</w:t>
            </w:r>
          </w:p>
        </w:tc>
        <w:tc>
          <w:tcPr>
            <w:tcW w:w="0" w:type="auto"/>
            <w:vAlign w:val="center"/>
            <w:hideMark/>
          </w:tcPr>
          <w:p w14:paraId="7B373D38" w14:textId="77777777" w:rsidR="00B204E4" w:rsidRDefault="00B204E4">
            <w:r>
              <w:t>63,000</w:t>
            </w:r>
          </w:p>
        </w:tc>
      </w:tr>
      <w:tr w:rsidR="00B204E4" w14:paraId="3F8F8C9D" w14:textId="77777777" w:rsidTr="00B204E4">
        <w:trPr>
          <w:tblCellSpacing w:w="15" w:type="dxa"/>
        </w:trPr>
        <w:tc>
          <w:tcPr>
            <w:tcW w:w="0" w:type="auto"/>
            <w:vAlign w:val="center"/>
            <w:hideMark/>
          </w:tcPr>
          <w:p w14:paraId="261EBD17" w14:textId="77777777" w:rsidR="00B204E4" w:rsidRDefault="00B204E4">
            <w:r>
              <w:rPr>
                <w:rStyle w:val="Strong"/>
              </w:rPr>
              <w:t>Total Depreciation</w:t>
            </w:r>
          </w:p>
        </w:tc>
        <w:tc>
          <w:tcPr>
            <w:tcW w:w="0" w:type="auto"/>
            <w:vAlign w:val="center"/>
            <w:hideMark/>
          </w:tcPr>
          <w:p w14:paraId="0448ED55" w14:textId="77777777" w:rsidR="00B204E4" w:rsidRDefault="00B204E4"/>
        </w:tc>
        <w:tc>
          <w:tcPr>
            <w:tcW w:w="0" w:type="auto"/>
            <w:vAlign w:val="center"/>
            <w:hideMark/>
          </w:tcPr>
          <w:p w14:paraId="7CC57E69" w14:textId="77777777" w:rsidR="00B204E4" w:rsidRDefault="00B204E4">
            <w:r>
              <w:rPr>
                <w:rStyle w:val="Strong"/>
              </w:rPr>
              <w:t>245,875</w:t>
            </w:r>
          </w:p>
        </w:tc>
      </w:tr>
    </w:tbl>
    <w:p w14:paraId="0112304A" w14:textId="77777777" w:rsidR="00B204E4" w:rsidRDefault="00B204E4">
      <w:pPr>
        <w:numPr>
          <w:ilvl w:val="0"/>
          <w:numId w:val="251"/>
        </w:numPr>
        <w:spacing w:before="100" w:beforeAutospacing="1" w:after="100" w:afterAutospacing="1" w:line="240" w:lineRule="auto"/>
      </w:pPr>
      <w:r>
        <w:rPr>
          <w:rStyle w:val="Strong"/>
        </w:rPr>
        <w:t>N-4:</w:t>
      </w:r>
      <w:r>
        <w:t xml:space="preserve"> </w:t>
      </w:r>
      <w:r>
        <w:rPr>
          <w:rStyle w:val="Strong"/>
        </w:rPr>
        <w:t>Interest on Bank Deposits</w:t>
      </w:r>
      <w:r>
        <w:t xml:space="preserve"> – Tax deducted by banks under </w:t>
      </w:r>
      <w:r>
        <w:rPr>
          <w:rStyle w:val="Strong"/>
        </w:rPr>
        <w:t>Section 151</w:t>
      </w:r>
      <w:r>
        <w:t xml:space="preserve"> @ </w:t>
      </w:r>
      <w:r>
        <w:rPr>
          <w:rStyle w:val="Strong"/>
        </w:rPr>
        <w:t>10%</w:t>
      </w:r>
      <w:r>
        <w:t xml:space="preserve"> shall be adjustable against final tax liability.</w:t>
      </w:r>
    </w:p>
    <w:p w14:paraId="31D344C6" w14:textId="77777777" w:rsidR="00B204E4" w:rsidRDefault="00B204E4">
      <w:pPr>
        <w:numPr>
          <w:ilvl w:val="0"/>
          <w:numId w:val="251"/>
        </w:numPr>
        <w:spacing w:before="100" w:beforeAutospacing="1" w:after="100" w:afterAutospacing="1" w:line="240" w:lineRule="auto"/>
      </w:pPr>
      <w:r>
        <w:rPr>
          <w:rStyle w:val="Strong"/>
        </w:rPr>
        <w:t>N-5:</w:t>
      </w:r>
      <w:r>
        <w:t xml:space="preserve"> </w:t>
      </w:r>
      <w:r>
        <w:rPr>
          <w:rStyle w:val="Strong"/>
        </w:rPr>
        <w:t>Dividend</w:t>
      </w:r>
      <w:r>
        <w:t xml:space="preserve"> received by a company is taxable under </w:t>
      </w:r>
      <w:r>
        <w:rPr>
          <w:rStyle w:val="Strong"/>
        </w:rPr>
        <w:t>Final Tax Regime (FTR)</w:t>
      </w:r>
      <w:r>
        <w:t xml:space="preserve"> @ </w:t>
      </w:r>
      <w:r>
        <w:rPr>
          <w:rStyle w:val="Strong"/>
        </w:rPr>
        <w:t>15%</w:t>
      </w:r>
      <w:r>
        <w:t xml:space="preserve"> of the gross amount.</w:t>
      </w:r>
    </w:p>
    <w:p w14:paraId="11023B1F" w14:textId="77777777" w:rsidR="00B204E4" w:rsidRDefault="00B204E4">
      <w:pPr>
        <w:numPr>
          <w:ilvl w:val="0"/>
          <w:numId w:val="251"/>
        </w:numPr>
        <w:spacing w:before="100" w:beforeAutospacing="1" w:after="100" w:afterAutospacing="1" w:line="240" w:lineRule="auto"/>
      </w:pPr>
      <w:r>
        <w:rPr>
          <w:rStyle w:val="Strong"/>
        </w:rPr>
        <w:t>N-6:</w:t>
      </w:r>
      <w:r>
        <w:t xml:space="preserve"> </w:t>
      </w:r>
      <w:r>
        <w:rPr>
          <w:rStyle w:val="Strong"/>
        </w:rPr>
        <w:t>Alternate Corporate Tax (ACT)</w:t>
      </w:r>
      <w:r>
        <w:t xml:space="preserve"> applies if it is lower than the standard Corporate Tax rate.</w:t>
      </w:r>
    </w:p>
    <w:p w14:paraId="1DA2D56A" w14:textId="77777777" w:rsidR="00B204E4" w:rsidRDefault="00000000" w:rsidP="00B204E4">
      <w:pPr>
        <w:spacing w:after="0"/>
      </w:pPr>
      <w:r>
        <w:pict w14:anchorId="6066D0C4">
          <v:rect id="_x0000_i1227" style="width:0;height:1.5pt" o:hralign="center" o:hrstd="t" o:hr="t" fillcolor="#a0a0a0" stroked="f"/>
        </w:pict>
      </w:r>
    </w:p>
    <w:p w14:paraId="0AE207BC" w14:textId="77777777" w:rsidR="00B204E4" w:rsidRDefault="00B204E4" w:rsidP="00B204E4">
      <w:pPr>
        <w:pStyle w:val="Heading3"/>
      </w:pPr>
      <w:r>
        <w:rPr>
          <w:rStyle w:val="Strong"/>
          <w:b/>
          <w:bCs/>
        </w:rPr>
        <w:t>QUESTION – 41.13</w:t>
      </w:r>
    </w:p>
    <w:p w14:paraId="1C4F6651" w14:textId="77777777" w:rsidR="00B204E4" w:rsidRDefault="00B204E4" w:rsidP="00B204E4">
      <w:pPr>
        <w:spacing w:before="100" w:beforeAutospacing="1" w:after="100" w:afterAutospacing="1"/>
      </w:pPr>
      <w:r>
        <w:t xml:space="preserve">ABCD Corporation is a public company. Accounting profit for the year ended 30th June, 20X1 amounts to </w:t>
      </w:r>
      <w:r>
        <w:rPr>
          <w:rStyle w:val="Strong"/>
        </w:rPr>
        <w:t>Rs. 2,000,000</w:t>
      </w:r>
      <w:r>
        <w:t>. Compute taxable income after considering the following amounts that have been accounted for while determining the accounting profit: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35"/>
        <w:gridCol w:w="1047"/>
      </w:tblGrid>
      <w:tr w:rsidR="00B204E4" w14:paraId="341A5D67" w14:textId="77777777" w:rsidTr="00B204E4">
        <w:trPr>
          <w:tblHeader/>
          <w:tblCellSpacing w:w="15" w:type="dxa"/>
        </w:trPr>
        <w:tc>
          <w:tcPr>
            <w:tcW w:w="0" w:type="auto"/>
            <w:vAlign w:val="center"/>
            <w:hideMark/>
          </w:tcPr>
          <w:p w14:paraId="2D14F74C" w14:textId="77777777" w:rsidR="00B204E4" w:rsidRDefault="00B204E4">
            <w:pPr>
              <w:spacing w:after="0"/>
              <w:jc w:val="center"/>
              <w:rPr>
                <w:b/>
                <w:bCs/>
              </w:rPr>
            </w:pPr>
            <w:r>
              <w:rPr>
                <w:rStyle w:val="Strong"/>
              </w:rPr>
              <w:t>Particulars</w:t>
            </w:r>
          </w:p>
        </w:tc>
        <w:tc>
          <w:tcPr>
            <w:tcW w:w="0" w:type="auto"/>
            <w:vAlign w:val="center"/>
            <w:hideMark/>
          </w:tcPr>
          <w:p w14:paraId="185FF3D8" w14:textId="77777777" w:rsidR="00B204E4" w:rsidRDefault="00B204E4">
            <w:pPr>
              <w:jc w:val="center"/>
              <w:rPr>
                <w:b/>
                <w:bCs/>
              </w:rPr>
            </w:pPr>
            <w:r>
              <w:rPr>
                <w:rStyle w:val="Strong"/>
              </w:rPr>
              <w:t>Rs.</w:t>
            </w:r>
          </w:p>
        </w:tc>
      </w:tr>
      <w:tr w:rsidR="00B204E4" w14:paraId="1BE0AC82" w14:textId="77777777" w:rsidTr="00B204E4">
        <w:trPr>
          <w:tblCellSpacing w:w="15" w:type="dxa"/>
        </w:trPr>
        <w:tc>
          <w:tcPr>
            <w:tcW w:w="0" w:type="auto"/>
            <w:vAlign w:val="center"/>
            <w:hideMark/>
          </w:tcPr>
          <w:p w14:paraId="727E15E3" w14:textId="77777777" w:rsidR="00B204E4" w:rsidRDefault="00B204E4">
            <w:r>
              <w:t>(a) Capital gains on sale of shares of public listed companies</w:t>
            </w:r>
          </w:p>
        </w:tc>
        <w:tc>
          <w:tcPr>
            <w:tcW w:w="0" w:type="auto"/>
            <w:vAlign w:val="center"/>
            <w:hideMark/>
          </w:tcPr>
          <w:p w14:paraId="6A1AA960" w14:textId="77777777" w:rsidR="00B204E4" w:rsidRDefault="00B204E4">
            <w:r>
              <w:t>1,500,000</w:t>
            </w:r>
          </w:p>
        </w:tc>
      </w:tr>
      <w:tr w:rsidR="00B204E4" w14:paraId="18A97960" w14:textId="77777777" w:rsidTr="00B204E4">
        <w:trPr>
          <w:tblCellSpacing w:w="15" w:type="dxa"/>
        </w:trPr>
        <w:tc>
          <w:tcPr>
            <w:tcW w:w="0" w:type="auto"/>
            <w:vAlign w:val="center"/>
            <w:hideMark/>
          </w:tcPr>
          <w:p w14:paraId="1546A888" w14:textId="77777777" w:rsidR="00B204E4" w:rsidRDefault="00B204E4">
            <w:r>
              <w:t>(b) Profit on sale of FTR vouchers</w:t>
            </w:r>
          </w:p>
        </w:tc>
        <w:tc>
          <w:tcPr>
            <w:tcW w:w="0" w:type="auto"/>
            <w:vAlign w:val="center"/>
            <w:hideMark/>
          </w:tcPr>
          <w:p w14:paraId="52BC30D0" w14:textId="77777777" w:rsidR="00B204E4" w:rsidRDefault="00B204E4">
            <w:r>
              <w:t>1,000,000</w:t>
            </w:r>
          </w:p>
        </w:tc>
      </w:tr>
      <w:tr w:rsidR="00B204E4" w14:paraId="7BE6995B" w14:textId="77777777" w:rsidTr="00B204E4">
        <w:trPr>
          <w:tblCellSpacing w:w="15" w:type="dxa"/>
        </w:trPr>
        <w:tc>
          <w:tcPr>
            <w:tcW w:w="0" w:type="auto"/>
            <w:vAlign w:val="center"/>
            <w:hideMark/>
          </w:tcPr>
          <w:p w14:paraId="38A21B3C" w14:textId="77777777" w:rsidR="00B204E4" w:rsidRDefault="00B204E4">
            <w:r>
              <w:t>(c) Donation – Approved</w:t>
            </w:r>
          </w:p>
        </w:tc>
        <w:tc>
          <w:tcPr>
            <w:tcW w:w="0" w:type="auto"/>
            <w:vAlign w:val="center"/>
            <w:hideMark/>
          </w:tcPr>
          <w:p w14:paraId="3DFBB1F3" w14:textId="77777777" w:rsidR="00B204E4" w:rsidRDefault="00B204E4">
            <w:r>
              <w:t>100,000</w:t>
            </w:r>
          </w:p>
        </w:tc>
      </w:tr>
      <w:tr w:rsidR="00B204E4" w14:paraId="5191F77D" w14:textId="77777777" w:rsidTr="00B204E4">
        <w:trPr>
          <w:tblCellSpacing w:w="15" w:type="dxa"/>
        </w:trPr>
        <w:tc>
          <w:tcPr>
            <w:tcW w:w="0" w:type="auto"/>
            <w:vAlign w:val="center"/>
            <w:hideMark/>
          </w:tcPr>
          <w:p w14:paraId="58962F58" w14:textId="77777777" w:rsidR="00B204E4" w:rsidRDefault="00B204E4">
            <w:r>
              <w:lastRenderedPageBreak/>
              <w:t>(d) Donation – Unapproved</w:t>
            </w:r>
          </w:p>
        </w:tc>
        <w:tc>
          <w:tcPr>
            <w:tcW w:w="0" w:type="auto"/>
            <w:vAlign w:val="center"/>
            <w:hideMark/>
          </w:tcPr>
          <w:p w14:paraId="14A32368" w14:textId="77777777" w:rsidR="00B204E4" w:rsidRDefault="00B204E4">
            <w:r>
              <w:t>50,000</w:t>
            </w:r>
          </w:p>
        </w:tc>
      </w:tr>
      <w:tr w:rsidR="00B204E4" w14:paraId="4AC0252A" w14:textId="77777777" w:rsidTr="00B204E4">
        <w:trPr>
          <w:tblCellSpacing w:w="15" w:type="dxa"/>
        </w:trPr>
        <w:tc>
          <w:tcPr>
            <w:tcW w:w="0" w:type="auto"/>
            <w:vAlign w:val="center"/>
            <w:hideMark/>
          </w:tcPr>
          <w:p w14:paraId="67D064C7" w14:textId="77777777" w:rsidR="00B204E4" w:rsidRDefault="00B204E4">
            <w:r>
              <w:t>(e) Accounting depreciation</w:t>
            </w:r>
          </w:p>
        </w:tc>
        <w:tc>
          <w:tcPr>
            <w:tcW w:w="0" w:type="auto"/>
            <w:vAlign w:val="center"/>
            <w:hideMark/>
          </w:tcPr>
          <w:p w14:paraId="40B7157D" w14:textId="77777777" w:rsidR="00B204E4" w:rsidRDefault="00B204E4">
            <w:r>
              <w:t>1,000,000</w:t>
            </w:r>
          </w:p>
        </w:tc>
      </w:tr>
      <w:tr w:rsidR="00B204E4" w14:paraId="3D18DC9F" w14:textId="77777777" w:rsidTr="00B204E4">
        <w:trPr>
          <w:tblCellSpacing w:w="15" w:type="dxa"/>
        </w:trPr>
        <w:tc>
          <w:tcPr>
            <w:tcW w:w="0" w:type="auto"/>
            <w:vAlign w:val="center"/>
            <w:hideMark/>
          </w:tcPr>
          <w:p w14:paraId="485EA468" w14:textId="77777777" w:rsidR="00B204E4" w:rsidRDefault="00B204E4">
            <w:r>
              <w:t>(f) Accounting gains on disposal of assets</w:t>
            </w:r>
          </w:p>
        </w:tc>
        <w:tc>
          <w:tcPr>
            <w:tcW w:w="0" w:type="auto"/>
            <w:vAlign w:val="center"/>
            <w:hideMark/>
          </w:tcPr>
          <w:p w14:paraId="71D6160D" w14:textId="77777777" w:rsidR="00B204E4" w:rsidRDefault="00B204E4">
            <w:r>
              <w:t>100,000</w:t>
            </w:r>
          </w:p>
        </w:tc>
      </w:tr>
      <w:tr w:rsidR="00B204E4" w14:paraId="3571316E" w14:textId="77777777" w:rsidTr="00B204E4">
        <w:trPr>
          <w:tblCellSpacing w:w="15" w:type="dxa"/>
        </w:trPr>
        <w:tc>
          <w:tcPr>
            <w:tcW w:w="0" w:type="auto"/>
            <w:vAlign w:val="center"/>
            <w:hideMark/>
          </w:tcPr>
          <w:p w14:paraId="7DD488D0" w14:textId="77777777" w:rsidR="00B204E4" w:rsidRDefault="00B204E4">
            <w:r>
              <w:t>(g) Financial charges on assets acquired on lease from an approved Modaraba</w:t>
            </w:r>
          </w:p>
        </w:tc>
        <w:tc>
          <w:tcPr>
            <w:tcW w:w="0" w:type="auto"/>
            <w:vAlign w:val="center"/>
            <w:hideMark/>
          </w:tcPr>
          <w:p w14:paraId="5D919796" w14:textId="77777777" w:rsidR="00B204E4" w:rsidRDefault="00B204E4">
            <w:r>
              <w:t>50,000</w:t>
            </w:r>
          </w:p>
        </w:tc>
      </w:tr>
      <w:tr w:rsidR="00B204E4" w14:paraId="29C555F0" w14:textId="77777777" w:rsidTr="00B204E4">
        <w:trPr>
          <w:tblCellSpacing w:w="15" w:type="dxa"/>
        </w:trPr>
        <w:tc>
          <w:tcPr>
            <w:tcW w:w="0" w:type="auto"/>
            <w:vAlign w:val="center"/>
            <w:hideMark/>
          </w:tcPr>
          <w:p w14:paraId="52821DEE" w14:textId="77777777" w:rsidR="00B204E4" w:rsidRDefault="00B204E4">
            <w:r>
              <w:t>(h) Commission and brokerage expenses, taxes not withheld at source</w:t>
            </w:r>
          </w:p>
        </w:tc>
        <w:tc>
          <w:tcPr>
            <w:tcW w:w="0" w:type="auto"/>
            <w:vAlign w:val="center"/>
            <w:hideMark/>
          </w:tcPr>
          <w:p w14:paraId="64C30C8C" w14:textId="77777777" w:rsidR="00B204E4" w:rsidRDefault="00B204E4">
            <w:r>
              <w:t>30,000</w:t>
            </w:r>
          </w:p>
        </w:tc>
      </w:tr>
      <w:tr w:rsidR="00B204E4" w14:paraId="23C3BBE0" w14:textId="77777777" w:rsidTr="00B204E4">
        <w:trPr>
          <w:tblCellSpacing w:w="15" w:type="dxa"/>
        </w:trPr>
        <w:tc>
          <w:tcPr>
            <w:tcW w:w="0" w:type="auto"/>
            <w:vAlign w:val="center"/>
            <w:hideMark/>
          </w:tcPr>
          <w:p w14:paraId="127EB46D" w14:textId="77777777" w:rsidR="00B204E4" w:rsidRDefault="00B204E4">
            <w:r>
              <w:t>(i) Bad debts written back out of provisions made in earlier years</w:t>
            </w:r>
          </w:p>
        </w:tc>
        <w:tc>
          <w:tcPr>
            <w:tcW w:w="0" w:type="auto"/>
            <w:vAlign w:val="center"/>
            <w:hideMark/>
          </w:tcPr>
          <w:p w14:paraId="21DC8414" w14:textId="77777777" w:rsidR="00B204E4" w:rsidRDefault="00B204E4">
            <w:r>
              <w:t>100,000</w:t>
            </w:r>
          </w:p>
        </w:tc>
      </w:tr>
      <w:tr w:rsidR="00B204E4" w14:paraId="5BEE467D" w14:textId="77777777" w:rsidTr="00B204E4">
        <w:trPr>
          <w:tblCellSpacing w:w="15" w:type="dxa"/>
        </w:trPr>
        <w:tc>
          <w:tcPr>
            <w:tcW w:w="0" w:type="auto"/>
            <w:vAlign w:val="center"/>
            <w:hideMark/>
          </w:tcPr>
          <w:p w14:paraId="270B343A" w14:textId="77777777" w:rsidR="00B204E4" w:rsidRDefault="00B204E4">
            <w:r>
              <w:t>(j) Provision for bad debts was not allowed as a deductible charge</w:t>
            </w:r>
          </w:p>
        </w:tc>
        <w:tc>
          <w:tcPr>
            <w:tcW w:w="0" w:type="auto"/>
            <w:vAlign w:val="center"/>
            <w:hideMark/>
          </w:tcPr>
          <w:p w14:paraId="73DF6338" w14:textId="77777777" w:rsidR="00B204E4" w:rsidRDefault="00B204E4">
            <w:r>
              <w:t>100,000</w:t>
            </w:r>
          </w:p>
        </w:tc>
      </w:tr>
    </w:tbl>
    <w:p w14:paraId="1782F6A9" w14:textId="7BD78AE5" w:rsidR="00B204E4" w:rsidRPr="00B204E4" w:rsidRDefault="00B204E4" w:rsidP="00B204E4">
      <w:p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b/>
          <w:bCs/>
          <w:kern w:val="0"/>
          <w14:ligatures w14:val="none"/>
        </w:rPr>
        <w:t>Synopsis of Taxes</w:t>
      </w:r>
      <w:r>
        <w:rPr>
          <w:rFonts w:ascii="Times New Roman" w:eastAsia="Times New Roman" w:hAnsi="Times New Roman" w:cs="Times New Roman"/>
          <w:kern w:val="0"/>
          <w14:ligatures w14:val="none"/>
        </w:rPr>
        <w:t xml:space="preserve">           </w:t>
      </w:r>
      <w:r w:rsidRPr="00B204E4">
        <w:rPr>
          <w:rFonts w:ascii="Times New Roman" w:eastAsia="Times New Roman" w:hAnsi="Times New Roman" w:cs="Times New Roman"/>
          <w:b/>
          <w:bCs/>
          <w:kern w:val="0"/>
          <w14:ligatures w14:val="none"/>
        </w:rPr>
        <w:t>Questions &amp; Answers – Companies</w:t>
      </w:r>
      <w:r>
        <w:rPr>
          <w:rFonts w:ascii="Times New Roman" w:eastAsia="Times New Roman" w:hAnsi="Times New Roman" w:cs="Times New Roman"/>
          <w:b/>
          <w:bCs/>
          <w:kern w:val="0"/>
          <w14:ligatures w14:val="none"/>
        </w:rPr>
        <w:t xml:space="preserve">                       </w:t>
      </w:r>
      <w:r w:rsidRPr="00B204E4">
        <w:rPr>
          <w:rFonts w:ascii="Times New Roman" w:eastAsia="Times New Roman" w:hAnsi="Times New Roman" w:cs="Times New Roman"/>
          <w:kern w:val="0"/>
          <w14:ligatures w14:val="none"/>
        </w:rPr>
        <w:t xml:space="preserve"> [41-746]</w:t>
      </w:r>
    </w:p>
    <w:p w14:paraId="163D6B9E" w14:textId="77777777" w:rsidR="00B204E4" w:rsidRPr="00B204E4" w:rsidRDefault="00B204E4" w:rsidP="00B204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4E4">
        <w:rPr>
          <w:rFonts w:ascii="Times New Roman" w:eastAsia="Times New Roman" w:hAnsi="Times New Roman" w:cs="Times New Roman"/>
          <w:b/>
          <w:bCs/>
          <w:kern w:val="0"/>
          <w:sz w:val="27"/>
          <w:szCs w:val="27"/>
          <w14:ligatures w14:val="none"/>
        </w:rPr>
        <w:t>Other Information:</w:t>
      </w:r>
    </w:p>
    <w:p w14:paraId="4D565369" w14:textId="77777777" w:rsidR="00B204E4" w:rsidRPr="00B204E4" w:rsidRDefault="00B204E4" w:rsidP="00B204E4">
      <w:p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kern w:val="0"/>
          <w14:ligatures w14:val="none"/>
        </w:rPr>
        <w:t xml:space="preserve">(a) Lease rentals paid on assets acquired on lease from an approved Modaraba – </w:t>
      </w:r>
      <w:r w:rsidRPr="00B204E4">
        <w:rPr>
          <w:rFonts w:ascii="Times New Roman" w:eastAsia="Times New Roman" w:hAnsi="Times New Roman" w:cs="Times New Roman"/>
          <w:b/>
          <w:bCs/>
          <w:kern w:val="0"/>
          <w14:ligatures w14:val="none"/>
        </w:rPr>
        <w:t>150,000</w:t>
      </w:r>
      <w:r w:rsidRPr="00B204E4">
        <w:rPr>
          <w:rFonts w:ascii="Times New Roman" w:eastAsia="Times New Roman" w:hAnsi="Times New Roman" w:cs="Times New Roman"/>
          <w:kern w:val="0"/>
          <w14:ligatures w14:val="none"/>
        </w:rPr>
        <w:br/>
        <w:t xml:space="preserve">(b) Tax depreciation – </w:t>
      </w:r>
      <w:r w:rsidRPr="00B204E4">
        <w:rPr>
          <w:rFonts w:ascii="Times New Roman" w:eastAsia="Times New Roman" w:hAnsi="Times New Roman" w:cs="Times New Roman"/>
          <w:b/>
          <w:bCs/>
          <w:kern w:val="0"/>
          <w14:ligatures w14:val="none"/>
        </w:rPr>
        <w:t>1,200,000</w:t>
      </w:r>
      <w:r w:rsidRPr="00B204E4">
        <w:rPr>
          <w:rFonts w:ascii="Times New Roman" w:eastAsia="Times New Roman" w:hAnsi="Times New Roman" w:cs="Times New Roman"/>
          <w:kern w:val="0"/>
          <w14:ligatures w14:val="none"/>
        </w:rPr>
        <w:br/>
        <w:t xml:space="preserve">(c) Tax loss on disposal of assets – </w:t>
      </w:r>
      <w:r w:rsidRPr="00B204E4">
        <w:rPr>
          <w:rFonts w:ascii="Times New Roman" w:eastAsia="Times New Roman" w:hAnsi="Times New Roman" w:cs="Times New Roman"/>
          <w:b/>
          <w:bCs/>
          <w:kern w:val="0"/>
          <w14:ligatures w14:val="none"/>
        </w:rPr>
        <w:t>50,000</w:t>
      </w:r>
    </w:p>
    <w:p w14:paraId="03CACC54" w14:textId="77777777" w:rsidR="00B204E4" w:rsidRPr="00B204E4" w:rsidRDefault="00B204E4" w:rsidP="00B204E4">
      <w:p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b/>
          <w:bCs/>
          <w:kern w:val="0"/>
          <w14:ligatures w14:val="none"/>
        </w:rPr>
        <w:t>[CA Final Group-II, May 1996]</w:t>
      </w:r>
    </w:p>
    <w:p w14:paraId="160D6EC3" w14:textId="77777777" w:rsidR="00B204E4" w:rsidRPr="00B204E4" w:rsidRDefault="00000000" w:rsidP="00B204E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28AC1AF">
          <v:rect id="_x0000_i1228" style="width:0;height:1.5pt" o:hralign="center" o:hrstd="t" o:hr="t" fillcolor="#a0a0a0" stroked="f"/>
        </w:pict>
      </w:r>
    </w:p>
    <w:p w14:paraId="1C5EE3D1" w14:textId="77777777" w:rsidR="00B204E4" w:rsidRPr="00B204E4" w:rsidRDefault="00B204E4" w:rsidP="00B204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4E4">
        <w:rPr>
          <w:rFonts w:ascii="Times New Roman" w:eastAsia="Times New Roman" w:hAnsi="Times New Roman" w:cs="Times New Roman"/>
          <w:b/>
          <w:bCs/>
          <w:kern w:val="0"/>
          <w:sz w:val="27"/>
          <w:szCs w:val="27"/>
          <w14:ligatures w14:val="none"/>
        </w:rPr>
        <w:t>ANSWER</w:t>
      </w:r>
    </w:p>
    <w:p w14:paraId="7F568C82" w14:textId="77777777" w:rsidR="00B204E4" w:rsidRPr="00B204E4" w:rsidRDefault="00B204E4" w:rsidP="00B204E4">
      <w:p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b/>
          <w:bCs/>
          <w:kern w:val="0"/>
          <w14:ligatures w14:val="none"/>
        </w:rPr>
        <w:t>M/s. ABCD Corporation</w:t>
      </w:r>
      <w:r w:rsidRPr="00B204E4">
        <w:rPr>
          <w:rFonts w:ascii="Times New Roman" w:eastAsia="Times New Roman" w:hAnsi="Times New Roman" w:cs="Times New Roman"/>
          <w:kern w:val="0"/>
          <w14:ligatures w14:val="none"/>
        </w:rPr>
        <w:br/>
      </w:r>
      <w:r w:rsidRPr="00B204E4">
        <w:rPr>
          <w:rFonts w:ascii="Times New Roman" w:eastAsia="Times New Roman" w:hAnsi="Times New Roman" w:cs="Times New Roman"/>
          <w:b/>
          <w:bCs/>
          <w:kern w:val="0"/>
          <w14:ligatures w14:val="none"/>
        </w:rPr>
        <w:t>Resident Public Company</w:t>
      </w:r>
      <w:r w:rsidRPr="00B204E4">
        <w:rPr>
          <w:rFonts w:ascii="Times New Roman" w:eastAsia="Times New Roman" w:hAnsi="Times New Roman" w:cs="Times New Roman"/>
          <w:kern w:val="0"/>
          <w14:ligatures w14:val="none"/>
        </w:rPr>
        <w:br/>
      </w:r>
      <w:r w:rsidRPr="00B204E4">
        <w:rPr>
          <w:rFonts w:ascii="Times New Roman" w:eastAsia="Times New Roman" w:hAnsi="Times New Roman" w:cs="Times New Roman"/>
          <w:b/>
          <w:bCs/>
          <w:kern w:val="0"/>
          <w14:ligatures w14:val="none"/>
        </w:rPr>
        <w:t>Tax Year 20X1</w:t>
      </w:r>
      <w:r w:rsidRPr="00B204E4">
        <w:rPr>
          <w:rFonts w:ascii="Times New Roman" w:eastAsia="Times New Roman" w:hAnsi="Times New Roman" w:cs="Times New Roman"/>
          <w:kern w:val="0"/>
          <w14:ligatures w14:val="none"/>
        </w:rPr>
        <w:br/>
      </w:r>
      <w:r w:rsidRPr="00B204E4">
        <w:rPr>
          <w:rFonts w:ascii="Times New Roman" w:eastAsia="Times New Roman" w:hAnsi="Times New Roman" w:cs="Times New Roman"/>
          <w:b/>
          <w:bCs/>
          <w:kern w:val="0"/>
          <w14:ligatures w14:val="none"/>
        </w:rPr>
        <w:t>Taxable Income and Tax Liability</w:t>
      </w:r>
    </w:p>
    <w:p w14:paraId="36595149" w14:textId="77777777" w:rsidR="00B204E4" w:rsidRPr="00B204E4" w:rsidRDefault="00B204E4" w:rsidP="00B204E4">
      <w:p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b/>
          <w:bCs/>
          <w:kern w:val="0"/>
          <w14:ligatures w14:val="none"/>
        </w:rPr>
        <w:t>Rs.</w:t>
      </w:r>
    </w:p>
    <w:p w14:paraId="1B903351" w14:textId="77777777" w:rsidR="00B204E4" w:rsidRPr="00B204E4" w:rsidRDefault="00B204E4" w:rsidP="00B204E4">
      <w:p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kern w:val="0"/>
          <w14:ligatures w14:val="none"/>
        </w:rPr>
        <w:t xml:space="preserve">Profits as per Profit and Loss Account – </w:t>
      </w:r>
      <w:r w:rsidRPr="00B204E4">
        <w:rPr>
          <w:rFonts w:ascii="Times New Roman" w:eastAsia="Times New Roman" w:hAnsi="Times New Roman" w:cs="Times New Roman"/>
          <w:b/>
          <w:bCs/>
          <w:kern w:val="0"/>
          <w14:ligatures w14:val="none"/>
        </w:rPr>
        <w:t>2,000,000</w:t>
      </w:r>
    </w:p>
    <w:p w14:paraId="060D5D15" w14:textId="77777777" w:rsidR="00B204E4" w:rsidRPr="00B204E4" w:rsidRDefault="00B204E4" w:rsidP="00B204E4">
      <w:p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b/>
          <w:bCs/>
          <w:kern w:val="0"/>
          <w14:ligatures w14:val="none"/>
        </w:rPr>
        <w:t>Add: Inadmissible transactions:</w:t>
      </w:r>
    </w:p>
    <w:p w14:paraId="49B89A03" w14:textId="77777777" w:rsidR="00B204E4" w:rsidRPr="00B204E4" w:rsidRDefault="00B204E4">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kern w:val="0"/>
          <w14:ligatures w14:val="none"/>
        </w:rPr>
        <w:t xml:space="preserve">Donation – approved </w:t>
      </w:r>
      <w:r w:rsidRPr="00B204E4">
        <w:rPr>
          <w:rFonts w:ascii="Times New Roman" w:eastAsia="Times New Roman" w:hAnsi="Times New Roman" w:cs="Times New Roman"/>
          <w:b/>
          <w:bCs/>
          <w:kern w:val="0"/>
          <w14:ligatures w14:val="none"/>
        </w:rPr>
        <w:t>[N-1]</w:t>
      </w:r>
      <w:r w:rsidRPr="00B204E4">
        <w:rPr>
          <w:rFonts w:ascii="Times New Roman" w:eastAsia="Times New Roman" w:hAnsi="Times New Roman" w:cs="Times New Roman"/>
          <w:kern w:val="0"/>
          <w14:ligatures w14:val="none"/>
        </w:rPr>
        <w:t xml:space="preserve"> – </w:t>
      </w:r>
      <w:r w:rsidRPr="00B204E4">
        <w:rPr>
          <w:rFonts w:ascii="Times New Roman" w:eastAsia="Times New Roman" w:hAnsi="Times New Roman" w:cs="Times New Roman"/>
          <w:b/>
          <w:bCs/>
          <w:kern w:val="0"/>
          <w14:ligatures w14:val="none"/>
        </w:rPr>
        <w:t>100,000</w:t>
      </w:r>
    </w:p>
    <w:p w14:paraId="49F94573" w14:textId="77777777" w:rsidR="00B204E4" w:rsidRPr="00B204E4" w:rsidRDefault="00B204E4">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kern w:val="0"/>
          <w14:ligatures w14:val="none"/>
        </w:rPr>
        <w:t xml:space="preserve">Donation – unapproved – </w:t>
      </w:r>
      <w:r w:rsidRPr="00B204E4">
        <w:rPr>
          <w:rFonts w:ascii="Times New Roman" w:eastAsia="Times New Roman" w:hAnsi="Times New Roman" w:cs="Times New Roman"/>
          <w:b/>
          <w:bCs/>
          <w:kern w:val="0"/>
          <w14:ligatures w14:val="none"/>
        </w:rPr>
        <w:t>50,000</w:t>
      </w:r>
    </w:p>
    <w:p w14:paraId="7AEA16E1" w14:textId="77777777" w:rsidR="00B204E4" w:rsidRPr="00B204E4" w:rsidRDefault="00B204E4">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kern w:val="0"/>
          <w14:ligatures w14:val="none"/>
        </w:rPr>
        <w:t xml:space="preserve">Accounting depreciation – </w:t>
      </w:r>
      <w:r w:rsidRPr="00B204E4">
        <w:rPr>
          <w:rFonts w:ascii="Times New Roman" w:eastAsia="Times New Roman" w:hAnsi="Times New Roman" w:cs="Times New Roman"/>
          <w:b/>
          <w:bCs/>
          <w:kern w:val="0"/>
          <w14:ligatures w14:val="none"/>
        </w:rPr>
        <w:t>1,000,000</w:t>
      </w:r>
    </w:p>
    <w:p w14:paraId="017CA83C" w14:textId="77777777" w:rsidR="00B204E4" w:rsidRPr="00B204E4" w:rsidRDefault="00B204E4">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kern w:val="0"/>
          <w14:ligatures w14:val="none"/>
        </w:rPr>
        <w:t xml:space="preserve">Financial charges on leased assets </w:t>
      </w:r>
      <w:r w:rsidRPr="00B204E4">
        <w:rPr>
          <w:rFonts w:ascii="Times New Roman" w:eastAsia="Times New Roman" w:hAnsi="Times New Roman" w:cs="Times New Roman"/>
          <w:b/>
          <w:bCs/>
          <w:kern w:val="0"/>
          <w14:ligatures w14:val="none"/>
        </w:rPr>
        <w:t>[N-2]</w:t>
      </w:r>
      <w:r w:rsidRPr="00B204E4">
        <w:rPr>
          <w:rFonts w:ascii="Times New Roman" w:eastAsia="Times New Roman" w:hAnsi="Times New Roman" w:cs="Times New Roman"/>
          <w:kern w:val="0"/>
          <w14:ligatures w14:val="none"/>
        </w:rPr>
        <w:t xml:space="preserve"> – </w:t>
      </w:r>
      <w:r w:rsidRPr="00B204E4">
        <w:rPr>
          <w:rFonts w:ascii="Times New Roman" w:eastAsia="Times New Roman" w:hAnsi="Times New Roman" w:cs="Times New Roman"/>
          <w:b/>
          <w:bCs/>
          <w:kern w:val="0"/>
          <w14:ligatures w14:val="none"/>
        </w:rPr>
        <w:t>50,000</w:t>
      </w:r>
    </w:p>
    <w:p w14:paraId="264EA7E4" w14:textId="77777777" w:rsidR="00B204E4" w:rsidRPr="00B204E4" w:rsidRDefault="00B204E4">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kern w:val="0"/>
          <w14:ligatures w14:val="none"/>
        </w:rPr>
        <w:lastRenderedPageBreak/>
        <w:t xml:space="preserve">Commission and brokerage – </w:t>
      </w:r>
      <w:r w:rsidRPr="00B204E4">
        <w:rPr>
          <w:rFonts w:ascii="Times New Roman" w:eastAsia="Times New Roman" w:hAnsi="Times New Roman" w:cs="Times New Roman"/>
          <w:b/>
          <w:bCs/>
          <w:kern w:val="0"/>
          <w14:ligatures w14:val="none"/>
        </w:rPr>
        <w:t>30,000</w:t>
      </w:r>
    </w:p>
    <w:p w14:paraId="328BA21C" w14:textId="77777777" w:rsidR="00B204E4" w:rsidRPr="00B204E4" w:rsidRDefault="00B204E4" w:rsidP="00B204E4">
      <w:p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b/>
          <w:bCs/>
          <w:kern w:val="0"/>
          <w14:ligatures w14:val="none"/>
        </w:rPr>
        <w:t>Total: 1,230,000</w:t>
      </w:r>
    </w:p>
    <w:p w14:paraId="31D6C7B4" w14:textId="77777777" w:rsidR="00B204E4" w:rsidRPr="00B204E4" w:rsidRDefault="00B204E4" w:rsidP="00B204E4">
      <w:p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b/>
          <w:bCs/>
          <w:kern w:val="0"/>
          <w14:ligatures w14:val="none"/>
        </w:rPr>
        <w:t>Less:</w:t>
      </w:r>
    </w:p>
    <w:p w14:paraId="17B81714" w14:textId="77777777" w:rsidR="00B204E4" w:rsidRPr="00B204E4" w:rsidRDefault="00B204E4">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kern w:val="0"/>
          <w14:ligatures w14:val="none"/>
        </w:rPr>
        <w:t xml:space="preserve">Gain on sale of shares of listed companies – </w:t>
      </w:r>
      <w:r w:rsidRPr="00B204E4">
        <w:rPr>
          <w:rFonts w:ascii="Times New Roman" w:eastAsia="Times New Roman" w:hAnsi="Times New Roman" w:cs="Times New Roman"/>
          <w:b/>
          <w:bCs/>
          <w:kern w:val="0"/>
          <w14:ligatures w14:val="none"/>
        </w:rPr>
        <w:t>1,500,000</w:t>
      </w:r>
    </w:p>
    <w:p w14:paraId="0C5A0B76" w14:textId="77777777" w:rsidR="00B204E4" w:rsidRPr="00B204E4" w:rsidRDefault="00B204E4">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kern w:val="0"/>
          <w14:ligatures w14:val="none"/>
        </w:rPr>
        <w:t xml:space="preserve">Profit on sale of PTC vouchers </w:t>
      </w:r>
      <w:r w:rsidRPr="00B204E4">
        <w:rPr>
          <w:rFonts w:ascii="Times New Roman" w:eastAsia="Times New Roman" w:hAnsi="Times New Roman" w:cs="Times New Roman"/>
          <w:b/>
          <w:bCs/>
          <w:kern w:val="0"/>
          <w14:ligatures w14:val="none"/>
        </w:rPr>
        <w:t>[N-3]</w:t>
      </w:r>
      <w:r w:rsidRPr="00B204E4">
        <w:rPr>
          <w:rFonts w:ascii="Times New Roman" w:eastAsia="Times New Roman" w:hAnsi="Times New Roman" w:cs="Times New Roman"/>
          <w:kern w:val="0"/>
          <w14:ligatures w14:val="none"/>
        </w:rPr>
        <w:t xml:space="preserve"> – </w:t>
      </w:r>
      <w:r w:rsidRPr="00B204E4">
        <w:rPr>
          <w:rFonts w:ascii="Times New Roman" w:eastAsia="Times New Roman" w:hAnsi="Times New Roman" w:cs="Times New Roman"/>
          <w:b/>
          <w:bCs/>
          <w:kern w:val="0"/>
          <w14:ligatures w14:val="none"/>
        </w:rPr>
        <w:t>1,000,000</w:t>
      </w:r>
    </w:p>
    <w:p w14:paraId="757657A3" w14:textId="77777777" w:rsidR="00B204E4" w:rsidRPr="00B204E4" w:rsidRDefault="00B204E4">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kern w:val="0"/>
          <w14:ligatures w14:val="none"/>
        </w:rPr>
        <w:t xml:space="preserve">Bad debts – </w:t>
      </w:r>
      <w:r w:rsidRPr="00B204E4">
        <w:rPr>
          <w:rFonts w:ascii="Times New Roman" w:eastAsia="Times New Roman" w:hAnsi="Times New Roman" w:cs="Times New Roman"/>
          <w:b/>
          <w:bCs/>
          <w:kern w:val="0"/>
          <w14:ligatures w14:val="none"/>
        </w:rPr>
        <w:t>100,000</w:t>
      </w:r>
    </w:p>
    <w:p w14:paraId="580CFF63" w14:textId="77777777" w:rsidR="00B204E4" w:rsidRPr="00B204E4" w:rsidRDefault="00B204E4">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kern w:val="0"/>
          <w14:ligatures w14:val="none"/>
        </w:rPr>
        <w:t xml:space="preserve">Accounting gain on disposal of assets </w:t>
      </w:r>
      <w:r w:rsidRPr="00B204E4">
        <w:rPr>
          <w:rFonts w:ascii="Times New Roman" w:eastAsia="Times New Roman" w:hAnsi="Times New Roman" w:cs="Times New Roman"/>
          <w:b/>
          <w:bCs/>
          <w:kern w:val="0"/>
          <w14:ligatures w14:val="none"/>
        </w:rPr>
        <w:t>[N-4]</w:t>
      </w:r>
      <w:r w:rsidRPr="00B204E4">
        <w:rPr>
          <w:rFonts w:ascii="Times New Roman" w:eastAsia="Times New Roman" w:hAnsi="Times New Roman" w:cs="Times New Roman"/>
          <w:kern w:val="0"/>
          <w14:ligatures w14:val="none"/>
        </w:rPr>
        <w:t xml:space="preserve"> – </w:t>
      </w:r>
      <w:r w:rsidRPr="00B204E4">
        <w:rPr>
          <w:rFonts w:ascii="Times New Roman" w:eastAsia="Times New Roman" w:hAnsi="Times New Roman" w:cs="Times New Roman"/>
          <w:b/>
          <w:bCs/>
          <w:kern w:val="0"/>
          <w14:ligatures w14:val="none"/>
        </w:rPr>
        <w:t>100,000</w:t>
      </w:r>
    </w:p>
    <w:p w14:paraId="05AE623E" w14:textId="77777777" w:rsidR="00B204E4" w:rsidRPr="00B204E4" w:rsidRDefault="00B204E4">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kern w:val="0"/>
          <w14:ligatures w14:val="none"/>
        </w:rPr>
        <w:t xml:space="preserve">Lease rentals paid </w:t>
      </w:r>
      <w:r w:rsidRPr="00B204E4">
        <w:rPr>
          <w:rFonts w:ascii="Times New Roman" w:eastAsia="Times New Roman" w:hAnsi="Times New Roman" w:cs="Times New Roman"/>
          <w:b/>
          <w:bCs/>
          <w:kern w:val="0"/>
          <w14:ligatures w14:val="none"/>
        </w:rPr>
        <w:t>[N-2]</w:t>
      </w:r>
      <w:r w:rsidRPr="00B204E4">
        <w:rPr>
          <w:rFonts w:ascii="Times New Roman" w:eastAsia="Times New Roman" w:hAnsi="Times New Roman" w:cs="Times New Roman"/>
          <w:kern w:val="0"/>
          <w14:ligatures w14:val="none"/>
        </w:rPr>
        <w:t xml:space="preserve"> – </w:t>
      </w:r>
      <w:r w:rsidRPr="00B204E4">
        <w:rPr>
          <w:rFonts w:ascii="Times New Roman" w:eastAsia="Times New Roman" w:hAnsi="Times New Roman" w:cs="Times New Roman"/>
          <w:b/>
          <w:bCs/>
          <w:kern w:val="0"/>
          <w14:ligatures w14:val="none"/>
        </w:rPr>
        <w:t>150,000</w:t>
      </w:r>
    </w:p>
    <w:p w14:paraId="0DFB9FDF" w14:textId="77777777" w:rsidR="00B204E4" w:rsidRPr="00B204E4" w:rsidRDefault="00B204E4">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kern w:val="0"/>
          <w14:ligatures w14:val="none"/>
        </w:rPr>
        <w:t xml:space="preserve">Tax depreciation – </w:t>
      </w:r>
      <w:r w:rsidRPr="00B204E4">
        <w:rPr>
          <w:rFonts w:ascii="Times New Roman" w:eastAsia="Times New Roman" w:hAnsi="Times New Roman" w:cs="Times New Roman"/>
          <w:b/>
          <w:bCs/>
          <w:kern w:val="0"/>
          <w14:ligatures w14:val="none"/>
        </w:rPr>
        <w:t>1,200,000</w:t>
      </w:r>
    </w:p>
    <w:p w14:paraId="0930DC19" w14:textId="77777777" w:rsidR="00B204E4" w:rsidRPr="00B204E4" w:rsidRDefault="00B204E4">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kern w:val="0"/>
          <w14:ligatures w14:val="none"/>
        </w:rPr>
        <w:t xml:space="preserve">Tax loss on disposal of assets </w:t>
      </w:r>
      <w:r w:rsidRPr="00B204E4">
        <w:rPr>
          <w:rFonts w:ascii="Times New Roman" w:eastAsia="Times New Roman" w:hAnsi="Times New Roman" w:cs="Times New Roman"/>
          <w:b/>
          <w:bCs/>
          <w:kern w:val="0"/>
          <w14:ligatures w14:val="none"/>
        </w:rPr>
        <w:t>[N-4]</w:t>
      </w:r>
      <w:r w:rsidRPr="00B204E4">
        <w:rPr>
          <w:rFonts w:ascii="Times New Roman" w:eastAsia="Times New Roman" w:hAnsi="Times New Roman" w:cs="Times New Roman"/>
          <w:kern w:val="0"/>
          <w14:ligatures w14:val="none"/>
        </w:rPr>
        <w:t xml:space="preserve"> – </w:t>
      </w:r>
      <w:r w:rsidRPr="00B204E4">
        <w:rPr>
          <w:rFonts w:ascii="Times New Roman" w:eastAsia="Times New Roman" w:hAnsi="Times New Roman" w:cs="Times New Roman"/>
          <w:b/>
          <w:bCs/>
          <w:kern w:val="0"/>
          <w14:ligatures w14:val="none"/>
        </w:rPr>
        <w:t>50,000</w:t>
      </w:r>
    </w:p>
    <w:p w14:paraId="32785365" w14:textId="77777777" w:rsidR="00B204E4" w:rsidRPr="00B204E4" w:rsidRDefault="00B204E4" w:rsidP="00B204E4">
      <w:p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b/>
          <w:bCs/>
          <w:kern w:val="0"/>
          <w14:ligatures w14:val="none"/>
        </w:rPr>
        <w:t>Total: 4,100,000</w:t>
      </w:r>
    </w:p>
    <w:p w14:paraId="4D2418E4" w14:textId="77777777" w:rsidR="00B204E4" w:rsidRPr="00B204E4" w:rsidRDefault="00B204E4" w:rsidP="00B204E4">
      <w:p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b/>
          <w:bCs/>
          <w:kern w:val="0"/>
          <w14:ligatures w14:val="none"/>
        </w:rPr>
        <w:t>Loss for the year: (870,000)</w:t>
      </w:r>
    </w:p>
    <w:p w14:paraId="7CDBBC70" w14:textId="77777777" w:rsidR="00B204E4" w:rsidRPr="00B204E4" w:rsidRDefault="00000000" w:rsidP="00B204E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0354ACB">
          <v:rect id="_x0000_i1229" style="width:0;height:1.5pt" o:hralign="center" o:hrstd="t" o:hr="t" fillcolor="#a0a0a0" stroked="f"/>
        </w:pict>
      </w:r>
    </w:p>
    <w:p w14:paraId="14D91E2F" w14:textId="77777777" w:rsidR="00B204E4" w:rsidRPr="00B204E4" w:rsidRDefault="00B204E4" w:rsidP="00B204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4E4">
        <w:rPr>
          <w:rFonts w:ascii="Times New Roman" w:eastAsia="Times New Roman" w:hAnsi="Times New Roman" w:cs="Times New Roman"/>
          <w:b/>
          <w:bCs/>
          <w:kern w:val="0"/>
          <w:sz w:val="27"/>
          <w:szCs w:val="27"/>
          <w14:ligatures w14:val="none"/>
        </w:rPr>
        <w:t>Tax Liability</w:t>
      </w:r>
    </w:p>
    <w:p w14:paraId="6867B089" w14:textId="77777777" w:rsidR="00B204E4" w:rsidRPr="00B204E4" w:rsidRDefault="00B204E4" w:rsidP="00B204E4">
      <w:p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kern w:val="0"/>
          <w14:ligatures w14:val="none"/>
        </w:rPr>
        <w:t xml:space="preserve">Since the company has incurred a </w:t>
      </w:r>
      <w:r w:rsidRPr="00B204E4">
        <w:rPr>
          <w:rFonts w:ascii="Times New Roman" w:eastAsia="Times New Roman" w:hAnsi="Times New Roman" w:cs="Times New Roman"/>
          <w:b/>
          <w:bCs/>
          <w:kern w:val="0"/>
          <w14:ligatures w14:val="none"/>
        </w:rPr>
        <w:t>loss of Rs. 870,000</w:t>
      </w:r>
      <w:r w:rsidRPr="00B204E4">
        <w:rPr>
          <w:rFonts w:ascii="Times New Roman" w:eastAsia="Times New Roman" w:hAnsi="Times New Roman" w:cs="Times New Roman"/>
          <w:kern w:val="0"/>
          <w14:ligatures w14:val="none"/>
        </w:rPr>
        <w:t xml:space="preserve">, no tax will be levied under the First Schedule. Had the business turnover been provided in the question, </w:t>
      </w:r>
      <w:r w:rsidRPr="00B204E4">
        <w:rPr>
          <w:rFonts w:ascii="Times New Roman" w:eastAsia="Times New Roman" w:hAnsi="Times New Roman" w:cs="Times New Roman"/>
          <w:b/>
          <w:bCs/>
          <w:kern w:val="0"/>
          <w14:ligatures w14:val="none"/>
        </w:rPr>
        <w:t>minimum tax @ 1.5%</w:t>
      </w:r>
      <w:r w:rsidRPr="00B204E4">
        <w:rPr>
          <w:rFonts w:ascii="Times New Roman" w:eastAsia="Times New Roman" w:hAnsi="Times New Roman" w:cs="Times New Roman"/>
          <w:kern w:val="0"/>
          <w14:ligatures w14:val="none"/>
        </w:rPr>
        <w:t xml:space="preserve"> of turnover would have been the tax liability for the company for the tax year.</w:t>
      </w:r>
    </w:p>
    <w:p w14:paraId="6CEC7233" w14:textId="77777777" w:rsidR="00B204E4" w:rsidRPr="00B204E4" w:rsidRDefault="00B204E4" w:rsidP="00B204E4">
      <w:p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b/>
          <w:bCs/>
          <w:kern w:val="0"/>
          <w14:ligatures w14:val="none"/>
        </w:rPr>
        <w:t>N-1</w:t>
      </w:r>
      <w:r w:rsidRPr="00B204E4">
        <w:rPr>
          <w:rFonts w:ascii="Times New Roman" w:eastAsia="Times New Roman" w:hAnsi="Times New Roman" w:cs="Times New Roman"/>
          <w:kern w:val="0"/>
          <w14:ligatures w14:val="none"/>
        </w:rPr>
        <w:t xml:space="preserve">: Donations are not allowed as a deduction against profits. Instead, a </w:t>
      </w:r>
      <w:r w:rsidRPr="00B204E4">
        <w:rPr>
          <w:rFonts w:ascii="Times New Roman" w:eastAsia="Times New Roman" w:hAnsi="Times New Roman" w:cs="Times New Roman"/>
          <w:b/>
          <w:bCs/>
          <w:kern w:val="0"/>
          <w14:ligatures w14:val="none"/>
        </w:rPr>
        <w:t>tax credit</w:t>
      </w:r>
      <w:r w:rsidRPr="00B204E4">
        <w:rPr>
          <w:rFonts w:ascii="Times New Roman" w:eastAsia="Times New Roman" w:hAnsi="Times New Roman" w:cs="Times New Roman"/>
          <w:kern w:val="0"/>
          <w14:ligatures w14:val="none"/>
        </w:rPr>
        <w:t xml:space="preserve"> at the average tax rate is allowed for donations made to approved institutions.</w:t>
      </w:r>
    </w:p>
    <w:p w14:paraId="45E60716" w14:textId="77777777" w:rsidR="00B204E4" w:rsidRPr="00B204E4" w:rsidRDefault="00B204E4" w:rsidP="00B204E4">
      <w:p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b/>
          <w:bCs/>
          <w:kern w:val="0"/>
          <w14:ligatures w14:val="none"/>
        </w:rPr>
        <w:t>N-2</w:t>
      </w:r>
      <w:r w:rsidRPr="00B204E4">
        <w:rPr>
          <w:rFonts w:ascii="Times New Roman" w:eastAsia="Times New Roman" w:hAnsi="Times New Roman" w:cs="Times New Roman"/>
          <w:kern w:val="0"/>
          <w14:ligatures w14:val="none"/>
        </w:rPr>
        <w:t xml:space="preserve">: </w:t>
      </w:r>
      <w:r w:rsidRPr="00B204E4">
        <w:rPr>
          <w:rFonts w:ascii="Times New Roman" w:eastAsia="Times New Roman" w:hAnsi="Times New Roman" w:cs="Times New Roman"/>
          <w:b/>
          <w:bCs/>
          <w:kern w:val="0"/>
          <w14:ligatures w14:val="none"/>
        </w:rPr>
        <w:t>Financial charges on lease</w:t>
      </w:r>
      <w:r w:rsidRPr="00B204E4">
        <w:rPr>
          <w:rFonts w:ascii="Times New Roman" w:eastAsia="Times New Roman" w:hAnsi="Times New Roman" w:cs="Times New Roman"/>
          <w:kern w:val="0"/>
          <w14:ligatures w14:val="none"/>
        </w:rPr>
        <w:t xml:space="preserve"> are inadmissible. Instead, the total amount of </w:t>
      </w:r>
      <w:r w:rsidRPr="00B204E4">
        <w:rPr>
          <w:rFonts w:ascii="Times New Roman" w:eastAsia="Times New Roman" w:hAnsi="Times New Roman" w:cs="Times New Roman"/>
          <w:b/>
          <w:bCs/>
          <w:kern w:val="0"/>
          <w14:ligatures w14:val="none"/>
        </w:rPr>
        <w:t>lease rentals paid</w:t>
      </w:r>
      <w:r w:rsidRPr="00B204E4">
        <w:rPr>
          <w:rFonts w:ascii="Times New Roman" w:eastAsia="Times New Roman" w:hAnsi="Times New Roman" w:cs="Times New Roman"/>
          <w:kern w:val="0"/>
          <w14:ligatures w14:val="none"/>
        </w:rPr>
        <w:t xml:space="preserve"> during the year is allowed as a deduction.</w:t>
      </w:r>
    </w:p>
    <w:p w14:paraId="24AABAE0" w14:textId="77777777" w:rsidR="00B204E4" w:rsidRPr="00B204E4" w:rsidRDefault="00B204E4" w:rsidP="00B204E4">
      <w:p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b/>
          <w:bCs/>
          <w:kern w:val="0"/>
          <w14:ligatures w14:val="none"/>
        </w:rPr>
        <w:t>N-3</w:t>
      </w:r>
      <w:r w:rsidRPr="00B204E4">
        <w:rPr>
          <w:rFonts w:ascii="Times New Roman" w:eastAsia="Times New Roman" w:hAnsi="Times New Roman" w:cs="Times New Roman"/>
          <w:kern w:val="0"/>
          <w14:ligatures w14:val="none"/>
        </w:rPr>
        <w:t xml:space="preserve">: </w:t>
      </w:r>
      <w:r w:rsidRPr="00B204E4">
        <w:rPr>
          <w:rFonts w:ascii="Times New Roman" w:eastAsia="Times New Roman" w:hAnsi="Times New Roman" w:cs="Times New Roman"/>
          <w:b/>
          <w:bCs/>
          <w:kern w:val="0"/>
          <w14:ligatures w14:val="none"/>
        </w:rPr>
        <w:t>PTC Vouchers</w:t>
      </w:r>
      <w:r w:rsidRPr="00B204E4">
        <w:rPr>
          <w:rFonts w:ascii="Times New Roman" w:eastAsia="Times New Roman" w:hAnsi="Times New Roman" w:cs="Times New Roman"/>
          <w:kern w:val="0"/>
          <w14:ligatures w14:val="none"/>
        </w:rPr>
        <w:t xml:space="preserve"> fall under the definition of 'Securities' taxable under </w:t>
      </w:r>
      <w:r w:rsidRPr="00B204E4">
        <w:rPr>
          <w:rFonts w:ascii="Times New Roman" w:eastAsia="Times New Roman" w:hAnsi="Times New Roman" w:cs="Times New Roman"/>
          <w:b/>
          <w:bCs/>
          <w:kern w:val="0"/>
          <w14:ligatures w14:val="none"/>
        </w:rPr>
        <w:t>Section 37A</w:t>
      </w:r>
      <w:r w:rsidRPr="00B204E4">
        <w:rPr>
          <w:rFonts w:ascii="Times New Roman" w:eastAsia="Times New Roman" w:hAnsi="Times New Roman" w:cs="Times New Roman"/>
          <w:kern w:val="0"/>
          <w14:ligatures w14:val="none"/>
        </w:rPr>
        <w:t xml:space="preserve"> as a separate block of income. It is assumed that PTC vouchers were disposed of after holding for more than six years; hence, the gain shall not be taxable.</w:t>
      </w:r>
    </w:p>
    <w:p w14:paraId="44CFDBB9" w14:textId="77777777" w:rsidR="00B204E4" w:rsidRPr="00B204E4" w:rsidRDefault="00B204E4" w:rsidP="00B204E4">
      <w:pPr>
        <w:spacing w:before="100" w:beforeAutospacing="1" w:after="100" w:afterAutospacing="1" w:line="240" w:lineRule="auto"/>
        <w:rPr>
          <w:rFonts w:ascii="Times New Roman" w:eastAsia="Times New Roman" w:hAnsi="Times New Roman" w:cs="Times New Roman"/>
          <w:kern w:val="0"/>
          <w14:ligatures w14:val="none"/>
        </w:rPr>
      </w:pPr>
      <w:r w:rsidRPr="00B204E4">
        <w:rPr>
          <w:rFonts w:ascii="Times New Roman" w:eastAsia="Times New Roman" w:hAnsi="Times New Roman" w:cs="Times New Roman"/>
          <w:b/>
          <w:bCs/>
          <w:kern w:val="0"/>
          <w14:ligatures w14:val="none"/>
        </w:rPr>
        <w:t>N-4</w:t>
      </w:r>
      <w:r w:rsidRPr="00B204E4">
        <w:rPr>
          <w:rFonts w:ascii="Times New Roman" w:eastAsia="Times New Roman" w:hAnsi="Times New Roman" w:cs="Times New Roman"/>
          <w:kern w:val="0"/>
          <w14:ligatures w14:val="none"/>
        </w:rPr>
        <w:t xml:space="preserve">: </w:t>
      </w:r>
      <w:r w:rsidRPr="00B204E4">
        <w:rPr>
          <w:rFonts w:ascii="Times New Roman" w:eastAsia="Times New Roman" w:hAnsi="Times New Roman" w:cs="Times New Roman"/>
          <w:b/>
          <w:bCs/>
          <w:kern w:val="0"/>
          <w14:ligatures w14:val="none"/>
        </w:rPr>
        <w:t>Accounting gains on the disposal of assets</w:t>
      </w:r>
      <w:r w:rsidRPr="00B204E4">
        <w:rPr>
          <w:rFonts w:ascii="Times New Roman" w:eastAsia="Times New Roman" w:hAnsi="Times New Roman" w:cs="Times New Roman"/>
          <w:kern w:val="0"/>
          <w14:ligatures w14:val="none"/>
        </w:rPr>
        <w:t xml:space="preserve"> are deducted to neutralize the position, and thereafter, the loss on asset disposal is treated as an admissible expense.</w:t>
      </w:r>
    </w:p>
    <w:p w14:paraId="2F2D5E51"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QUESTION – 41.14</w:t>
      </w:r>
    </w:p>
    <w:p w14:paraId="7A88176C"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 xml:space="preserve">OK Limited, a listed company, provides you with the following data for the year ended </w:t>
      </w:r>
      <w:r w:rsidRPr="003077FF">
        <w:rPr>
          <w:rFonts w:ascii="Times New Roman" w:eastAsia="Times New Roman" w:hAnsi="Times New Roman" w:cs="Times New Roman"/>
          <w:b/>
          <w:bCs/>
          <w:kern w:val="0"/>
          <w14:ligatures w14:val="none"/>
        </w:rPr>
        <w:t>30th June, 20X1</w:t>
      </w:r>
      <w:r w:rsidRPr="003077FF">
        <w:rPr>
          <w:rFonts w:ascii="Times New Roman" w:eastAsia="Times New Roman" w:hAnsi="Times New Roman" w:cs="Times New Roman"/>
          <w:kern w:val="0"/>
          <w14:ligatures w14:val="none"/>
        </w:rPr>
        <w:t>:</w:t>
      </w:r>
    </w:p>
    <w:p w14:paraId="51F78DCF" w14:textId="77777777" w:rsidR="003077FF" w:rsidRPr="003077FF" w:rsidRDefault="003077FF">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Sales</w:t>
      </w:r>
      <w:r w:rsidRPr="003077FF">
        <w:rPr>
          <w:rFonts w:ascii="Times New Roman" w:eastAsia="Times New Roman" w:hAnsi="Times New Roman" w:cs="Times New Roman"/>
          <w:kern w:val="0"/>
          <w14:ligatures w14:val="none"/>
        </w:rPr>
        <w:t>: Rs. 112,800,000</w:t>
      </w:r>
    </w:p>
    <w:p w14:paraId="2108168B" w14:textId="77777777" w:rsidR="003077FF" w:rsidRPr="003077FF" w:rsidRDefault="003077FF">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Cost of sales</w:t>
      </w:r>
      <w:r w:rsidRPr="003077FF">
        <w:rPr>
          <w:rFonts w:ascii="Times New Roman" w:eastAsia="Times New Roman" w:hAnsi="Times New Roman" w:cs="Times New Roman"/>
          <w:kern w:val="0"/>
          <w14:ligatures w14:val="none"/>
        </w:rPr>
        <w:t>: Rs. 90,800,000</w:t>
      </w:r>
    </w:p>
    <w:p w14:paraId="4E558BE4" w14:textId="77777777" w:rsidR="003077FF" w:rsidRPr="003077FF" w:rsidRDefault="003077FF">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lastRenderedPageBreak/>
        <w:t>Gross profit</w:t>
      </w:r>
      <w:r w:rsidRPr="003077FF">
        <w:rPr>
          <w:rFonts w:ascii="Times New Roman" w:eastAsia="Times New Roman" w:hAnsi="Times New Roman" w:cs="Times New Roman"/>
          <w:kern w:val="0"/>
          <w14:ligatures w14:val="none"/>
        </w:rPr>
        <w:t>: Rs. 22,000,000</w:t>
      </w:r>
    </w:p>
    <w:p w14:paraId="42E488EA" w14:textId="77777777" w:rsidR="003077FF" w:rsidRPr="003077FF" w:rsidRDefault="003077FF">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Bonus shares received (face value)</w:t>
      </w:r>
      <w:r w:rsidRPr="003077FF">
        <w:rPr>
          <w:rFonts w:ascii="Times New Roman" w:eastAsia="Times New Roman" w:hAnsi="Times New Roman" w:cs="Times New Roman"/>
          <w:kern w:val="0"/>
          <w14:ligatures w14:val="none"/>
        </w:rPr>
        <w:t>: Rs. 250,000</w:t>
      </w:r>
    </w:p>
    <w:p w14:paraId="54653FBD" w14:textId="77777777" w:rsidR="003077FF" w:rsidRPr="003077FF" w:rsidRDefault="003077FF">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Dividend received</w:t>
      </w:r>
      <w:r w:rsidRPr="003077FF">
        <w:rPr>
          <w:rFonts w:ascii="Times New Roman" w:eastAsia="Times New Roman" w:hAnsi="Times New Roman" w:cs="Times New Roman"/>
          <w:kern w:val="0"/>
          <w14:ligatures w14:val="none"/>
        </w:rPr>
        <w:t>: Rs. 8,000,000</w:t>
      </w:r>
    </w:p>
    <w:p w14:paraId="4B4B217B" w14:textId="77777777" w:rsidR="003077FF" w:rsidRPr="003077FF" w:rsidRDefault="003077FF">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Operating expenses (tax inclusive)</w:t>
      </w:r>
      <w:r w:rsidRPr="003077FF">
        <w:rPr>
          <w:rFonts w:ascii="Times New Roman" w:eastAsia="Times New Roman" w:hAnsi="Times New Roman" w:cs="Times New Roman"/>
          <w:kern w:val="0"/>
          <w14:ligatures w14:val="none"/>
        </w:rPr>
        <w:t>: Rs. 30,050,000</w:t>
      </w:r>
    </w:p>
    <w:p w14:paraId="1C505423" w14:textId="77777777" w:rsidR="003077FF" w:rsidRPr="003077FF" w:rsidRDefault="003077FF">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Net Profit after tax</w:t>
      </w:r>
      <w:r w:rsidRPr="003077FF">
        <w:rPr>
          <w:rFonts w:ascii="Times New Roman" w:eastAsia="Times New Roman" w:hAnsi="Times New Roman" w:cs="Times New Roman"/>
          <w:kern w:val="0"/>
          <w14:ligatures w14:val="none"/>
        </w:rPr>
        <w:t>: Rs. 8,250,000</w:t>
      </w:r>
    </w:p>
    <w:p w14:paraId="50B87E22"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Additional Information:</w:t>
      </w:r>
    </w:p>
    <w:p w14:paraId="50CBB9C3"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 xml:space="preserve">(a) The company added </w:t>
      </w:r>
      <w:r w:rsidRPr="003077FF">
        <w:rPr>
          <w:rFonts w:ascii="Times New Roman" w:eastAsia="Times New Roman" w:hAnsi="Times New Roman" w:cs="Times New Roman"/>
          <w:b/>
          <w:bCs/>
          <w:kern w:val="0"/>
          <w14:ligatures w14:val="none"/>
        </w:rPr>
        <w:t>plant &amp; machinery (Rs. 1.60 million)</w:t>
      </w:r>
      <w:r w:rsidRPr="003077FF">
        <w:rPr>
          <w:rFonts w:ascii="Times New Roman" w:eastAsia="Times New Roman" w:hAnsi="Times New Roman" w:cs="Times New Roman"/>
          <w:kern w:val="0"/>
          <w14:ligatures w14:val="none"/>
        </w:rPr>
        <w:t xml:space="preserve"> and a </w:t>
      </w:r>
      <w:r w:rsidRPr="003077FF">
        <w:rPr>
          <w:rFonts w:ascii="Times New Roman" w:eastAsia="Times New Roman" w:hAnsi="Times New Roman" w:cs="Times New Roman"/>
          <w:b/>
          <w:bCs/>
          <w:kern w:val="0"/>
          <w14:ligatures w14:val="none"/>
        </w:rPr>
        <w:t>car (Rs. 1.10 million)</w:t>
      </w:r>
      <w:r w:rsidRPr="003077FF">
        <w:rPr>
          <w:rFonts w:ascii="Times New Roman" w:eastAsia="Times New Roman" w:hAnsi="Times New Roman" w:cs="Times New Roman"/>
          <w:kern w:val="0"/>
          <w14:ligatures w14:val="none"/>
        </w:rPr>
        <w:t xml:space="preserve"> during the year on which no depreciation is charged.</w:t>
      </w:r>
      <w:r w:rsidRPr="003077FF">
        <w:rPr>
          <w:rFonts w:ascii="Times New Roman" w:eastAsia="Times New Roman" w:hAnsi="Times New Roman" w:cs="Times New Roman"/>
          <w:kern w:val="0"/>
          <w14:ligatures w14:val="none"/>
        </w:rPr>
        <w:br/>
        <w:t xml:space="preserve">(b) Managed a cash loan of Rs. </w:t>
      </w:r>
      <w:r w:rsidRPr="003077FF">
        <w:rPr>
          <w:rFonts w:ascii="Times New Roman" w:eastAsia="Times New Roman" w:hAnsi="Times New Roman" w:cs="Times New Roman"/>
          <w:b/>
          <w:bCs/>
          <w:kern w:val="0"/>
          <w14:ligatures w14:val="none"/>
        </w:rPr>
        <w:t>1.00 million</w:t>
      </w:r>
      <w:r w:rsidRPr="003077FF">
        <w:rPr>
          <w:rFonts w:ascii="Times New Roman" w:eastAsia="Times New Roman" w:hAnsi="Times New Roman" w:cs="Times New Roman"/>
          <w:kern w:val="0"/>
          <w14:ligatures w14:val="none"/>
        </w:rPr>
        <w:t>.</w:t>
      </w:r>
      <w:r w:rsidRPr="003077FF">
        <w:rPr>
          <w:rFonts w:ascii="Times New Roman" w:eastAsia="Times New Roman" w:hAnsi="Times New Roman" w:cs="Times New Roman"/>
          <w:kern w:val="0"/>
          <w14:ligatures w14:val="none"/>
        </w:rPr>
        <w:br/>
        <w:t xml:space="preserve">(c) </w:t>
      </w:r>
      <w:r w:rsidRPr="003077FF">
        <w:rPr>
          <w:rFonts w:ascii="Times New Roman" w:eastAsia="Times New Roman" w:hAnsi="Times New Roman" w:cs="Times New Roman"/>
          <w:b/>
          <w:bCs/>
          <w:kern w:val="0"/>
          <w14:ligatures w14:val="none"/>
        </w:rPr>
        <w:t>Commission expense</w:t>
      </w:r>
      <w:r w:rsidRPr="003077FF">
        <w:rPr>
          <w:rFonts w:ascii="Times New Roman" w:eastAsia="Times New Roman" w:hAnsi="Times New Roman" w:cs="Times New Roman"/>
          <w:kern w:val="0"/>
          <w14:ligatures w14:val="none"/>
        </w:rPr>
        <w:t xml:space="preserve"> paid in cash </w:t>
      </w:r>
      <w:r w:rsidRPr="003077FF">
        <w:rPr>
          <w:rFonts w:ascii="Times New Roman" w:eastAsia="Times New Roman" w:hAnsi="Times New Roman" w:cs="Times New Roman"/>
          <w:b/>
          <w:bCs/>
          <w:kern w:val="0"/>
          <w14:ligatures w14:val="none"/>
        </w:rPr>
        <w:t>Rs. 200,000</w:t>
      </w:r>
      <w:r w:rsidRPr="003077FF">
        <w:rPr>
          <w:rFonts w:ascii="Times New Roman" w:eastAsia="Times New Roman" w:hAnsi="Times New Roman" w:cs="Times New Roman"/>
          <w:kern w:val="0"/>
          <w14:ligatures w14:val="none"/>
        </w:rPr>
        <w:t xml:space="preserve"> to M/s. Fine Ltd.</w:t>
      </w:r>
      <w:r w:rsidRPr="003077FF">
        <w:rPr>
          <w:rFonts w:ascii="Times New Roman" w:eastAsia="Times New Roman" w:hAnsi="Times New Roman" w:cs="Times New Roman"/>
          <w:kern w:val="0"/>
          <w14:ligatures w14:val="none"/>
        </w:rPr>
        <w:br/>
        <w:t xml:space="preserve">(d) </w:t>
      </w:r>
      <w:r w:rsidRPr="003077FF">
        <w:rPr>
          <w:rFonts w:ascii="Times New Roman" w:eastAsia="Times New Roman" w:hAnsi="Times New Roman" w:cs="Times New Roman"/>
          <w:b/>
          <w:bCs/>
          <w:kern w:val="0"/>
          <w14:ligatures w14:val="none"/>
        </w:rPr>
        <w:t>Salary and allowances</w:t>
      </w:r>
      <w:r w:rsidRPr="003077FF">
        <w:rPr>
          <w:rFonts w:ascii="Times New Roman" w:eastAsia="Times New Roman" w:hAnsi="Times New Roman" w:cs="Times New Roman"/>
          <w:kern w:val="0"/>
          <w14:ligatures w14:val="none"/>
        </w:rPr>
        <w:t xml:space="preserve"> paid to a director </w:t>
      </w:r>
      <w:r w:rsidRPr="003077FF">
        <w:rPr>
          <w:rFonts w:ascii="Times New Roman" w:eastAsia="Times New Roman" w:hAnsi="Times New Roman" w:cs="Times New Roman"/>
          <w:b/>
          <w:bCs/>
          <w:kern w:val="0"/>
          <w14:ligatures w14:val="none"/>
        </w:rPr>
        <w:t>Rs. 300,000</w:t>
      </w:r>
      <w:r w:rsidRPr="003077FF">
        <w:rPr>
          <w:rFonts w:ascii="Times New Roman" w:eastAsia="Times New Roman" w:hAnsi="Times New Roman" w:cs="Times New Roman"/>
          <w:kern w:val="0"/>
          <w14:ligatures w14:val="none"/>
        </w:rPr>
        <w:t xml:space="preserve"> and tax already deducted.</w:t>
      </w:r>
      <w:r w:rsidRPr="003077FF">
        <w:rPr>
          <w:rFonts w:ascii="Times New Roman" w:eastAsia="Times New Roman" w:hAnsi="Times New Roman" w:cs="Times New Roman"/>
          <w:kern w:val="0"/>
          <w14:ligatures w14:val="none"/>
        </w:rPr>
        <w:br/>
        <w:t xml:space="preserve">(e) </w:t>
      </w:r>
      <w:r w:rsidRPr="003077FF">
        <w:rPr>
          <w:rFonts w:ascii="Times New Roman" w:eastAsia="Times New Roman" w:hAnsi="Times New Roman" w:cs="Times New Roman"/>
          <w:b/>
          <w:bCs/>
          <w:kern w:val="0"/>
          <w14:ligatures w14:val="none"/>
        </w:rPr>
        <w:t>Tax provision</w:t>
      </w:r>
      <w:r w:rsidRPr="003077FF">
        <w:rPr>
          <w:rFonts w:ascii="Times New Roman" w:eastAsia="Times New Roman" w:hAnsi="Times New Roman" w:cs="Times New Roman"/>
          <w:kern w:val="0"/>
          <w14:ligatures w14:val="none"/>
        </w:rPr>
        <w:t xml:space="preserve"> included in expenses Rs. </w:t>
      </w:r>
      <w:r w:rsidRPr="003077FF">
        <w:rPr>
          <w:rFonts w:ascii="Times New Roman" w:eastAsia="Times New Roman" w:hAnsi="Times New Roman" w:cs="Times New Roman"/>
          <w:b/>
          <w:bCs/>
          <w:kern w:val="0"/>
          <w14:ligatures w14:val="none"/>
        </w:rPr>
        <w:t>2.50 million</w:t>
      </w:r>
      <w:r w:rsidRPr="003077FF">
        <w:rPr>
          <w:rFonts w:ascii="Times New Roman" w:eastAsia="Times New Roman" w:hAnsi="Times New Roman" w:cs="Times New Roman"/>
          <w:kern w:val="0"/>
          <w14:ligatures w14:val="none"/>
        </w:rPr>
        <w:t>.</w:t>
      </w:r>
      <w:r w:rsidRPr="003077FF">
        <w:rPr>
          <w:rFonts w:ascii="Times New Roman" w:eastAsia="Times New Roman" w:hAnsi="Times New Roman" w:cs="Times New Roman"/>
          <w:kern w:val="0"/>
          <w14:ligatures w14:val="none"/>
        </w:rPr>
        <w:br/>
        <w:t xml:space="preserve">(f) </w:t>
      </w:r>
      <w:r w:rsidRPr="003077FF">
        <w:rPr>
          <w:rFonts w:ascii="Times New Roman" w:eastAsia="Times New Roman" w:hAnsi="Times New Roman" w:cs="Times New Roman"/>
          <w:b/>
          <w:bCs/>
          <w:kern w:val="0"/>
          <w14:ligatures w14:val="none"/>
        </w:rPr>
        <w:t>Bonus shares</w:t>
      </w:r>
      <w:r w:rsidRPr="003077FF">
        <w:rPr>
          <w:rFonts w:ascii="Times New Roman" w:eastAsia="Times New Roman" w:hAnsi="Times New Roman" w:cs="Times New Roman"/>
          <w:kern w:val="0"/>
          <w14:ligatures w14:val="none"/>
        </w:rPr>
        <w:t xml:space="preserve"> had a market price of </w:t>
      </w:r>
      <w:r w:rsidRPr="003077FF">
        <w:rPr>
          <w:rFonts w:ascii="Times New Roman" w:eastAsia="Times New Roman" w:hAnsi="Times New Roman" w:cs="Times New Roman"/>
          <w:b/>
          <w:bCs/>
          <w:kern w:val="0"/>
          <w14:ligatures w14:val="none"/>
        </w:rPr>
        <w:t>Rs. 400,000</w:t>
      </w:r>
      <w:r w:rsidRPr="003077FF">
        <w:rPr>
          <w:rFonts w:ascii="Times New Roman" w:eastAsia="Times New Roman" w:hAnsi="Times New Roman" w:cs="Times New Roman"/>
          <w:kern w:val="0"/>
          <w14:ligatures w14:val="none"/>
        </w:rPr>
        <w:t xml:space="preserve"> on the date of issue.</w:t>
      </w:r>
      <w:r w:rsidRPr="003077FF">
        <w:rPr>
          <w:rFonts w:ascii="Times New Roman" w:eastAsia="Times New Roman" w:hAnsi="Times New Roman" w:cs="Times New Roman"/>
          <w:kern w:val="0"/>
          <w14:ligatures w14:val="none"/>
        </w:rPr>
        <w:br/>
        <w:t xml:space="preserve">(g) </w:t>
      </w:r>
      <w:r w:rsidRPr="003077FF">
        <w:rPr>
          <w:rFonts w:ascii="Times New Roman" w:eastAsia="Times New Roman" w:hAnsi="Times New Roman" w:cs="Times New Roman"/>
          <w:b/>
          <w:bCs/>
          <w:kern w:val="0"/>
          <w14:ligatures w14:val="none"/>
        </w:rPr>
        <w:t>Corporate tax rate</w:t>
      </w:r>
      <w:r w:rsidRPr="003077FF">
        <w:rPr>
          <w:rFonts w:ascii="Times New Roman" w:eastAsia="Times New Roman" w:hAnsi="Times New Roman" w:cs="Times New Roman"/>
          <w:kern w:val="0"/>
          <w14:ligatures w14:val="none"/>
        </w:rPr>
        <w:t xml:space="preserve"> is </w:t>
      </w:r>
      <w:r w:rsidRPr="003077FF">
        <w:rPr>
          <w:rFonts w:ascii="Times New Roman" w:eastAsia="Times New Roman" w:hAnsi="Times New Roman" w:cs="Times New Roman"/>
          <w:b/>
          <w:bCs/>
          <w:kern w:val="0"/>
          <w14:ligatures w14:val="none"/>
        </w:rPr>
        <w:t>29%</w:t>
      </w:r>
      <w:r w:rsidRPr="003077FF">
        <w:rPr>
          <w:rFonts w:ascii="Times New Roman" w:eastAsia="Times New Roman" w:hAnsi="Times New Roman" w:cs="Times New Roman"/>
          <w:kern w:val="0"/>
          <w14:ligatures w14:val="none"/>
        </w:rPr>
        <w:t>.</w:t>
      </w:r>
      <w:r w:rsidRPr="003077FF">
        <w:rPr>
          <w:rFonts w:ascii="Times New Roman" w:eastAsia="Times New Roman" w:hAnsi="Times New Roman" w:cs="Times New Roman"/>
          <w:kern w:val="0"/>
          <w14:ligatures w14:val="none"/>
        </w:rPr>
        <w:br/>
        <w:t xml:space="preserve">(h) </w:t>
      </w:r>
      <w:r w:rsidRPr="003077FF">
        <w:rPr>
          <w:rFonts w:ascii="Times New Roman" w:eastAsia="Times New Roman" w:hAnsi="Times New Roman" w:cs="Times New Roman"/>
          <w:b/>
          <w:bCs/>
          <w:kern w:val="0"/>
          <w14:ligatures w14:val="none"/>
        </w:rPr>
        <w:t>Carried forward losses</w:t>
      </w:r>
      <w:r w:rsidRPr="003077FF">
        <w:rPr>
          <w:rFonts w:ascii="Times New Roman" w:eastAsia="Times New Roman" w:hAnsi="Times New Roman" w:cs="Times New Roman"/>
          <w:kern w:val="0"/>
          <w14:ligatures w14:val="none"/>
        </w:rPr>
        <w:t xml:space="preserve"> for tax years </w:t>
      </w:r>
      <w:r w:rsidRPr="003077FF">
        <w:rPr>
          <w:rFonts w:ascii="Times New Roman" w:eastAsia="Times New Roman" w:hAnsi="Times New Roman" w:cs="Times New Roman"/>
          <w:b/>
          <w:bCs/>
          <w:kern w:val="0"/>
          <w14:ligatures w14:val="none"/>
        </w:rPr>
        <w:t>eight years ago Rs. 1.20 million</w:t>
      </w:r>
      <w:r w:rsidRPr="003077FF">
        <w:rPr>
          <w:rFonts w:ascii="Times New Roman" w:eastAsia="Times New Roman" w:hAnsi="Times New Roman" w:cs="Times New Roman"/>
          <w:kern w:val="0"/>
          <w14:ligatures w14:val="none"/>
        </w:rPr>
        <w:t xml:space="preserve"> and </w:t>
      </w:r>
      <w:r w:rsidRPr="003077FF">
        <w:rPr>
          <w:rFonts w:ascii="Times New Roman" w:eastAsia="Times New Roman" w:hAnsi="Times New Roman" w:cs="Times New Roman"/>
          <w:b/>
          <w:bCs/>
          <w:kern w:val="0"/>
          <w14:ligatures w14:val="none"/>
        </w:rPr>
        <w:t>three years ago Rs. 1.20 million</w:t>
      </w:r>
      <w:r w:rsidRPr="003077FF">
        <w:rPr>
          <w:rFonts w:ascii="Times New Roman" w:eastAsia="Times New Roman" w:hAnsi="Times New Roman" w:cs="Times New Roman"/>
          <w:kern w:val="0"/>
          <w14:ligatures w14:val="none"/>
        </w:rPr>
        <w:t>.</w:t>
      </w:r>
    </w:p>
    <w:p w14:paraId="32A25EC2"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Required:</w:t>
      </w:r>
      <w:r w:rsidRPr="003077FF">
        <w:rPr>
          <w:rFonts w:ascii="Times New Roman" w:eastAsia="Times New Roman" w:hAnsi="Times New Roman" w:cs="Times New Roman"/>
          <w:kern w:val="0"/>
          <w14:ligatures w14:val="none"/>
        </w:rPr>
        <w:t xml:space="preserve"> Compute </w:t>
      </w:r>
      <w:r w:rsidRPr="003077FF">
        <w:rPr>
          <w:rFonts w:ascii="Times New Roman" w:eastAsia="Times New Roman" w:hAnsi="Times New Roman" w:cs="Times New Roman"/>
          <w:b/>
          <w:bCs/>
          <w:kern w:val="0"/>
          <w14:ligatures w14:val="none"/>
        </w:rPr>
        <w:t>taxable income</w:t>
      </w:r>
      <w:r w:rsidRPr="003077FF">
        <w:rPr>
          <w:rFonts w:ascii="Times New Roman" w:eastAsia="Times New Roman" w:hAnsi="Times New Roman" w:cs="Times New Roman"/>
          <w:kern w:val="0"/>
          <w14:ligatures w14:val="none"/>
        </w:rPr>
        <w:t xml:space="preserve"> and </w:t>
      </w:r>
      <w:r w:rsidRPr="003077FF">
        <w:rPr>
          <w:rFonts w:ascii="Times New Roman" w:eastAsia="Times New Roman" w:hAnsi="Times New Roman" w:cs="Times New Roman"/>
          <w:b/>
          <w:bCs/>
          <w:kern w:val="0"/>
          <w14:ligatures w14:val="none"/>
        </w:rPr>
        <w:t>tax payable</w:t>
      </w:r>
      <w:r w:rsidRPr="003077FF">
        <w:rPr>
          <w:rFonts w:ascii="Times New Roman" w:eastAsia="Times New Roman" w:hAnsi="Times New Roman" w:cs="Times New Roman"/>
          <w:kern w:val="0"/>
          <w14:ligatures w14:val="none"/>
        </w:rPr>
        <w:t xml:space="preserve"> by the company.</w:t>
      </w:r>
    </w:p>
    <w:p w14:paraId="1A1A080E" w14:textId="77777777" w:rsidR="003077FF" w:rsidRPr="003077FF" w:rsidRDefault="00000000" w:rsidP="003077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4850C14">
          <v:rect id="_x0000_i1230" style="width:0;height:1.5pt" o:hralign="center" o:hrstd="t" o:hr="t" fillcolor="#a0a0a0" stroked="f"/>
        </w:pict>
      </w:r>
    </w:p>
    <w:p w14:paraId="73B3B0D0" w14:textId="77777777" w:rsidR="003077FF" w:rsidRPr="003077FF" w:rsidRDefault="003077FF" w:rsidP="003077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7FF">
        <w:rPr>
          <w:rFonts w:ascii="Times New Roman" w:eastAsia="Times New Roman" w:hAnsi="Times New Roman" w:cs="Times New Roman"/>
          <w:b/>
          <w:bCs/>
          <w:kern w:val="0"/>
          <w:sz w:val="27"/>
          <w:szCs w:val="27"/>
          <w14:ligatures w14:val="none"/>
        </w:rPr>
        <w:t>ANSWER</w:t>
      </w:r>
    </w:p>
    <w:p w14:paraId="4F931073"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M/s. OK Limited</w:t>
      </w:r>
      <w:r w:rsidRPr="003077FF">
        <w:rPr>
          <w:rFonts w:ascii="Times New Roman" w:eastAsia="Times New Roman" w:hAnsi="Times New Roman" w:cs="Times New Roman"/>
          <w:kern w:val="0"/>
          <w14:ligatures w14:val="none"/>
        </w:rPr>
        <w:br/>
      </w:r>
      <w:r w:rsidRPr="003077FF">
        <w:rPr>
          <w:rFonts w:ascii="Times New Roman" w:eastAsia="Times New Roman" w:hAnsi="Times New Roman" w:cs="Times New Roman"/>
          <w:b/>
          <w:bCs/>
          <w:kern w:val="0"/>
          <w14:ligatures w14:val="none"/>
        </w:rPr>
        <w:t>Resident Public Company</w:t>
      </w:r>
      <w:r w:rsidRPr="003077FF">
        <w:rPr>
          <w:rFonts w:ascii="Times New Roman" w:eastAsia="Times New Roman" w:hAnsi="Times New Roman" w:cs="Times New Roman"/>
          <w:kern w:val="0"/>
          <w14:ligatures w14:val="none"/>
        </w:rPr>
        <w:br/>
      </w:r>
      <w:r w:rsidRPr="003077FF">
        <w:rPr>
          <w:rFonts w:ascii="Times New Roman" w:eastAsia="Times New Roman" w:hAnsi="Times New Roman" w:cs="Times New Roman"/>
          <w:b/>
          <w:bCs/>
          <w:kern w:val="0"/>
          <w14:ligatures w14:val="none"/>
        </w:rPr>
        <w:t>Tax Year 20X1</w:t>
      </w:r>
      <w:r w:rsidRPr="003077FF">
        <w:rPr>
          <w:rFonts w:ascii="Times New Roman" w:eastAsia="Times New Roman" w:hAnsi="Times New Roman" w:cs="Times New Roman"/>
          <w:kern w:val="0"/>
          <w14:ligatures w14:val="none"/>
        </w:rPr>
        <w:br/>
      </w:r>
      <w:r w:rsidRPr="003077FF">
        <w:rPr>
          <w:rFonts w:ascii="Times New Roman" w:eastAsia="Times New Roman" w:hAnsi="Times New Roman" w:cs="Times New Roman"/>
          <w:b/>
          <w:bCs/>
          <w:kern w:val="0"/>
          <w14:ligatures w14:val="none"/>
        </w:rPr>
        <w:t>Taxable Income and Tax Liability</w:t>
      </w:r>
    </w:p>
    <w:p w14:paraId="57EAF367"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Income from Business</w:t>
      </w:r>
      <w:r w:rsidRPr="003077FF">
        <w:rPr>
          <w:rFonts w:ascii="Times New Roman" w:eastAsia="Times New Roman" w:hAnsi="Times New Roman" w:cs="Times New Roman"/>
          <w:kern w:val="0"/>
          <w14:ligatures w14:val="none"/>
        </w:rPr>
        <w:br/>
        <w:t xml:space="preserve">Net Profit as per </w:t>
      </w:r>
      <w:r w:rsidRPr="003077FF">
        <w:rPr>
          <w:rFonts w:ascii="Times New Roman" w:eastAsia="Times New Roman" w:hAnsi="Times New Roman" w:cs="Times New Roman"/>
          <w:b/>
          <w:bCs/>
          <w:kern w:val="0"/>
          <w14:ligatures w14:val="none"/>
        </w:rPr>
        <w:t>Profit and Loss Account</w:t>
      </w:r>
      <w:r w:rsidRPr="003077FF">
        <w:rPr>
          <w:rFonts w:ascii="Times New Roman" w:eastAsia="Times New Roman" w:hAnsi="Times New Roman" w:cs="Times New Roman"/>
          <w:kern w:val="0"/>
          <w14:ligatures w14:val="none"/>
        </w:rPr>
        <w:t xml:space="preserve">: Rs. </w:t>
      </w:r>
      <w:r w:rsidRPr="003077FF">
        <w:rPr>
          <w:rFonts w:ascii="Times New Roman" w:eastAsia="Times New Roman" w:hAnsi="Times New Roman" w:cs="Times New Roman"/>
          <w:b/>
          <w:bCs/>
          <w:kern w:val="0"/>
          <w14:ligatures w14:val="none"/>
        </w:rPr>
        <w:t>8,250,000</w:t>
      </w:r>
    </w:p>
    <w:p w14:paraId="6B889846"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Add: Inadmissible Transactions</w:t>
      </w:r>
    </w:p>
    <w:p w14:paraId="724697CF" w14:textId="77777777" w:rsidR="003077FF" w:rsidRPr="003077FF" w:rsidRDefault="003077FF">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Provision for taxation</w:t>
      </w:r>
      <w:r w:rsidRPr="003077FF">
        <w:rPr>
          <w:rFonts w:ascii="Times New Roman" w:eastAsia="Times New Roman" w:hAnsi="Times New Roman" w:cs="Times New Roman"/>
          <w:kern w:val="0"/>
          <w14:ligatures w14:val="none"/>
        </w:rPr>
        <w:t xml:space="preserve">: Rs. </w:t>
      </w:r>
      <w:r w:rsidRPr="003077FF">
        <w:rPr>
          <w:rFonts w:ascii="Times New Roman" w:eastAsia="Times New Roman" w:hAnsi="Times New Roman" w:cs="Times New Roman"/>
          <w:b/>
          <w:bCs/>
          <w:kern w:val="0"/>
          <w14:ligatures w14:val="none"/>
        </w:rPr>
        <w:t>2,500,000</w:t>
      </w:r>
    </w:p>
    <w:p w14:paraId="193ACD13" w14:textId="77777777" w:rsidR="003077FF" w:rsidRPr="003077FF" w:rsidRDefault="003077FF">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Commission paid in cash</w:t>
      </w:r>
      <w:r w:rsidRPr="003077FF">
        <w:rPr>
          <w:rFonts w:ascii="Times New Roman" w:eastAsia="Times New Roman" w:hAnsi="Times New Roman" w:cs="Times New Roman"/>
          <w:kern w:val="0"/>
          <w14:ligatures w14:val="none"/>
        </w:rPr>
        <w:t xml:space="preserve"> [N-3]: Rs. </w:t>
      </w:r>
      <w:r w:rsidRPr="003077FF">
        <w:rPr>
          <w:rFonts w:ascii="Times New Roman" w:eastAsia="Times New Roman" w:hAnsi="Times New Roman" w:cs="Times New Roman"/>
          <w:b/>
          <w:bCs/>
          <w:kern w:val="0"/>
          <w14:ligatures w14:val="none"/>
        </w:rPr>
        <w:t>200,000</w:t>
      </w:r>
    </w:p>
    <w:p w14:paraId="7FDA0287" w14:textId="77777777" w:rsidR="003077FF" w:rsidRPr="003077FF" w:rsidRDefault="003077FF">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Total Additions</w:t>
      </w:r>
      <w:r w:rsidRPr="003077FF">
        <w:rPr>
          <w:rFonts w:ascii="Times New Roman" w:eastAsia="Times New Roman" w:hAnsi="Times New Roman" w:cs="Times New Roman"/>
          <w:kern w:val="0"/>
          <w14:ligatures w14:val="none"/>
        </w:rPr>
        <w:t xml:space="preserve">: Rs. </w:t>
      </w:r>
      <w:r w:rsidRPr="003077FF">
        <w:rPr>
          <w:rFonts w:ascii="Times New Roman" w:eastAsia="Times New Roman" w:hAnsi="Times New Roman" w:cs="Times New Roman"/>
          <w:b/>
          <w:bCs/>
          <w:kern w:val="0"/>
          <w14:ligatures w14:val="none"/>
        </w:rPr>
        <w:t>2,500,000</w:t>
      </w:r>
    </w:p>
    <w:p w14:paraId="699FF0D3"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Less:</w:t>
      </w:r>
    </w:p>
    <w:p w14:paraId="37E6AB31" w14:textId="77777777" w:rsidR="003077FF" w:rsidRPr="003077FF" w:rsidRDefault="003077FF">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Depreciation</w:t>
      </w:r>
      <w:r w:rsidRPr="003077FF">
        <w:rPr>
          <w:rFonts w:ascii="Times New Roman" w:eastAsia="Times New Roman" w:hAnsi="Times New Roman" w:cs="Times New Roman"/>
          <w:kern w:val="0"/>
          <w14:ligatures w14:val="none"/>
        </w:rPr>
        <w:t xml:space="preserve"> [N-1]: Rs. </w:t>
      </w:r>
      <w:r w:rsidRPr="003077FF">
        <w:rPr>
          <w:rFonts w:ascii="Times New Roman" w:eastAsia="Times New Roman" w:hAnsi="Times New Roman" w:cs="Times New Roman"/>
          <w:b/>
          <w:bCs/>
          <w:kern w:val="0"/>
          <w14:ligatures w14:val="none"/>
        </w:rPr>
        <w:t>745,000</w:t>
      </w:r>
    </w:p>
    <w:p w14:paraId="274236CB" w14:textId="77777777" w:rsidR="003077FF" w:rsidRPr="003077FF" w:rsidRDefault="003077FF">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Face value of bonus shares</w:t>
      </w:r>
      <w:r w:rsidRPr="003077FF">
        <w:rPr>
          <w:rFonts w:ascii="Times New Roman" w:eastAsia="Times New Roman" w:hAnsi="Times New Roman" w:cs="Times New Roman"/>
          <w:kern w:val="0"/>
          <w14:ligatures w14:val="none"/>
        </w:rPr>
        <w:t xml:space="preserve"> [N-6]: Rs. </w:t>
      </w:r>
      <w:r w:rsidRPr="003077FF">
        <w:rPr>
          <w:rFonts w:ascii="Times New Roman" w:eastAsia="Times New Roman" w:hAnsi="Times New Roman" w:cs="Times New Roman"/>
          <w:b/>
          <w:bCs/>
          <w:kern w:val="0"/>
          <w14:ligatures w14:val="none"/>
        </w:rPr>
        <w:t>250,000</w:t>
      </w:r>
    </w:p>
    <w:p w14:paraId="323CC1DE" w14:textId="77777777" w:rsidR="003077FF" w:rsidRPr="003077FF" w:rsidRDefault="003077FF">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Dividend received</w:t>
      </w:r>
      <w:r w:rsidRPr="003077FF">
        <w:rPr>
          <w:rFonts w:ascii="Times New Roman" w:eastAsia="Times New Roman" w:hAnsi="Times New Roman" w:cs="Times New Roman"/>
          <w:kern w:val="0"/>
          <w14:ligatures w14:val="none"/>
        </w:rPr>
        <w:t xml:space="preserve"> [N-7]: Rs. </w:t>
      </w:r>
      <w:r w:rsidRPr="003077FF">
        <w:rPr>
          <w:rFonts w:ascii="Times New Roman" w:eastAsia="Times New Roman" w:hAnsi="Times New Roman" w:cs="Times New Roman"/>
          <w:b/>
          <w:bCs/>
          <w:kern w:val="0"/>
          <w14:ligatures w14:val="none"/>
        </w:rPr>
        <w:t>8,000,000</w:t>
      </w:r>
    </w:p>
    <w:p w14:paraId="5FE63D5C"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Business Income for the year</w:t>
      </w:r>
      <w:r w:rsidRPr="003077FF">
        <w:rPr>
          <w:rFonts w:ascii="Times New Roman" w:eastAsia="Times New Roman" w:hAnsi="Times New Roman" w:cs="Times New Roman"/>
          <w:kern w:val="0"/>
          <w14:ligatures w14:val="none"/>
        </w:rPr>
        <w:t xml:space="preserve">: Rs. </w:t>
      </w:r>
      <w:r w:rsidRPr="003077FF">
        <w:rPr>
          <w:rFonts w:ascii="Times New Roman" w:eastAsia="Times New Roman" w:hAnsi="Times New Roman" w:cs="Times New Roman"/>
          <w:b/>
          <w:bCs/>
          <w:kern w:val="0"/>
          <w14:ligatures w14:val="none"/>
        </w:rPr>
        <w:t>1,755,000</w:t>
      </w:r>
    </w:p>
    <w:p w14:paraId="1ECCD8DA"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lastRenderedPageBreak/>
        <w:t>Income from Other Sources</w:t>
      </w:r>
    </w:p>
    <w:p w14:paraId="33A7E249" w14:textId="77777777" w:rsidR="003077FF" w:rsidRPr="003077FF" w:rsidRDefault="003077FF">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Loan received in cash</w:t>
      </w:r>
      <w:r w:rsidRPr="003077FF">
        <w:rPr>
          <w:rFonts w:ascii="Times New Roman" w:eastAsia="Times New Roman" w:hAnsi="Times New Roman" w:cs="Times New Roman"/>
          <w:kern w:val="0"/>
          <w14:ligatures w14:val="none"/>
        </w:rPr>
        <w:t xml:space="preserve"> [N-8]: Rs. </w:t>
      </w:r>
      <w:r w:rsidRPr="003077FF">
        <w:rPr>
          <w:rFonts w:ascii="Times New Roman" w:eastAsia="Times New Roman" w:hAnsi="Times New Roman" w:cs="Times New Roman"/>
          <w:b/>
          <w:bCs/>
          <w:kern w:val="0"/>
          <w14:ligatures w14:val="none"/>
        </w:rPr>
        <w:t>1,000,000</w:t>
      </w:r>
    </w:p>
    <w:p w14:paraId="4AA0E21C"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Taxable Income for the year</w:t>
      </w:r>
      <w:r w:rsidRPr="003077FF">
        <w:rPr>
          <w:rFonts w:ascii="Times New Roman" w:eastAsia="Times New Roman" w:hAnsi="Times New Roman" w:cs="Times New Roman"/>
          <w:kern w:val="0"/>
          <w14:ligatures w14:val="none"/>
        </w:rPr>
        <w:t xml:space="preserve">: Rs. </w:t>
      </w:r>
      <w:r w:rsidRPr="003077FF">
        <w:rPr>
          <w:rFonts w:ascii="Times New Roman" w:eastAsia="Times New Roman" w:hAnsi="Times New Roman" w:cs="Times New Roman"/>
          <w:b/>
          <w:bCs/>
          <w:kern w:val="0"/>
          <w14:ligatures w14:val="none"/>
        </w:rPr>
        <w:t>2,755,000</w:t>
      </w:r>
    </w:p>
    <w:p w14:paraId="2AC595B0"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TAX LIABILITY</w:t>
      </w:r>
    </w:p>
    <w:p w14:paraId="790C3E60"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Tax liability shall be higher of the following:</w:t>
      </w:r>
    </w:p>
    <w:p w14:paraId="65C1E6FA"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 xml:space="preserve">A) Tax on taxable income = Rs. 2,755,000 @ </w:t>
      </w:r>
      <w:r w:rsidRPr="003077FF">
        <w:rPr>
          <w:rFonts w:ascii="Times New Roman" w:eastAsia="Times New Roman" w:hAnsi="Times New Roman" w:cs="Times New Roman"/>
          <w:b/>
          <w:bCs/>
          <w:kern w:val="0"/>
          <w14:ligatures w14:val="none"/>
        </w:rPr>
        <w:t>29%</w:t>
      </w:r>
      <w:r w:rsidRPr="003077FF">
        <w:rPr>
          <w:rFonts w:ascii="Times New Roman" w:eastAsia="Times New Roman" w:hAnsi="Times New Roman" w:cs="Times New Roman"/>
          <w:kern w:val="0"/>
          <w14:ligatures w14:val="none"/>
        </w:rPr>
        <w:t xml:space="preserve"> </w:t>
      </w:r>
      <w:r w:rsidRPr="003077FF">
        <w:rPr>
          <w:rFonts w:ascii="Times New Roman" w:eastAsia="Times New Roman" w:hAnsi="Times New Roman" w:cs="Times New Roman"/>
          <w:b/>
          <w:bCs/>
          <w:kern w:val="0"/>
          <w14:ligatures w14:val="none"/>
        </w:rPr>
        <w:t>[N-9]</w:t>
      </w:r>
      <w:r w:rsidRPr="003077FF">
        <w:rPr>
          <w:rFonts w:ascii="Times New Roman" w:eastAsia="Times New Roman" w:hAnsi="Times New Roman" w:cs="Times New Roman"/>
          <w:kern w:val="0"/>
          <w14:ligatures w14:val="none"/>
        </w:rPr>
        <w:br/>
      </w:r>
      <w:r w:rsidRPr="003077FF">
        <w:rPr>
          <w:rFonts w:ascii="Times New Roman" w:eastAsia="Times New Roman" w:hAnsi="Times New Roman" w:cs="Times New Roman"/>
          <w:b/>
          <w:bCs/>
          <w:kern w:val="0"/>
          <w14:ligatures w14:val="none"/>
        </w:rPr>
        <w:t>798,950</w:t>
      </w:r>
      <w:r w:rsidRPr="003077FF">
        <w:rPr>
          <w:rFonts w:ascii="Times New Roman" w:eastAsia="Times New Roman" w:hAnsi="Times New Roman" w:cs="Times New Roman"/>
          <w:kern w:val="0"/>
          <w14:ligatures w14:val="none"/>
        </w:rPr>
        <w:br/>
        <w:t>OR</w:t>
      </w:r>
      <w:r w:rsidRPr="003077FF">
        <w:rPr>
          <w:rFonts w:ascii="Times New Roman" w:eastAsia="Times New Roman" w:hAnsi="Times New Roman" w:cs="Times New Roman"/>
          <w:kern w:val="0"/>
          <w14:ligatures w14:val="none"/>
        </w:rPr>
        <w:br/>
        <w:t xml:space="preserve">B) Minimum tax on turnover u/s 113 = Rs. 112,800,000 @ </w:t>
      </w:r>
      <w:r w:rsidRPr="003077FF">
        <w:rPr>
          <w:rFonts w:ascii="Times New Roman" w:eastAsia="Times New Roman" w:hAnsi="Times New Roman" w:cs="Times New Roman"/>
          <w:b/>
          <w:bCs/>
          <w:kern w:val="0"/>
          <w14:ligatures w14:val="none"/>
        </w:rPr>
        <w:t>1.25%</w:t>
      </w:r>
      <w:r w:rsidRPr="003077FF">
        <w:rPr>
          <w:rFonts w:ascii="Times New Roman" w:eastAsia="Times New Roman" w:hAnsi="Times New Roman" w:cs="Times New Roman"/>
          <w:kern w:val="0"/>
          <w14:ligatures w14:val="none"/>
        </w:rPr>
        <w:br/>
      </w:r>
      <w:r w:rsidRPr="003077FF">
        <w:rPr>
          <w:rFonts w:ascii="Times New Roman" w:eastAsia="Times New Roman" w:hAnsi="Times New Roman" w:cs="Times New Roman"/>
          <w:b/>
          <w:bCs/>
          <w:kern w:val="0"/>
          <w14:ligatures w14:val="none"/>
        </w:rPr>
        <w:t>1,410,000</w:t>
      </w:r>
    </w:p>
    <w:p w14:paraId="5AC6F9A2"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Tax liability for the tax year</w:t>
      </w:r>
      <w:r w:rsidRPr="003077FF">
        <w:rPr>
          <w:rFonts w:ascii="Times New Roman" w:eastAsia="Times New Roman" w:hAnsi="Times New Roman" w:cs="Times New Roman"/>
          <w:kern w:val="0"/>
          <w14:ligatures w14:val="none"/>
        </w:rPr>
        <w:br/>
      </w:r>
      <w:r w:rsidRPr="003077FF">
        <w:rPr>
          <w:rFonts w:ascii="Times New Roman" w:eastAsia="Times New Roman" w:hAnsi="Times New Roman" w:cs="Times New Roman"/>
          <w:b/>
          <w:bCs/>
          <w:kern w:val="0"/>
          <w14:ligatures w14:val="none"/>
        </w:rPr>
        <w:t>1,410,000</w:t>
      </w:r>
    </w:p>
    <w:p w14:paraId="1E639C83" w14:textId="77777777" w:rsidR="003077FF" w:rsidRPr="003077FF" w:rsidRDefault="00000000" w:rsidP="003077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07F30C">
          <v:rect id="_x0000_i1231" style="width:0;height:1.5pt" o:hralign="center" o:hrstd="t" o:hr="t" fillcolor="#a0a0a0" stroked="f"/>
        </w:pict>
      </w:r>
    </w:p>
    <w:p w14:paraId="6E780D34" w14:textId="77777777" w:rsidR="003077FF" w:rsidRPr="003077FF" w:rsidRDefault="003077FF" w:rsidP="003077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7FF">
        <w:rPr>
          <w:rFonts w:ascii="Times New Roman" w:eastAsia="Times New Roman" w:hAnsi="Times New Roman" w:cs="Times New Roman"/>
          <w:b/>
          <w:bCs/>
          <w:kern w:val="0"/>
          <w:sz w:val="27"/>
          <w:szCs w:val="27"/>
          <w14:ligatures w14:val="none"/>
        </w:rPr>
        <w:t>Notes</w:t>
      </w:r>
    </w:p>
    <w:p w14:paraId="0E9F65E6"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N-1</w:t>
      </w:r>
      <w:r w:rsidRPr="003077FF">
        <w:rPr>
          <w:rFonts w:ascii="Times New Roman" w:eastAsia="Times New Roman" w:hAnsi="Times New Roman" w:cs="Times New Roman"/>
          <w:kern w:val="0"/>
          <w14:ligatures w14:val="none"/>
        </w:rPr>
        <w:br/>
        <w:t>As the company has not provided for the depreciation allowance on additions in fixed assets so the same has to be allowed as deduction. Allowance for depreciation has been calculated as below:</w:t>
      </w:r>
    </w:p>
    <w:p w14:paraId="1414F283"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Plant and Machinery</w:t>
      </w:r>
    </w:p>
    <w:p w14:paraId="02A849C9" w14:textId="77777777" w:rsidR="003077FF" w:rsidRPr="003077FF" w:rsidRDefault="003077FF">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 xml:space="preserve">Initial allowance (Rs. 1,600,000 @ 25%) = </w:t>
      </w:r>
      <w:r w:rsidRPr="003077FF">
        <w:rPr>
          <w:rFonts w:ascii="Times New Roman" w:eastAsia="Times New Roman" w:hAnsi="Times New Roman" w:cs="Times New Roman"/>
          <w:b/>
          <w:bCs/>
          <w:kern w:val="0"/>
          <w14:ligatures w14:val="none"/>
        </w:rPr>
        <w:t>400,000</w:t>
      </w:r>
    </w:p>
    <w:p w14:paraId="0D234E5C" w14:textId="77777777" w:rsidR="003077FF" w:rsidRPr="003077FF" w:rsidRDefault="003077FF">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 xml:space="preserve">Normal depreciation = 15% of (1,200,000, i.e., 1,600,000 - 400,000) = </w:t>
      </w:r>
      <w:r w:rsidRPr="003077FF">
        <w:rPr>
          <w:rFonts w:ascii="Times New Roman" w:eastAsia="Times New Roman" w:hAnsi="Times New Roman" w:cs="Times New Roman"/>
          <w:b/>
          <w:bCs/>
          <w:kern w:val="0"/>
          <w14:ligatures w14:val="none"/>
        </w:rPr>
        <w:t>180,000</w:t>
      </w:r>
    </w:p>
    <w:p w14:paraId="1E81C497" w14:textId="77777777" w:rsidR="003077FF" w:rsidRPr="003077FF" w:rsidRDefault="003077FF">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Total for Plant and Machinery = 580,000</w:t>
      </w:r>
    </w:p>
    <w:p w14:paraId="735FA2EB"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Vehicles</w:t>
      </w:r>
      <w:r w:rsidRPr="003077FF">
        <w:rPr>
          <w:rFonts w:ascii="Times New Roman" w:eastAsia="Times New Roman" w:hAnsi="Times New Roman" w:cs="Times New Roman"/>
          <w:kern w:val="0"/>
          <w14:ligatures w14:val="none"/>
        </w:rPr>
        <w:t xml:space="preserve"> - Normal Depreciation (15% of 1,100,000) = </w:t>
      </w:r>
      <w:r w:rsidRPr="003077FF">
        <w:rPr>
          <w:rFonts w:ascii="Times New Roman" w:eastAsia="Times New Roman" w:hAnsi="Times New Roman" w:cs="Times New Roman"/>
          <w:b/>
          <w:bCs/>
          <w:kern w:val="0"/>
          <w14:ligatures w14:val="none"/>
        </w:rPr>
        <w:t>165,000</w:t>
      </w:r>
    </w:p>
    <w:p w14:paraId="36FA0CAB"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Total Depreciation Allowed = 745,000</w:t>
      </w:r>
    </w:p>
    <w:p w14:paraId="31C4BE95"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Cost of the vehicle not playing for hire shall be the lesser of the actual cost or Rs. 2,500,000.</w:t>
      </w:r>
    </w:p>
    <w:p w14:paraId="63D03863" w14:textId="77777777" w:rsidR="003077FF" w:rsidRPr="003077FF" w:rsidRDefault="00000000" w:rsidP="003077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03E794">
          <v:rect id="_x0000_i1232" style="width:0;height:1.5pt" o:hralign="center" o:hrstd="t" o:hr="t" fillcolor="#a0a0a0" stroked="f"/>
        </w:pict>
      </w:r>
    </w:p>
    <w:p w14:paraId="46101B23"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N-2</w:t>
      </w:r>
      <w:r w:rsidRPr="003077FF">
        <w:rPr>
          <w:rFonts w:ascii="Times New Roman" w:eastAsia="Times New Roman" w:hAnsi="Times New Roman" w:cs="Times New Roman"/>
          <w:kern w:val="0"/>
          <w14:ligatures w14:val="none"/>
        </w:rPr>
        <w:br/>
        <w:t>Loan is a normal business transaction creating a liability against the assets of the enterprise. Only the amount of interest payable against a loan affects the income and tax liability of a taxpayer.</w:t>
      </w:r>
    </w:p>
    <w:p w14:paraId="72EDDA24" w14:textId="77777777" w:rsidR="003077FF" w:rsidRPr="003077FF" w:rsidRDefault="00000000" w:rsidP="003077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1DD7F8E7">
          <v:rect id="_x0000_i1233" style="width:0;height:1.5pt" o:hralign="center" o:hrstd="t" o:hr="t" fillcolor="#a0a0a0" stroked="f"/>
        </w:pict>
      </w:r>
    </w:p>
    <w:p w14:paraId="29D67B69"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N-3</w:t>
      </w:r>
      <w:r w:rsidRPr="003077FF">
        <w:rPr>
          <w:rFonts w:ascii="Times New Roman" w:eastAsia="Times New Roman" w:hAnsi="Times New Roman" w:cs="Times New Roman"/>
          <w:kern w:val="0"/>
          <w14:ligatures w14:val="none"/>
        </w:rPr>
        <w:br/>
        <w:t>Any cash payment exceeding Rs. 25,000 to a person, where the total payment during the tax year exceeds Rs. 250,000, is an inadmissible expense. This expense is within the permitted limit; hence, it will be admissible.</w:t>
      </w:r>
    </w:p>
    <w:p w14:paraId="24492704" w14:textId="77777777" w:rsidR="003077FF" w:rsidRPr="003077FF" w:rsidRDefault="00000000" w:rsidP="003077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746B1F">
          <v:rect id="_x0000_i1234" style="width:0;height:1.5pt" o:hralign="center" o:hrstd="t" o:hr="t" fillcolor="#a0a0a0" stroked="f"/>
        </w:pict>
      </w:r>
    </w:p>
    <w:p w14:paraId="256A7CF3"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N-4</w:t>
      </w:r>
      <w:r w:rsidRPr="003077FF">
        <w:rPr>
          <w:rFonts w:ascii="Times New Roman" w:eastAsia="Times New Roman" w:hAnsi="Times New Roman" w:cs="Times New Roman"/>
          <w:kern w:val="0"/>
          <w14:ligatures w14:val="none"/>
        </w:rPr>
        <w:br/>
        <w:t>Salary and allowances paid to a director is an admissible expense.</w:t>
      </w:r>
    </w:p>
    <w:p w14:paraId="01484E79" w14:textId="77777777" w:rsidR="003077FF" w:rsidRPr="003077FF" w:rsidRDefault="00000000" w:rsidP="003077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3E3663">
          <v:rect id="_x0000_i1235" style="width:0;height:1.5pt" o:hralign="center" o:hrstd="t" o:hr="t" fillcolor="#a0a0a0" stroked="f"/>
        </w:pict>
      </w:r>
    </w:p>
    <w:p w14:paraId="4DF7236A"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N-5</w:t>
      </w:r>
      <w:r w:rsidRPr="003077FF">
        <w:rPr>
          <w:rFonts w:ascii="Times New Roman" w:eastAsia="Times New Roman" w:hAnsi="Times New Roman" w:cs="Times New Roman"/>
          <w:kern w:val="0"/>
          <w14:ligatures w14:val="none"/>
        </w:rPr>
        <w:br/>
        <w:t>Business losses can be carried forward up to six (6) immediate succeeding tax years.</w:t>
      </w:r>
      <w:r w:rsidRPr="003077FF">
        <w:rPr>
          <w:rFonts w:ascii="Times New Roman" w:eastAsia="Times New Roman" w:hAnsi="Times New Roman" w:cs="Times New Roman"/>
          <w:kern w:val="0"/>
          <w14:ligatures w14:val="none"/>
        </w:rPr>
        <w:br/>
        <w:t>Losses sustained eight years ago cannot be adjusted against the incomes of the current year.</w:t>
      </w:r>
    </w:p>
    <w:p w14:paraId="1D1680D6"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Further, as there is no business income for the current tax year, so carried forward business losses cannot be adjusted against income from other sources.</w:t>
      </w:r>
    </w:p>
    <w:p w14:paraId="03596331" w14:textId="77777777" w:rsidR="003077FF" w:rsidRPr="003077FF" w:rsidRDefault="00000000" w:rsidP="003077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FB961A9">
          <v:rect id="_x0000_i1236" style="width:0;height:1.5pt" o:hralign="center" o:hrstd="t" o:hr="t" fillcolor="#a0a0a0" stroked="f"/>
        </w:pict>
      </w:r>
    </w:p>
    <w:p w14:paraId="173F134A"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N-6</w:t>
      </w:r>
      <w:r w:rsidRPr="003077FF">
        <w:rPr>
          <w:rFonts w:ascii="Times New Roman" w:eastAsia="Times New Roman" w:hAnsi="Times New Roman" w:cs="Times New Roman"/>
          <w:kern w:val="0"/>
          <w14:ligatures w14:val="none"/>
        </w:rPr>
        <w:br/>
        <w:t>Bonus shares are treated as "income" at the stage when these are received by a shareholder. This income is valued at the market price of the bonus shares immediately following the bonus issue.</w:t>
      </w:r>
    </w:p>
    <w:p w14:paraId="69D3B21B"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 xml:space="preserve">Tax is to be withheld by the company issuing bonus shares @ </w:t>
      </w:r>
      <w:r w:rsidRPr="003077FF">
        <w:rPr>
          <w:rFonts w:ascii="Times New Roman" w:eastAsia="Times New Roman" w:hAnsi="Times New Roman" w:cs="Times New Roman"/>
          <w:b/>
          <w:bCs/>
          <w:kern w:val="0"/>
          <w14:ligatures w14:val="none"/>
        </w:rPr>
        <w:t>10%</w:t>
      </w:r>
      <w:r w:rsidRPr="003077FF">
        <w:rPr>
          <w:rFonts w:ascii="Times New Roman" w:eastAsia="Times New Roman" w:hAnsi="Times New Roman" w:cs="Times New Roman"/>
          <w:kern w:val="0"/>
          <w14:ligatures w14:val="none"/>
        </w:rPr>
        <w:t xml:space="preserve"> of the value. Tax so withheld shall discharge tax liability on this income under FTR.</w:t>
      </w:r>
    </w:p>
    <w:p w14:paraId="7964A6CC" w14:textId="77777777" w:rsidR="003077FF" w:rsidRPr="003077FF" w:rsidRDefault="00000000" w:rsidP="003077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E472B4">
          <v:rect id="_x0000_i1237" style="width:0;height:1.5pt" o:hralign="center" o:hrstd="t" o:hr="t" fillcolor="#a0a0a0" stroked="f"/>
        </w:pict>
      </w:r>
    </w:p>
    <w:p w14:paraId="255FDD04"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N-7</w:t>
      </w:r>
      <w:r w:rsidRPr="003077FF">
        <w:rPr>
          <w:rFonts w:ascii="Times New Roman" w:eastAsia="Times New Roman" w:hAnsi="Times New Roman" w:cs="Times New Roman"/>
          <w:kern w:val="0"/>
          <w14:ligatures w14:val="none"/>
        </w:rPr>
        <w:br/>
        <w:t xml:space="preserve">Dividend received by a company is taxable under FTR @ </w:t>
      </w:r>
      <w:r w:rsidRPr="003077FF">
        <w:rPr>
          <w:rFonts w:ascii="Times New Roman" w:eastAsia="Times New Roman" w:hAnsi="Times New Roman" w:cs="Times New Roman"/>
          <w:b/>
          <w:bCs/>
          <w:kern w:val="0"/>
          <w14:ligatures w14:val="none"/>
        </w:rPr>
        <w:t>15%</w:t>
      </w:r>
      <w:r w:rsidRPr="003077FF">
        <w:rPr>
          <w:rFonts w:ascii="Times New Roman" w:eastAsia="Times New Roman" w:hAnsi="Times New Roman" w:cs="Times New Roman"/>
          <w:kern w:val="0"/>
          <w14:ligatures w14:val="none"/>
        </w:rPr>
        <w:t xml:space="preserve"> of the gross amount. Further, tax deducted at source by the company paying the dividend shall be treated as final discharge of tax liability in respect of such income.</w:t>
      </w:r>
    </w:p>
    <w:p w14:paraId="69AEB47F" w14:textId="77777777" w:rsidR="003077FF" w:rsidRPr="003077FF" w:rsidRDefault="00000000" w:rsidP="003077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1122DC">
          <v:rect id="_x0000_i1238" style="width:0;height:1.5pt" o:hralign="center" o:hrstd="t" o:hr="t" fillcolor="#a0a0a0" stroked="f"/>
        </w:pict>
      </w:r>
    </w:p>
    <w:p w14:paraId="6E4F685E"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N-8</w:t>
      </w:r>
      <w:r w:rsidRPr="003077FF">
        <w:rPr>
          <w:rFonts w:ascii="Times New Roman" w:eastAsia="Times New Roman" w:hAnsi="Times New Roman" w:cs="Times New Roman"/>
          <w:kern w:val="0"/>
          <w14:ligatures w14:val="none"/>
        </w:rPr>
        <w:br/>
        <w:t xml:space="preserve">Any loan received in cash shall be treated as income from other sources </w:t>
      </w:r>
      <w:r w:rsidRPr="003077FF">
        <w:rPr>
          <w:rFonts w:ascii="Times New Roman" w:eastAsia="Times New Roman" w:hAnsi="Times New Roman" w:cs="Times New Roman"/>
          <w:b/>
          <w:bCs/>
          <w:kern w:val="0"/>
          <w14:ligatures w14:val="none"/>
        </w:rPr>
        <w:t>[39(3)]</w:t>
      </w:r>
      <w:r w:rsidRPr="003077FF">
        <w:rPr>
          <w:rFonts w:ascii="Times New Roman" w:eastAsia="Times New Roman" w:hAnsi="Times New Roman" w:cs="Times New Roman"/>
          <w:kern w:val="0"/>
          <w14:ligatures w14:val="none"/>
        </w:rPr>
        <w:t>.</w:t>
      </w:r>
    </w:p>
    <w:p w14:paraId="7763BE21" w14:textId="77777777" w:rsidR="003077FF" w:rsidRPr="003077FF" w:rsidRDefault="00000000" w:rsidP="003077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472FFA0">
          <v:rect id="_x0000_i1239" style="width:0;height:1.5pt" o:hralign="center" o:hrstd="t" o:hr="t" fillcolor="#a0a0a0" stroked="f"/>
        </w:pict>
      </w:r>
    </w:p>
    <w:p w14:paraId="4881EC0D" w14:textId="77777777" w:rsidR="003077FF" w:rsidRPr="003077FF" w:rsidRDefault="003077FF" w:rsidP="003077FF">
      <w:p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N-9</w:t>
      </w:r>
      <w:r w:rsidRPr="003077FF">
        <w:rPr>
          <w:rFonts w:ascii="Times New Roman" w:eastAsia="Times New Roman" w:hAnsi="Times New Roman" w:cs="Times New Roman"/>
          <w:kern w:val="0"/>
          <w14:ligatures w14:val="none"/>
        </w:rPr>
        <w:br/>
        <w:t xml:space="preserve">As the "accounting income" is not available in the question, it is not possible to compare the </w:t>
      </w:r>
      <w:r w:rsidRPr="003077FF">
        <w:rPr>
          <w:rFonts w:ascii="Times New Roman" w:eastAsia="Times New Roman" w:hAnsi="Times New Roman" w:cs="Times New Roman"/>
          <w:kern w:val="0"/>
          <w14:ligatures w14:val="none"/>
        </w:rPr>
        <w:lastRenderedPageBreak/>
        <w:t>Corporate Tax with Alternate Corporate Tax, which is necessary for determining the tax liability of a company.</w:t>
      </w:r>
    </w:p>
    <w:p w14:paraId="0FC86CBF" w14:textId="77777777" w:rsidR="003077FF" w:rsidRDefault="003077FF" w:rsidP="003077FF">
      <w:pPr>
        <w:pStyle w:val="Heading2"/>
      </w:pPr>
      <w:r>
        <w:rPr>
          <w:rStyle w:val="Strong"/>
          <w:b w:val="0"/>
          <w:bCs w:val="0"/>
        </w:rPr>
        <w:t>QUESTION – 41.15</w:t>
      </w:r>
    </w:p>
    <w:p w14:paraId="1700A232" w14:textId="77777777" w:rsidR="003077FF" w:rsidRDefault="003077FF" w:rsidP="003077FF">
      <w:pPr>
        <w:spacing w:before="100" w:beforeAutospacing="1" w:after="100" w:afterAutospacing="1"/>
      </w:pPr>
      <w:r>
        <w:t>Compute tax payable under the Income Tax Ordinance, 2001 in the light of the following 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5"/>
        <w:gridCol w:w="1047"/>
      </w:tblGrid>
      <w:tr w:rsidR="003077FF" w14:paraId="27DC823B" w14:textId="77777777" w:rsidTr="003077FF">
        <w:trPr>
          <w:tblHeader/>
          <w:tblCellSpacing w:w="15" w:type="dxa"/>
        </w:trPr>
        <w:tc>
          <w:tcPr>
            <w:tcW w:w="0" w:type="auto"/>
            <w:vAlign w:val="center"/>
            <w:hideMark/>
          </w:tcPr>
          <w:p w14:paraId="0E5B2498" w14:textId="77777777" w:rsidR="003077FF" w:rsidRDefault="003077FF">
            <w:pPr>
              <w:spacing w:after="0"/>
              <w:jc w:val="center"/>
              <w:rPr>
                <w:b/>
                <w:bCs/>
              </w:rPr>
            </w:pPr>
            <w:r>
              <w:rPr>
                <w:b/>
                <w:bCs/>
              </w:rPr>
              <w:t>Particulars</w:t>
            </w:r>
          </w:p>
        </w:tc>
        <w:tc>
          <w:tcPr>
            <w:tcW w:w="0" w:type="auto"/>
            <w:vAlign w:val="center"/>
            <w:hideMark/>
          </w:tcPr>
          <w:p w14:paraId="5997992F" w14:textId="77777777" w:rsidR="003077FF" w:rsidRDefault="003077FF">
            <w:pPr>
              <w:jc w:val="center"/>
              <w:rPr>
                <w:b/>
                <w:bCs/>
              </w:rPr>
            </w:pPr>
            <w:r>
              <w:rPr>
                <w:b/>
                <w:bCs/>
              </w:rPr>
              <w:t>Rs.</w:t>
            </w:r>
          </w:p>
        </w:tc>
      </w:tr>
      <w:tr w:rsidR="003077FF" w14:paraId="3EAF33AE" w14:textId="77777777" w:rsidTr="003077FF">
        <w:trPr>
          <w:tblCellSpacing w:w="15" w:type="dxa"/>
        </w:trPr>
        <w:tc>
          <w:tcPr>
            <w:tcW w:w="0" w:type="auto"/>
            <w:vAlign w:val="center"/>
            <w:hideMark/>
          </w:tcPr>
          <w:p w14:paraId="517CE953" w14:textId="77777777" w:rsidR="003077FF" w:rsidRDefault="003077FF">
            <w:r>
              <w:t>(i) Profit as per profit and loss account</w:t>
            </w:r>
          </w:p>
        </w:tc>
        <w:tc>
          <w:tcPr>
            <w:tcW w:w="0" w:type="auto"/>
            <w:vAlign w:val="center"/>
            <w:hideMark/>
          </w:tcPr>
          <w:p w14:paraId="400FF177" w14:textId="77777777" w:rsidR="003077FF" w:rsidRDefault="003077FF">
            <w:r>
              <w:t>1,000,000</w:t>
            </w:r>
          </w:p>
        </w:tc>
      </w:tr>
      <w:tr w:rsidR="003077FF" w14:paraId="5FFA613E" w14:textId="77777777" w:rsidTr="003077FF">
        <w:trPr>
          <w:tblCellSpacing w:w="15" w:type="dxa"/>
        </w:trPr>
        <w:tc>
          <w:tcPr>
            <w:tcW w:w="0" w:type="auto"/>
            <w:vAlign w:val="center"/>
            <w:hideMark/>
          </w:tcPr>
          <w:p w14:paraId="625E5EB2" w14:textId="77777777" w:rsidR="003077FF" w:rsidRDefault="003077FF">
            <w:r>
              <w:t>(ii) Accounting depreciation (including on assets acquired on lease Rs. 50,000)</w:t>
            </w:r>
          </w:p>
        </w:tc>
        <w:tc>
          <w:tcPr>
            <w:tcW w:w="0" w:type="auto"/>
            <w:vAlign w:val="center"/>
            <w:hideMark/>
          </w:tcPr>
          <w:p w14:paraId="5963AD40" w14:textId="77777777" w:rsidR="003077FF" w:rsidRDefault="003077FF">
            <w:r>
              <w:t>175,000</w:t>
            </w:r>
          </w:p>
        </w:tc>
      </w:tr>
      <w:tr w:rsidR="003077FF" w14:paraId="600474B4" w14:textId="77777777" w:rsidTr="003077FF">
        <w:trPr>
          <w:tblCellSpacing w:w="15" w:type="dxa"/>
        </w:trPr>
        <w:tc>
          <w:tcPr>
            <w:tcW w:w="0" w:type="auto"/>
            <w:vAlign w:val="center"/>
            <w:hideMark/>
          </w:tcPr>
          <w:p w14:paraId="23715E11" w14:textId="77777777" w:rsidR="003077FF" w:rsidRDefault="003077FF">
            <w:r>
              <w:t>(iii) Tax depreciation</w:t>
            </w:r>
          </w:p>
        </w:tc>
        <w:tc>
          <w:tcPr>
            <w:tcW w:w="0" w:type="auto"/>
            <w:vAlign w:val="center"/>
            <w:hideMark/>
          </w:tcPr>
          <w:p w14:paraId="4F328426" w14:textId="77777777" w:rsidR="003077FF" w:rsidRDefault="003077FF">
            <w:r>
              <w:t>250,000</w:t>
            </w:r>
          </w:p>
        </w:tc>
      </w:tr>
      <w:tr w:rsidR="003077FF" w14:paraId="4975E438" w14:textId="77777777" w:rsidTr="003077FF">
        <w:trPr>
          <w:tblCellSpacing w:w="15" w:type="dxa"/>
        </w:trPr>
        <w:tc>
          <w:tcPr>
            <w:tcW w:w="0" w:type="auto"/>
            <w:vAlign w:val="center"/>
            <w:hideMark/>
          </w:tcPr>
          <w:p w14:paraId="25FE017F" w14:textId="77777777" w:rsidR="003077FF" w:rsidRDefault="003077FF">
            <w:r>
              <w:t>(iv) Head Office expenses</w:t>
            </w:r>
          </w:p>
        </w:tc>
        <w:tc>
          <w:tcPr>
            <w:tcW w:w="0" w:type="auto"/>
            <w:vAlign w:val="center"/>
            <w:hideMark/>
          </w:tcPr>
          <w:p w14:paraId="1C8C3264" w14:textId="77777777" w:rsidR="003077FF" w:rsidRDefault="003077FF">
            <w:r>
              <w:t>125,000</w:t>
            </w:r>
          </w:p>
        </w:tc>
      </w:tr>
      <w:tr w:rsidR="003077FF" w14:paraId="4EDCF8CF" w14:textId="77777777" w:rsidTr="003077FF">
        <w:trPr>
          <w:tblCellSpacing w:w="15" w:type="dxa"/>
        </w:trPr>
        <w:tc>
          <w:tcPr>
            <w:tcW w:w="0" w:type="auto"/>
            <w:vAlign w:val="center"/>
            <w:hideMark/>
          </w:tcPr>
          <w:p w14:paraId="4AC11388" w14:textId="77777777" w:rsidR="003077FF" w:rsidRDefault="003077FF">
            <w:r>
              <w:t>(v) Computer software cost capitalized in account</w:t>
            </w:r>
          </w:p>
        </w:tc>
        <w:tc>
          <w:tcPr>
            <w:tcW w:w="0" w:type="auto"/>
            <w:vAlign w:val="center"/>
            <w:hideMark/>
          </w:tcPr>
          <w:p w14:paraId="6C17246A" w14:textId="77777777" w:rsidR="003077FF" w:rsidRDefault="003077FF">
            <w:r>
              <w:t>100,000</w:t>
            </w:r>
          </w:p>
        </w:tc>
      </w:tr>
      <w:tr w:rsidR="003077FF" w14:paraId="2BDD6CB9" w14:textId="77777777" w:rsidTr="003077FF">
        <w:trPr>
          <w:tblCellSpacing w:w="15" w:type="dxa"/>
        </w:trPr>
        <w:tc>
          <w:tcPr>
            <w:tcW w:w="0" w:type="auto"/>
            <w:vAlign w:val="center"/>
            <w:hideMark/>
          </w:tcPr>
          <w:p w14:paraId="0E41F23F" w14:textId="77777777" w:rsidR="003077FF" w:rsidRDefault="003077FF">
            <w:r>
              <w:t>(vi) Finance charge on assets taken on lease</w:t>
            </w:r>
          </w:p>
        </w:tc>
        <w:tc>
          <w:tcPr>
            <w:tcW w:w="0" w:type="auto"/>
            <w:vAlign w:val="center"/>
            <w:hideMark/>
          </w:tcPr>
          <w:p w14:paraId="12F71496" w14:textId="77777777" w:rsidR="003077FF" w:rsidRDefault="003077FF">
            <w:r>
              <w:t>75,000</w:t>
            </w:r>
          </w:p>
        </w:tc>
      </w:tr>
      <w:tr w:rsidR="003077FF" w14:paraId="5B144740" w14:textId="77777777" w:rsidTr="003077FF">
        <w:trPr>
          <w:tblCellSpacing w:w="15" w:type="dxa"/>
        </w:trPr>
        <w:tc>
          <w:tcPr>
            <w:tcW w:w="0" w:type="auto"/>
            <w:vAlign w:val="center"/>
            <w:hideMark/>
          </w:tcPr>
          <w:p w14:paraId="68A0D1D1" w14:textId="77777777" w:rsidR="003077FF" w:rsidRDefault="003077FF">
            <w:r>
              <w:t>(vii) Lease rentals</w:t>
            </w:r>
          </w:p>
        </w:tc>
        <w:tc>
          <w:tcPr>
            <w:tcW w:w="0" w:type="auto"/>
            <w:vAlign w:val="center"/>
            <w:hideMark/>
          </w:tcPr>
          <w:p w14:paraId="7C9E2C3E" w14:textId="77777777" w:rsidR="003077FF" w:rsidRDefault="003077FF">
            <w:r>
              <w:t>130,000</w:t>
            </w:r>
          </w:p>
        </w:tc>
      </w:tr>
      <w:tr w:rsidR="003077FF" w14:paraId="6BC4F26E" w14:textId="77777777" w:rsidTr="003077FF">
        <w:trPr>
          <w:tblCellSpacing w:w="15" w:type="dxa"/>
        </w:trPr>
        <w:tc>
          <w:tcPr>
            <w:tcW w:w="0" w:type="auto"/>
            <w:vAlign w:val="center"/>
            <w:hideMark/>
          </w:tcPr>
          <w:p w14:paraId="33FE3E7D" w14:textId="77777777" w:rsidR="003077FF" w:rsidRDefault="003077FF">
            <w:r>
              <w:t>(viii) Interest paid to other branches abroad (net)</w:t>
            </w:r>
          </w:p>
        </w:tc>
        <w:tc>
          <w:tcPr>
            <w:tcW w:w="0" w:type="auto"/>
            <w:vAlign w:val="center"/>
            <w:hideMark/>
          </w:tcPr>
          <w:p w14:paraId="3BB00BE4" w14:textId="77777777" w:rsidR="003077FF" w:rsidRDefault="003077FF">
            <w:r>
              <w:t>15,000</w:t>
            </w:r>
          </w:p>
        </w:tc>
      </w:tr>
    </w:tbl>
    <w:p w14:paraId="7D956689" w14:textId="77777777" w:rsidR="003077FF" w:rsidRDefault="003077FF" w:rsidP="003077FF">
      <w:pPr>
        <w:spacing w:before="100" w:beforeAutospacing="1" w:after="100" w:afterAutospacing="1"/>
      </w:pPr>
      <w:r>
        <w:t xml:space="preserve">The taxpayer is a </w:t>
      </w:r>
      <w:r>
        <w:rPr>
          <w:rStyle w:val="Strong"/>
        </w:rPr>
        <w:t>non-resident company</w:t>
      </w:r>
      <w:r>
        <w:t xml:space="preserve"> operating as a </w:t>
      </w:r>
      <w:r>
        <w:rPr>
          <w:rStyle w:val="Strong"/>
        </w:rPr>
        <w:t>‘Branch’ in Pakistan</w:t>
      </w:r>
      <w:r>
        <w:t>.</w:t>
      </w:r>
    </w:p>
    <w:p w14:paraId="678B8A48" w14:textId="77777777" w:rsidR="003077FF" w:rsidRDefault="003077FF" w:rsidP="003077FF">
      <w:pPr>
        <w:spacing w:before="100" w:beforeAutospacing="1" w:after="100" w:afterAutospacing="1"/>
      </w:pPr>
      <w:r>
        <w:rPr>
          <w:rStyle w:val="Strong"/>
        </w:rPr>
        <w:t>[CAPE-2, NOV. 1996]</w:t>
      </w:r>
    </w:p>
    <w:p w14:paraId="6F44D760" w14:textId="77777777" w:rsidR="003077FF" w:rsidRDefault="00000000" w:rsidP="003077FF">
      <w:pPr>
        <w:spacing w:after="0"/>
      </w:pPr>
      <w:r>
        <w:pict w14:anchorId="43F91360">
          <v:rect id="_x0000_i1240" style="width:0;height:1.5pt" o:hralign="center" o:hrstd="t" o:hr="t" fillcolor="#a0a0a0" stroked="f"/>
        </w:pict>
      </w:r>
    </w:p>
    <w:p w14:paraId="3F077B4E" w14:textId="77777777" w:rsidR="003077FF" w:rsidRDefault="003077FF" w:rsidP="003077FF">
      <w:pPr>
        <w:pStyle w:val="Heading2"/>
      </w:pPr>
      <w:r>
        <w:rPr>
          <w:rStyle w:val="Strong"/>
          <w:b w:val="0"/>
          <w:bCs w:val="0"/>
        </w:rPr>
        <w:t>ANSWER</w:t>
      </w:r>
    </w:p>
    <w:p w14:paraId="1D123BE0" w14:textId="77777777" w:rsidR="003077FF" w:rsidRDefault="003077FF" w:rsidP="003077FF">
      <w:pPr>
        <w:pStyle w:val="Heading3"/>
      </w:pPr>
      <w:r>
        <w:rPr>
          <w:rStyle w:val="Strong"/>
          <w:b/>
          <w:bCs/>
        </w:rPr>
        <w:t>M/s A Limited</w:t>
      </w:r>
    </w:p>
    <w:p w14:paraId="5F8FC05D" w14:textId="77777777" w:rsidR="003077FF" w:rsidRDefault="003077FF" w:rsidP="003077FF">
      <w:pPr>
        <w:spacing w:before="100" w:beforeAutospacing="1" w:after="100" w:afterAutospacing="1"/>
      </w:pPr>
      <w:r>
        <w:rPr>
          <w:rStyle w:val="Strong"/>
        </w:rPr>
        <w:t>Non-Listed Company</w:t>
      </w:r>
      <w:r>
        <w:br/>
      </w:r>
      <w:r>
        <w:rPr>
          <w:rStyle w:val="Strong"/>
        </w:rPr>
        <w:t>Permanent Establishment of a Non-Resident</w:t>
      </w:r>
      <w:r>
        <w:br/>
      </w:r>
      <w:r>
        <w:rPr>
          <w:rStyle w:val="Strong"/>
        </w:rPr>
        <w:t>Tax Year 20X1</w:t>
      </w:r>
      <w:r>
        <w:br/>
      </w:r>
      <w:r>
        <w:rPr>
          <w:rStyle w:val="Strong"/>
        </w:rPr>
        <w:t>Taxable Income and 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3"/>
        <w:gridCol w:w="1051"/>
      </w:tblGrid>
      <w:tr w:rsidR="003077FF" w14:paraId="13F460B9" w14:textId="77777777" w:rsidTr="003077FF">
        <w:trPr>
          <w:tblHeader/>
          <w:tblCellSpacing w:w="15" w:type="dxa"/>
        </w:trPr>
        <w:tc>
          <w:tcPr>
            <w:tcW w:w="0" w:type="auto"/>
            <w:vAlign w:val="center"/>
            <w:hideMark/>
          </w:tcPr>
          <w:p w14:paraId="28D38E45" w14:textId="77777777" w:rsidR="003077FF" w:rsidRDefault="003077FF">
            <w:pPr>
              <w:spacing w:after="0"/>
              <w:jc w:val="center"/>
              <w:rPr>
                <w:b/>
                <w:bCs/>
              </w:rPr>
            </w:pPr>
            <w:r>
              <w:rPr>
                <w:rStyle w:val="Strong"/>
              </w:rPr>
              <w:lastRenderedPageBreak/>
              <w:t>Particulars</w:t>
            </w:r>
          </w:p>
        </w:tc>
        <w:tc>
          <w:tcPr>
            <w:tcW w:w="0" w:type="auto"/>
            <w:vAlign w:val="center"/>
            <w:hideMark/>
          </w:tcPr>
          <w:p w14:paraId="5705C8C7" w14:textId="77777777" w:rsidR="003077FF" w:rsidRDefault="003077FF">
            <w:pPr>
              <w:jc w:val="center"/>
              <w:rPr>
                <w:b/>
                <w:bCs/>
              </w:rPr>
            </w:pPr>
            <w:r>
              <w:rPr>
                <w:rStyle w:val="Strong"/>
              </w:rPr>
              <w:t>Rs.</w:t>
            </w:r>
          </w:p>
        </w:tc>
      </w:tr>
      <w:tr w:rsidR="003077FF" w14:paraId="35C81254" w14:textId="77777777" w:rsidTr="003077FF">
        <w:trPr>
          <w:tblCellSpacing w:w="15" w:type="dxa"/>
        </w:trPr>
        <w:tc>
          <w:tcPr>
            <w:tcW w:w="0" w:type="auto"/>
            <w:vAlign w:val="center"/>
            <w:hideMark/>
          </w:tcPr>
          <w:p w14:paraId="212F584D" w14:textId="77777777" w:rsidR="003077FF" w:rsidRDefault="003077FF">
            <w:r>
              <w:rPr>
                <w:rStyle w:val="Strong"/>
              </w:rPr>
              <w:t>Profit as per Profit and Loss Account</w:t>
            </w:r>
          </w:p>
        </w:tc>
        <w:tc>
          <w:tcPr>
            <w:tcW w:w="0" w:type="auto"/>
            <w:vAlign w:val="center"/>
            <w:hideMark/>
          </w:tcPr>
          <w:p w14:paraId="305B3334" w14:textId="77777777" w:rsidR="003077FF" w:rsidRDefault="003077FF">
            <w:r>
              <w:t>1,000,000</w:t>
            </w:r>
          </w:p>
        </w:tc>
      </w:tr>
      <w:tr w:rsidR="003077FF" w14:paraId="3652F984" w14:textId="77777777" w:rsidTr="003077FF">
        <w:trPr>
          <w:tblCellSpacing w:w="15" w:type="dxa"/>
        </w:trPr>
        <w:tc>
          <w:tcPr>
            <w:tcW w:w="0" w:type="auto"/>
            <w:vAlign w:val="center"/>
            <w:hideMark/>
          </w:tcPr>
          <w:p w14:paraId="57740272" w14:textId="77777777" w:rsidR="003077FF" w:rsidRDefault="003077FF">
            <w:r>
              <w:rPr>
                <w:rStyle w:val="Strong"/>
              </w:rPr>
              <w:t>Add: Inadmissible transactions</w:t>
            </w:r>
          </w:p>
        </w:tc>
        <w:tc>
          <w:tcPr>
            <w:tcW w:w="0" w:type="auto"/>
            <w:vAlign w:val="center"/>
            <w:hideMark/>
          </w:tcPr>
          <w:p w14:paraId="188EB8C4" w14:textId="77777777" w:rsidR="003077FF" w:rsidRDefault="003077FF"/>
        </w:tc>
      </w:tr>
      <w:tr w:rsidR="003077FF" w14:paraId="4F93C925" w14:textId="77777777" w:rsidTr="003077FF">
        <w:trPr>
          <w:tblCellSpacing w:w="15" w:type="dxa"/>
        </w:trPr>
        <w:tc>
          <w:tcPr>
            <w:tcW w:w="0" w:type="auto"/>
            <w:vAlign w:val="center"/>
            <w:hideMark/>
          </w:tcPr>
          <w:p w14:paraId="283B0D47" w14:textId="77777777" w:rsidR="003077FF" w:rsidRDefault="003077FF">
            <w:r>
              <w:t>- Accounting depreciation</w:t>
            </w:r>
          </w:p>
        </w:tc>
        <w:tc>
          <w:tcPr>
            <w:tcW w:w="0" w:type="auto"/>
            <w:vAlign w:val="center"/>
            <w:hideMark/>
          </w:tcPr>
          <w:p w14:paraId="7C792BD7" w14:textId="77777777" w:rsidR="003077FF" w:rsidRDefault="003077FF">
            <w:r>
              <w:t>175,000</w:t>
            </w:r>
          </w:p>
        </w:tc>
      </w:tr>
      <w:tr w:rsidR="003077FF" w14:paraId="7B98C5C0" w14:textId="77777777" w:rsidTr="003077FF">
        <w:trPr>
          <w:tblCellSpacing w:w="15" w:type="dxa"/>
        </w:trPr>
        <w:tc>
          <w:tcPr>
            <w:tcW w:w="0" w:type="auto"/>
            <w:vAlign w:val="center"/>
            <w:hideMark/>
          </w:tcPr>
          <w:p w14:paraId="73987BF6" w14:textId="77777777" w:rsidR="003077FF" w:rsidRDefault="003077FF">
            <w:r>
              <w:t xml:space="preserve">- Finance charges on leased assets </w:t>
            </w:r>
            <w:r>
              <w:rPr>
                <w:rStyle w:val="Strong"/>
              </w:rPr>
              <w:t>[N-1]</w:t>
            </w:r>
          </w:p>
        </w:tc>
        <w:tc>
          <w:tcPr>
            <w:tcW w:w="0" w:type="auto"/>
            <w:vAlign w:val="center"/>
            <w:hideMark/>
          </w:tcPr>
          <w:p w14:paraId="3BD87F4F" w14:textId="77777777" w:rsidR="003077FF" w:rsidRDefault="003077FF">
            <w:r>
              <w:t>75,000</w:t>
            </w:r>
          </w:p>
        </w:tc>
      </w:tr>
      <w:tr w:rsidR="003077FF" w14:paraId="195747BB" w14:textId="77777777" w:rsidTr="003077FF">
        <w:trPr>
          <w:tblCellSpacing w:w="15" w:type="dxa"/>
        </w:trPr>
        <w:tc>
          <w:tcPr>
            <w:tcW w:w="0" w:type="auto"/>
            <w:vAlign w:val="center"/>
            <w:hideMark/>
          </w:tcPr>
          <w:p w14:paraId="2EE73E9A" w14:textId="77777777" w:rsidR="003077FF" w:rsidRDefault="003077FF">
            <w:r>
              <w:t xml:space="preserve">- Interest to other branches abroad </w:t>
            </w:r>
            <w:r>
              <w:rPr>
                <w:rStyle w:val="Strong"/>
              </w:rPr>
              <w:t>[N-5]</w:t>
            </w:r>
          </w:p>
        </w:tc>
        <w:tc>
          <w:tcPr>
            <w:tcW w:w="0" w:type="auto"/>
            <w:vAlign w:val="center"/>
            <w:hideMark/>
          </w:tcPr>
          <w:p w14:paraId="78596A7D" w14:textId="77777777" w:rsidR="003077FF" w:rsidRDefault="003077FF">
            <w:r>
              <w:t>15,000</w:t>
            </w:r>
          </w:p>
        </w:tc>
      </w:tr>
      <w:tr w:rsidR="003077FF" w14:paraId="3B3636D2" w14:textId="77777777" w:rsidTr="003077FF">
        <w:trPr>
          <w:tblCellSpacing w:w="15" w:type="dxa"/>
        </w:trPr>
        <w:tc>
          <w:tcPr>
            <w:tcW w:w="0" w:type="auto"/>
            <w:vAlign w:val="center"/>
            <w:hideMark/>
          </w:tcPr>
          <w:p w14:paraId="44679066" w14:textId="77777777" w:rsidR="003077FF" w:rsidRDefault="003077FF">
            <w:r>
              <w:rPr>
                <w:rStyle w:val="Strong"/>
              </w:rPr>
              <w:t>Total</w:t>
            </w:r>
          </w:p>
        </w:tc>
        <w:tc>
          <w:tcPr>
            <w:tcW w:w="0" w:type="auto"/>
            <w:vAlign w:val="center"/>
            <w:hideMark/>
          </w:tcPr>
          <w:p w14:paraId="541B6D20" w14:textId="77777777" w:rsidR="003077FF" w:rsidRDefault="003077FF">
            <w:r>
              <w:rPr>
                <w:rStyle w:val="Strong"/>
              </w:rPr>
              <w:t>1,265,000</w:t>
            </w:r>
          </w:p>
        </w:tc>
      </w:tr>
      <w:tr w:rsidR="003077FF" w14:paraId="1EB6773F" w14:textId="77777777" w:rsidTr="003077FF">
        <w:trPr>
          <w:tblCellSpacing w:w="15" w:type="dxa"/>
        </w:trPr>
        <w:tc>
          <w:tcPr>
            <w:tcW w:w="0" w:type="auto"/>
            <w:vAlign w:val="center"/>
            <w:hideMark/>
          </w:tcPr>
          <w:p w14:paraId="29E1FA18" w14:textId="77777777" w:rsidR="003077FF" w:rsidRDefault="003077FF">
            <w:r>
              <w:rPr>
                <w:rStyle w:val="Strong"/>
              </w:rPr>
              <w:t>Less:</w:t>
            </w:r>
          </w:p>
        </w:tc>
        <w:tc>
          <w:tcPr>
            <w:tcW w:w="0" w:type="auto"/>
            <w:vAlign w:val="center"/>
            <w:hideMark/>
          </w:tcPr>
          <w:p w14:paraId="5D444275" w14:textId="77777777" w:rsidR="003077FF" w:rsidRDefault="003077FF"/>
        </w:tc>
      </w:tr>
      <w:tr w:rsidR="003077FF" w14:paraId="446E421D" w14:textId="77777777" w:rsidTr="003077FF">
        <w:trPr>
          <w:tblCellSpacing w:w="15" w:type="dxa"/>
        </w:trPr>
        <w:tc>
          <w:tcPr>
            <w:tcW w:w="0" w:type="auto"/>
            <w:vAlign w:val="center"/>
            <w:hideMark/>
          </w:tcPr>
          <w:p w14:paraId="59095F36" w14:textId="77777777" w:rsidR="003077FF" w:rsidRDefault="003077FF">
            <w:r>
              <w:t>- Tax depreciation</w:t>
            </w:r>
          </w:p>
        </w:tc>
        <w:tc>
          <w:tcPr>
            <w:tcW w:w="0" w:type="auto"/>
            <w:vAlign w:val="center"/>
            <w:hideMark/>
          </w:tcPr>
          <w:p w14:paraId="579684B7" w14:textId="77777777" w:rsidR="003077FF" w:rsidRDefault="003077FF">
            <w:r>
              <w:t>250,000</w:t>
            </w:r>
          </w:p>
        </w:tc>
      </w:tr>
      <w:tr w:rsidR="003077FF" w14:paraId="0A7B044B" w14:textId="77777777" w:rsidTr="003077FF">
        <w:trPr>
          <w:tblCellSpacing w:w="15" w:type="dxa"/>
        </w:trPr>
        <w:tc>
          <w:tcPr>
            <w:tcW w:w="0" w:type="auto"/>
            <w:vAlign w:val="center"/>
            <w:hideMark/>
          </w:tcPr>
          <w:p w14:paraId="54EB2003" w14:textId="77777777" w:rsidR="003077FF" w:rsidRDefault="003077FF">
            <w:r>
              <w:t xml:space="preserve">- Computer software cost </w:t>
            </w:r>
            <w:r>
              <w:rPr>
                <w:rStyle w:val="Strong"/>
              </w:rPr>
              <w:t>[N-2]</w:t>
            </w:r>
          </w:p>
        </w:tc>
        <w:tc>
          <w:tcPr>
            <w:tcW w:w="0" w:type="auto"/>
            <w:vAlign w:val="center"/>
            <w:hideMark/>
          </w:tcPr>
          <w:p w14:paraId="5B37E5E2" w14:textId="77777777" w:rsidR="003077FF" w:rsidRDefault="003077FF">
            <w:r>
              <w:t>100,000</w:t>
            </w:r>
          </w:p>
        </w:tc>
      </w:tr>
      <w:tr w:rsidR="003077FF" w14:paraId="0F016A52" w14:textId="77777777" w:rsidTr="003077FF">
        <w:trPr>
          <w:tblCellSpacing w:w="15" w:type="dxa"/>
        </w:trPr>
        <w:tc>
          <w:tcPr>
            <w:tcW w:w="0" w:type="auto"/>
            <w:vAlign w:val="center"/>
            <w:hideMark/>
          </w:tcPr>
          <w:p w14:paraId="2C606805" w14:textId="77777777" w:rsidR="003077FF" w:rsidRDefault="003077FF">
            <w:r>
              <w:t xml:space="preserve">- Lease rentals </w:t>
            </w:r>
            <w:r>
              <w:rPr>
                <w:rStyle w:val="Strong"/>
              </w:rPr>
              <w:t>[N-1]</w:t>
            </w:r>
          </w:p>
        </w:tc>
        <w:tc>
          <w:tcPr>
            <w:tcW w:w="0" w:type="auto"/>
            <w:vAlign w:val="center"/>
            <w:hideMark/>
          </w:tcPr>
          <w:p w14:paraId="09835931" w14:textId="77777777" w:rsidR="003077FF" w:rsidRDefault="003077FF">
            <w:r>
              <w:t>130,000</w:t>
            </w:r>
          </w:p>
        </w:tc>
      </w:tr>
      <w:tr w:rsidR="003077FF" w14:paraId="1CE29029" w14:textId="77777777" w:rsidTr="003077FF">
        <w:trPr>
          <w:tblCellSpacing w:w="15" w:type="dxa"/>
        </w:trPr>
        <w:tc>
          <w:tcPr>
            <w:tcW w:w="0" w:type="auto"/>
            <w:vAlign w:val="center"/>
            <w:hideMark/>
          </w:tcPr>
          <w:p w14:paraId="44588423" w14:textId="77777777" w:rsidR="003077FF" w:rsidRDefault="003077FF">
            <w:r>
              <w:rPr>
                <w:rStyle w:val="Strong"/>
              </w:rPr>
              <w:t>Total deductions</w:t>
            </w:r>
          </w:p>
        </w:tc>
        <w:tc>
          <w:tcPr>
            <w:tcW w:w="0" w:type="auto"/>
            <w:vAlign w:val="center"/>
            <w:hideMark/>
          </w:tcPr>
          <w:p w14:paraId="12D1FCF9" w14:textId="77777777" w:rsidR="003077FF" w:rsidRDefault="003077FF">
            <w:r>
              <w:rPr>
                <w:rStyle w:val="Strong"/>
              </w:rPr>
              <w:t>480,000</w:t>
            </w:r>
          </w:p>
        </w:tc>
      </w:tr>
      <w:tr w:rsidR="003077FF" w14:paraId="46EEB3E0" w14:textId="77777777" w:rsidTr="003077FF">
        <w:trPr>
          <w:tblCellSpacing w:w="15" w:type="dxa"/>
        </w:trPr>
        <w:tc>
          <w:tcPr>
            <w:tcW w:w="0" w:type="auto"/>
            <w:vAlign w:val="center"/>
            <w:hideMark/>
          </w:tcPr>
          <w:p w14:paraId="3AC1351C" w14:textId="77777777" w:rsidR="003077FF" w:rsidRDefault="003077FF">
            <w:r>
              <w:rPr>
                <w:rStyle w:val="Strong"/>
              </w:rPr>
              <w:t>Taxable Income</w:t>
            </w:r>
          </w:p>
        </w:tc>
        <w:tc>
          <w:tcPr>
            <w:tcW w:w="0" w:type="auto"/>
            <w:vAlign w:val="center"/>
            <w:hideMark/>
          </w:tcPr>
          <w:p w14:paraId="211F4033" w14:textId="77777777" w:rsidR="003077FF" w:rsidRDefault="003077FF">
            <w:r>
              <w:rPr>
                <w:rStyle w:val="Strong"/>
              </w:rPr>
              <w:t>785,000</w:t>
            </w:r>
          </w:p>
        </w:tc>
      </w:tr>
    </w:tbl>
    <w:p w14:paraId="4E777FED" w14:textId="77777777" w:rsidR="003077FF" w:rsidRDefault="00000000" w:rsidP="003077FF">
      <w:r>
        <w:pict w14:anchorId="45692237">
          <v:rect id="_x0000_i1241" style="width:0;height:1.5pt" o:hralign="center" o:hrstd="t" o:hr="t" fillcolor="#a0a0a0" stroked="f"/>
        </w:pict>
      </w:r>
    </w:p>
    <w:p w14:paraId="597381FC" w14:textId="77777777" w:rsidR="003077FF" w:rsidRDefault="003077FF" w:rsidP="003077FF">
      <w:pPr>
        <w:pStyle w:val="Heading3"/>
      </w:pPr>
      <w:r>
        <w:rPr>
          <w:rStyle w:val="Strong"/>
          <w:b/>
          <w:bCs/>
        </w:rPr>
        <w:t>Tax Liability of the Company</w:t>
      </w:r>
    </w:p>
    <w:p w14:paraId="3F4E870D" w14:textId="77777777" w:rsidR="003077FF" w:rsidRDefault="003077FF" w:rsidP="003077FF">
      <w:pPr>
        <w:spacing w:before="100" w:beforeAutospacing="1" w:after="100" w:afterAutospacing="1"/>
      </w:pPr>
      <w:r>
        <w:t xml:space="preserve">Total tax = Rs. </w:t>
      </w:r>
      <w:r>
        <w:rPr>
          <w:rStyle w:val="Strong"/>
        </w:rPr>
        <w:t>785,000</w:t>
      </w:r>
      <w:r>
        <w:t xml:space="preserve"> @ </w:t>
      </w:r>
      <w:r>
        <w:rPr>
          <w:rStyle w:val="Strong"/>
        </w:rPr>
        <w:t>29%</w:t>
      </w:r>
      <w:r>
        <w:t xml:space="preserve"> </w:t>
      </w:r>
      <w:r>
        <w:rPr>
          <w:rStyle w:val="Strong"/>
        </w:rPr>
        <w:t>[N-6]</w:t>
      </w:r>
      <w:r>
        <w:t xml:space="preserve"> = </w:t>
      </w:r>
      <w:r>
        <w:rPr>
          <w:rStyle w:val="Strong"/>
        </w:rPr>
        <w:t>227,650</w:t>
      </w:r>
    </w:p>
    <w:p w14:paraId="429FC3C8" w14:textId="77777777" w:rsidR="003077FF" w:rsidRDefault="00000000" w:rsidP="003077FF">
      <w:pPr>
        <w:spacing w:after="0"/>
      </w:pPr>
      <w:r>
        <w:pict w14:anchorId="6D5277BD">
          <v:rect id="_x0000_i1242" style="width:0;height:1.5pt" o:hralign="center" o:hrstd="t" o:hr="t" fillcolor="#a0a0a0" stroked="f"/>
        </w:pict>
      </w:r>
    </w:p>
    <w:p w14:paraId="0626A321" w14:textId="77777777" w:rsidR="003077FF" w:rsidRDefault="003077FF" w:rsidP="003077FF">
      <w:pPr>
        <w:pStyle w:val="Heading3"/>
      </w:pPr>
      <w:r>
        <w:rPr>
          <w:rStyle w:val="Strong"/>
          <w:b/>
          <w:bCs/>
        </w:rPr>
        <w:t>Notes:</w:t>
      </w:r>
    </w:p>
    <w:p w14:paraId="134CE9CE" w14:textId="77777777" w:rsidR="003077FF" w:rsidRDefault="003077FF" w:rsidP="003077FF">
      <w:pPr>
        <w:spacing w:before="100" w:beforeAutospacing="1" w:after="100" w:afterAutospacing="1"/>
      </w:pPr>
      <w:r>
        <w:rPr>
          <w:rStyle w:val="Strong"/>
        </w:rPr>
        <w:t>N-1</w:t>
      </w:r>
      <w:r>
        <w:t xml:space="preserve"> Financial charges on assets acquired on lease are inadmissible, whereas the total rentals paid during the year shall be allowed as deduction.</w:t>
      </w:r>
    </w:p>
    <w:p w14:paraId="08B23BE3" w14:textId="77777777" w:rsidR="003077FF" w:rsidRDefault="003077FF" w:rsidP="003077FF">
      <w:pPr>
        <w:spacing w:before="100" w:beforeAutospacing="1" w:after="100" w:afterAutospacing="1"/>
      </w:pPr>
      <w:r>
        <w:rPr>
          <w:rStyle w:val="Strong"/>
        </w:rPr>
        <w:t>N-2</w:t>
      </w:r>
      <w:r>
        <w:t xml:space="preserve"> Computer software cost is generally treated as a revenue expense and is allowed as an admissible expense. However, it may be treated as ‘intangible’ if a substantial cost is incurred and is expected to spread over years. In that case, it shall be amortized as per law.</w:t>
      </w:r>
    </w:p>
    <w:p w14:paraId="38B021D9" w14:textId="77777777" w:rsidR="003077FF" w:rsidRDefault="003077FF" w:rsidP="003077FF">
      <w:pPr>
        <w:spacing w:before="100" w:beforeAutospacing="1" w:after="100" w:afterAutospacing="1"/>
      </w:pPr>
      <w:r>
        <w:rPr>
          <w:rStyle w:val="Strong"/>
        </w:rPr>
        <w:lastRenderedPageBreak/>
        <w:t>N-3</w:t>
      </w:r>
      <w:r>
        <w:t xml:space="preserve"> It is presumed that the tax depreciation has been computed after rectification of the entry relating to the Computer Software.</w:t>
      </w:r>
    </w:p>
    <w:p w14:paraId="580F4604" w14:textId="77777777" w:rsidR="003077FF" w:rsidRDefault="003077FF" w:rsidP="003077FF">
      <w:pPr>
        <w:spacing w:before="100" w:beforeAutospacing="1" w:after="100" w:afterAutospacing="1"/>
      </w:pPr>
      <w:r>
        <w:rPr>
          <w:rStyle w:val="Strong"/>
        </w:rPr>
        <w:t>N-4</w:t>
      </w:r>
      <w:r>
        <w:t xml:space="preserve"> In the absence of the total head office expenses, total </w:t>
      </w:r>
      <w:r>
        <w:rPr>
          <w:rStyle w:val="Strong"/>
        </w:rPr>
        <w:t>world turnover</w:t>
      </w:r>
      <w:r>
        <w:t xml:space="preserve"> of the company, and </w:t>
      </w:r>
      <w:r>
        <w:rPr>
          <w:rStyle w:val="Strong"/>
        </w:rPr>
        <w:t>total turnover in Pakistan</w:t>
      </w:r>
      <w:r>
        <w:t>, it is not possible to compute the admissible amount of head office expenses charged to the company. Thus, it is presumed that the expenses shown in the profit and loss account are within the permitted limit.</w:t>
      </w:r>
    </w:p>
    <w:p w14:paraId="4F37C715" w14:textId="77777777" w:rsidR="003077FF" w:rsidRDefault="003077FF" w:rsidP="003077FF">
      <w:pPr>
        <w:pStyle w:val="Heading2"/>
      </w:pPr>
      <w:r>
        <w:rPr>
          <w:rStyle w:val="Strong"/>
          <w:b w:val="0"/>
          <w:bCs w:val="0"/>
        </w:rPr>
        <w:t>QUESTION – 41.16</w:t>
      </w:r>
    </w:p>
    <w:p w14:paraId="29DD569C" w14:textId="77777777" w:rsidR="003077FF" w:rsidRDefault="003077FF" w:rsidP="003077FF">
      <w:pPr>
        <w:spacing w:before="100" w:beforeAutospacing="1" w:after="100" w:afterAutospacing="1"/>
      </w:pPr>
      <w:r>
        <w:t xml:space="preserve">The following is the profit and loss account of a leasing company which is </w:t>
      </w:r>
      <w:r>
        <w:rPr>
          <w:rStyle w:val="Emphasis"/>
        </w:rPr>
        <w:t>approved</w:t>
      </w:r>
      <w:r>
        <w:t xml:space="preserve"> by the Federal Board of Revenue. The company follows the </w:t>
      </w:r>
      <w:r>
        <w:rPr>
          <w:rStyle w:val="Emphasis"/>
        </w:rPr>
        <w:t>financing method</w:t>
      </w:r>
      <w:r>
        <w:t xml:space="preserve"> in accounting for recognition of lease and installment loan income:</w:t>
      </w:r>
    </w:p>
    <w:p w14:paraId="2B505A51" w14:textId="77777777" w:rsidR="003077FF" w:rsidRDefault="003077FF" w:rsidP="003077FF">
      <w:pPr>
        <w:pStyle w:val="Heading3"/>
      </w:pPr>
      <w:r>
        <w:rPr>
          <w:rStyle w:val="Strong"/>
          <w:b/>
          <w:bCs/>
        </w:rPr>
        <w:t>Profit and Loss Account for the Year Ended 30th June, 20x2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gridCol w:w="1001"/>
      </w:tblGrid>
      <w:tr w:rsidR="003077FF" w14:paraId="53BCAC71" w14:textId="77777777" w:rsidTr="003077FF">
        <w:trPr>
          <w:tblHeader/>
          <w:tblCellSpacing w:w="15" w:type="dxa"/>
        </w:trPr>
        <w:tc>
          <w:tcPr>
            <w:tcW w:w="0" w:type="auto"/>
            <w:vAlign w:val="center"/>
            <w:hideMark/>
          </w:tcPr>
          <w:p w14:paraId="44A59F61" w14:textId="77777777" w:rsidR="003077FF" w:rsidRDefault="003077FF">
            <w:pPr>
              <w:jc w:val="center"/>
              <w:rPr>
                <w:b/>
                <w:bCs/>
              </w:rPr>
            </w:pPr>
            <w:r>
              <w:rPr>
                <w:b/>
                <w:bCs/>
              </w:rPr>
              <w:t>Income from</w:t>
            </w:r>
          </w:p>
        </w:tc>
        <w:tc>
          <w:tcPr>
            <w:tcW w:w="0" w:type="auto"/>
            <w:vAlign w:val="center"/>
            <w:hideMark/>
          </w:tcPr>
          <w:p w14:paraId="20E030CB" w14:textId="77777777" w:rsidR="003077FF" w:rsidRDefault="003077FF">
            <w:pPr>
              <w:jc w:val="center"/>
              <w:rPr>
                <w:b/>
                <w:bCs/>
              </w:rPr>
            </w:pPr>
            <w:r>
              <w:rPr>
                <w:b/>
                <w:bCs/>
              </w:rPr>
              <w:t>Rs. (‘000)</w:t>
            </w:r>
          </w:p>
        </w:tc>
      </w:tr>
      <w:tr w:rsidR="003077FF" w14:paraId="06FDBECC" w14:textId="77777777" w:rsidTr="003077FF">
        <w:trPr>
          <w:tblCellSpacing w:w="15" w:type="dxa"/>
        </w:trPr>
        <w:tc>
          <w:tcPr>
            <w:tcW w:w="0" w:type="auto"/>
            <w:vAlign w:val="center"/>
            <w:hideMark/>
          </w:tcPr>
          <w:p w14:paraId="08305CF2" w14:textId="77777777" w:rsidR="003077FF" w:rsidRDefault="003077FF">
            <w:r>
              <w:t>Finance lease</w:t>
            </w:r>
          </w:p>
        </w:tc>
        <w:tc>
          <w:tcPr>
            <w:tcW w:w="0" w:type="auto"/>
            <w:vAlign w:val="center"/>
            <w:hideMark/>
          </w:tcPr>
          <w:p w14:paraId="426A66FD" w14:textId="77777777" w:rsidR="003077FF" w:rsidRDefault="003077FF">
            <w:r>
              <w:t>40,000</w:t>
            </w:r>
          </w:p>
        </w:tc>
      </w:tr>
      <w:tr w:rsidR="003077FF" w14:paraId="63D5110C" w14:textId="77777777" w:rsidTr="003077FF">
        <w:trPr>
          <w:tblCellSpacing w:w="15" w:type="dxa"/>
        </w:trPr>
        <w:tc>
          <w:tcPr>
            <w:tcW w:w="0" w:type="auto"/>
            <w:vAlign w:val="center"/>
            <w:hideMark/>
          </w:tcPr>
          <w:p w14:paraId="4F8D4524" w14:textId="77777777" w:rsidR="003077FF" w:rsidRDefault="003077FF">
            <w:r>
              <w:t>Installment loan</w:t>
            </w:r>
          </w:p>
        </w:tc>
        <w:tc>
          <w:tcPr>
            <w:tcW w:w="0" w:type="auto"/>
            <w:vAlign w:val="center"/>
            <w:hideMark/>
          </w:tcPr>
          <w:p w14:paraId="79A25648" w14:textId="77777777" w:rsidR="003077FF" w:rsidRDefault="003077FF">
            <w:r>
              <w:t>4,000</w:t>
            </w:r>
          </w:p>
        </w:tc>
      </w:tr>
      <w:tr w:rsidR="003077FF" w14:paraId="588D06F5" w14:textId="77777777" w:rsidTr="003077FF">
        <w:trPr>
          <w:tblCellSpacing w:w="15" w:type="dxa"/>
        </w:trPr>
        <w:tc>
          <w:tcPr>
            <w:tcW w:w="0" w:type="auto"/>
            <w:vAlign w:val="center"/>
            <w:hideMark/>
          </w:tcPr>
          <w:p w14:paraId="7FFBF42A" w14:textId="77777777" w:rsidR="003077FF" w:rsidRDefault="003077FF">
            <w:r>
              <w:t>Operating lease</w:t>
            </w:r>
          </w:p>
        </w:tc>
        <w:tc>
          <w:tcPr>
            <w:tcW w:w="0" w:type="auto"/>
            <w:vAlign w:val="center"/>
            <w:hideMark/>
          </w:tcPr>
          <w:p w14:paraId="7FD2E44B" w14:textId="77777777" w:rsidR="003077FF" w:rsidRDefault="003077FF">
            <w:r>
              <w:t>2,500</w:t>
            </w:r>
          </w:p>
        </w:tc>
      </w:tr>
      <w:tr w:rsidR="003077FF" w14:paraId="2CE3F85A" w14:textId="77777777" w:rsidTr="003077FF">
        <w:trPr>
          <w:tblCellSpacing w:w="15" w:type="dxa"/>
        </w:trPr>
        <w:tc>
          <w:tcPr>
            <w:tcW w:w="0" w:type="auto"/>
            <w:vAlign w:val="center"/>
            <w:hideMark/>
          </w:tcPr>
          <w:p w14:paraId="3550CCA1" w14:textId="77777777" w:rsidR="003077FF" w:rsidRDefault="003077FF">
            <w:r>
              <w:t>Other income</w:t>
            </w:r>
          </w:p>
        </w:tc>
        <w:tc>
          <w:tcPr>
            <w:tcW w:w="0" w:type="auto"/>
            <w:vAlign w:val="center"/>
            <w:hideMark/>
          </w:tcPr>
          <w:p w14:paraId="77C71E57" w14:textId="77777777" w:rsidR="003077FF" w:rsidRDefault="003077FF">
            <w:r>
              <w:t>2,500</w:t>
            </w:r>
          </w:p>
        </w:tc>
      </w:tr>
      <w:tr w:rsidR="003077FF" w14:paraId="0BD9C3A7" w14:textId="77777777" w:rsidTr="003077FF">
        <w:trPr>
          <w:tblCellSpacing w:w="15" w:type="dxa"/>
        </w:trPr>
        <w:tc>
          <w:tcPr>
            <w:tcW w:w="0" w:type="auto"/>
            <w:vAlign w:val="center"/>
            <w:hideMark/>
          </w:tcPr>
          <w:p w14:paraId="40BB5B34" w14:textId="77777777" w:rsidR="003077FF" w:rsidRDefault="003077FF">
            <w:r>
              <w:rPr>
                <w:rStyle w:val="Strong"/>
              </w:rPr>
              <w:t>Total Income</w:t>
            </w:r>
          </w:p>
        </w:tc>
        <w:tc>
          <w:tcPr>
            <w:tcW w:w="0" w:type="auto"/>
            <w:vAlign w:val="center"/>
            <w:hideMark/>
          </w:tcPr>
          <w:p w14:paraId="6EA6B0CE" w14:textId="77777777" w:rsidR="003077FF" w:rsidRDefault="003077FF">
            <w:r>
              <w:rPr>
                <w:rStyle w:val="Strong"/>
              </w:rPr>
              <w:t>49,000</w:t>
            </w:r>
          </w:p>
        </w:tc>
      </w:tr>
    </w:tbl>
    <w:p w14:paraId="3C33980A" w14:textId="77777777" w:rsidR="003077FF" w:rsidRDefault="003077FF" w:rsidP="003077FF">
      <w:pPr>
        <w:pStyle w:val="Heading3"/>
      </w:pPr>
      <w:r>
        <w:rPr>
          <w:rStyle w:val="Strong"/>
          <w:b/>
          <w:bCs/>
        </w:rPr>
        <w:t>Less: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3"/>
        <w:gridCol w:w="1001"/>
      </w:tblGrid>
      <w:tr w:rsidR="003077FF" w14:paraId="597FCBFA" w14:textId="77777777" w:rsidTr="003077FF">
        <w:trPr>
          <w:tblHeader/>
          <w:tblCellSpacing w:w="15" w:type="dxa"/>
        </w:trPr>
        <w:tc>
          <w:tcPr>
            <w:tcW w:w="0" w:type="auto"/>
            <w:vAlign w:val="center"/>
            <w:hideMark/>
          </w:tcPr>
          <w:p w14:paraId="225C7E38" w14:textId="77777777" w:rsidR="003077FF" w:rsidRDefault="003077FF">
            <w:pPr>
              <w:jc w:val="center"/>
              <w:rPr>
                <w:b/>
                <w:bCs/>
              </w:rPr>
            </w:pPr>
            <w:r>
              <w:rPr>
                <w:b/>
                <w:bCs/>
              </w:rPr>
              <w:t>Expenses</w:t>
            </w:r>
          </w:p>
        </w:tc>
        <w:tc>
          <w:tcPr>
            <w:tcW w:w="0" w:type="auto"/>
            <w:vAlign w:val="center"/>
            <w:hideMark/>
          </w:tcPr>
          <w:p w14:paraId="5162E1DD" w14:textId="77777777" w:rsidR="003077FF" w:rsidRDefault="003077FF">
            <w:pPr>
              <w:jc w:val="center"/>
              <w:rPr>
                <w:b/>
                <w:bCs/>
              </w:rPr>
            </w:pPr>
            <w:r>
              <w:rPr>
                <w:b/>
                <w:bCs/>
              </w:rPr>
              <w:t>Rs. (‘000)</w:t>
            </w:r>
          </w:p>
        </w:tc>
      </w:tr>
      <w:tr w:rsidR="003077FF" w14:paraId="12785312" w14:textId="77777777" w:rsidTr="003077FF">
        <w:trPr>
          <w:tblCellSpacing w:w="15" w:type="dxa"/>
        </w:trPr>
        <w:tc>
          <w:tcPr>
            <w:tcW w:w="0" w:type="auto"/>
            <w:vAlign w:val="center"/>
            <w:hideMark/>
          </w:tcPr>
          <w:p w14:paraId="16C116DB" w14:textId="77777777" w:rsidR="003077FF" w:rsidRDefault="003077FF">
            <w:r>
              <w:t>Finance and bank charges</w:t>
            </w:r>
          </w:p>
        </w:tc>
        <w:tc>
          <w:tcPr>
            <w:tcW w:w="0" w:type="auto"/>
            <w:vAlign w:val="center"/>
            <w:hideMark/>
          </w:tcPr>
          <w:p w14:paraId="08968BA8" w14:textId="77777777" w:rsidR="003077FF" w:rsidRDefault="003077FF">
            <w:r>
              <w:t>20,000</w:t>
            </w:r>
          </w:p>
        </w:tc>
      </w:tr>
      <w:tr w:rsidR="003077FF" w14:paraId="69CEA77A" w14:textId="77777777" w:rsidTr="003077FF">
        <w:trPr>
          <w:tblCellSpacing w:w="15" w:type="dxa"/>
        </w:trPr>
        <w:tc>
          <w:tcPr>
            <w:tcW w:w="0" w:type="auto"/>
            <w:vAlign w:val="center"/>
            <w:hideMark/>
          </w:tcPr>
          <w:p w14:paraId="2D17A55E" w14:textId="77777777" w:rsidR="003077FF" w:rsidRDefault="003077FF">
            <w:r>
              <w:t>Selling, general, and administrative expenses</w:t>
            </w:r>
          </w:p>
        </w:tc>
        <w:tc>
          <w:tcPr>
            <w:tcW w:w="0" w:type="auto"/>
            <w:vAlign w:val="center"/>
            <w:hideMark/>
          </w:tcPr>
          <w:p w14:paraId="7F2FDA17" w14:textId="77777777" w:rsidR="003077FF" w:rsidRDefault="003077FF">
            <w:r>
              <w:t>18,000</w:t>
            </w:r>
          </w:p>
        </w:tc>
      </w:tr>
      <w:tr w:rsidR="003077FF" w14:paraId="0AD03616" w14:textId="77777777" w:rsidTr="003077FF">
        <w:trPr>
          <w:tblCellSpacing w:w="15" w:type="dxa"/>
        </w:trPr>
        <w:tc>
          <w:tcPr>
            <w:tcW w:w="0" w:type="auto"/>
            <w:vAlign w:val="center"/>
            <w:hideMark/>
          </w:tcPr>
          <w:p w14:paraId="37FBEEBA" w14:textId="77777777" w:rsidR="003077FF" w:rsidRDefault="003077FF">
            <w:r>
              <w:t>Direct cost of leasing finance, lease &amp; installment loan</w:t>
            </w:r>
          </w:p>
        </w:tc>
        <w:tc>
          <w:tcPr>
            <w:tcW w:w="0" w:type="auto"/>
            <w:vAlign w:val="center"/>
            <w:hideMark/>
          </w:tcPr>
          <w:p w14:paraId="570235A1" w14:textId="77777777" w:rsidR="003077FF" w:rsidRDefault="003077FF">
            <w:r>
              <w:t>2,000</w:t>
            </w:r>
          </w:p>
        </w:tc>
      </w:tr>
      <w:tr w:rsidR="003077FF" w14:paraId="29F61620" w14:textId="77777777" w:rsidTr="003077FF">
        <w:trPr>
          <w:tblCellSpacing w:w="15" w:type="dxa"/>
        </w:trPr>
        <w:tc>
          <w:tcPr>
            <w:tcW w:w="0" w:type="auto"/>
            <w:vAlign w:val="center"/>
            <w:hideMark/>
          </w:tcPr>
          <w:p w14:paraId="70B7A03D" w14:textId="77777777" w:rsidR="003077FF" w:rsidRDefault="003077FF">
            <w:r>
              <w:t>Operating lease</w:t>
            </w:r>
          </w:p>
        </w:tc>
        <w:tc>
          <w:tcPr>
            <w:tcW w:w="0" w:type="auto"/>
            <w:vAlign w:val="center"/>
            <w:hideMark/>
          </w:tcPr>
          <w:p w14:paraId="4F8B317B" w14:textId="77777777" w:rsidR="003077FF" w:rsidRDefault="003077FF">
            <w:r>
              <w:t>1,000</w:t>
            </w:r>
          </w:p>
        </w:tc>
      </w:tr>
      <w:tr w:rsidR="003077FF" w14:paraId="08A0D8D8" w14:textId="77777777" w:rsidTr="003077FF">
        <w:trPr>
          <w:tblCellSpacing w:w="15" w:type="dxa"/>
        </w:trPr>
        <w:tc>
          <w:tcPr>
            <w:tcW w:w="0" w:type="auto"/>
            <w:vAlign w:val="center"/>
            <w:hideMark/>
          </w:tcPr>
          <w:p w14:paraId="60BB8651" w14:textId="77777777" w:rsidR="003077FF" w:rsidRDefault="003077FF">
            <w:r>
              <w:t>Allowance for potential lease losses</w:t>
            </w:r>
          </w:p>
        </w:tc>
        <w:tc>
          <w:tcPr>
            <w:tcW w:w="0" w:type="auto"/>
            <w:vAlign w:val="center"/>
            <w:hideMark/>
          </w:tcPr>
          <w:p w14:paraId="151CB037" w14:textId="77777777" w:rsidR="003077FF" w:rsidRDefault="003077FF">
            <w:r>
              <w:t>2,000</w:t>
            </w:r>
          </w:p>
        </w:tc>
      </w:tr>
      <w:tr w:rsidR="003077FF" w14:paraId="059C0392" w14:textId="77777777" w:rsidTr="003077FF">
        <w:trPr>
          <w:tblCellSpacing w:w="15" w:type="dxa"/>
        </w:trPr>
        <w:tc>
          <w:tcPr>
            <w:tcW w:w="0" w:type="auto"/>
            <w:vAlign w:val="center"/>
            <w:hideMark/>
          </w:tcPr>
          <w:p w14:paraId="1DAB860D" w14:textId="77777777" w:rsidR="003077FF" w:rsidRDefault="003077FF">
            <w:r>
              <w:rPr>
                <w:rStyle w:val="Strong"/>
              </w:rPr>
              <w:lastRenderedPageBreak/>
              <w:t>Total Expenses</w:t>
            </w:r>
          </w:p>
        </w:tc>
        <w:tc>
          <w:tcPr>
            <w:tcW w:w="0" w:type="auto"/>
            <w:vAlign w:val="center"/>
            <w:hideMark/>
          </w:tcPr>
          <w:p w14:paraId="5842614F" w14:textId="77777777" w:rsidR="003077FF" w:rsidRDefault="003077FF">
            <w:r>
              <w:rPr>
                <w:rStyle w:val="Strong"/>
              </w:rPr>
              <w:t>43,000</w:t>
            </w:r>
          </w:p>
        </w:tc>
      </w:tr>
    </w:tbl>
    <w:p w14:paraId="4D41B2C8" w14:textId="77777777" w:rsidR="003077FF" w:rsidRDefault="003077FF" w:rsidP="003077FF">
      <w:pPr>
        <w:spacing w:before="100" w:beforeAutospacing="1" w:after="100" w:afterAutospacing="1"/>
      </w:pPr>
      <w:r>
        <w:t xml:space="preserve">| </w:t>
      </w:r>
      <w:r>
        <w:rPr>
          <w:rStyle w:val="Strong"/>
        </w:rPr>
        <w:t>Operating profit before taxation</w:t>
      </w:r>
      <w:r>
        <w:t xml:space="preserve"> | </w:t>
      </w:r>
      <w:r>
        <w:rPr>
          <w:rStyle w:val="Strong"/>
        </w:rPr>
        <w:t>6,000</w:t>
      </w:r>
      <w:r>
        <w:t xml:space="preserve"> |</w:t>
      </w:r>
    </w:p>
    <w:p w14:paraId="6C748C14" w14:textId="77777777" w:rsidR="003077FF" w:rsidRDefault="003077FF" w:rsidP="003077FF">
      <w:pPr>
        <w:pStyle w:val="Heading3"/>
      </w:pPr>
      <w:r>
        <w:rPr>
          <w:rStyle w:val="Strong"/>
          <w:b/>
          <w:bCs/>
        </w:rPr>
        <w:t>Adjustments for Taxable Income 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7"/>
        <w:gridCol w:w="1001"/>
      </w:tblGrid>
      <w:tr w:rsidR="003077FF" w14:paraId="346ACC00" w14:textId="77777777" w:rsidTr="003077FF">
        <w:trPr>
          <w:tblHeader/>
          <w:tblCellSpacing w:w="15" w:type="dxa"/>
        </w:trPr>
        <w:tc>
          <w:tcPr>
            <w:tcW w:w="0" w:type="auto"/>
            <w:vAlign w:val="center"/>
            <w:hideMark/>
          </w:tcPr>
          <w:p w14:paraId="4E2ECAE9" w14:textId="77777777" w:rsidR="003077FF" w:rsidRDefault="003077FF">
            <w:pPr>
              <w:jc w:val="center"/>
              <w:rPr>
                <w:b/>
                <w:bCs/>
              </w:rPr>
            </w:pPr>
            <w:r>
              <w:rPr>
                <w:b/>
                <w:bCs/>
              </w:rPr>
              <w:t>Adjustments</w:t>
            </w:r>
          </w:p>
        </w:tc>
        <w:tc>
          <w:tcPr>
            <w:tcW w:w="0" w:type="auto"/>
            <w:vAlign w:val="center"/>
            <w:hideMark/>
          </w:tcPr>
          <w:p w14:paraId="742B18FE" w14:textId="77777777" w:rsidR="003077FF" w:rsidRDefault="003077FF">
            <w:pPr>
              <w:jc w:val="center"/>
              <w:rPr>
                <w:b/>
                <w:bCs/>
              </w:rPr>
            </w:pPr>
            <w:r>
              <w:rPr>
                <w:b/>
                <w:bCs/>
              </w:rPr>
              <w:t>Rs. (‘000)</w:t>
            </w:r>
          </w:p>
        </w:tc>
      </w:tr>
      <w:tr w:rsidR="003077FF" w14:paraId="3500034C" w14:textId="77777777" w:rsidTr="003077FF">
        <w:trPr>
          <w:tblCellSpacing w:w="15" w:type="dxa"/>
        </w:trPr>
        <w:tc>
          <w:tcPr>
            <w:tcW w:w="0" w:type="auto"/>
            <w:vAlign w:val="center"/>
            <w:hideMark/>
          </w:tcPr>
          <w:p w14:paraId="0020DC11" w14:textId="77777777" w:rsidR="003077FF" w:rsidRDefault="003077FF">
            <w:r>
              <w:t>(i) Lease rental received and receivable</w:t>
            </w:r>
          </w:p>
        </w:tc>
        <w:tc>
          <w:tcPr>
            <w:tcW w:w="0" w:type="auto"/>
            <w:vAlign w:val="center"/>
            <w:hideMark/>
          </w:tcPr>
          <w:p w14:paraId="07A73745" w14:textId="77777777" w:rsidR="003077FF" w:rsidRDefault="003077FF">
            <w:r>
              <w:t>42,500</w:t>
            </w:r>
          </w:p>
        </w:tc>
      </w:tr>
      <w:tr w:rsidR="003077FF" w14:paraId="3D2882F3" w14:textId="77777777" w:rsidTr="003077FF">
        <w:trPr>
          <w:tblCellSpacing w:w="15" w:type="dxa"/>
        </w:trPr>
        <w:tc>
          <w:tcPr>
            <w:tcW w:w="0" w:type="auto"/>
            <w:vAlign w:val="center"/>
            <w:hideMark/>
          </w:tcPr>
          <w:p w14:paraId="5C8B496C" w14:textId="77777777" w:rsidR="003077FF" w:rsidRDefault="003077FF">
            <w:r>
              <w:t>(ii) Rental income recognized</w:t>
            </w:r>
          </w:p>
        </w:tc>
        <w:tc>
          <w:tcPr>
            <w:tcW w:w="0" w:type="auto"/>
            <w:vAlign w:val="center"/>
            <w:hideMark/>
          </w:tcPr>
          <w:p w14:paraId="668CA87C" w14:textId="77777777" w:rsidR="003077FF" w:rsidRDefault="003077FF">
            <w:r>
              <w:t>10,250</w:t>
            </w:r>
          </w:p>
        </w:tc>
      </w:tr>
      <w:tr w:rsidR="003077FF" w14:paraId="58F056AE" w14:textId="77777777" w:rsidTr="003077FF">
        <w:trPr>
          <w:tblCellSpacing w:w="15" w:type="dxa"/>
        </w:trPr>
        <w:tc>
          <w:tcPr>
            <w:tcW w:w="0" w:type="auto"/>
            <w:vAlign w:val="center"/>
            <w:hideMark/>
          </w:tcPr>
          <w:p w14:paraId="56347F50" w14:textId="77777777" w:rsidR="003077FF" w:rsidRDefault="003077FF">
            <w:r>
              <w:t>(iii) Tax depreciation on owned assets as per working</w:t>
            </w:r>
          </w:p>
        </w:tc>
        <w:tc>
          <w:tcPr>
            <w:tcW w:w="0" w:type="auto"/>
            <w:vAlign w:val="center"/>
            <w:hideMark/>
          </w:tcPr>
          <w:p w14:paraId="37051480" w14:textId="77777777" w:rsidR="003077FF" w:rsidRDefault="003077FF">
            <w:r>
              <w:t>1,500</w:t>
            </w:r>
          </w:p>
        </w:tc>
      </w:tr>
      <w:tr w:rsidR="003077FF" w14:paraId="155AED49" w14:textId="77777777" w:rsidTr="003077FF">
        <w:trPr>
          <w:tblCellSpacing w:w="15" w:type="dxa"/>
        </w:trPr>
        <w:tc>
          <w:tcPr>
            <w:tcW w:w="0" w:type="auto"/>
            <w:vAlign w:val="center"/>
            <w:hideMark/>
          </w:tcPr>
          <w:p w14:paraId="173A256F" w14:textId="77777777" w:rsidR="003077FF" w:rsidRDefault="003077FF">
            <w:r>
              <w:t>(iv) Tax depreciation on lease assets as per working</w:t>
            </w:r>
          </w:p>
        </w:tc>
        <w:tc>
          <w:tcPr>
            <w:tcW w:w="0" w:type="auto"/>
            <w:vAlign w:val="center"/>
            <w:hideMark/>
          </w:tcPr>
          <w:p w14:paraId="2CBACD18" w14:textId="77777777" w:rsidR="003077FF" w:rsidRDefault="003077FF">
            <w:r>
              <w:t>36,000</w:t>
            </w:r>
          </w:p>
        </w:tc>
      </w:tr>
      <w:tr w:rsidR="003077FF" w14:paraId="6FB3C20E" w14:textId="77777777" w:rsidTr="003077FF">
        <w:trPr>
          <w:tblCellSpacing w:w="15" w:type="dxa"/>
        </w:trPr>
        <w:tc>
          <w:tcPr>
            <w:tcW w:w="0" w:type="auto"/>
            <w:vAlign w:val="center"/>
            <w:hideMark/>
          </w:tcPr>
          <w:p w14:paraId="5C4DBBA5" w14:textId="77777777" w:rsidR="003077FF" w:rsidRDefault="003077FF">
            <w:r>
              <w:t>(v) Unabsorbed depreciation of Tax Year 20x1</w:t>
            </w:r>
          </w:p>
        </w:tc>
        <w:tc>
          <w:tcPr>
            <w:tcW w:w="0" w:type="auto"/>
            <w:vAlign w:val="center"/>
            <w:hideMark/>
          </w:tcPr>
          <w:p w14:paraId="2D2496A3" w14:textId="77777777" w:rsidR="003077FF" w:rsidRDefault="003077FF">
            <w:r>
              <w:t>4,000</w:t>
            </w:r>
          </w:p>
        </w:tc>
      </w:tr>
      <w:tr w:rsidR="003077FF" w14:paraId="05463C82" w14:textId="77777777" w:rsidTr="003077FF">
        <w:trPr>
          <w:tblCellSpacing w:w="15" w:type="dxa"/>
        </w:trPr>
        <w:tc>
          <w:tcPr>
            <w:tcW w:w="0" w:type="auto"/>
            <w:vAlign w:val="center"/>
            <w:hideMark/>
          </w:tcPr>
          <w:p w14:paraId="5E2880EE" w14:textId="77777777" w:rsidR="003077FF" w:rsidRDefault="003077FF">
            <w:r>
              <w:t>(vi) Accounting gain on cancellation of lease</w:t>
            </w:r>
          </w:p>
        </w:tc>
        <w:tc>
          <w:tcPr>
            <w:tcW w:w="0" w:type="auto"/>
            <w:vAlign w:val="center"/>
            <w:hideMark/>
          </w:tcPr>
          <w:p w14:paraId="52E70F63" w14:textId="77777777" w:rsidR="003077FF" w:rsidRDefault="003077FF">
            <w:r>
              <w:t>7,250</w:t>
            </w:r>
          </w:p>
        </w:tc>
      </w:tr>
      <w:tr w:rsidR="003077FF" w14:paraId="7EC64F2B" w14:textId="77777777" w:rsidTr="003077FF">
        <w:trPr>
          <w:tblCellSpacing w:w="15" w:type="dxa"/>
        </w:trPr>
        <w:tc>
          <w:tcPr>
            <w:tcW w:w="0" w:type="auto"/>
            <w:vAlign w:val="center"/>
            <w:hideMark/>
          </w:tcPr>
          <w:p w14:paraId="728BFE25" w14:textId="77777777" w:rsidR="003077FF" w:rsidRDefault="003077FF">
            <w:r>
              <w:t>(vii) Selling, general and administrative expenses include:</w:t>
            </w:r>
          </w:p>
        </w:tc>
        <w:tc>
          <w:tcPr>
            <w:tcW w:w="0" w:type="auto"/>
            <w:vAlign w:val="center"/>
            <w:hideMark/>
          </w:tcPr>
          <w:p w14:paraId="7FA1D71C" w14:textId="77777777" w:rsidR="003077FF" w:rsidRDefault="003077FF"/>
        </w:tc>
      </w:tr>
      <w:tr w:rsidR="003077FF" w14:paraId="40108D1A" w14:textId="77777777" w:rsidTr="003077FF">
        <w:trPr>
          <w:tblCellSpacing w:w="15" w:type="dxa"/>
        </w:trPr>
        <w:tc>
          <w:tcPr>
            <w:tcW w:w="0" w:type="auto"/>
            <w:vAlign w:val="center"/>
            <w:hideMark/>
          </w:tcPr>
          <w:p w14:paraId="18D82A85" w14:textId="77777777" w:rsidR="003077FF" w:rsidRDefault="003077FF">
            <w:r>
              <w:t>- Provision for gratuity</w:t>
            </w:r>
          </w:p>
        </w:tc>
        <w:tc>
          <w:tcPr>
            <w:tcW w:w="0" w:type="auto"/>
            <w:vAlign w:val="center"/>
            <w:hideMark/>
          </w:tcPr>
          <w:p w14:paraId="37E3FA92" w14:textId="77777777" w:rsidR="003077FF" w:rsidRDefault="003077FF">
            <w:r>
              <w:t>500</w:t>
            </w:r>
          </w:p>
        </w:tc>
      </w:tr>
      <w:tr w:rsidR="003077FF" w14:paraId="37E7B49B" w14:textId="77777777" w:rsidTr="003077FF">
        <w:trPr>
          <w:tblCellSpacing w:w="15" w:type="dxa"/>
        </w:trPr>
        <w:tc>
          <w:tcPr>
            <w:tcW w:w="0" w:type="auto"/>
            <w:vAlign w:val="center"/>
            <w:hideMark/>
          </w:tcPr>
          <w:p w14:paraId="56020505" w14:textId="77777777" w:rsidR="003077FF" w:rsidRDefault="003077FF">
            <w:r>
              <w:t>- Provision for doubtful receivables</w:t>
            </w:r>
          </w:p>
        </w:tc>
        <w:tc>
          <w:tcPr>
            <w:tcW w:w="0" w:type="auto"/>
            <w:vAlign w:val="center"/>
            <w:hideMark/>
          </w:tcPr>
          <w:p w14:paraId="26878435" w14:textId="77777777" w:rsidR="003077FF" w:rsidRDefault="003077FF">
            <w:r>
              <w:t>500</w:t>
            </w:r>
          </w:p>
        </w:tc>
      </w:tr>
      <w:tr w:rsidR="003077FF" w14:paraId="4E0ADAAE" w14:textId="77777777" w:rsidTr="003077FF">
        <w:trPr>
          <w:tblCellSpacing w:w="15" w:type="dxa"/>
        </w:trPr>
        <w:tc>
          <w:tcPr>
            <w:tcW w:w="0" w:type="auto"/>
            <w:vAlign w:val="center"/>
            <w:hideMark/>
          </w:tcPr>
          <w:p w14:paraId="4F085F7F" w14:textId="77777777" w:rsidR="003077FF" w:rsidRDefault="003077FF">
            <w:r>
              <w:t>- Donation to approved institution</w:t>
            </w:r>
          </w:p>
        </w:tc>
        <w:tc>
          <w:tcPr>
            <w:tcW w:w="0" w:type="auto"/>
            <w:vAlign w:val="center"/>
            <w:hideMark/>
          </w:tcPr>
          <w:p w14:paraId="0F446607" w14:textId="77777777" w:rsidR="003077FF" w:rsidRDefault="003077FF">
            <w:r>
              <w:t>1,500</w:t>
            </w:r>
          </w:p>
        </w:tc>
      </w:tr>
      <w:tr w:rsidR="003077FF" w14:paraId="04D71BF8" w14:textId="77777777" w:rsidTr="003077FF">
        <w:trPr>
          <w:tblCellSpacing w:w="15" w:type="dxa"/>
        </w:trPr>
        <w:tc>
          <w:tcPr>
            <w:tcW w:w="0" w:type="auto"/>
            <w:vAlign w:val="center"/>
            <w:hideMark/>
          </w:tcPr>
          <w:p w14:paraId="117431A3" w14:textId="77777777" w:rsidR="003077FF" w:rsidRDefault="003077FF">
            <w:r>
              <w:t>- Depreciation on owned assets</w:t>
            </w:r>
          </w:p>
        </w:tc>
        <w:tc>
          <w:tcPr>
            <w:tcW w:w="0" w:type="auto"/>
            <w:vAlign w:val="center"/>
            <w:hideMark/>
          </w:tcPr>
          <w:p w14:paraId="31A0E753" w14:textId="77777777" w:rsidR="003077FF" w:rsidRDefault="003077FF">
            <w:r>
              <w:t>1,000</w:t>
            </w:r>
          </w:p>
        </w:tc>
      </w:tr>
    </w:tbl>
    <w:p w14:paraId="4B58B124" w14:textId="77777777" w:rsidR="003077FF" w:rsidRDefault="003077FF" w:rsidP="003077FF">
      <w:pPr>
        <w:pStyle w:val="Heading3"/>
      </w:pPr>
      <w:r>
        <w:rPr>
          <w:rStyle w:val="Strong"/>
          <w:b/>
          <w:bCs/>
        </w:rPr>
        <w:t>Required:</w:t>
      </w:r>
    </w:p>
    <w:p w14:paraId="249086D3" w14:textId="77777777" w:rsidR="003077FF" w:rsidRDefault="003077FF" w:rsidP="003077FF">
      <w:pPr>
        <w:spacing w:before="100" w:beforeAutospacing="1" w:after="100" w:afterAutospacing="1"/>
      </w:pPr>
      <w:r>
        <w:t>Compute taxable income of the company in accordance with applicable laws relating thereto and the amount of tax thereon.</w:t>
      </w:r>
    </w:p>
    <w:p w14:paraId="579110D6" w14:textId="77777777" w:rsidR="003077FF" w:rsidRDefault="003077FF" w:rsidP="003077FF">
      <w:pPr>
        <w:spacing w:before="100" w:beforeAutospacing="1" w:after="100" w:afterAutospacing="1"/>
      </w:pPr>
      <w:r>
        <w:rPr>
          <w:rStyle w:val="Strong"/>
        </w:rPr>
        <w:t>[CAPE-2, June 99]</w:t>
      </w:r>
    </w:p>
    <w:p w14:paraId="733FC6D1" w14:textId="77777777" w:rsidR="003077FF" w:rsidRDefault="00000000" w:rsidP="003077FF">
      <w:pPr>
        <w:spacing w:after="0"/>
      </w:pPr>
      <w:r>
        <w:pict w14:anchorId="52C79F51">
          <v:rect id="_x0000_i1243" style="width:0;height:1.5pt" o:hralign="center" o:hrstd="t" o:hr="t" fillcolor="#a0a0a0" stroked="f"/>
        </w:pict>
      </w:r>
    </w:p>
    <w:p w14:paraId="70BB4166" w14:textId="77777777" w:rsidR="003077FF" w:rsidRDefault="003077FF" w:rsidP="003077FF">
      <w:pPr>
        <w:pStyle w:val="Heading2"/>
      </w:pPr>
      <w:r>
        <w:rPr>
          <w:rStyle w:val="Strong"/>
          <w:b w:val="0"/>
          <w:bCs w:val="0"/>
        </w:rPr>
        <w:lastRenderedPageBreak/>
        <w:t>ANSWER</w:t>
      </w:r>
    </w:p>
    <w:p w14:paraId="5AC8E176" w14:textId="77777777" w:rsidR="003077FF" w:rsidRDefault="003077FF" w:rsidP="003077FF">
      <w:pPr>
        <w:pStyle w:val="Heading3"/>
      </w:pPr>
      <w:r>
        <w:rPr>
          <w:rStyle w:val="Strong"/>
          <w:b/>
          <w:bCs/>
        </w:rPr>
        <w:t>M/s. Leasing Company</w:t>
      </w:r>
    </w:p>
    <w:p w14:paraId="677E4C00" w14:textId="77777777" w:rsidR="003077FF" w:rsidRDefault="003077FF" w:rsidP="003077FF">
      <w:pPr>
        <w:spacing w:before="100" w:beforeAutospacing="1" w:after="100" w:afterAutospacing="1"/>
      </w:pPr>
      <w:r>
        <w:rPr>
          <w:rStyle w:val="Strong"/>
        </w:rPr>
        <w:t>Resident Company</w:t>
      </w:r>
      <w:r>
        <w:br/>
      </w:r>
      <w:r>
        <w:rPr>
          <w:rStyle w:val="Strong"/>
        </w:rPr>
        <w:t>Tax Year 20X2</w:t>
      </w:r>
      <w:r>
        <w:br/>
      </w:r>
      <w:r>
        <w:rPr>
          <w:rStyle w:val="Strong"/>
        </w:rPr>
        <w:t>Taxable Income and 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1"/>
        <w:gridCol w:w="1001"/>
      </w:tblGrid>
      <w:tr w:rsidR="003077FF" w14:paraId="0753513F" w14:textId="77777777" w:rsidTr="003077FF">
        <w:trPr>
          <w:tblHeader/>
          <w:tblCellSpacing w:w="15" w:type="dxa"/>
        </w:trPr>
        <w:tc>
          <w:tcPr>
            <w:tcW w:w="0" w:type="auto"/>
            <w:vAlign w:val="center"/>
            <w:hideMark/>
          </w:tcPr>
          <w:p w14:paraId="7336778F" w14:textId="77777777" w:rsidR="003077FF" w:rsidRDefault="003077FF">
            <w:pPr>
              <w:spacing w:after="0"/>
              <w:jc w:val="center"/>
              <w:rPr>
                <w:b/>
                <w:bCs/>
              </w:rPr>
            </w:pPr>
            <w:r>
              <w:rPr>
                <w:rStyle w:val="Strong"/>
              </w:rPr>
              <w:t>Particulars</w:t>
            </w:r>
          </w:p>
        </w:tc>
        <w:tc>
          <w:tcPr>
            <w:tcW w:w="0" w:type="auto"/>
            <w:vAlign w:val="center"/>
            <w:hideMark/>
          </w:tcPr>
          <w:p w14:paraId="0B95A7CE" w14:textId="77777777" w:rsidR="003077FF" w:rsidRDefault="003077FF">
            <w:pPr>
              <w:jc w:val="center"/>
              <w:rPr>
                <w:b/>
                <w:bCs/>
              </w:rPr>
            </w:pPr>
            <w:r>
              <w:rPr>
                <w:rStyle w:val="Strong"/>
              </w:rPr>
              <w:t>Rs. (‘000)</w:t>
            </w:r>
          </w:p>
        </w:tc>
      </w:tr>
      <w:tr w:rsidR="003077FF" w14:paraId="38EF4419" w14:textId="77777777" w:rsidTr="003077FF">
        <w:trPr>
          <w:tblCellSpacing w:w="15" w:type="dxa"/>
        </w:trPr>
        <w:tc>
          <w:tcPr>
            <w:tcW w:w="0" w:type="auto"/>
            <w:vAlign w:val="center"/>
            <w:hideMark/>
          </w:tcPr>
          <w:p w14:paraId="22609556" w14:textId="77777777" w:rsidR="003077FF" w:rsidRDefault="003077FF">
            <w:r>
              <w:rPr>
                <w:rStyle w:val="Strong"/>
              </w:rPr>
              <w:t>Profit as per Profit and Loss Account</w:t>
            </w:r>
          </w:p>
        </w:tc>
        <w:tc>
          <w:tcPr>
            <w:tcW w:w="0" w:type="auto"/>
            <w:vAlign w:val="center"/>
            <w:hideMark/>
          </w:tcPr>
          <w:p w14:paraId="6E4DC79A" w14:textId="77777777" w:rsidR="003077FF" w:rsidRDefault="003077FF">
            <w:r>
              <w:rPr>
                <w:rStyle w:val="Strong"/>
              </w:rPr>
              <w:t>6,000</w:t>
            </w:r>
          </w:p>
        </w:tc>
      </w:tr>
      <w:tr w:rsidR="003077FF" w14:paraId="5F7181EC" w14:textId="77777777" w:rsidTr="003077FF">
        <w:trPr>
          <w:tblCellSpacing w:w="15" w:type="dxa"/>
        </w:trPr>
        <w:tc>
          <w:tcPr>
            <w:tcW w:w="0" w:type="auto"/>
            <w:vAlign w:val="center"/>
            <w:hideMark/>
          </w:tcPr>
          <w:p w14:paraId="4E145550" w14:textId="77777777" w:rsidR="003077FF" w:rsidRDefault="003077FF">
            <w:r>
              <w:rPr>
                <w:rStyle w:val="Strong"/>
              </w:rPr>
              <w:t>Add:</w:t>
            </w:r>
          </w:p>
        </w:tc>
        <w:tc>
          <w:tcPr>
            <w:tcW w:w="0" w:type="auto"/>
            <w:vAlign w:val="center"/>
            <w:hideMark/>
          </w:tcPr>
          <w:p w14:paraId="7D19BCEB" w14:textId="77777777" w:rsidR="003077FF" w:rsidRDefault="003077FF"/>
        </w:tc>
      </w:tr>
      <w:tr w:rsidR="003077FF" w14:paraId="5E102AE6" w14:textId="77777777" w:rsidTr="003077FF">
        <w:trPr>
          <w:tblCellSpacing w:w="15" w:type="dxa"/>
        </w:trPr>
        <w:tc>
          <w:tcPr>
            <w:tcW w:w="0" w:type="auto"/>
            <w:vAlign w:val="center"/>
            <w:hideMark/>
          </w:tcPr>
          <w:p w14:paraId="209232FF" w14:textId="77777777" w:rsidR="003077FF" w:rsidRDefault="003077FF">
            <w:r>
              <w:t>- Lease rental received and receivable</w:t>
            </w:r>
          </w:p>
        </w:tc>
        <w:tc>
          <w:tcPr>
            <w:tcW w:w="0" w:type="auto"/>
            <w:vAlign w:val="center"/>
            <w:hideMark/>
          </w:tcPr>
          <w:p w14:paraId="23BB2892" w14:textId="77777777" w:rsidR="003077FF" w:rsidRDefault="003077FF">
            <w:r>
              <w:t>42,500</w:t>
            </w:r>
          </w:p>
        </w:tc>
      </w:tr>
      <w:tr w:rsidR="003077FF" w14:paraId="6CCD111B" w14:textId="77777777" w:rsidTr="003077FF">
        <w:trPr>
          <w:tblCellSpacing w:w="15" w:type="dxa"/>
        </w:trPr>
        <w:tc>
          <w:tcPr>
            <w:tcW w:w="0" w:type="auto"/>
            <w:vAlign w:val="center"/>
            <w:hideMark/>
          </w:tcPr>
          <w:p w14:paraId="2D4AACCC" w14:textId="77777777" w:rsidR="003077FF" w:rsidRDefault="003077FF">
            <w:r>
              <w:t>- Allowance for potential lease losses</w:t>
            </w:r>
          </w:p>
        </w:tc>
        <w:tc>
          <w:tcPr>
            <w:tcW w:w="0" w:type="auto"/>
            <w:vAlign w:val="center"/>
            <w:hideMark/>
          </w:tcPr>
          <w:p w14:paraId="24D3CF86" w14:textId="77777777" w:rsidR="003077FF" w:rsidRDefault="003077FF">
            <w:r>
              <w:t>2,000</w:t>
            </w:r>
          </w:p>
        </w:tc>
      </w:tr>
    </w:tbl>
    <w:p w14:paraId="24BCC8BE" w14:textId="77777777" w:rsidR="003077FF" w:rsidRDefault="003077FF" w:rsidP="003077FF">
      <w:pPr>
        <w:pStyle w:val="Heading2"/>
      </w:pPr>
      <w:r>
        <w:rPr>
          <w:rStyle w:val="Strong"/>
          <w:b w:val="0"/>
          <w:bCs w:val="0"/>
        </w:rPr>
        <w:t>Tax Liability</w:t>
      </w:r>
    </w:p>
    <w:p w14:paraId="796DEB80" w14:textId="77777777" w:rsidR="003077FF" w:rsidRDefault="003077FF" w:rsidP="003077FF">
      <w:pPr>
        <w:spacing w:before="100" w:beforeAutospacing="1" w:after="100" w:afterAutospacing="1"/>
      </w:pPr>
      <w:r>
        <w:t>The company has a loss for the tax year. Under such a case, the provisions of section 113 of the Income Tax Ordinance, 2001 shall apply. The company shall be liable to pay 'turnover tax' @ 1.5% of its turnover.</w:t>
      </w:r>
    </w:p>
    <w:p w14:paraId="08F07C79" w14:textId="77777777" w:rsidR="003077FF" w:rsidRDefault="003077FF">
      <w:pPr>
        <w:numPr>
          <w:ilvl w:val="0"/>
          <w:numId w:val="259"/>
        </w:numPr>
        <w:spacing w:before="100" w:beforeAutospacing="1" w:after="100" w:afterAutospacing="1" w:line="240" w:lineRule="auto"/>
      </w:pPr>
      <w:r>
        <w:rPr>
          <w:rStyle w:val="Strong"/>
        </w:rPr>
        <w:t>N-1</w:t>
      </w:r>
      <w:r>
        <w:t xml:space="preserve"> Donations to approved institutions are not available as a deduction against the incomes. A rebate at the average rate of tax shall be allowed for the donations given to recognized institutions.</w:t>
      </w:r>
    </w:p>
    <w:p w14:paraId="0CE3E1E3" w14:textId="77777777" w:rsidR="003077FF" w:rsidRDefault="003077FF">
      <w:pPr>
        <w:numPr>
          <w:ilvl w:val="0"/>
          <w:numId w:val="259"/>
        </w:numPr>
        <w:spacing w:before="100" w:beforeAutospacing="1" w:after="100" w:afterAutospacing="1" w:line="240" w:lineRule="auto"/>
      </w:pPr>
      <w:r>
        <w:rPr>
          <w:rStyle w:val="Strong"/>
        </w:rPr>
        <w:t>N-2</w:t>
      </w:r>
      <w:r>
        <w:t xml:space="preserve"> It is assumed that rental income is separate from lease rentals and relates to the installment loan income shown in the Profit and Loss Account. Thus, actual income shall be added to and recorded income shall be deducted from the total income.</w:t>
      </w:r>
    </w:p>
    <w:p w14:paraId="1D5D7039" w14:textId="77777777" w:rsidR="003077FF" w:rsidRDefault="003077FF">
      <w:pPr>
        <w:numPr>
          <w:ilvl w:val="0"/>
          <w:numId w:val="259"/>
        </w:numPr>
        <w:spacing w:before="100" w:beforeAutospacing="1" w:after="100" w:afterAutospacing="1" w:line="240" w:lineRule="auto"/>
      </w:pPr>
      <w:r>
        <w:rPr>
          <w:rStyle w:val="Strong"/>
        </w:rPr>
        <w:t>N-3</w:t>
      </w:r>
      <w:r>
        <w:t xml:space="preserve"> It is assumed that accounting gain on cancellation of lease has already been included in the income shown in the Profit and Loss Account.</w:t>
      </w:r>
    </w:p>
    <w:p w14:paraId="24A6FB5F" w14:textId="77777777" w:rsidR="003077FF" w:rsidRDefault="003077FF">
      <w:pPr>
        <w:numPr>
          <w:ilvl w:val="0"/>
          <w:numId w:val="259"/>
        </w:numPr>
        <w:spacing w:before="100" w:beforeAutospacing="1" w:after="100" w:afterAutospacing="1" w:line="240" w:lineRule="auto"/>
      </w:pPr>
      <w:r>
        <w:rPr>
          <w:rStyle w:val="Strong"/>
        </w:rPr>
        <w:t>N-4</w:t>
      </w:r>
      <w:r>
        <w:t xml:space="preserve"> </w:t>
      </w:r>
      <w:r>
        <w:rPr>
          <w:rStyle w:val="Emphasis"/>
        </w:rPr>
        <w:t>Unabsorbed depreciation:</w:t>
      </w:r>
      <w:r>
        <w:br/>
        <w:t>The income of the company is unable to absorb the depreciation to the extent of Rs. 23,750 (i.e., 19,750 + 4,000). This amount shall be carried forward to next tax years for absorption.</w:t>
      </w:r>
    </w:p>
    <w:p w14:paraId="35063BFC" w14:textId="77777777" w:rsidR="003077FF" w:rsidRDefault="00000000" w:rsidP="003077FF">
      <w:pPr>
        <w:spacing w:after="0"/>
      </w:pPr>
      <w:r>
        <w:pict w14:anchorId="54E9B475">
          <v:rect id="_x0000_i1244" style="width:0;height:1.5pt" o:hralign="center" o:hrstd="t" o:hr="t" fillcolor="#a0a0a0" stroked="f"/>
        </w:pict>
      </w:r>
    </w:p>
    <w:p w14:paraId="4B380F88" w14:textId="77777777" w:rsidR="003077FF" w:rsidRDefault="003077FF" w:rsidP="003077FF">
      <w:pPr>
        <w:pStyle w:val="Heading2"/>
      </w:pPr>
      <w:r>
        <w:rPr>
          <w:rStyle w:val="Strong"/>
          <w:b w:val="0"/>
          <w:bCs w:val="0"/>
        </w:rPr>
        <w:lastRenderedPageBreak/>
        <w:t>QUESTION – 41.17</w:t>
      </w:r>
    </w:p>
    <w:p w14:paraId="40B8BE35" w14:textId="77777777" w:rsidR="003077FF" w:rsidRDefault="003077FF" w:rsidP="003077FF">
      <w:pPr>
        <w:spacing w:before="100" w:beforeAutospacing="1" w:after="100" w:afterAutospacing="1"/>
      </w:pPr>
      <w:r>
        <w:t>Following is the data pertaining to ABC Leasing Company Limited, listed on all stock exchanges in Pakistan. You are required to compute the taxable income and tax payable by the company for the tax year 20X1.</w:t>
      </w:r>
    </w:p>
    <w:p w14:paraId="0A65BD04" w14:textId="77777777" w:rsidR="003077FF" w:rsidRDefault="003077FF" w:rsidP="003077FF">
      <w:pPr>
        <w:pStyle w:val="Heading3"/>
      </w:pPr>
      <w:r>
        <w:rPr>
          <w:rStyle w:val="Strong"/>
          <w:b/>
          <w:bCs/>
        </w:rPr>
        <w:t>Rupees (‘000)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0"/>
        <w:gridCol w:w="1864"/>
      </w:tblGrid>
      <w:tr w:rsidR="003077FF" w14:paraId="18691ACE" w14:textId="77777777" w:rsidTr="003077FF">
        <w:trPr>
          <w:tblHeader/>
          <w:tblCellSpacing w:w="15" w:type="dxa"/>
        </w:trPr>
        <w:tc>
          <w:tcPr>
            <w:tcW w:w="0" w:type="auto"/>
            <w:vAlign w:val="center"/>
            <w:hideMark/>
          </w:tcPr>
          <w:p w14:paraId="7C10FA0C" w14:textId="77777777" w:rsidR="003077FF" w:rsidRDefault="003077FF">
            <w:pPr>
              <w:jc w:val="center"/>
              <w:rPr>
                <w:b/>
                <w:bCs/>
              </w:rPr>
            </w:pPr>
            <w:r>
              <w:rPr>
                <w:b/>
                <w:bCs/>
              </w:rPr>
              <w:t>Particulars</w:t>
            </w:r>
          </w:p>
        </w:tc>
        <w:tc>
          <w:tcPr>
            <w:tcW w:w="0" w:type="auto"/>
            <w:vAlign w:val="center"/>
            <w:hideMark/>
          </w:tcPr>
          <w:p w14:paraId="32559605" w14:textId="77777777" w:rsidR="003077FF" w:rsidRDefault="003077FF">
            <w:pPr>
              <w:jc w:val="center"/>
              <w:rPr>
                <w:b/>
                <w:bCs/>
              </w:rPr>
            </w:pPr>
            <w:r>
              <w:rPr>
                <w:b/>
                <w:bCs/>
              </w:rPr>
              <w:t>Amount (Rs. ‘000)</w:t>
            </w:r>
          </w:p>
        </w:tc>
      </w:tr>
      <w:tr w:rsidR="003077FF" w14:paraId="54B31A66" w14:textId="77777777" w:rsidTr="003077FF">
        <w:trPr>
          <w:tblCellSpacing w:w="15" w:type="dxa"/>
        </w:trPr>
        <w:tc>
          <w:tcPr>
            <w:tcW w:w="0" w:type="auto"/>
            <w:vAlign w:val="center"/>
            <w:hideMark/>
          </w:tcPr>
          <w:p w14:paraId="13361446" w14:textId="77777777" w:rsidR="003077FF" w:rsidRDefault="003077FF">
            <w:r>
              <w:t>Profit before taxation</w:t>
            </w:r>
          </w:p>
        </w:tc>
        <w:tc>
          <w:tcPr>
            <w:tcW w:w="0" w:type="auto"/>
            <w:vAlign w:val="center"/>
            <w:hideMark/>
          </w:tcPr>
          <w:p w14:paraId="1CB48731" w14:textId="77777777" w:rsidR="003077FF" w:rsidRDefault="003077FF">
            <w:r>
              <w:t>18,740</w:t>
            </w:r>
          </w:p>
        </w:tc>
      </w:tr>
      <w:tr w:rsidR="003077FF" w14:paraId="4CFE5E23" w14:textId="77777777" w:rsidTr="003077FF">
        <w:trPr>
          <w:tblCellSpacing w:w="15" w:type="dxa"/>
        </w:trPr>
        <w:tc>
          <w:tcPr>
            <w:tcW w:w="0" w:type="auto"/>
            <w:vAlign w:val="center"/>
            <w:hideMark/>
          </w:tcPr>
          <w:p w14:paraId="76088C59" w14:textId="77777777" w:rsidR="003077FF" w:rsidRDefault="003077FF">
            <w:r>
              <w:t>Finance income</w:t>
            </w:r>
          </w:p>
        </w:tc>
        <w:tc>
          <w:tcPr>
            <w:tcW w:w="0" w:type="auto"/>
            <w:vAlign w:val="center"/>
            <w:hideMark/>
          </w:tcPr>
          <w:p w14:paraId="40FD359B" w14:textId="77777777" w:rsidR="003077FF" w:rsidRDefault="003077FF">
            <w:r>
              <w:t>4,554</w:t>
            </w:r>
          </w:p>
        </w:tc>
      </w:tr>
      <w:tr w:rsidR="003077FF" w14:paraId="0BC22DAE" w14:textId="77777777" w:rsidTr="003077FF">
        <w:trPr>
          <w:tblCellSpacing w:w="15" w:type="dxa"/>
        </w:trPr>
        <w:tc>
          <w:tcPr>
            <w:tcW w:w="0" w:type="auto"/>
            <w:vAlign w:val="center"/>
            <w:hideMark/>
          </w:tcPr>
          <w:p w14:paraId="556E54F5" w14:textId="77777777" w:rsidR="003077FF" w:rsidRDefault="003077FF">
            <w:r>
              <w:t>Tax depreciation on own used assets</w:t>
            </w:r>
          </w:p>
        </w:tc>
        <w:tc>
          <w:tcPr>
            <w:tcW w:w="0" w:type="auto"/>
            <w:vAlign w:val="center"/>
            <w:hideMark/>
          </w:tcPr>
          <w:p w14:paraId="04BE1898" w14:textId="77777777" w:rsidR="003077FF" w:rsidRDefault="003077FF">
            <w:r>
              <w:t>450</w:t>
            </w:r>
          </w:p>
        </w:tc>
      </w:tr>
      <w:tr w:rsidR="003077FF" w14:paraId="0C504B7F" w14:textId="77777777" w:rsidTr="003077FF">
        <w:trPr>
          <w:tblCellSpacing w:w="15" w:type="dxa"/>
        </w:trPr>
        <w:tc>
          <w:tcPr>
            <w:tcW w:w="0" w:type="auto"/>
            <w:vAlign w:val="center"/>
            <w:hideMark/>
          </w:tcPr>
          <w:p w14:paraId="335F1100" w14:textId="77777777" w:rsidR="003077FF" w:rsidRDefault="003077FF">
            <w:r>
              <w:t>Accounting depreciation on own used assets</w:t>
            </w:r>
          </w:p>
        </w:tc>
        <w:tc>
          <w:tcPr>
            <w:tcW w:w="0" w:type="auto"/>
            <w:vAlign w:val="center"/>
            <w:hideMark/>
          </w:tcPr>
          <w:p w14:paraId="611C0DF5" w14:textId="77777777" w:rsidR="003077FF" w:rsidRDefault="003077FF">
            <w:r>
              <w:t>425</w:t>
            </w:r>
          </w:p>
        </w:tc>
      </w:tr>
      <w:tr w:rsidR="003077FF" w14:paraId="1306515C" w14:textId="77777777" w:rsidTr="003077FF">
        <w:trPr>
          <w:tblCellSpacing w:w="15" w:type="dxa"/>
        </w:trPr>
        <w:tc>
          <w:tcPr>
            <w:tcW w:w="0" w:type="auto"/>
            <w:vAlign w:val="center"/>
            <w:hideMark/>
          </w:tcPr>
          <w:p w14:paraId="7F6CF24B" w14:textId="77777777" w:rsidR="003077FF" w:rsidRDefault="003077FF">
            <w:r>
              <w:t>Lease rentals</w:t>
            </w:r>
          </w:p>
        </w:tc>
        <w:tc>
          <w:tcPr>
            <w:tcW w:w="0" w:type="auto"/>
            <w:vAlign w:val="center"/>
            <w:hideMark/>
          </w:tcPr>
          <w:p w14:paraId="11981911" w14:textId="77777777" w:rsidR="003077FF" w:rsidRDefault="003077FF">
            <w:r>
              <w:t>83,730</w:t>
            </w:r>
          </w:p>
        </w:tc>
      </w:tr>
      <w:tr w:rsidR="003077FF" w14:paraId="2FF69204" w14:textId="77777777" w:rsidTr="003077FF">
        <w:trPr>
          <w:tblCellSpacing w:w="15" w:type="dxa"/>
        </w:trPr>
        <w:tc>
          <w:tcPr>
            <w:tcW w:w="0" w:type="auto"/>
            <w:vAlign w:val="center"/>
            <w:hideMark/>
          </w:tcPr>
          <w:p w14:paraId="746BE207" w14:textId="77777777" w:rsidR="003077FF" w:rsidRDefault="003077FF">
            <w:r>
              <w:t>Provision for gratuity</w:t>
            </w:r>
          </w:p>
        </w:tc>
        <w:tc>
          <w:tcPr>
            <w:tcW w:w="0" w:type="auto"/>
            <w:vAlign w:val="center"/>
            <w:hideMark/>
          </w:tcPr>
          <w:p w14:paraId="69CB1BCE" w14:textId="77777777" w:rsidR="003077FF" w:rsidRDefault="003077FF">
            <w:r>
              <w:t>387</w:t>
            </w:r>
          </w:p>
        </w:tc>
      </w:tr>
      <w:tr w:rsidR="003077FF" w14:paraId="16B745F7" w14:textId="77777777" w:rsidTr="003077FF">
        <w:trPr>
          <w:tblCellSpacing w:w="15" w:type="dxa"/>
        </w:trPr>
        <w:tc>
          <w:tcPr>
            <w:tcW w:w="0" w:type="auto"/>
            <w:vAlign w:val="center"/>
            <w:hideMark/>
          </w:tcPr>
          <w:p w14:paraId="214C77AD" w14:textId="77777777" w:rsidR="003077FF" w:rsidRDefault="003077FF">
            <w:r>
              <w:t>Gratuity paid</w:t>
            </w:r>
          </w:p>
        </w:tc>
        <w:tc>
          <w:tcPr>
            <w:tcW w:w="0" w:type="auto"/>
            <w:vAlign w:val="center"/>
            <w:hideMark/>
          </w:tcPr>
          <w:p w14:paraId="0D97E19F" w14:textId="77777777" w:rsidR="003077FF" w:rsidRDefault="003077FF">
            <w:r>
              <w:t>163</w:t>
            </w:r>
          </w:p>
        </w:tc>
      </w:tr>
      <w:tr w:rsidR="003077FF" w14:paraId="5B336D74" w14:textId="77777777" w:rsidTr="003077FF">
        <w:trPr>
          <w:tblCellSpacing w:w="15" w:type="dxa"/>
        </w:trPr>
        <w:tc>
          <w:tcPr>
            <w:tcW w:w="0" w:type="auto"/>
            <w:vAlign w:val="center"/>
            <w:hideMark/>
          </w:tcPr>
          <w:p w14:paraId="1003C6DC" w14:textId="77777777" w:rsidR="003077FF" w:rsidRDefault="003077FF">
            <w:r>
              <w:t>Lease rentals paid</w:t>
            </w:r>
          </w:p>
        </w:tc>
        <w:tc>
          <w:tcPr>
            <w:tcW w:w="0" w:type="auto"/>
            <w:vAlign w:val="center"/>
            <w:hideMark/>
          </w:tcPr>
          <w:p w14:paraId="7BF0AD40" w14:textId="77777777" w:rsidR="003077FF" w:rsidRDefault="003077FF">
            <w:r>
              <w:t>165</w:t>
            </w:r>
          </w:p>
        </w:tc>
      </w:tr>
      <w:tr w:rsidR="003077FF" w14:paraId="57FEEFA5" w14:textId="77777777" w:rsidTr="003077FF">
        <w:trPr>
          <w:tblCellSpacing w:w="15" w:type="dxa"/>
        </w:trPr>
        <w:tc>
          <w:tcPr>
            <w:tcW w:w="0" w:type="auto"/>
            <w:vAlign w:val="center"/>
            <w:hideMark/>
          </w:tcPr>
          <w:p w14:paraId="5EFAE90F" w14:textId="77777777" w:rsidR="003077FF" w:rsidRDefault="003077FF">
            <w:r>
              <w:t>Financial charges on lease</w:t>
            </w:r>
          </w:p>
        </w:tc>
        <w:tc>
          <w:tcPr>
            <w:tcW w:w="0" w:type="auto"/>
            <w:vAlign w:val="center"/>
            <w:hideMark/>
          </w:tcPr>
          <w:p w14:paraId="5ACBD032" w14:textId="77777777" w:rsidR="003077FF" w:rsidRDefault="003077FF">
            <w:r>
              <w:t>45</w:t>
            </w:r>
          </w:p>
        </w:tc>
      </w:tr>
      <w:tr w:rsidR="003077FF" w14:paraId="48A3804D" w14:textId="77777777" w:rsidTr="003077FF">
        <w:trPr>
          <w:tblCellSpacing w:w="15" w:type="dxa"/>
        </w:trPr>
        <w:tc>
          <w:tcPr>
            <w:tcW w:w="0" w:type="auto"/>
            <w:vAlign w:val="center"/>
            <w:hideMark/>
          </w:tcPr>
          <w:p w14:paraId="6A3C72D7" w14:textId="77777777" w:rsidR="003077FF" w:rsidRDefault="003077FF">
            <w:r>
              <w:t>Tax depreciation on lease assets</w:t>
            </w:r>
          </w:p>
        </w:tc>
        <w:tc>
          <w:tcPr>
            <w:tcW w:w="0" w:type="auto"/>
            <w:vAlign w:val="center"/>
            <w:hideMark/>
          </w:tcPr>
          <w:p w14:paraId="2C0EA382" w14:textId="77777777" w:rsidR="003077FF" w:rsidRDefault="003077FF">
            <w:r>
              <w:t>16,440</w:t>
            </w:r>
          </w:p>
        </w:tc>
      </w:tr>
      <w:tr w:rsidR="003077FF" w14:paraId="3F021019" w14:textId="77777777" w:rsidTr="003077FF">
        <w:trPr>
          <w:tblCellSpacing w:w="15" w:type="dxa"/>
        </w:trPr>
        <w:tc>
          <w:tcPr>
            <w:tcW w:w="0" w:type="auto"/>
            <w:vAlign w:val="center"/>
            <w:hideMark/>
          </w:tcPr>
          <w:p w14:paraId="437DEE27" w14:textId="77777777" w:rsidR="003077FF" w:rsidRDefault="003077FF">
            <w:r>
              <w:t>Unabsorbed tax depreciation (tax losses)</w:t>
            </w:r>
          </w:p>
        </w:tc>
        <w:tc>
          <w:tcPr>
            <w:tcW w:w="0" w:type="auto"/>
            <w:vAlign w:val="center"/>
            <w:hideMark/>
          </w:tcPr>
          <w:p w14:paraId="51262263" w14:textId="77777777" w:rsidR="003077FF" w:rsidRDefault="003077FF">
            <w:r>
              <w:t>15,560</w:t>
            </w:r>
          </w:p>
        </w:tc>
      </w:tr>
      <w:tr w:rsidR="003077FF" w14:paraId="7AB4ADA7" w14:textId="77777777" w:rsidTr="003077FF">
        <w:trPr>
          <w:tblCellSpacing w:w="15" w:type="dxa"/>
        </w:trPr>
        <w:tc>
          <w:tcPr>
            <w:tcW w:w="0" w:type="auto"/>
            <w:vAlign w:val="center"/>
            <w:hideMark/>
          </w:tcPr>
          <w:p w14:paraId="4D306AA5" w14:textId="77777777" w:rsidR="003077FF" w:rsidRDefault="003077FF">
            <w:r>
              <w:t>Losses on the sale of leased assets</w:t>
            </w:r>
          </w:p>
        </w:tc>
        <w:tc>
          <w:tcPr>
            <w:tcW w:w="0" w:type="auto"/>
            <w:vAlign w:val="center"/>
            <w:hideMark/>
          </w:tcPr>
          <w:p w14:paraId="5578146E" w14:textId="77777777" w:rsidR="003077FF" w:rsidRDefault="003077FF">
            <w:r>
              <w:t>9,336</w:t>
            </w:r>
          </w:p>
        </w:tc>
      </w:tr>
    </w:tbl>
    <w:p w14:paraId="315FC476" w14:textId="77777777" w:rsidR="003077FF" w:rsidRDefault="003077FF" w:rsidP="003077FF">
      <w:pPr>
        <w:pStyle w:val="Heading3"/>
      </w:pPr>
      <w:r>
        <w:rPr>
          <w:rStyle w:val="Strong"/>
          <w:b/>
          <w:bCs/>
        </w:rPr>
        <w:t>ANSWER</w:t>
      </w:r>
    </w:p>
    <w:p w14:paraId="4200B79C" w14:textId="77777777" w:rsidR="003077FF" w:rsidRDefault="003077FF" w:rsidP="003077FF">
      <w:pPr>
        <w:pStyle w:val="Heading3"/>
      </w:pPr>
      <w:r>
        <w:rPr>
          <w:rStyle w:val="Strong"/>
          <w:b/>
          <w:bCs/>
        </w:rPr>
        <w:t>M/s. ABC Leasing Company Limited</w:t>
      </w:r>
    </w:p>
    <w:p w14:paraId="3090C639" w14:textId="77777777" w:rsidR="003077FF" w:rsidRDefault="003077FF" w:rsidP="003077FF">
      <w:pPr>
        <w:pStyle w:val="Heading3"/>
      </w:pPr>
      <w:r>
        <w:rPr>
          <w:rStyle w:val="Strong"/>
          <w:b/>
          <w:bCs/>
        </w:rPr>
        <w:t>Resident Public Company</w:t>
      </w:r>
    </w:p>
    <w:p w14:paraId="3D11376C" w14:textId="77777777" w:rsidR="003077FF" w:rsidRDefault="003077FF" w:rsidP="003077FF">
      <w:pPr>
        <w:pStyle w:val="Heading3"/>
      </w:pPr>
      <w:r>
        <w:rPr>
          <w:rStyle w:val="Strong"/>
          <w:b/>
          <w:bCs/>
        </w:rPr>
        <w:t>Tax Year 20X1</w:t>
      </w:r>
    </w:p>
    <w:p w14:paraId="58880559" w14:textId="77777777" w:rsidR="003077FF" w:rsidRDefault="003077FF" w:rsidP="003077FF">
      <w:pPr>
        <w:pStyle w:val="Heading3"/>
      </w:pPr>
      <w:r>
        <w:rPr>
          <w:rStyle w:val="Strong"/>
          <w:b/>
          <w:bCs/>
        </w:rPr>
        <w:t>Taxable Income and 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37"/>
        <w:gridCol w:w="1864"/>
      </w:tblGrid>
      <w:tr w:rsidR="003077FF" w14:paraId="4BBE7B91" w14:textId="77777777" w:rsidTr="003077FF">
        <w:trPr>
          <w:tblHeader/>
          <w:tblCellSpacing w:w="15" w:type="dxa"/>
        </w:trPr>
        <w:tc>
          <w:tcPr>
            <w:tcW w:w="0" w:type="auto"/>
            <w:vAlign w:val="center"/>
            <w:hideMark/>
          </w:tcPr>
          <w:p w14:paraId="7541FC5F" w14:textId="77777777" w:rsidR="003077FF" w:rsidRDefault="003077FF">
            <w:pPr>
              <w:jc w:val="center"/>
              <w:rPr>
                <w:b/>
                <w:bCs/>
              </w:rPr>
            </w:pPr>
            <w:r>
              <w:rPr>
                <w:b/>
                <w:bCs/>
              </w:rPr>
              <w:lastRenderedPageBreak/>
              <w:t>Particulars</w:t>
            </w:r>
          </w:p>
        </w:tc>
        <w:tc>
          <w:tcPr>
            <w:tcW w:w="0" w:type="auto"/>
            <w:vAlign w:val="center"/>
            <w:hideMark/>
          </w:tcPr>
          <w:p w14:paraId="7F7BCEEE" w14:textId="77777777" w:rsidR="003077FF" w:rsidRDefault="003077FF">
            <w:pPr>
              <w:jc w:val="center"/>
              <w:rPr>
                <w:b/>
                <w:bCs/>
              </w:rPr>
            </w:pPr>
            <w:r>
              <w:rPr>
                <w:b/>
                <w:bCs/>
              </w:rPr>
              <w:t>Amount (Rs. ‘000)</w:t>
            </w:r>
          </w:p>
        </w:tc>
      </w:tr>
      <w:tr w:rsidR="003077FF" w14:paraId="3789AB06" w14:textId="77777777" w:rsidTr="003077FF">
        <w:trPr>
          <w:tblCellSpacing w:w="15" w:type="dxa"/>
        </w:trPr>
        <w:tc>
          <w:tcPr>
            <w:tcW w:w="0" w:type="auto"/>
            <w:vAlign w:val="center"/>
            <w:hideMark/>
          </w:tcPr>
          <w:p w14:paraId="6597544C" w14:textId="77777777" w:rsidR="003077FF" w:rsidRDefault="003077FF">
            <w:r>
              <w:t>Profit before taxation</w:t>
            </w:r>
          </w:p>
        </w:tc>
        <w:tc>
          <w:tcPr>
            <w:tcW w:w="0" w:type="auto"/>
            <w:vAlign w:val="center"/>
            <w:hideMark/>
          </w:tcPr>
          <w:p w14:paraId="7989D3A7" w14:textId="77777777" w:rsidR="003077FF" w:rsidRDefault="003077FF">
            <w:r>
              <w:t>18,740</w:t>
            </w:r>
          </w:p>
        </w:tc>
      </w:tr>
      <w:tr w:rsidR="003077FF" w14:paraId="2F735B24" w14:textId="77777777" w:rsidTr="003077FF">
        <w:trPr>
          <w:tblCellSpacing w:w="15" w:type="dxa"/>
        </w:trPr>
        <w:tc>
          <w:tcPr>
            <w:tcW w:w="0" w:type="auto"/>
            <w:vAlign w:val="center"/>
            <w:hideMark/>
          </w:tcPr>
          <w:p w14:paraId="3772DAAC" w14:textId="77777777" w:rsidR="003077FF" w:rsidRDefault="003077FF">
            <w:r>
              <w:rPr>
                <w:rStyle w:val="Strong"/>
              </w:rPr>
              <w:t>Add:</w:t>
            </w:r>
            <w:r>
              <w:t xml:space="preserve"> Provision for gratuity</w:t>
            </w:r>
          </w:p>
        </w:tc>
        <w:tc>
          <w:tcPr>
            <w:tcW w:w="0" w:type="auto"/>
            <w:vAlign w:val="center"/>
            <w:hideMark/>
          </w:tcPr>
          <w:p w14:paraId="4C3BDBFD" w14:textId="77777777" w:rsidR="003077FF" w:rsidRDefault="003077FF">
            <w:r>
              <w:t>387</w:t>
            </w:r>
          </w:p>
        </w:tc>
      </w:tr>
      <w:tr w:rsidR="003077FF" w14:paraId="01B6F024" w14:textId="77777777" w:rsidTr="003077FF">
        <w:trPr>
          <w:tblCellSpacing w:w="15" w:type="dxa"/>
        </w:trPr>
        <w:tc>
          <w:tcPr>
            <w:tcW w:w="0" w:type="auto"/>
            <w:vAlign w:val="center"/>
            <w:hideMark/>
          </w:tcPr>
          <w:p w14:paraId="777C52EF" w14:textId="77777777" w:rsidR="003077FF" w:rsidRDefault="003077FF">
            <w:r>
              <w:t>Accounting depreciation</w:t>
            </w:r>
          </w:p>
        </w:tc>
        <w:tc>
          <w:tcPr>
            <w:tcW w:w="0" w:type="auto"/>
            <w:vAlign w:val="center"/>
            <w:hideMark/>
          </w:tcPr>
          <w:p w14:paraId="77869960" w14:textId="77777777" w:rsidR="003077FF" w:rsidRDefault="003077FF">
            <w:r>
              <w:t>425</w:t>
            </w:r>
          </w:p>
        </w:tc>
      </w:tr>
      <w:tr w:rsidR="003077FF" w14:paraId="49B8FF64" w14:textId="77777777" w:rsidTr="003077FF">
        <w:trPr>
          <w:tblCellSpacing w:w="15" w:type="dxa"/>
        </w:trPr>
        <w:tc>
          <w:tcPr>
            <w:tcW w:w="0" w:type="auto"/>
            <w:vAlign w:val="center"/>
            <w:hideMark/>
          </w:tcPr>
          <w:p w14:paraId="622736B8" w14:textId="77777777" w:rsidR="003077FF" w:rsidRDefault="003077FF">
            <w:r>
              <w:t>Financial charges of leases</w:t>
            </w:r>
          </w:p>
        </w:tc>
        <w:tc>
          <w:tcPr>
            <w:tcW w:w="0" w:type="auto"/>
            <w:vAlign w:val="center"/>
            <w:hideMark/>
          </w:tcPr>
          <w:p w14:paraId="156B200B" w14:textId="77777777" w:rsidR="003077FF" w:rsidRDefault="003077FF">
            <w:r>
              <w:t>45</w:t>
            </w:r>
          </w:p>
        </w:tc>
      </w:tr>
      <w:tr w:rsidR="003077FF" w14:paraId="18F862FC" w14:textId="77777777" w:rsidTr="003077FF">
        <w:trPr>
          <w:tblCellSpacing w:w="15" w:type="dxa"/>
        </w:trPr>
        <w:tc>
          <w:tcPr>
            <w:tcW w:w="0" w:type="auto"/>
            <w:vAlign w:val="center"/>
            <w:hideMark/>
          </w:tcPr>
          <w:p w14:paraId="592A7E69" w14:textId="77777777" w:rsidR="003077FF" w:rsidRDefault="003077FF">
            <w:r>
              <w:t>Lease rentals</w:t>
            </w:r>
          </w:p>
        </w:tc>
        <w:tc>
          <w:tcPr>
            <w:tcW w:w="0" w:type="auto"/>
            <w:vAlign w:val="center"/>
            <w:hideMark/>
          </w:tcPr>
          <w:p w14:paraId="4E406F3D" w14:textId="77777777" w:rsidR="003077FF" w:rsidRDefault="003077FF">
            <w:r>
              <w:t>83,730</w:t>
            </w:r>
          </w:p>
        </w:tc>
      </w:tr>
      <w:tr w:rsidR="003077FF" w14:paraId="2CDA0144" w14:textId="77777777" w:rsidTr="003077FF">
        <w:trPr>
          <w:tblCellSpacing w:w="15" w:type="dxa"/>
        </w:trPr>
        <w:tc>
          <w:tcPr>
            <w:tcW w:w="0" w:type="auto"/>
            <w:vAlign w:val="center"/>
            <w:hideMark/>
          </w:tcPr>
          <w:p w14:paraId="0BFA1FA3" w14:textId="77777777" w:rsidR="003077FF" w:rsidRDefault="003077FF">
            <w:r>
              <w:rPr>
                <w:rStyle w:val="Strong"/>
              </w:rPr>
              <w:t>Total</w:t>
            </w:r>
          </w:p>
        </w:tc>
        <w:tc>
          <w:tcPr>
            <w:tcW w:w="0" w:type="auto"/>
            <w:vAlign w:val="center"/>
            <w:hideMark/>
          </w:tcPr>
          <w:p w14:paraId="159C6BA3" w14:textId="77777777" w:rsidR="003077FF" w:rsidRDefault="003077FF">
            <w:r>
              <w:t>103,327</w:t>
            </w:r>
          </w:p>
        </w:tc>
      </w:tr>
      <w:tr w:rsidR="003077FF" w14:paraId="56571650" w14:textId="77777777" w:rsidTr="003077FF">
        <w:trPr>
          <w:tblCellSpacing w:w="15" w:type="dxa"/>
        </w:trPr>
        <w:tc>
          <w:tcPr>
            <w:tcW w:w="0" w:type="auto"/>
            <w:vAlign w:val="center"/>
            <w:hideMark/>
          </w:tcPr>
          <w:p w14:paraId="426F5842" w14:textId="77777777" w:rsidR="003077FF" w:rsidRDefault="003077FF">
            <w:r>
              <w:rPr>
                <w:rStyle w:val="Strong"/>
              </w:rPr>
              <w:t>Less:</w:t>
            </w:r>
            <w:r>
              <w:t xml:space="preserve"> Finance income</w:t>
            </w:r>
          </w:p>
        </w:tc>
        <w:tc>
          <w:tcPr>
            <w:tcW w:w="0" w:type="auto"/>
            <w:vAlign w:val="center"/>
            <w:hideMark/>
          </w:tcPr>
          <w:p w14:paraId="4499AB8D" w14:textId="77777777" w:rsidR="003077FF" w:rsidRDefault="003077FF">
            <w:r>
              <w:t>45,654</w:t>
            </w:r>
          </w:p>
        </w:tc>
      </w:tr>
      <w:tr w:rsidR="003077FF" w14:paraId="288593C7" w14:textId="77777777" w:rsidTr="003077FF">
        <w:trPr>
          <w:tblCellSpacing w:w="15" w:type="dxa"/>
        </w:trPr>
        <w:tc>
          <w:tcPr>
            <w:tcW w:w="0" w:type="auto"/>
            <w:vAlign w:val="center"/>
            <w:hideMark/>
          </w:tcPr>
          <w:p w14:paraId="65FFEFF3" w14:textId="77777777" w:rsidR="003077FF" w:rsidRDefault="003077FF">
            <w:r>
              <w:t>Lease rentals</w:t>
            </w:r>
          </w:p>
        </w:tc>
        <w:tc>
          <w:tcPr>
            <w:tcW w:w="0" w:type="auto"/>
            <w:vAlign w:val="center"/>
            <w:hideMark/>
          </w:tcPr>
          <w:p w14:paraId="26A524E8" w14:textId="77777777" w:rsidR="003077FF" w:rsidRDefault="003077FF">
            <w:r>
              <w:t>105</w:t>
            </w:r>
          </w:p>
        </w:tc>
      </w:tr>
      <w:tr w:rsidR="003077FF" w14:paraId="1FC40C16" w14:textId="77777777" w:rsidTr="003077FF">
        <w:trPr>
          <w:tblCellSpacing w:w="15" w:type="dxa"/>
        </w:trPr>
        <w:tc>
          <w:tcPr>
            <w:tcW w:w="0" w:type="auto"/>
            <w:vAlign w:val="center"/>
            <w:hideMark/>
          </w:tcPr>
          <w:p w14:paraId="2782F550" w14:textId="77777777" w:rsidR="003077FF" w:rsidRDefault="003077FF">
            <w:r>
              <w:t>Gratuity paid</w:t>
            </w:r>
          </w:p>
        </w:tc>
        <w:tc>
          <w:tcPr>
            <w:tcW w:w="0" w:type="auto"/>
            <w:vAlign w:val="center"/>
            <w:hideMark/>
          </w:tcPr>
          <w:p w14:paraId="6609C47E" w14:textId="77777777" w:rsidR="003077FF" w:rsidRDefault="003077FF">
            <w:r>
              <w:t>163</w:t>
            </w:r>
          </w:p>
        </w:tc>
      </w:tr>
      <w:tr w:rsidR="003077FF" w14:paraId="47E19EB8" w14:textId="77777777" w:rsidTr="003077FF">
        <w:trPr>
          <w:tblCellSpacing w:w="15" w:type="dxa"/>
        </w:trPr>
        <w:tc>
          <w:tcPr>
            <w:tcW w:w="0" w:type="auto"/>
            <w:vAlign w:val="center"/>
            <w:hideMark/>
          </w:tcPr>
          <w:p w14:paraId="3F107A90" w14:textId="77777777" w:rsidR="003077FF" w:rsidRDefault="003077FF">
            <w:r>
              <w:t>Tax depreciation on assets under own use</w:t>
            </w:r>
          </w:p>
        </w:tc>
        <w:tc>
          <w:tcPr>
            <w:tcW w:w="0" w:type="auto"/>
            <w:vAlign w:val="center"/>
            <w:hideMark/>
          </w:tcPr>
          <w:p w14:paraId="763AC698" w14:textId="77777777" w:rsidR="003077FF" w:rsidRDefault="003077FF">
            <w:r>
              <w:t>450</w:t>
            </w:r>
          </w:p>
        </w:tc>
      </w:tr>
      <w:tr w:rsidR="003077FF" w14:paraId="44033945" w14:textId="77777777" w:rsidTr="003077FF">
        <w:trPr>
          <w:tblCellSpacing w:w="15" w:type="dxa"/>
        </w:trPr>
        <w:tc>
          <w:tcPr>
            <w:tcW w:w="0" w:type="auto"/>
            <w:vAlign w:val="center"/>
            <w:hideMark/>
          </w:tcPr>
          <w:p w14:paraId="3592C918" w14:textId="77777777" w:rsidR="003077FF" w:rsidRDefault="003077FF">
            <w:r>
              <w:rPr>
                <w:rStyle w:val="Strong"/>
              </w:rPr>
              <w:t>Total</w:t>
            </w:r>
          </w:p>
        </w:tc>
        <w:tc>
          <w:tcPr>
            <w:tcW w:w="0" w:type="auto"/>
            <w:vAlign w:val="center"/>
            <w:hideMark/>
          </w:tcPr>
          <w:p w14:paraId="5B3965CC" w14:textId="77777777" w:rsidR="003077FF" w:rsidRDefault="003077FF">
            <w:r>
              <w:t>46,372</w:t>
            </w:r>
          </w:p>
        </w:tc>
      </w:tr>
      <w:tr w:rsidR="003077FF" w14:paraId="37D210FE" w14:textId="77777777" w:rsidTr="003077FF">
        <w:trPr>
          <w:tblCellSpacing w:w="15" w:type="dxa"/>
        </w:trPr>
        <w:tc>
          <w:tcPr>
            <w:tcW w:w="0" w:type="auto"/>
            <w:vAlign w:val="center"/>
            <w:hideMark/>
          </w:tcPr>
          <w:p w14:paraId="4AB8F710" w14:textId="77777777" w:rsidR="003077FF" w:rsidRDefault="003077FF">
            <w:r>
              <w:t>Income before charging tax depreciation</w:t>
            </w:r>
          </w:p>
        </w:tc>
        <w:tc>
          <w:tcPr>
            <w:tcW w:w="0" w:type="auto"/>
            <w:vAlign w:val="center"/>
            <w:hideMark/>
          </w:tcPr>
          <w:p w14:paraId="34EB0957" w14:textId="77777777" w:rsidR="003077FF" w:rsidRDefault="003077FF">
            <w:r>
              <w:t>56,955</w:t>
            </w:r>
          </w:p>
        </w:tc>
      </w:tr>
      <w:tr w:rsidR="003077FF" w14:paraId="4289065C" w14:textId="77777777" w:rsidTr="003077FF">
        <w:trPr>
          <w:tblCellSpacing w:w="15" w:type="dxa"/>
        </w:trPr>
        <w:tc>
          <w:tcPr>
            <w:tcW w:w="0" w:type="auto"/>
            <w:vAlign w:val="center"/>
            <w:hideMark/>
          </w:tcPr>
          <w:p w14:paraId="10E2B791" w14:textId="77777777" w:rsidR="003077FF" w:rsidRDefault="003077FF">
            <w:r>
              <w:t>Tax depreciation of leased assets</w:t>
            </w:r>
          </w:p>
        </w:tc>
        <w:tc>
          <w:tcPr>
            <w:tcW w:w="0" w:type="auto"/>
            <w:vAlign w:val="center"/>
            <w:hideMark/>
          </w:tcPr>
          <w:p w14:paraId="64A9009A" w14:textId="77777777" w:rsidR="003077FF" w:rsidRDefault="003077FF">
            <w:r>
              <w:t>(66,140)</w:t>
            </w:r>
          </w:p>
        </w:tc>
      </w:tr>
      <w:tr w:rsidR="003077FF" w14:paraId="3F10AB09" w14:textId="77777777" w:rsidTr="003077FF">
        <w:trPr>
          <w:tblCellSpacing w:w="15" w:type="dxa"/>
        </w:trPr>
        <w:tc>
          <w:tcPr>
            <w:tcW w:w="0" w:type="auto"/>
            <w:vAlign w:val="center"/>
            <w:hideMark/>
          </w:tcPr>
          <w:p w14:paraId="1DC5DF46" w14:textId="77777777" w:rsidR="003077FF" w:rsidRDefault="003077FF">
            <w:r>
              <w:t>Loss on sale of leased assets on maturity</w:t>
            </w:r>
          </w:p>
        </w:tc>
        <w:tc>
          <w:tcPr>
            <w:tcW w:w="0" w:type="auto"/>
            <w:vAlign w:val="center"/>
            <w:hideMark/>
          </w:tcPr>
          <w:p w14:paraId="4B1350D4" w14:textId="77777777" w:rsidR="003077FF" w:rsidRDefault="003077FF">
            <w:r>
              <w:t>(9,336)</w:t>
            </w:r>
          </w:p>
        </w:tc>
      </w:tr>
      <w:tr w:rsidR="003077FF" w14:paraId="5468C3AF" w14:textId="77777777" w:rsidTr="003077FF">
        <w:trPr>
          <w:tblCellSpacing w:w="15" w:type="dxa"/>
        </w:trPr>
        <w:tc>
          <w:tcPr>
            <w:tcW w:w="0" w:type="auto"/>
            <w:vAlign w:val="center"/>
            <w:hideMark/>
          </w:tcPr>
          <w:p w14:paraId="7D7E3FD3" w14:textId="77777777" w:rsidR="003077FF" w:rsidRDefault="003077FF">
            <w:r>
              <w:rPr>
                <w:rStyle w:val="Strong"/>
              </w:rPr>
              <w:t>Total Loss</w:t>
            </w:r>
          </w:p>
        </w:tc>
        <w:tc>
          <w:tcPr>
            <w:tcW w:w="0" w:type="auto"/>
            <w:vAlign w:val="center"/>
            <w:hideMark/>
          </w:tcPr>
          <w:p w14:paraId="6F636D66" w14:textId="77777777" w:rsidR="003077FF" w:rsidRDefault="003077FF">
            <w:r>
              <w:t>(18,521)</w:t>
            </w:r>
          </w:p>
        </w:tc>
      </w:tr>
      <w:tr w:rsidR="003077FF" w14:paraId="2E09CE0D" w14:textId="77777777" w:rsidTr="003077FF">
        <w:trPr>
          <w:tblCellSpacing w:w="15" w:type="dxa"/>
        </w:trPr>
        <w:tc>
          <w:tcPr>
            <w:tcW w:w="0" w:type="auto"/>
            <w:vAlign w:val="center"/>
            <w:hideMark/>
          </w:tcPr>
          <w:p w14:paraId="5228047D" w14:textId="77777777" w:rsidR="003077FF" w:rsidRDefault="003077FF">
            <w:r>
              <w:rPr>
                <w:rStyle w:val="Strong"/>
              </w:rPr>
              <w:t>Loss brought forward from previous year (unabsorbed depreciation)</w:t>
            </w:r>
          </w:p>
        </w:tc>
        <w:tc>
          <w:tcPr>
            <w:tcW w:w="0" w:type="auto"/>
            <w:vAlign w:val="center"/>
            <w:hideMark/>
          </w:tcPr>
          <w:p w14:paraId="6441092C" w14:textId="77777777" w:rsidR="003077FF" w:rsidRDefault="003077FF">
            <w:r>
              <w:t>(15,550)</w:t>
            </w:r>
          </w:p>
        </w:tc>
      </w:tr>
      <w:tr w:rsidR="003077FF" w14:paraId="6584C494" w14:textId="77777777" w:rsidTr="003077FF">
        <w:trPr>
          <w:tblCellSpacing w:w="15" w:type="dxa"/>
        </w:trPr>
        <w:tc>
          <w:tcPr>
            <w:tcW w:w="0" w:type="auto"/>
            <w:vAlign w:val="center"/>
            <w:hideMark/>
          </w:tcPr>
          <w:p w14:paraId="4932A63C" w14:textId="77777777" w:rsidR="003077FF" w:rsidRDefault="003077FF">
            <w:r>
              <w:rPr>
                <w:rStyle w:val="Strong"/>
              </w:rPr>
              <w:t>Loss to be carried forward (unabsorbed depreciation)</w:t>
            </w:r>
          </w:p>
        </w:tc>
        <w:tc>
          <w:tcPr>
            <w:tcW w:w="0" w:type="auto"/>
            <w:vAlign w:val="center"/>
            <w:hideMark/>
          </w:tcPr>
          <w:p w14:paraId="372019A6" w14:textId="77777777" w:rsidR="003077FF" w:rsidRDefault="003077FF">
            <w:r>
              <w:t>(34,071)</w:t>
            </w:r>
          </w:p>
        </w:tc>
      </w:tr>
    </w:tbl>
    <w:p w14:paraId="31764259" w14:textId="77777777" w:rsidR="003077FF" w:rsidRDefault="00000000" w:rsidP="003077FF">
      <w:r>
        <w:pict w14:anchorId="251CA115">
          <v:rect id="_x0000_i1245" style="width:0;height:1.5pt" o:hralign="center" o:hrstd="t" o:hr="t" fillcolor="#a0a0a0" stroked="f"/>
        </w:pict>
      </w:r>
    </w:p>
    <w:p w14:paraId="20DC2F58" w14:textId="77777777" w:rsidR="003077FF" w:rsidRDefault="003077FF" w:rsidP="003077FF">
      <w:pPr>
        <w:pStyle w:val="Heading3"/>
      </w:pPr>
      <w:r>
        <w:rPr>
          <w:rStyle w:val="Strong"/>
          <w:b/>
          <w:bCs/>
        </w:rPr>
        <w:t>Tax Liability</w:t>
      </w:r>
    </w:p>
    <w:p w14:paraId="3A1102BC" w14:textId="77777777" w:rsidR="003077FF" w:rsidRDefault="003077FF" w:rsidP="003077FF">
      <w:pPr>
        <w:spacing w:before="100" w:beforeAutospacing="1" w:after="100" w:afterAutospacing="1"/>
      </w:pPr>
      <w:r>
        <w:t xml:space="preserve">The company has no taxable income for the year, so there will be no tax liability for the current tax year. Under this case, the provisions of </w:t>
      </w:r>
      <w:r>
        <w:rPr>
          <w:rStyle w:val="Emphasis"/>
        </w:rPr>
        <w:t>turnover tax</w:t>
      </w:r>
      <w:r>
        <w:t xml:space="preserve"> under section 113 of the Income Tax Ordinance, 2001 shall apply.</w:t>
      </w:r>
    </w:p>
    <w:p w14:paraId="39A2AFE1" w14:textId="77777777" w:rsidR="003077FF" w:rsidRDefault="00000000" w:rsidP="003077FF">
      <w:pPr>
        <w:spacing w:after="0"/>
      </w:pPr>
      <w:r>
        <w:pict w14:anchorId="565C6371">
          <v:rect id="_x0000_i1246" style="width:0;height:1.5pt" o:hralign="center" o:hrstd="t" o:hr="t" fillcolor="#a0a0a0" stroked="f"/>
        </w:pict>
      </w:r>
    </w:p>
    <w:p w14:paraId="31420C74" w14:textId="77777777" w:rsidR="003077FF" w:rsidRDefault="003077FF" w:rsidP="003077FF">
      <w:pPr>
        <w:pStyle w:val="Heading3"/>
      </w:pPr>
      <w:r>
        <w:rPr>
          <w:rStyle w:val="Strong"/>
          <w:b/>
          <w:bCs/>
        </w:rPr>
        <w:lastRenderedPageBreak/>
        <w:t>QUESTION – 41.18</w:t>
      </w:r>
    </w:p>
    <w:p w14:paraId="4DE47D14" w14:textId="77777777" w:rsidR="003077FF" w:rsidRDefault="003077FF" w:rsidP="003077FF">
      <w:pPr>
        <w:spacing w:before="100" w:beforeAutospacing="1" w:after="100" w:afterAutospacing="1"/>
      </w:pPr>
      <w:r>
        <w:t xml:space="preserve">The Trading and Profit and Loss Account of </w:t>
      </w:r>
      <w:r>
        <w:rPr>
          <w:rStyle w:val="Strong"/>
        </w:rPr>
        <w:t>M/s Samdani (Pvt.) Limited</w:t>
      </w:r>
      <w:r>
        <w:t xml:space="preserve"> for the year ended on </w:t>
      </w:r>
      <w:r>
        <w:rPr>
          <w:rStyle w:val="Strong"/>
        </w:rPr>
        <w:t>30th June 20X1</w:t>
      </w:r>
      <w:r>
        <w:t xml:space="preserve"> is as under: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1382"/>
      </w:tblGrid>
      <w:tr w:rsidR="003077FF" w14:paraId="5A3CD2B5" w14:textId="77777777" w:rsidTr="003077FF">
        <w:trPr>
          <w:tblHeader/>
          <w:tblCellSpacing w:w="15" w:type="dxa"/>
        </w:trPr>
        <w:tc>
          <w:tcPr>
            <w:tcW w:w="0" w:type="auto"/>
            <w:vAlign w:val="center"/>
            <w:hideMark/>
          </w:tcPr>
          <w:p w14:paraId="519F5848" w14:textId="77777777" w:rsidR="003077FF" w:rsidRDefault="003077FF">
            <w:pPr>
              <w:spacing w:after="0"/>
              <w:jc w:val="center"/>
              <w:rPr>
                <w:b/>
                <w:bCs/>
              </w:rPr>
            </w:pPr>
            <w:r>
              <w:rPr>
                <w:b/>
                <w:bCs/>
              </w:rPr>
              <w:t>Particulars</w:t>
            </w:r>
          </w:p>
        </w:tc>
        <w:tc>
          <w:tcPr>
            <w:tcW w:w="0" w:type="auto"/>
            <w:vAlign w:val="center"/>
            <w:hideMark/>
          </w:tcPr>
          <w:p w14:paraId="690AB133" w14:textId="77777777" w:rsidR="003077FF" w:rsidRDefault="003077FF">
            <w:pPr>
              <w:jc w:val="center"/>
              <w:rPr>
                <w:b/>
                <w:bCs/>
              </w:rPr>
            </w:pPr>
            <w:r>
              <w:rPr>
                <w:b/>
                <w:bCs/>
              </w:rPr>
              <w:t>Amount (Rs.)</w:t>
            </w:r>
          </w:p>
        </w:tc>
      </w:tr>
      <w:tr w:rsidR="003077FF" w14:paraId="61EF584E" w14:textId="77777777" w:rsidTr="003077FF">
        <w:trPr>
          <w:tblCellSpacing w:w="15" w:type="dxa"/>
        </w:trPr>
        <w:tc>
          <w:tcPr>
            <w:tcW w:w="0" w:type="auto"/>
            <w:vAlign w:val="center"/>
            <w:hideMark/>
          </w:tcPr>
          <w:p w14:paraId="6A6C5A25" w14:textId="77777777" w:rsidR="003077FF" w:rsidRDefault="003077FF">
            <w:r>
              <w:rPr>
                <w:rStyle w:val="Strong"/>
              </w:rPr>
              <w:t>Sales</w:t>
            </w:r>
          </w:p>
        </w:tc>
        <w:tc>
          <w:tcPr>
            <w:tcW w:w="0" w:type="auto"/>
            <w:vAlign w:val="center"/>
            <w:hideMark/>
          </w:tcPr>
          <w:p w14:paraId="59CB28F6" w14:textId="77777777" w:rsidR="003077FF" w:rsidRDefault="003077FF">
            <w:r>
              <w:t>3,300,000</w:t>
            </w:r>
          </w:p>
        </w:tc>
      </w:tr>
      <w:tr w:rsidR="003077FF" w14:paraId="0EC6D391" w14:textId="77777777" w:rsidTr="003077FF">
        <w:trPr>
          <w:tblCellSpacing w:w="15" w:type="dxa"/>
        </w:trPr>
        <w:tc>
          <w:tcPr>
            <w:tcW w:w="0" w:type="auto"/>
            <w:vAlign w:val="center"/>
            <w:hideMark/>
          </w:tcPr>
          <w:p w14:paraId="361B9A9A" w14:textId="77777777" w:rsidR="003077FF" w:rsidRDefault="003077FF">
            <w:r>
              <w:rPr>
                <w:rStyle w:val="Strong"/>
              </w:rPr>
              <w:t>Less:</w:t>
            </w:r>
            <w:r>
              <w:t xml:space="preserve"> Cost of Sales</w:t>
            </w:r>
          </w:p>
        </w:tc>
        <w:tc>
          <w:tcPr>
            <w:tcW w:w="0" w:type="auto"/>
            <w:vAlign w:val="center"/>
            <w:hideMark/>
          </w:tcPr>
          <w:p w14:paraId="5C06DFDC" w14:textId="77777777" w:rsidR="003077FF" w:rsidRDefault="003077FF">
            <w:r>
              <w:t>2,571,000</w:t>
            </w:r>
          </w:p>
        </w:tc>
      </w:tr>
      <w:tr w:rsidR="003077FF" w14:paraId="423BB83D" w14:textId="77777777" w:rsidTr="003077FF">
        <w:trPr>
          <w:tblCellSpacing w:w="15" w:type="dxa"/>
        </w:trPr>
        <w:tc>
          <w:tcPr>
            <w:tcW w:w="0" w:type="auto"/>
            <w:vAlign w:val="center"/>
            <w:hideMark/>
          </w:tcPr>
          <w:p w14:paraId="7CAF1094" w14:textId="77777777" w:rsidR="003077FF" w:rsidRDefault="003077FF">
            <w:r>
              <w:rPr>
                <w:rStyle w:val="Strong"/>
              </w:rPr>
              <w:t>Gross Profit</w:t>
            </w:r>
          </w:p>
        </w:tc>
        <w:tc>
          <w:tcPr>
            <w:tcW w:w="0" w:type="auto"/>
            <w:vAlign w:val="center"/>
            <w:hideMark/>
          </w:tcPr>
          <w:p w14:paraId="631BF2BA" w14:textId="77777777" w:rsidR="003077FF" w:rsidRDefault="003077FF">
            <w:r>
              <w:t>729,000</w:t>
            </w:r>
          </w:p>
        </w:tc>
      </w:tr>
    </w:tbl>
    <w:p w14:paraId="0817E0DE" w14:textId="77777777" w:rsidR="003077FF" w:rsidRDefault="003077FF" w:rsidP="003077FF">
      <w:pPr>
        <w:pStyle w:val="Heading4"/>
      </w:pPr>
      <w:r>
        <w:rPr>
          <w:rStyle w:val="Strong"/>
          <w:b w:val="0"/>
          <w:bCs w:val="0"/>
        </w:rPr>
        <w:t>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8"/>
        <w:gridCol w:w="1382"/>
      </w:tblGrid>
      <w:tr w:rsidR="003077FF" w14:paraId="5E0DD700" w14:textId="77777777" w:rsidTr="003077FF">
        <w:trPr>
          <w:tblHeader/>
          <w:tblCellSpacing w:w="15" w:type="dxa"/>
        </w:trPr>
        <w:tc>
          <w:tcPr>
            <w:tcW w:w="0" w:type="auto"/>
            <w:vAlign w:val="center"/>
            <w:hideMark/>
          </w:tcPr>
          <w:p w14:paraId="171A5CEC" w14:textId="77777777" w:rsidR="003077FF" w:rsidRDefault="003077FF">
            <w:pPr>
              <w:jc w:val="center"/>
              <w:rPr>
                <w:b/>
                <w:bCs/>
              </w:rPr>
            </w:pPr>
            <w:r>
              <w:rPr>
                <w:b/>
                <w:bCs/>
              </w:rPr>
              <w:t>Particulars</w:t>
            </w:r>
          </w:p>
        </w:tc>
        <w:tc>
          <w:tcPr>
            <w:tcW w:w="0" w:type="auto"/>
            <w:vAlign w:val="center"/>
            <w:hideMark/>
          </w:tcPr>
          <w:p w14:paraId="696B8D05" w14:textId="77777777" w:rsidR="003077FF" w:rsidRDefault="003077FF">
            <w:pPr>
              <w:jc w:val="center"/>
              <w:rPr>
                <w:b/>
                <w:bCs/>
              </w:rPr>
            </w:pPr>
            <w:r>
              <w:rPr>
                <w:b/>
                <w:bCs/>
              </w:rPr>
              <w:t>Amount (Rs.)</w:t>
            </w:r>
          </w:p>
        </w:tc>
      </w:tr>
      <w:tr w:rsidR="003077FF" w14:paraId="38C7C4A5" w14:textId="77777777" w:rsidTr="003077FF">
        <w:trPr>
          <w:tblCellSpacing w:w="15" w:type="dxa"/>
        </w:trPr>
        <w:tc>
          <w:tcPr>
            <w:tcW w:w="0" w:type="auto"/>
            <w:vAlign w:val="center"/>
            <w:hideMark/>
          </w:tcPr>
          <w:p w14:paraId="53FE0134" w14:textId="77777777" w:rsidR="003077FF" w:rsidRDefault="003077FF">
            <w:r>
              <w:t>Salaries</w:t>
            </w:r>
          </w:p>
        </w:tc>
        <w:tc>
          <w:tcPr>
            <w:tcW w:w="0" w:type="auto"/>
            <w:vAlign w:val="center"/>
            <w:hideMark/>
          </w:tcPr>
          <w:p w14:paraId="5280F870" w14:textId="77777777" w:rsidR="003077FF" w:rsidRDefault="003077FF">
            <w:r>
              <w:t>180,000</w:t>
            </w:r>
          </w:p>
        </w:tc>
      </w:tr>
      <w:tr w:rsidR="003077FF" w14:paraId="4A50A39C" w14:textId="77777777" w:rsidTr="003077FF">
        <w:trPr>
          <w:tblCellSpacing w:w="15" w:type="dxa"/>
        </w:trPr>
        <w:tc>
          <w:tcPr>
            <w:tcW w:w="0" w:type="auto"/>
            <w:vAlign w:val="center"/>
            <w:hideMark/>
          </w:tcPr>
          <w:p w14:paraId="62CFAD41" w14:textId="77777777" w:rsidR="003077FF" w:rsidRDefault="003077FF">
            <w:r>
              <w:t>Office rent</w:t>
            </w:r>
          </w:p>
        </w:tc>
        <w:tc>
          <w:tcPr>
            <w:tcW w:w="0" w:type="auto"/>
            <w:vAlign w:val="center"/>
            <w:hideMark/>
          </w:tcPr>
          <w:p w14:paraId="5436831C" w14:textId="77777777" w:rsidR="003077FF" w:rsidRDefault="003077FF">
            <w:r>
              <w:t>45,000</w:t>
            </w:r>
          </w:p>
        </w:tc>
      </w:tr>
      <w:tr w:rsidR="003077FF" w14:paraId="62F64447" w14:textId="77777777" w:rsidTr="003077FF">
        <w:trPr>
          <w:tblCellSpacing w:w="15" w:type="dxa"/>
        </w:trPr>
        <w:tc>
          <w:tcPr>
            <w:tcW w:w="0" w:type="auto"/>
            <w:vAlign w:val="center"/>
            <w:hideMark/>
          </w:tcPr>
          <w:p w14:paraId="12A17ABB" w14:textId="77777777" w:rsidR="003077FF" w:rsidRDefault="003077FF">
            <w:r>
              <w:t>Postage, telegram &amp; telephone</w:t>
            </w:r>
          </w:p>
        </w:tc>
        <w:tc>
          <w:tcPr>
            <w:tcW w:w="0" w:type="auto"/>
            <w:vAlign w:val="center"/>
            <w:hideMark/>
          </w:tcPr>
          <w:p w14:paraId="57EE105A" w14:textId="77777777" w:rsidR="003077FF" w:rsidRDefault="003077FF">
            <w:r>
              <w:t>41,500</w:t>
            </w:r>
          </w:p>
        </w:tc>
      </w:tr>
      <w:tr w:rsidR="003077FF" w14:paraId="5F5A64C6" w14:textId="77777777" w:rsidTr="003077FF">
        <w:trPr>
          <w:tblCellSpacing w:w="15" w:type="dxa"/>
        </w:trPr>
        <w:tc>
          <w:tcPr>
            <w:tcW w:w="0" w:type="auto"/>
            <w:vAlign w:val="center"/>
            <w:hideMark/>
          </w:tcPr>
          <w:p w14:paraId="1CA6541A" w14:textId="77777777" w:rsidR="003077FF" w:rsidRDefault="003077FF">
            <w:r>
              <w:t>Traveling &amp; conveyance</w:t>
            </w:r>
          </w:p>
        </w:tc>
        <w:tc>
          <w:tcPr>
            <w:tcW w:w="0" w:type="auto"/>
            <w:vAlign w:val="center"/>
            <w:hideMark/>
          </w:tcPr>
          <w:p w14:paraId="33F52A09" w14:textId="77777777" w:rsidR="003077FF" w:rsidRDefault="003077FF">
            <w:r>
              <w:t>38,500</w:t>
            </w:r>
          </w:p>
        </w:tc>
      </w:tr>
      <w:tr w:rsidR="003077FF" w14:paraId="658718F1" w14:textId="77777777" w:rsidTr="003077FF">
        <w:trPr>
          <w:tblCellSpacing w:w="15" w:type="dxa"/>
        </w:trPr>
        <w:tc>
          <w:tcPr>
            <w:tcW w:w="0" w:type="auto"/>
            <w:vAlign w:val="center"/>
            <w:hideMark/>
          </w:tcPr>
          <w:p w14:paraId="29D8E10A" w14:textId="77777777" w:rsidR="003077FF" w:rsidRDefault="003077FF">
            <w:r>
              <w:t>Packing &amp; forwarding</w:t>
            </w:r>
          </w:p>
        </w:tc>
        <w:tc>
          <w:tcPr>
            <w:tcW w:w="0" w:type="auto"/>
            <w:vAlign w:val="center"/>
            <w:hideMark/>
          </w:tcPr>
          <w:p w14:paraId="003DFFB3" w14:textId="77777777" w:rsidR="003077FF" w:rsidRDefault="003077FF">
            <w:r>
              <w:t>56,000</w:t>
            </w:r>
          </w:p>
        </w:tc>
      </w:tr>
      <w:tr w:rsidR="003077FF" w14:paraId="54D77D7A" w14:textId="77777777" w:rsidTr="003077FF">
        <w:trPr>
          <w:tblCellSpacing w:w="15" w:type="dxa"/>
        </w:trPr>
        <w:tc>
          <w:tcPr>
            <w:tcW w:w="0" w:type="auto"/>
            <w:vAlign w:val="center"/>
            <w:hideMark/>
          </w:tcPr>
          <w:p w14:paraId="0AD4C81F" w14:textId="77777777" w:rsidR="003077FF" w:rsidRDefault="003077FF">
            <w:r>
              <w:t>Entertainment</w:t>
            </w:r>
          </w:p>
        </w:tc>
        <w:tc>
          <w:tcPr>
            <w:tcW w:w="0" w:type="auto"/>
            <w:vAlign w:val="center"/>
            <w:hideMark/>
          </w:tcPr>
          <w:p w14:paraId="200E04B6" w14:textId="77777777" w:rsidR="003077FF" w:rsidRDefault="003077FF">
            <w:r>
              <w:t>30,000</w:t>
            </w:r>
          </w:p>
        </w:tc>
      </w:tr>
    </w:tbl>
    <w:p w14:paraId="09B993E8" w14:textId="77777777" w:rsidR="003077FF" w:rsidRPr="003077FF" w:rsidRDefault="003077FF" w:rsidP="003077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7FF">
        <w:rPr>
          <w:rFonts w:ascii="Times New Roman" w:eastAsia="Times New Roman" w:hAnsi="Times New Roman" w:cs="Times New Roman"/>
          <w:b/>
          <w:bCs/>
          <w:kern w:val="0"/>
          <w:sz w:val="27"/>
          <w:szCs w:val="27"/>
          <w14:ligatures w14:val="none"/>
        </w:rPr>
        <w:t>ANSWER</w:t>
      </w:r>
    </w:p>
    <w:p w14:paraId="2F6BDDDC" w14:textId="77777777" w:rsidR="003077FF" w:rsidRPr="003077FF" w:rsidRDefault="003077FF" w:rsidP="003077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7FF">
        <w:rPr>
          <w:rFonts w:ascii="Times New Roman" w:eastAsia="Times New Roman" w:hAnsi="Times New Roman" w:cs="Times New Roman"/>
          <w:b/>
          <w:bCs/>
          <w:kern w:val="0"/>
          <w:sz w:val="27"/>
          <w:szCs w:val="27"/>
          <w14:ligatures w14:val="none"/>
        </w:rPr>
        <w:t>M/s. Samdani (Private) Limited</w:t>
      </w:r>
    </w:p>
    <w:p w14:paraId="582B0BB3" w14:textId="77777777" w:rsidR="003077FF" w:rsidRPr="003077FF" w:rsidRDefault="003077FF" w:rsidP="003077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7FF">
        <w:rPr>
          <w:rFonts w:ascii="Times New Roman" w:eastAsia="Times New Roman" w:hAnsi="Times New Roman" w:cs="Times New Roman"/>
          <w:b/>
          <w:bCs/>
          <w:kern w:val="0"/>
          <w:sz w:val="27"/>
          <w:szCs w:val="27"/>
          <w14:ligatures w14:val="none"/>
        </w:rPr>
        <w:t>Resident Private Company</w:t>
      </w:r>
    </w:p>
    <w:p w14:paraId="066CB683" w14:textId="77777777" w:rsidR="003077FF" w:rsidRPr="003077FF" w:rsidRDefault="003077FF" w:rsidP="003077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7FF">
        <w:rPr>
          <w:rFonts w:ascii="Times New Roman" w:eastAsia="Times New Roman" w:hAnsi="Times New Roman" w:cs="Times New Roman"/>
          <w:b/>
          <w:bCs/>
          <w:kern w:val="0"/>
          <w:sz w:val="27"/>
          <w:szCs w:val="27"/>
          <w14:ligatures w14:val="none"/>
        </w:rPr>
        <w:t>Tax Year 20X1</w:t>
      </w:r>
    </w:p>
    <w:p w14:paraId="13A262F6" w14:textId="77777777" w:rsidR="003077FF" w:rsidRPr="003077FF" w:rsidRDefault="003077FF" w:rsidP="003077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7FF">
        <w:rPr>
          <w:rFonts w:ascii="Times New Roman" w:eastAsia="Times New Roman" w:hAnsi="Times New Roman" w:cs="Times New Roman"/>
          <w:b/>
          <w:bCs/>
          <w:kern w:val="0"/>
          <w:sz w:val="27"/>
          <w:szCs w:val="27"/>
          <w14:ligatures w14:val="none"/>
        </w:rPr>
        <w:t>Taxable Income and 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4"/>
        <w:gridCol w:w="1462"/>
      </w:tblGrid>
      <w:tr w:rsidR="003077FF" w:rsidRPr="003077FF" w14:paraId="002A6757" w14:textId="77777777" w:rsidTr="003077FF">
        <w:trPr>
          <w:tblHeader/>
          <w:tblCellSpacing w:w="15" w:type="dxa"/>
        </w:trPr>
        <w:tc>
          <w:tcPr>
            <w:tcW w:w="0" w:type="auto"/>
            <w:vAlign w:val="center"/>
            <w:hideMark/>
          </w:tcPr>
          <w:p w14:paraId="57BB20A7" w14:textId="77777777" w:rsidR="003077FF" w:rsidRPr="003077FF" w:rsidRDefault="003077FF" w:rsidP="003077FF">
            <w:pPr>
              <w:spacing w:after="0" w:line="240" w:lineRule="auto"/>
              <w:jc w:val="center"/>
              <w:rPr>
                <w:rFonts w:ascii="Times New Roman" w:eastAsia="Times New Roman" w:hAnsi="Times New Roman" w:cs="Times New Roman"/>
                <w:b/>
                <w:bCs/>
                <w:kern w:val="0"/>
                <w14:ligatures w14:val="none"/>
              </w:rPr>
            </w:pPr>
            <w:r w:rsidRPr="003077FF">
              <w:rPr>
                <w:rFonts w:ascii="Times New Roman" w:eastAsia="Times New Roman" w:hAnsi="Times New Roman" w:cs="Times New Roman"/>
                <w:b/>
                <w:bCs/>
                <w:kern w:val="0"/>
                <w14:ligatures w14:val="none"/>
              </w:rPr>
              <w:t>Particulars</w:t>
            </w:r>
          </w:p>
        </w:tc>
        <w:tc>
          <w:tcPr>
            <w:tcW w:w="0" w:type="auto"/>
            <w:vAlign w:val="center"/>
            <w:hideMark/>
          </w:tcPr>
          <w:p w14:paraId="40E083BB" w14:textId="77777777" w:rsidR="003077FF" w:rsidRPr="003077FF" w:rsidRDefault="003077FF" w:rsidP="003077FF">
            <w:pPr>
              <w:spacing w:after="0" w:line="240" w:lineRule="auto"/>
              <w:jc w:val="center"/>
              <w:rPr>
                <w:rFonts w:ascii="Times New Roman" w:eastAsia="Times New Roman" w:hAnsi="Times New Roman" w:cs="Times New Roman"/>
                <w:b/>
                <w:bCs/>
                <w:kern w:val="0"/>
                <w14:ligatures w14:val="none"/>
              </w:rPr>
            </w:pPr>
            <w:r w:rsidRPr="003077FF">
              <w:rPr>
                <w:rFonts w:ascii="Times New Roman" w:eastAsia="Times New Roman" w:hAnsi="Times New Roman" w:cs="Times New Roman"/>
                <w:b/>
                <w:bCs/>
                <w:kern w:val="0"/>
                <w14:ligatures w14:val="none"/>
              </w:rPr>
              <w:t>Amount (Rs.)</w:t>
            </w:r>
          </w:p>
        </w:tc>
      </w:tr>
      <w:tr w:rsidR="003077FF" w:rsidRPr="003077FF" w14:paraId="0995C22A" w14:textId="77777777" w:rsidTr="003077FF">
        <w:trPr>
          <w:tblCellSpacing w:w="15" w:type="dxa"/>
        </w:trPr>
        <w:tc>
          <w:tcPr>
            <w:tcW w:w="0" w:type="auto"/>
            <w:vAlign w:val="center"/>
            <w:hideMark/>
          </w:tcPr>
          <w:p w14:paraId="75CB363D"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Net Profit as per Profit and Loss A/c</w:t>
            </w:r>
          </w:p>
        </w:tc>
        <w:tc>
          <w:tcPr>
            <w:tcW w:w="0" w:type="auto"/>
            <w:vAlign w:val="center"/>
            <w:hideMark/>
          </w:tcPr>
          <w:p w14:paraId="0FECC6DD"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114,000</w:t>
            </w:r>
          </w:p>
        </w:tc>
      </w:tr>
      <w:tr w:rsidR="003077FF" w:rsidRPr="003077FF" w14:paraId="1F2D58E6" w14:textId="77777777" w:rsidTr="003077FF">
        <w:trPr>
          <w:tblCellSpacing w:w="15" w:type="dxa"/>
        </w:trPr>
        <w:tc>
          <w:tcPr>
            <w:tcW w:w="0" w:type="auto"/>
            <w:vAlign w:val="center"/>
            <w:hideMark/>
          </w:tcPr>
          <w:p w14:paraId="5146695F"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Add: Inadmissible expenses</w:t>
            </w:r>
          </w:p>
        </w:tc>
        <w:tc>
          <w:tcPr>
            <w:tcW w:w="0" w:type="auto"/>
            <w:vAlign w:val="center"/>
            <w:hideMark/>
          </w:tcPr>
          <w:p w14:paraId="1545507C"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p>
        </w:tc>
      </w:tr>
      <w:tr w:rsidR="003077FF" w:rsidRPr="003077FF" w14:paraId="2E28373C" w14:textId="77777777" w:rsidTr="003077FF">
        <w:trPr>
          <w:tblCellSpacing w:w="15" w:type="dxa"/>
        </w:trPr>
        <w:tc>
          <w:tcPr>
            <w:tcW w:w="0" w:type="auto"/>
            <w:vAlign w:val="center"/>
            <w:hideMark/>
          </w:tcPr>
          <w:p w14:paraId="29B83DB5"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 Accounting depreciation</w:t>
            </w:r>
          </w:p>
        </w:tc>
        <w:tc>
          <w:tcPr>
            <w:tcW w:w="0" w:type="auto"/>
            <w:vAlign w:val="center"/>
            <w:hideMark/>
          </w:tcPr>
          <w:p w14:paraId="1C240D8A"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52,000</w:t>
            </w:r>
          </w:p>
        </w:tc>
      </w:tr>
      <w:tr w:rsidR="003077FF" w:rsidRPr="003077FF" w14:paraId="3C334E1B" w14:textId="77777777" w:rsidTr="003077FF">
        <w:trPr>
          <w:tblCellSpacing w:w="15" w:type="dxa"/>
        </w:trPr>
        <w:tc>
          <w:tcPr>
            <w:tcW w:w="0" w:type="auto"/>
            <w:vAlign w:val="center"/>
            <w:hideMark/>
          </w:tcPr>
          <w:p w14:paraId="57DBB2F1"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lastRenderedPageBreak/>
              <w:t>- Income tax for last year</w:t>
            </w:r>
          </w:p>
        </w:tc>
        <w:tc>
          <w:tcPr>
            <w:tcW w:w="0" w:type="auto"/>
            <w:vAlign w:val="center"/>
            <w:hideMark/>
          </w:tcPr>
          <w:p w14:paraId="226C9F98"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60,000</w:t>
            </w:r>
          </w:p>
        </w:tc>
      </w:tr>
      <w:tr w:rsidR="003077FF" w:rsidRPr="003077FF" w14:paraId="0F5F1C7C" w14:textId="77777777" w:rsidTr="003077FF">
        <w:trPr>
          <w:tblCellSpacing w:w="15" w:type="dxa"/>
        </w:trPr>
        <w:tc>
          <w:tcPr>
            <w:tcW w:w="0" w:type="auto"/>
            <w:vAlign w:val="center"/>
            <w:hideMark/>
          </w:tcPr>
          <w:p w14:paraId="17482B04"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 Doubtful debts</w:t>
            </w:r>
          </w:p>
        </w:tc>
        <w:tc>
          <w:tcPr>
            <w:tcW w:w="0" w:type="auto"/>
            <w:vAlign w:val="center"/>
            <w:hideMark/>
          </w:tcPr>
          <w:p w14:paraId="46A6FDB0"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8,000</w:t>
            </w:r>
          </w:p>
        </w:tc>
      </w:tr>
      <w:tr w:rsidR="003077FF" w:rsidRPr="003077FF" w14:paraId="5F2F1074" w14:textId="77777777" w:rsidTr="003077FF">
        <w:trPr>
          <w:tblCellSpacing w:w="15" w:type="dxa"/>
        </w:trPr>
        <w:tc>
          <w:tcPr>
            <w:tcW w:w="0" w:type="auto"/>
            <w:vAlign w:val="center"/>
            <w:hideMark/>
          </w:tcPr>
          <w:p w14:paraId="4ED488D4"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 Provision for taxation</w:t>
            </w:r>
          </w:p>
        </w:tc>
        <w:tc>
          <w:tcPr>
            <w:tcW w:w="0" w:type="auto"/>
            <w:vAlign w:val="center"/>
            <w:hideMark/>
          </w:tcPr>
          <w:p w14:paraId="4A92074E"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80,000</w:t>
            </w:r>
          </w:p>
        </w:tc>
      </w:tr>
      <w:tr w:rsidR="003077FF" w:rsidRPr="003077FF" w14:paraId="3AF310B5" w14:textId="77777777" w:rsidTr="003077FF">
        <w:trPr>
          <w:tblCellSpacing w:w="15" w:type="dxa"/>
        </w:trPr>
        <w:tc>
          <w:tcPr>
            <w:tcW w:w="0" w:type="auto"/>
            <w:vAlign w:val="center"/>
            <w:hideMark/>
          </w:tcPr>
          <w:p w14:paraId="2B97192B"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 Un-vouched and un-detailed expenses</w:t>
            </w:r>
          </w:p>
        </w:tc>
        <w:tc>
          <w:tcPr>
            <w:tcW w:w="0" w:type="auto"/>
            <w:vAlign w:val="center"/>
            <w:hideMark/>
          </w:tcPr>
          <w:p w14:paraId="5EAD5718"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3,500</w:t>
            </w:r>
          </w:p>
        </w:tc>
      </w:tr>
      <w:tr w:rsidR="003077FF" w:rsidRPr="003077FF" w14:paraId="4AE65FE9" w14:textId="77777777" w:rsidTr="003077FF">
        <w:trPr>
          <w:tblCellSpacing w:w="15" w:type="dxa"/>
        </w:trPr>
        <w:tc>
          <w:tcPr>
            <w:tcW w:w="0" w:type="auto"/>
            <w:vAlign w:val="center"/>
            <w:hideMark/>
          </w:tcPr>
          <w:p w14:paraId="19D4B331"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 Donation to unapproved institution</w:t>
            </w:r>
          </w:p>
        </w:tc>
        <w:tc>
          <w:tcPr>
            <w:tcW w:w="0" w:type="auto"/>
            <w:vAlign w:val="center"/>
            <w:hideMark/>
          </w:tcPr>
          <w:p w14:paraId="0FEB2490"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2,500</w:t>
            </w:r>
          </w:p>
        </w:tc>
      </w:tr>
      <w:tr w:rsidR="003077FF" w:rsidRPr="003077FF" w14:paraId="194611B4" w14:textId="77777777" w:rsidTr="003077FF">
        <w:trPr>
          <w:tblCellSpacing w:w="15" w:type="dxa"/>
        </w:trPr>
        <w:tc>
          <w:tcPr>
            <w:tcW w:w="0" w:type="auto"/>
            <w:vAlign w:val="center"/>
            <w:hideMark/>
          </w:tcPr>
          <w:p w14:paraId="02FA3EF2"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Total Additions</w:t>
            </w:r>
          </w:p>
        </w:tc>
        <w:tc>
          <w:tcPr>
            <w:tcW w:w="0" w:type="auto"/>
            <w:vAlign w:val="center"/>
            <w:hideMark/>
          </w:tcPr>
          <w:p w14:paraId="554D8076"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206,000</w:t>
            </w:r>
          </w:p>
        </w:tc>
      </w:tr>
      <w:tr w:rsidR="003077FF" w:rsidRPr="003077FF" w14:paraId="7EBE63E6" w14:textId="77777777" w:rsidTr="003077FF">
        <w:trPr>
          <w:tblCellSpacing w:w="15" w:type="dxa"/>
        </w:trPr>
        <w:tc>
          <w:tcPr>
            <w:tcW w:w="0" w:type="auto"/>
            <w:vAlign w:val="center"/>
            <w:hideMark/>
          </w:tcPr>
          <w:p w14:paraId="3021E0E9"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Gross Income</w:t>
            </w:r>
          </w:p>
        </w:tc>
        <w:tc>
          <w:tcPr>
            <w:tcW w:w="0" w:type="auto"/>
            <w:vAlign w:val="center"/>
            <w:hideMark/>
          </w:tcPr>
          <w:p w14:paraId="1EBE1F2A"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320,000</w:t>
            </w:r>
          </w:p>
        </w:tc>
      </w:tr>
      <w:tr w:rsidR="003077FF" w:rsidRPr="003077FF" w14:paraId="51280079" w14:textId="77777777" w:rsidTr="003077FF">
        <w:trPr>
          <w:tblCellSpacing w:w="15" w:type="dxa"/>
        </w:trPr>
        <w:tc>
          <w:tcPr>
            <w:tcW w:w="0" w:type="auto"/>
            <w:vAlign w:val="center"/>
            <w:hideMark/>
          </w:tcPr>
          <w:p w14:paraId="690B5FFE"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Less: Statutory depreciation</w:t>
            </w:r>
          </w:p>
        </w:tc>
        <w:tc>
          <w:tcPr>
            <w:tcW w:w="0" w:type="auto"/>
            <w:vAlign w:val="center"/>
            <w:hideMark/>
          </w:tcPr>
          <w:p w14:paraId="746E93C6"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(66,000)</w:t>
            </w:r>
          </w:p>
        </w:tc>
      </w:tr>
      <w:tr w:rsidR="003077FF" w:rsidRPr="003077FF" w14:paraId="3F40FC8F" w14:textId="77777777" w:rsidTr="003077FF">
        <w:trPr>
          <w:tblCellSpacing w:w="15" w:type="dxa"/>
        </w:trPr>
        <w:tc>
          <w:tcPr>
            <w:tcW w:w="0" w:type="auto"/>
            <w:vAlign w:val="center"/>
            <w:hideMark/>
          </w:tcPr>
          <w:p w14:paraId="06A71161"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Taxable Income</w:t>
            </w:r>
          </w:p>
        </w:tc>
        <w:tc>
          <w:tcPr>
            <w:tcW w:w="0" w:type="auto"/>
            <w:vAlign w:val="center"/>
            <w:hideMark/>
          </w:tcPr>
          <w:p w14:paraId="52526D89"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254,000</w:t>
            </w:r>
          </w:p>
        </w:tc>
      </w:tr>
    </w:tbl>
    <w:p w14:paraId="3B25C0FB" w14:textId="77777777" w:rsidR="003077FF" w:rsidRPr="003077FF" w:rsidRDefault="00000000" w:rsidP="003077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A93DE4">
          <v:rect id="_x0000_i1247" style="width:0;height:1.5pt" o:hralign="center" o:hrstd="t" o:hr="t" fillcolor="#a0a0a0" stroked="f"/>
        </w:pict>
      </w:r>
    </w:p>
    <w:p w14:paraId="32693E84" w14:textId="77777777" w:rsidR="003077FF" w:rsidRPr="003077FF" w:rsidRDefault="003077FF" w:rsidP="003077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7FF">
        <w:rPr>
          <w:rFonts w:ascii="Times New Roman" w:eastAsia="Times New Roman" w:hAnsi="Times New Roman" w:cs="Times New Roman"/>
          <w:b/>
          <w:bCs/>
          <w:kern w:val="0"/>
          <w:sz w:val="27"/>
          <w:szCs w:val="27"/>
          <w14:ligatures w14:val="none"/>
        </w:rPr>
        <w:t>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6"/>
        <w:gridCol w:w="1462"/>
      </w:tblGrid>
      <w:tr w:rsidR="003077FF" w:rsidRPr="003077FF" w14:paraId="70F952FE" w14:textId="77777777" w:rsidTr="003077FF">
        <w:trPr>
          <w:tblHeader/>
          <w:tblCellSpacing w:w="15" w:type="dxa"/>
        </w:trPr>
        <w:tc>
          <w:tcPr>
            <w:tcW w:w="0" w:type="auto"/>
            <w:vAlign w:val="center"/>
            <w:hideMark/>
          </w:tcPr>
          <w:p w14:paraId="0A9025EC" w14:textId="77777777" w:rsidR="003077FF" w:rsidRPr="003077FF" w:rsidRDefault="003077FF" w:rsidP="003077FF">
            <w:pPr>
              <w:spacing w:after="0" w:line="240" w:lineRule="auto"/>
              <w:jc w:val="center"/>
              <w:rPr>
                <w:rFonts w:ascii="Times New Roman" w:eastAsia="Times New Roman" w:hAnsi="Times New Roman" w:cs="Times New Roman"/>
                <w:b/>
                <w:bCs/>
                <w:kern w:val="0"/>
                <w14:ligatures w14:val="none"/>
              </w:rPr>
            </w:pPr>
            <w:r w:rsidRPr="003077FF">
              <w:rPr>
                <w:rFonts w:ascii="Times New Roman" w:eastAsia="Times New Roman" w:hAnsi="Times New Roman" w:cs="Times New Roman"/>
                <w:b/>
                <w:bCs/>
                <w:kern w:val="0"/>
                <w14:ligatures w14:val="none"/>
              </w:rPr>
              <w:t>Tax Computation</w:t>
            </w:r>
          </w:p>
        </w:tc>
        <w:tc>
          <w:tcPr>
            <w:tcW w:w="0" w:type="auto"/>
            <w:vAlign w:val="center"/>
            <w:hideMark/>
          </w:tcPr>
          <w:p w14:paraId="570B8BA6" w14:textId="77777777" w:rsidR="003077FF" w:rsidRPr="003077FF" w:rsidRDefault="003077FF" w:rsidP="003077FF">
            <w:pPr>
              <w:spacing w:after="0" w:line="240" w:lineRule="auto"/>
              <w:jc w:val="center"/>
              <w:rPr>
                <w:rFonts w:ascii="Times New Roman" w:eastAsia="Times New Roman" w:hAnsi="Times New Roman" w:cs="Times New Roman"/>
                <w:b/>
                <w:bCs/>
                <w:kern w:val="0"/>
                <w14:ligatures w14:val="none"/>
              </w:rPr>
            </w:pPr>
            <w:r w:rsidRPr="003077FF">
              <w:rPr>
                <w:rFonts w:ascii="Times New Roman" w:eastAsia="Times New Roman" w:hAnsi="Times New Roman" w:cs="Times New Roman"/>
                <w:b/>
                <w:bCs/>
                <w:kern w:val="0"/>
                <w14:ligatures w14:val="none"/>
              </w:rPr>
              <w:t>Amount (Rs.)</w:t>
            </w:r>
          </w:p>
        </w:tc>
      </w:tr>
      <w:tr w:rsidR="003077FF" w:rsidRPr="003077FF" w14:paraId="070A3727" w14:textId="77777777" w:rsidTr="003077FF">
        <w:trPr>
          <w:tblCellSpacing w:w="15" w:type="dxa"/>
        </w:trPr>
        <w:tc>
          <w:tcPr>
            <w:tcW w:w="0" w:type="auto"/>
            <w:vAlign w:val="center"/>
            <w:hideMark/>
          </w:tcPr>
          <w:p w14:paraId="27F1C57F"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Tax Liability for the Tax Year (Rs. 254,000 × 29%)</w:t>
            </w:r>
          </w:p>
        </w:tc>
        <w:tc>
          <w:tcPr>
            <w:tcW w:w="0" w:type="auto"/>
            <w:vAlign w:val="center"/>
            <w:hideMark/>
          </w:tcPr>
          <w:p w14:paraId="01327048" w14:textId="77777777" w:rsidR="003077FF" w:rsidRPr="003077FF" w:rsidRDefault="003077FF" w:rsidP="003077FF">
            <w:pPr>
              <w:spacing w:after="0"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73,660</w:t>
            </w:r>
          </w:p>
        </w:tc>
      </w:tr>
    </w:tbl>
    <w:p w14:paraId="2DF2811A" w14:textId="77777777" w:rsidR="003077FF" w:rsidRPr="003077FF" w:rsidRDefault="00000000" w:rsidP="003077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FB83AED">
          <v:rect id="_x0000_i1248" style="width:0;height:1.5pt" o:hralign="center" o:hrstd="t" o:hr="t" fillcolor="#a0a0a0" stroked="f"/>
        </w:pict>
      </w:r>
    </w:p>
    <w:p w14:paraId="4B4F8EAF" w14:textId="77777777" w:rsidR="003077FF" w:rsidRPr="003077FF" w:rsidRDefault="003077FF" w:rsidP="003077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7FF">
        <w:rPr>
          <w:rFonts w:ascii="Times New Roman" w:eastAsia="Times New Roman" w:hAnsi="Times New Roman" w:cs="Times New Roman"/>
          <w:b/>
          <w:bCs/>
          <w:kern w:val="0"/>
          <w:sz w:val="27"/>
          <w:szCs w:val="27"/>
          <w14:ligatures w14:val="none"/>
        </w:rPr>
        <w:t>Notes:</w:t>
      </w:r>
    </w:p>
    <w:p w14:paraId="4621B5AA" w14:textId="77777777" w:rsidR="003077FF" w:rsidRPr="003077FF" w:rsidRDefault="003077FF">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N-1:</w:t>
      </w:r>
      <w:r w:rsidRPr="003077FF">
        <w:rPr>
          <w:rFonts w:ascii="Times New Roman" w:eastAsia="Times New Roman" w:hAnsi="Times New Roman" w:cs="Times New Roman"/>
          <w:kern w:val="0"/>
          <w14:ligatures w14:val="none"/>
        </w:rPr>
        <w:t xml:space="preserve"> Rs. 9,000 of bad debts recovered during the year has already been credited to the profit and loss account through a credit adjustment in the bad debts reserve. Thus, no special treatment is needed.</w:t>
      </w:r>
    </w:p>
    <w:p w14:paraId="16431413" w14:textId="77777777" w:rsidR="003077FF" w:rsidRPr="003077FF" w:rsidRDefault="003077FF">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b/>
          <w:bCs/>
          <w:kern w:val="0"/>
          <w14:ligatures w14:val="none"/>
        </w:rPr>
        <w:t>N-2:</w:t>
      </w:r>
      <w:r w:rsidRPr="003077FF">
        <w:rPr>
          <w:rFonts w:ascii="Times New Roman" w:eastAsia="Times New Roman" w:hAnsi="Times New Roman" w:cs="Times New Roman"/>
          <w:kern w:val="0"/>
          <w14:ligatures w14:val="none"/>
        </w:rPr>
        <w:t xml:space="preserve"> It is presumed that bad debts are properly allowed by the Income Tax Department.</w:t>
      </w:r>
    </w:p>
    <w:p w14:paraId="1233A6E1" w14:textId="77777777" w:rsidR="00380707" w:rsidRDefault="003077FF" w:rsidP="00380707">
      <w:pPr>
        <w:pStyle w:val="Heading3"/>
      </w:pPr>
      <w:r w:rsidRPr="003077FF">
        <w:t xml:space="preserve">N-3: Alternate Corporate Tax is lesser than the Corporate Tax; hence, tax liability of the </w:t>
      </w:r>
      <w:r w:rsidR="00380707">
        <w:rPr>
          <w:rStyle w:val="Strong"/>
          <w:b/>
          <w:bCs/>
        </w:rPr>
        <w:t>CHAPTER - 51</w:t>
      </w:r>
    </w:p>
    <w:p w14:paraId="6295C4C0" w14:textId="77777777" w:rsidR="00380707" w:rsidRDefault="00380707" w:rsidP="00380707">
      <w:pPr>
        <w:pStyle w:val="Heading3"/>
      </w:pPr>
      <w:r>
        <w:rPr>
          <w:rStyle w:val="Strong"/>
          <w:b/>
          <w:bCs/>
        </w:rPr>
        <w:t>QUESTIONS &amp; ANSWERS</w:t>
      </w:r>
    </w:p>
    <w:p w14:paraId="26A9F0BD" w14:textId="77777777" w:rsidR="00380707" w:rsidRDefault="00380707" w:rsidP="00380707">
      <w:pPr>
        <w:pStyle w:val="Heading3"/>
      </w:pPr>
      <w:r>
        <w:rPr>
          <w:rStyle w:val="Strong"/>
          <w:b/>
          <w:bCs/>
        </w:rPr>
        <w:t>MULTIPLE CHOICE QUESTIONS</w:t>
      </w:r>
    </w:p>
    <w:p w14:paraId="60854738" w14:textId="77777777" w:rsidR="00380707" w:rsidRDefault="00380707" w:rsidP="00380707">
      <w:pPr>
        <w:pStyle w:val="Heading4"/>
      </w:pPr>
      <w:r>
        <w:rPr>
          <w:rStyle w:val="Strong"/>
          <w:b w:val="0"/>
          <w:bCs w:val="0"/>
        </w:rPr>
        <w:t>QUESTION – 42.1</w:t>
      </w:r>
    </w:p>
    <w:p w14:paraId="740A10E6" w14:textId="77777777" w:rsidR="00380707" w:rsidRDefault="00380707">
      <w:pPr>
        <w:numPr>
          <w:ilvl w:val="0"/>
          <w:numId w:val="261"/>
        </w:numPr>
        <w:spacing w:before="100" w:beforeAutospacing="1" w:after="100" w:afterAutospacing="1" w:line="240" w:lineRule="auto"/>
      </w:pPr>
      <w:r>
        <w:rPr>
          <w:rStyle w:val="Strong"/>
        </w:rPr>
        <w:t>‘Employment’ under section 2 of Income Tax Ordinance 2001 includes:</w:t>
      </w:r>
    </w:p>
    <w:p w14:paraId="4137346D" w14:textId="77777777" w:rsidR="00380707" w:rsidRDefault="00380707">
      <w:pPr>
        <w:numPr>
          <w:ilvl w:val="1"/>
          <w:numId w:val="261"/>
        </w:numPr>
        <w:spacing w:before="100" w:beforeAutospacing="1" w:after="100" w:afterAutospacing="1" w:line="240" w:lineRule="auto"/>
      </w:pPr>
      <w:r>
        <w:t>(a) Directorship or an office of management in a company</w:t>
      </w:r>
    </w:p>
    <w:p w14:paraId="7DE31096" w14:textId="77777777" w:rsidR="00380707" w:rsidRDefault="00380707">
      <w:pPr>
        <w:numPr>
          <w:ilvl w:val="1"/>
          <w:numId w:val="261"/>
        </w:numPr>
        <w:spacing w:before="100" w:beforeAutospacing="1" w:after="100" w:afterAutospacing="1" w:line="240" w:lineRule="auto"/>
      </w:pPr>
      <w:r>
        <w:t>(b) A position entitling the holder to a fixed or ascertainable remuneration</w:t>
      </w:r>
    </w:p>
    <w:p w14:paraId="0B004647" w14:textId="77777777" w:rsidR="00380707" w:rsidRDefault="00380707">
      <w:pPr>
        <w:numPr>
          <w:ilvl w:val="1"/>
          <w:numId w:val="261"/>
        </w:numPr>
        <w:spacing w:before="100" w:beforeAutospacing="1" w:after="100" w:afterAutospacing="1" w:line="240" w:lineRule="auto"/>
      </w:pPr>
      <w:r>
        <w:t>(c) Holding or acting in a public office</w:t>
      </w:r>
    </w:p>
    <w:p w14:paraId="2494C7F8" w14:textId="77777777" w:rsidR="00380707" w:rsidRDefault="00380707">
      <w:pPr>
        <w:numPr>
          <w:ilvl w:val="1"/>
          <w:numId w:val="261"/>
        </w:numPr>
        <w:spacing w:before="100" w:beforeAutospacing="1" w:after="100" w:afterAutospacing="1" w:line="240" w:lineRule="auto"/>
      </w:pPr>
      <w:r>
        <w:t xml:space="preserve">(d) </w:t>
      </w:r>
      <w:r>
        <w:rPr>
          <w:rStyle w:val="Strong"/>
        </w:rPr>
        <w:t>All of the above</w:t>
      </w:r>
    </w:p>
    <w:p w14:paraId="7AC83514" w14:textId="77777777" w:rsidR="00380707" w:rsidRDefault="00380707">
      <w:pPr>
        <w:numPr>
          <w:ilvl w:val="0"/>
          <w:numId w:val="261"/>
        </w:numPr>
        <w:spacing w:before="100" w:beforeAutospacing="1" w:after="100" w:afterAutospacing="1" w:line="240" w:lineRule="auto"/>
      </w:pPr>
      <w:r>
        <w:rPr>
          <w:rStyle w:val="Strong"/>
        </w:rPr>
        <w:t>Under Section 13 of the Income Tax Ordinance 2001 if a loan is given to an employee by the employer without charging profit/interest, it attracts benchmark interest/profit rate of:</w:t>
      </w:r>
    </w:p>
    <w:p w14:paraId="6DA9451C" w14:textId="77777777" w:rsidR="00380707" w:rsidRDefault="00380707">
      <w:pPr>
        <w:numPr>
          <w:ilvl w:val="1"/>
          <w:numId w:val="261"/>
        </w:numPr>
        <w:spacing w:before="100" w:beforeAutospacing="1" w:after="100" w:afterAutospacing="1" w:line="240" w:lineRule="auto"/>
      </w:pPr>
      <w:r>
        <w:lastRenderedPageBreak/>
        <w:t>(a) 6%</w:t>
      </w:r>
    </w:p>
    <w:p w14:paraId="11CD4553" w14:textId="77777777" w:rsidR="00380707" w:rsidRDefault="00380707">
      <w:pPr>
        <w:numPr>
          <w:ilvl w:val="1"/>
          <w:numId w:val="261"/>
        </w:numPr>
        <w:spacing w:before="100" w:beforeAutospacing="1" w:after="100" w:afterAutospacing="1" w:line="240" w:lineRule="auto"/>
      </w:pPr>
      <w:r>
        <w:t>(b) 8%</w:t>
      </w:r>
    </w:p>
    <w:p w14:paraId="0AE94843" w14:textId="77777777" w:rsidR="00380707" w:rsidRDefault="00380707">
      <w:pPr>
        <w:numPr>
          <w:ilvl w:val="1"/>
          <w:numId w:val="261"/>
        </w:numPr>
        <w:spacing w:before="100" w:beforeAutospacing="1" w:after="100" w:afterAutospacing="1" w:line="240" w:lineRule="auto"/>
      </w:pPr>
      <w:r>
        <w:t>(c) 14%</w:t>
      </w:r>
    </w:p>
    <w:p w14:paraId="3285F447" w14:textId="77777777" w:rsidR="00380707" w:rsidRDefault="00380707">
      <w:pPr>
        <w:numPr>
          <w:ilvl w:val="1"/>
          <w:numId w:val="261"/>
        </w:numPr>
        <w:spacing w:before="100" w:beforeAutospacing="1" w:after="100" w:afterAutospacing="1" w:line="240" w:lineRule="auto"/>
      </w:pPr>
      <w:r>
        <w:t>(d) 10%</w:t>
      </w:r>
    </w:p>
    <w:p w14:paraId="57F91BA3" w14:textId="77777777" w:rsidR="00380707" w:rsidRDefault="00380707">
      <w:pPr>
        <w:numPr>
          <w:ilvl w:val="0"/>
          <w:numId w:val="261"/>
        </w:numPr>
        <w:spacing w:before="100" w:beforeAutospacing="1" w:after="100" w:afterAutospacing="1" w:line="240" w:lineRule="auto"/>
      </w:pPr>
      <w:r>
        <w:rPr>
          <w:rStyle w:val="Strong"/>
        </w:rPr>
        <w:t>Quarterly advance income tax is payable by an individual taxpayer whose last assessed income exceeds:</w:t>
      </w:r>
    </w:p>
    <w:p w14:paraId="0AA61FE0" w14:textId="77777777" w:rsidR="00380707" w:rsidRDefault="00380707">
      <w:pPr>
        <w:numPr>
          <w:ilvl w:val="1"/>
          <w:numId w:val="261"/>
        </w:numPr>
        <w:spacing w:before="100" w:beforeAutospacing="1" w:after="100" w:afterAutospacing="1" w:line="240" w:lineRule="auto"/>
      </w:pPr>
      <w:r>
        <w:t>(a) Rs. 50,000</w:t>
      </w:r>
    </w:p>
    <w:p w14:paraId="222177D1" w14:textId="77777777" w:rsidR="00380707" w:rsidRDefault="00380707">
      <w:pPr>
        <w:numPr>
          <w:ilvl w:val="1"/>
          <w:numId w:val="261"/>
        </w:numPr>
        <w:spacing w:before="100" w:beforeAutospacing="1" w:after="100" w:afterAutospacing="1" w:line="240" w:lineRule="auto"/>
      </w:pPr>
      <w:r>
        <w:t>(b) Rs. 400,000</w:t>
      </w:r>
    </w:p>
    <w:p w14:paraId="78FE638A" w14:textId="77777777" w:rsidR="00380707" w:rsidRDefault="00380707">
      <w:pPr>
        <w:numPr>
          <w:ilvl w:val="1"/>
          <w:numId w:val="261"/>
        </w:numPr>
        <w:spacing w:before="100" w:beforeAutospacing="1" w:after="100" w:afterAutospacing="1" w:line="240" w:lineRule="auto"/>
      </w:pPr>
      <w:r>
        <w:t>(c) Rs. 500,000</w:t>
      </w:r>
    </w:p>
    <w:p w14:paraId="523DA46F" w14:textId="77777777" w:rsidR="00380707" w:rsidRDefault="00380707">
      <w:pPr>
        <w:numPr>
          <w:ilvl w:val="1"/>
          <w:numId w:val="261"/>
        </w:numPr>
        <w:spacing w:before="100" w:beforeAutospacing="1" w:after="100" w:afterAutospacing="1" w:line="240" w:lineRule="auto"/>
      </w:pPr>
      <w:r>
        <w:t>(d) Rs. 1,000,000</w:t>
      </w:r>
    </w:p>
    <w:p w14:paraId="21DA278B" w14:textId="77777777" w:rsidR="00380707" w:rsidRDefault="00380707">
      <w:pPr>
        <w:numPr>
          <w:ilvl w:val="0"/>
          <w:numId w:val="261"/>
        </w:numPr>
        <w:spacing w:before="100" w:beforeAutospacing="1" w:after="100" w:afterAutospacing="1" w:line="240" w:lineRule="auto"/>
      </w:pPr>
      <w:r>
        <w:rPr>
          <w:rStyle w:val="Strong"/>
        </w:rPr>
        <w:t>Keeping the books of account is mandatory for taxpayers under Income Tax Ordinance, 2001, where income from business/profession exceeds:</w:t>
      </w:r>
    </w:p>
    <w:p w14:paraId="492BC494" w14:textId="77777777" w:rsidR="00380707" w:rsidRDefault="00380707">
      <w:pPr>
        <w:numPr>
          <w:ilvl w:val="1"/>
          <w:numId w:val="261"/>
        </w:numPr>
        <w:spacing w:before="100" w:beforeAutospacing="1" w:after="100" w:afterAutospacing="1" w:line="240" w:lineRule="auto"/>
      </w:pPr>
      <w:r>
        <w:t>(a) Rs. 50,000</w:t>
      </w:r>
    </w:p>
    <w:p w14:paraId="2F214DBD" w14:textId="77777777" w:rsidR="00380707" w:rsidRDefault="00380707">
      <w:pPr>
        <w:numPr>
          <w:ilvl w:val="1"/>
          <w:numId w:val="261"/>
        </w:numPr>
        <w:spacing w:before="100" w:beforeAutospacing="1" w:after="100" w:afterAutospacing="1" w:line="240" w:lineRule="auto"/>
      </w:pPr>
      <w:r>
        <w:t>(b) Rs. 100,000</w:t>
      </w:r>
    </w:p>
    <w:p w14:paraId="2BB01BAF" w14:textId="77777777" w:rsidR="00380707" w:rsidRDefault="00380707">
      <w:pPr>
        <w:numPr>
          <w:ilvl w:val="1"/>
          <w:numId w:val="261"/>
        </w:numPr>
        <w:spacing w:before="100" w:beforeAutospacing="1" w:after="100" w:afterAutospacing="1" w:line="240" w:lineRule="auto"/>
      </w:pPr>
      <w:r>
        <w:t>(c) Rs. 150,000</w:t>
      </w:r>
    </w:p>
    <w:p w14:paraId="1E22E21E" w14:textId="77777777" w:rsidR="00380707" w:rsidRDefault="00380707">
      <w:pPr>
        <w:numPr>
          <w:ilvl w:val="1"/>
          <w:numId w:val="261"/>
        </w:numPr>
        <w:spacing w:before="100" w:beforeAutospacing="1" w:after="100" w:afterAutospacing="1" w:line="240" w:lineRule="auto"/>
      </w:pPr>
      <w:r>
        <w:t>(d) Rs. 500,000</w:t>
      </w:r>
    </w:p>
    <w:p w14:paraId="3B494EB3" w14:textId="77777777" w:rsidR="00380707" w:rsidRDefault="00380707">
      <w:pPr>
        <w:numPr>
          <w:ilvl w:val="0"/>
          <w:numId w:val="261"/>
        </w:numPr>
        <w:spacing w:before="100" w:beforeAutospacing="1" w:after="100" w:afterAutospacing="1" w:line="240" w:lineRule="auto"/>
      </w:pPr>
      <w:r>
        <w:rPr>
          <w:rStyle w:val="Strong"/>
        </w:rPr>
        <w:t>Profit earned on investments in National Savings Scheme is required to be included in the taxable income, if these investments are made after:</w:t>
      </w:r>
    </w:p>
    <w:p w14:paraId="065CEC8B" w14:textId="77777777" w:rsidR="00380707" w:rsidRDefault="00380707">
      <w:pPr>
        <w:numPr>
          <w:ilvl w:val="1"/>
          <w:numId w:val="261"/>
        </w:numPr>
        <w:spacing w:before="100" w:beforeAutospacing="1" w:after="100" w:afterAutospacing="1" w:line="240" w:lineRule="auto"/>
      </w:pPr>
      <w:r>
        <w:t>(a) 1st July, 2001</w:t>
      </w:r>
    </w:p>
    <w:p w14:paraId="35EB36DC" w14:textId="77777777" w:rsidR="00380707" w:rsidRDefault="00380707">
      <w:pPr>
        <w:numPr>
          <w:ilvl w:val="1"/>
          <w:numId w:val="261"/>
        </w:numPr>
        <w:spacing w:before="100" w:beforeAutospacing="1" w:after="100" w:afterAutospacing="1" w:line="240" w:lineRule="auto"/>
      </w:pPr>
      <w:r>
        <w:t>(b) 1st July, 2002</w:t>
      </w:r>
    </w:p>
    <w:p w14:paraId="1BA46FC3" w14:textId="77777777" w:rsidR="00380707" w:rsidRDefault="00380707">
      <w:pPr>
        <w:numPr>
          <w:ilvl w:val="1"/>
          <w:numId w:val="261"/>
        </w:numPr>
        <w:spacing w:before="100" w:beforeAutospacing="1" w:after="100" w:afterAutospacing="1" w:line="240" w:lineRule="auto"/>
      </w:pPr>
      <w:r>
        <w:t>(c) 1st July, 2003</w:t>
      </w:r>
    </w:p>
    <w:p w14:paraId="0E605D84" w14:textId="77777777" w:rsidR="00380707" w:rsidRDefault="00380707">
      <w:pPr>
        <w:numPr>
          <w:ilvl w:val="1"/>
          <w:numId w:val="261"/>
        </w:numPr>
        <w:spacing w:before="100" w:beforeAutospacing="1" w:after="100" w:afterAutospacing="1" w:line="240" w:lineRule="auto"/>
      </w:pPr>
      <w:r>
        <w:t>(d) None of the above</w:t>
      </w:r>
    </w:p>
    <w:p w14:paraId="21F043FB" w14:textId="77777777" w:rsidR="00380707" w:rsidRDefault="00380707">
      <w:pPr>
        <w:numPr>
          <w:ilvl w:val="0"/>
          <w:numId w:val="261"/>
        </w:numPr>
        <w:spacing w:before="100" w:beforeAutospacing="1" w:after="100" w:afterAutospacing="1" w:line="240" w:lineRule="auto"/>
      </w:pPr>
      <w:r>
        <w:rPr>
          <w:rStyle w:val="Strong"/>
        </w:rPr>
        <w:t>Withholding tax is deducted at the time of:</w:t>
      </w:r>
    </w:p>
    <w:p w14:paraId="196CC269" w14:textId="77777777" w:rsidR="00380707" w:rsidRDefault="00380707">
      <w:pPr>
        <w:numPr>
          <w:ilvl w:val="1"/>
          <w:numId w:val="261"/>
        </w:numPr>
        <w:spacing w:before="100" w:beforeAutospacing="1" w:after="100" w:afterAutospacing="1" w:line="240" w:lineRule="auto"/>
      </w:pPr>
      <w:r>
        <w:t>(a) Recording supplier’s invoice</w:t>
      </w:r>
    </w:p>
    <w:p w14:paraId="7C6B01E5" w14:textId="77777777" w:rsidR="00380707" w:rsidRDefault="00380707">
      <w:pPr>
        <w:numPr>
          <w:ilvl w:val="1"/>
          <w:numId w:val="261"/>
        </w:numPr>
        <w:spacing w:before="100" w:beforeAutospacing="1" w:after="100" w:afterAutospacing="1" w:line="240" w:lineRule="auto"/>
      </w:pPr>
      <w:r>
        <w:t>(b) Making a Purchase</w:t>
      </w:r>
    </w:p>
    <w:p w14:paraId="3034A089" w14:textId="77777777" w:rsidR="00380707" w:rsidRDefault="00380707">
      <w:pPr>
        <w:numPr>
          <w:ilvl w:val="1"/>
          <w:numId w:val="261"/>
        </w:numPr>
        <w:spacing w:before="100" w:beforeAutospacing="1" w:after="100" w:afterAutospacing="1" w:line="240" w:lineRule="auto"/>
      </w:pPr>
      <w:r>
        <w:t>(c) Making Payment</w:t>
      </w:r>
    </w:p>
    <w:p w14:paraId="6DFF6270" w14:textId="77777777" w:rsidR="00380707" w:rsidRDefault="00380707">
      <w:pPr>
        <w:numPr>
          <w:ilvl w:val="1"/>
          <w:numId w:val="261"/>
        </w:numPr>
        <w:spacing w:before="100" w:beforeAutospacing="1" w:after="100" w:afterAutospacing="1" w:line="240" w:lineRule="auto"/>
      </w:pPr>
      <w:r>
        <w:t>(d) Rendering the service</w:t>
      </w:r>
    </w:p>
    <w:p w14:paraId="79704524" w14:textId="77777777" w:rsidR="00380707" w:rsidRDefault="00380707">
      <w:pPr>
        <w:numPr>
          <w:ilvl w:val="0"/>
          <w:numId w:val="261"/>
        </w:numPr>
        <w:spacing w:before="100" w:beforeAutospacing="1" w:after="100" w:afterAutospacing="1" w:line="240" w:lineRule="auto"/>
      </w:pPr>
      <w:r>
        <w:rPr>
          <w:rStyle w:val="Strong"/>
        </w:rPr>
        <w:t>Monthly sales tax return is to be filed by:</w:t>
      </w:r>
    </w:p>
    <w:p w14:paraId="631969FE" w14:textId="77777777" w:rsidR="00380707" w:rsidRDefault="00380707">
      <w:pPr>
        <w:numPr>
          <w:ilvl w:val="1"/>
          <w:numId w:val="261"/>
        </w:numPr>
        <w:spacing w:before="100" w:beforeAutospacing="1" w:after="100" w:afterAutospacing="1" w:line="240" w:lineRule="auto"/>
      </w:pPr>
      <w:r>
        <w:t>(a) End of following month</w:t>
      </w:r>
    </w:p>
    <w:p w14:paraId="2665E429" w14:textId="61040F1C" w:rsidR="003077FF" w:rsidRDefault="003077FF">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3077FF">
        <w:rPr>
          <w:rFonts w:ascii="Times New Roman" w:eastAsia="Times New Roman" w:hAnsi="Times New Roman" w:cs="Times New Roman"/>
          <w:kern w:val="0"/>
          <w14:ligatures w14:val="none"/>
        </w:rPr>
        <w:t>company shall be the Corporate Tax.</w:t>
      </w:r>
    </w:p>
    <w:p w14:paraId="242457D7" w14:textId="77777777" w:rsidR="00380707" w:rsidRPr="00380707" w:rsidRDefault="00380707" w:rsidP="003807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0707">
        <w:rPr>
          <w:rFonts w:ascii="Times New Roman" w:eastAsia="Times New Roman" w:hAnsi="Times New Roman" w:cs="Times New Roman"/>
          <w:b/>
          <w:bCs/>
          <w:kern w:val="0"/>
          <w:sz w:val="27"/>
          <w:szCs w:val="27"/>
          <w14:ligatures w14:val="none"/>
        </w:rPr>
        <w:t>QUESTION – 42.2</w:t>
      </w:r>
    </w:p>
    <w:p w14:paraId="214AABD3" w14:textId="77777777" w:rsidR="00380707" w:rsidRPr="00380707" w:rsidRDefault="00380707" w:rsidP="00380707">
      <w:p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b/>
          <w:bCs/>
          <w:kern w:val="0"/>
          <w14:ligatures w14:val="none"/>
        </w:rPr>
        <w:t>(a)</w:t>
      </w:r>
      <w:r w:rsidRPr="00380707">
        <w:rPr>
          <w:rFonts w:ascii="Times New Roman" w:eastAsia="Times New Roman" w:hAnsi="Times New Roman" w:cs="Times New Roman"/>
          <w:kern w:val="0"/>
          <w14:ligatures w14:val="none"/>
        </w:rPr>
        <w:t xml:space="preserve"> Rate of amortization of pre-commencement expenditure is:</w:t>
      </w:r>
    </w:p>
    <w:p w14:paraId="48AE7387" w14:textId="77777777" w:rsidR="00380707" w:rsidRPr="00380707" w:rsidRDefault="00380707">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t>(i) 20%</w:t>
      </w:r>
    </w:p>
    <w:p w14:paraId="6792CC85" w14:textId="77777777" w:rsidR="00380707" w:rsidRPr="00380707" w:rsidRDefault="00380707">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t>(ii) 25%</w:t>
      </w:r>
    </w:p>
    <w:p w14:paraId="05BCF94A" w14:textId="77777777" w:rsidR="00380707" w:rsidRPr="00380707" w:rsidRDefault="00380707">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t>(iii) 10%</w:t>
      </w:r>
    </w:p>
    <w:p w14:paraId="3DB43FBC" w14:textId="77777777" w:rsidR="00380707" w:rsidRPr="00380707" w:rsidRDefault="00380707">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t>(iv) 15%</w:t>
      </w:r>
    </w:p>
    <w:p w14:paraId="46FDDD72" w14:textId="77777777" w:rsidR="00380707" w:rsidRPr="00380707" w:rsidRDefault="00380707" w:rsidP="00380707">
      <w:p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b/>
          <w:bCs/>
          <w:kern w:val="0"/>
          <w14:ligatures w14:val="none"/>
        </w:rPr>
        <w:t>(b)</w:t>
      </w:r>
      <w:r w:rsidRPr="00380707">
        <w:rPr>
          <w:rFonts w:ascii="Times New Roman" w:eastAsia="Times New Roman" w:hAnsi="Times New Roman" w:cs="Times New Roman"/>
          <w:kern w:val="0"/>
          <w14:ligatures w14:val="none"/>
        </w:rPr>
        <w:t xml:space="preserve"> The amount of un-explained income and asset is added to the person’s income:</w:t>
      </w:r>
    </w:p>
    <w:p w14:paraId="14254991" w14:textId="77777777" w:rsidR="00380707" w:rsidRPr="00380707" w:rsidRDefault="00380707">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t>(i) in the tax year it was discovered</w:t>
      </w:r>
    </w:p>
    <w:p w14:paraId="7583E968" w14:textId="77777777" w:rsidR="00380707" w:rsidRPr="00380707" w:rsidRDefault="00380707">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lastRenderedPageBreak/>
        <w:t>(ii) in the tax year it was received</w:t>
      </w:r>
    </w:p>
    <w:p w14:paraId="609E41A7" w14:textId="77777777" w:rsidR="00380707" w:rsidRPr="00380707" w:rsidRDefault="00380707">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t>(iii) in the tax year it was accrued</w:t>
      </w:r>
    </w:p>
    <w:p w14:paraId="32497BB6" w14:textId="77777777" w:rsidR="00380707" w:rsidRPr="00380707" w:rsidRDefault="00380707">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t>(iv) in the tax year to which it relates</w:t>
      </w:r>
    </w:p>
    <w:p w14:paraId="481BB901" w14:textId="77777777" w:rsidR="00380707" w:rsidRPr="00380707" w:rsidRDefault="00380707" w:rsidP="00380707">
      <w:p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b/>
          <w:bCs/>
          <w:kern w:val="0"/>
          <w14:ligatures w14:val="none"/>
        </w:rPr>
        <w:t>(c)</w:t>
      </w:r>
      <w:r w:rsidRPr="00380707">
        <w:rPr>
          <w:rFonts w:ascii="Times New Roman" w:eastAsia="Times New Roman" w:hAnsi="Times New Roman" w:cs="Times New Roman"/>
          <w:kern w:val="0"/>
          <w14:ligatures w14:val="none"/>
        </w:rPr>
        <w:t xml:space="preserve"> The cost for depreciation of the passenger transport vehicle not plying for hire shall not exceed:</w:t>
      </w:r>
    </w:p>
    <w:p w14:paraId="6A952491" w14:textId="77777777" w:rsidR="00380707" w:rsidRPr="00380707" w:rsidRDefault="00380707">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t>(i) Rs. 0.60 m</w:t>
      </w:r>
    </w:p>
    <w:p w14:paraId="76A8BA45" w14:textId="77777777" w:rsidR="00380707" w:rsidRPr="00380707" w:rsidRDefault="00380707">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t>(ii) Rs. 0.75 m</w:t>
      </w:r>
    </w:p>
    <w:p w14:paraId="41FEE2FA" w14:textId="77777777" w:rsidR="00380707" w:rsidRPr="00380707" w:rsidRDefault="00380707">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t>(iii) Rs. 7.50 m</w:t>
      </w:r>
    </w:p>
    <w:p w14:paraId="6A5658AD" w14:textId="77777777" w:rsidR="00380707" w:rsidRPr="00380707" w:rsidRDefault="00380707">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t>(iv) None of the above</w:t>
      </w:r>
    </w:p>
    <w:p w14:paraId="0D94C61C" w14:textId="77777777" w:rsidR="00380707" w:rsidRPr="00380707" w:rsidRDefault="00380707" w:rsidP="00380707">
      <w:p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b/>
          <w:bCs/>
          <w:kern w:val="0"/>
          <w14:ligatures w14:val="none"/>
        </w:rPr>
        <w:t>(d)</w:t>
      </w:r>
      <w:r w:rsidRPr="00380707">
        <w:rPr>
          <w:rFonts w:ascii="Times New Roman" w:eastAsia="Times New Roman" w:hAnsi="Times New Roman" w:cs="Times New Roman"/>
          <w:kern w:val="0"/>
          <w14:ligatures w14:val="none"/>
        </w:rPr>
        <w:t xml:space="preserve"> Depreciation loss can be carried forward to:</w:t>
      </w:r>
    </w:p>
    <w:p w14:paraId="1F80CACF" w14:textId="77777777" w:rsidR="00380707" w:rsidRPr="00380707" w:rsidRDefault="00380707">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t>(i) 6 tax years</w:t>
      </w:r>
    </w:p>
    <w:p w14:paraId="2AF1283D" w14:textId="77777777" w:rsidR="00380707" w:rsidRPr="00380707" w:rsidRDefault="00380707">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t>(ii) 8 tax years</w:t>
      </w:r>
    </w:p>
    <w:p w14:paraId="00A1791E" w14:textId="77777777" w:rsidR="00380707" w:rsidRPr="00380707" w:rsidRDefault="00380707">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t>(iii) 10 tax years</w:t>
      </w:r>
    </w:p>
    <w:p w14:paraId="4DB015EA" w14:textId="77777777" w:rsidR="00380707" w:rsidRPr="00380707" w:rsidRDefault="00380707">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t>(iv) Indefinite period.</w:t>
      </w:r>
    </w:p>
    <w:p w14:paraId="77459DAE" w14:textId="77777777" w:rsidR="00380707" w:rsidRPr="00380707" w:rsidRDefault="00380707" w:rsidP="00380707">
      <w:p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b/>
          <w:bCs/>
          <w:kern w:val="0"/>
          <w14:ligatures w14:val="none"/>
        </w:rPr>
        <w:t>(e)</w:t>
      </w:r>
      <w:r w:rsidRPr="00380707">
        <w:rPr>
          <w:rFonts w:ascii="Times New Roman" w:eastAsia="Times New Roman" w:hAnsi="Times New Roman" w:cs="Times New Roman"/>
          <w:kern w:val="0"/>
          <w14:ligatures w14:val="none"/>
        </w:rPr>
        <w:t xml:space="preserve"> For the current tax year "Benchmark Rate" means:</w:t>
      </w:r>
    </w:p>
    <w:p w14:paraId="44BF0230" w14:textId="77777777" w:rsidR="00380707" w:rsidRPr="00380707" w:rsidRDefault="00380707">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380707">
        <w:rPr>
          <w:rFonts w:ascii="Times New Roman" w:eastAsia="Times New Roman" w:hAnsi="Times New Roman" w:cs="Times New Roman"/>
          <w:kern w:val="0"/>
          <w14:ligatures w14:val="none"/>
        </w:rPr>
        <w:t>(i) 6%</w:t>
      </w:r>
    </w:p>
    <w:p w14:paraId="79F1F2BD" w14:textId="77777777" w:rsidR="00380707" w:rsidRDefault="00380707" w:rsidP="00380707">
      <w:pPr>
        <w:pStyle w:val="Heading3"/>
      </w:pPr>
      <w:r>
        <w:rPr>
          <w:rStyle w:val="Strong"/>
          <w:b/>
          <w:bCs/>
        </w:rPr>
        <w:t>QUESTION – 42.3</w:t>
      </w:r>
    </w:p>
    <w:p w14:paraId="51FA2915" w14:textId="77777777" w:rsidR="00380707" w:rsidRDefault="00380707" w:rsidP="00380707">
      <w:pPr>
        <w:pStyle w:val="Heading4"/>
      </w:pPr>
      <w:r>
        <w:rPr>
          <w:rStyle w:val="Strong"/>
          <w:b w:val="0"/>
          <w:bCs w:val="0"/>
        </w:rPr>
        <w:t>(a)</w:t>
      </w:r>
      <w:r>
        <w:t xml:space="preserve"> Which of the following does not appear to be a "company" as defined in the Income Tax Ordinance, 2001?</w:t>
      </w:r>
    </w:p>
    <w:p w14:paraId="0506DE2E" w14:textId="77777777" w:rsidR="00380707" w:rsidRDefault="00380707">
      <w:pPr>
        <w:numPr>
          <w:ilvl w:val="0"/>
          <w:numId w:val="267"/>
        </w:numPr>
        <w:spacing w:before="100" w:beforeAutospacing="1" w:after="100" w:afterAutospacing="1" w:line="240" w:lineRule="auto"/>
      </w:pPr>
      <w:r>
        <w:t>(i) Army Welfare Trust</w:t>
      </w:r>
    </w:p>
    <w:p w14:paraId="73862C20" w14:textId="77777777" w:rsidR="00380707" w:rsidRDefault="00380707">
      <w:pPr>
        <w:numPr>
          <w:ilvl w:val="0"/>
          <w:numId w:val="267"/>
        </w:numPr>
        <w:spacing w:before="100" w:beforeAutospacing="1" w:after="100" w:afterAutospacing="1" w:line="240" w:lineRule="auto"/>
      </w:pPr>
      <w:r>
        <w:t>(ii) Government of Punjab</w:t>
      </w:r>
    </w:p>
    <w:p w14:paraId="7D57C846" w14:textId="77777777" w:rsidR="00380707" w:rsidRDefault="00380707">
      <w:pPr>
        <w:numPr>
          <w:ilvl w:val="0"/>
          <w:numId w:val="267"/>
        </w:numPr>
        <w:spacing w:before="100" w:beforeAutospacing="1" w:after="100" w:afterAutospacing="1" w:line="240" w:lineRule="auto"/>
      </w:pPr>
      <w:r>
        <w:t>(iii) Muslim Co-operative Society</w:t>
      </w:r>
    </w:p>
    <w:p w14:paraId="2BAB20FD" w14:textId="77777777" w:rsidR="00380707" w:rsidRDefault="00380707">
      <w:pPr>
        <w:numPr>
          <w:ilvl w:val="0"/>
          <w:numId w:val="267"/>
        </w:numPr>
        <w:spacing w:before="100" w:beforeAutospacing="1" w:after="100" w:afterAutospacing="1" w:line="240" w:lineRule="auto"/>
      </w:pPr>
      <w:r>
        <w:t>(iv) IBM Ltd., USA</w:t>
      </w:r>
    </w:p>
    <w:p w14:paraId="5F1D519D" w14:textId="77777777" w:rsidR="00380707" w:rsidRDefault="00380707" w:rsidP="00380707">
      <w:pPr>
        <w:pStyle w:val="Heading4"/>
      </w:pPr>
      <w:r>
        <w:rPr>
          <w:rStyle w:val="Strong"/>
          <w:b w:val="0"/>
          <w:bCs w:val="0"/>
        </w:rPr>
        <w:t>(b)</w:t>
      </w:r>
      <w:r>
        <w:t xml:space="preserve"> Monthly sales tax return has to be filed with:</w:t>
      </w:r>
    </w:p>
    <w:p w14:paraId="02D0EDB9" w14:textId="77777777" w:rsidR="00380707" w:rsidRDefault="00380707">
      <w:pPr>
        <w:numPr>
          <w:ilvl w:val="0"/>
          <w:numId w:val="268"/>
        </w:numPr>
        <w:spacing w:before="100" w:beforeAutospacing="1" w:after="100" w:afterAutospacing="1" w:line="240" w:lineRule="auto"/>
      </w:pPr>
      <w:r>
        <w:t>(i) Sales Tax Department</w:t>
      </w:r>
    </w:p>
    <w:p w14:paraId="243C8516" w14:textId="77777777" w:rsidR="00380707" w:rsidRDefault="00380707">
      <w:pPr>
        <w:numPr>
          <w:ilvl w:val="0"/>
          <w:numId w:val="268"/>
        </w:numPr>
        <w:spacing w:before="100" w:beforeAutospacing="1" w:after="100" w:afterAutospacing="1" w:line="240" w:lineRule="auto"/>
      </w:pPr>
      <w:r>
        <w:t>(ii) Federal Board of Revenue</w:t>
      </w:r>
    </w:p>
    <w:p w14:paraId="40CA5D49" w14:textId="77777777" w:rsidR="00380707" w:rsidRDefault="00380707">
      <w:pPr>
        <w:numPr>
          <w:ilvl w:val="0"/>
          <w:numId w:val="268"/>
        </w:numPr>
        <w:spacing w:before="100" w:beforeAutospacing="1" w:after="100" w:afterAutospacing="1" w:line="240" w:lineRule="auto"/>
      </w:pPr>
      <w:r>
        <w:t>(iii) Electronically on a computer-based system specified by the Board</w:t>
      </w:r>
    </w:p>
    <w:p w14:paraId="2E697E28" w14:textId="77777777" w:rsidR="00380707" w:rsidRDefault="00380707">
      <w:pPr>
        <w:numPr>
          <w:ilvl w:val="0"/>
          <w:numId w:val="268"/>
        </w:numPr>
        <w:spacing w:before="100" w:beforeAutospacing="1" w:after="100" w:afterAutospacing="1" w:line="240" w:lineRule="auto"/>
      </w:pPr>
      <w:r>
        <w:t>(iv) None of the above</w:t>
      </w:r>
    </w:p>
    <w:p w14:paraId="4DCC2ED2" w14:textId="77777777" w:rsidR="00D05A13" w:rsidRDefault="00D05A13" w:rsidP="00D05A13">
      <w:pPr>
        <w:pStyle w:val="Heading3"/>
      </w:pPr>
      <w:r>
        <w:rPr>
          <w:rStyle w:val="Strong"/>
          <w:b/>
          <w:bCs/>
        </w:rPr>
        <w:t>QUESTION – 42.3</w:t>
      </w:r>
    </w:p>
    <w:p w14:paraId="2D2D1910" w14:textId="77777777" w:rsidR="00D05A13" w:rsidRDefault="00D05A13" w:rsidP="00D05A13">
      <w:pPr>
        <w:pStyle w:val="Heading4"/>
      </w:pPr>
      <w:r>
        <w:rPr>
          <w:rStyle w:val="Strong"/>
          <w:b w:val="0"/>
          <w:bCs w:val="0"/>
        </w:rPr>
        <w:t>(c)</w:t>
      </w:r>
      <w:r>
        <w:t xml:space="preserve"> Which of the following is not an allowable expense under Section 21?</w:t>
      </w:r>
    </w:p>
    <w:p w14:paraId="36274E6F" w14:textId="77777777" w:rsidR="00D05A13" w:rsidRDefault="00D05A13">
      <w:pPr>
        <w:numPr>
          <w:ilvl w:val="0"/>
          <w:numId w:val="269"/>
        </w:numPr>
        <w:spacing w:before="100" w:beforeAutospacing="1" w:after="100" w:afterAutospacing="1" w:line="240" w:lineRule="auto"/>
      </w:pPr>
      <w:r>
        <w:t>(i) Litigation expenses incurred in order to defend an existing title to the business asset</w:t>
      </w:r>
    </w:p>
    <w:p w14:paraId="1CF8C714" w14:textId="77777777" w:rsidR="00D05A13" w:rsidRDefault="00D05A13">
      <w:pPr>
        <w:numPr>
          <w:ilvl w:val="0"/>
          <w:numId w:val="269"/>
        </w:numPr>
        <w:spacing w:before="100" w:beforeAutospacing="1" w:after="100" w:afterAutospacing="1" w:line="240" w:lineRule="auto"/>
      </w:pPr>
      <w:r>
        <w:lastRenderedPageBreak/>
        <w:t>(ii) Litigation expenses incurred for the purpose of amalgamation of a taxpayer company</w:t>
      </w:r>
    </w:p>
    <w:p w14:paraId="0EF9FA13" w14:textId="77777777" w:rsidR="00D05A13" w:rsidRDefault="00D05A13">
      <w:pPr>
        <w:numPr>
          <w:ilvl w:val="0"/>
          <w:numId w:val="269"/>
        </w:numPr>
        <w:spacing w:before="100" w:beforeAutospacing="1" w:after="100" w:afterAutospacing="1" w:line="240" w:lineRule="auto"/>
      </w:pPr>
      <w:r>
        <w:t>(iii) Legal expenses for making agreements, various deeds, etc.</w:t>
      </w:r>
    </w:p>
    <w:p w14:paraId="26FB5A09" w14:textId="77777777" w:rsidR="00D05A13" w:rsidRDefault="00D05A13">
      <w:pPr>
        <w:numPr>
          <w:ilvl w:val="0"/>
          <w:numId w:val="269"/>
        </w:numPr>
        <w:spacing w:before="100" w:beforeAutospacing="1" w:after="100" w:afterAutospacing="1" w:line="240" w:lineRule="auto"/>
      </w:pPr>
      <w:r>
        <w:t>(iv) None of the above</w:t>
      </w:r>
    </w:p>
    <w:p w14:paraId="13B9C86A" w14:textId="77777777" w:rsidR="00D05A13" w:rsidRDefault="00D05A13" w:rsidP="00D05A13">
      <w:pPr>
        <w:pStyle w:val="Heading4"/>
      </w:pPr>
      <w:r>
        <w:rPr>
          <w:rStyle w:val="Strong"/>
          <w:b w:val="0"/>
          <w:bCs w:val="0"/>
        </w:rPr>
        <w:t>(d)</w:t>
      </w:r>
      <w:r>
        <w:t xml:space="preserve"> Currently applicable Income Tax Rules are effective from:</w:t>
      </w:r>
    </w:p>
    <w:p w14:paraId="594A4660" w14:textId="77777777" w:rsidR="00D05A13" w:rsidRDefault="00D05A13">
      <w:pPr>
        <w:numPr>
          <w:ilvl w:val="0"/>
          <w:numId w:val="270"/>
        </w:numPr>
        <w:spacing w:before="100" w:beforeAutospacing="1" w:after="100" w:afterAutospacing="1" w:line="240" w:lineRule="auto"/>
      </w:pPr>
      <w:r>
        <w:t>(i) 1922</w:t>
      </w:r>
    </w:p>
    <w:p w14:paraId="117AAFBD" w14:textId="77777777" w:rsidR="00D05A13" w:rsidRDefault="00D05A13">
      <w:pPr>
        <w:numPr>
          <w:ilvl w:val="0"/>
          <w:numId w:val="270"/>
        </w:numPr>
        <w:spacing w:before="100" w:beforeAutospacing="1" w:after="100" w:afterAutospacing="1" w:line="240" w:lineRule="auto"/>
      </w:pPr>
      <w:r>
        <w:t>(ii) 1982</w:t>
      </w:r>
    </w:p>
    <w:p w14:paraId="2AB4977D" w14:textId="77777777" w:rsidR="00D05A13" w:rsidRDefault="00D05A13">
      <w:pPr>
        <w:numPr>
          <w:ilvl w:val="0"/>
          <w:numId w:val="270"/>
        </w:numPr>
        <w:spacing w:before="100" w:beforeAutospacing="1" w:after="100" w:afterAutospacing="1" w:line="240" w:lineRule="auto"/>
      </w:pPr>
      <w:r>
        <w:t>(iii) 2001</w:t>
      </w:r>
    </w:p>
    <w:p w14:paraId="6D24683B" w14:textId="77777777" w:rsidR="00D05A13" w:rsidRDefault="00D05A13">
      <w:pPr>
        <w:numPr>
          <w:ilvl w:val="0"/>
          <w:numId w:val="270"/>
        </w:numPr>
        <w:spacing w:before="100" w:beforeAutospacing="1" w:after="100" w:afterAutospacing="1" w:line="240" w:lineRule="auto"/>
      </w:pPr>
      <w:r>
        <w:t>(iv) 2002</w:t>
      </w:r>
    </w:p>
    <w:p w14:paraId="28BF86C3" w14:textId="77777777" w:rsidR="00D05A13" w:rsidRDefault="00D05A13" w:rsidP="00D05A13">
      <w:pPr>
        <w:pStyle w:val="Heading4"/>
      </w:pPr>
      <w:r>
        <w:rPr>
          <w:rStyle w:val="Strong"/>
          <w:b w:val="0"/>
          <w:bCs w:val="0"/>
        </w:rPr>
        <w:t>(e)</w:t>
      </w:r>
      <w:r>
        <w:t xml:space="preserve"> A carried forward loss from “income from business” may be set off against:</w:t>
      </w:r>
    </w:p>
    <w:p w14:paraId="56A1ACE6" w14:textId="77777777" w:rsidR="00D05A13" w:rsidRDefault="00D05A13">
      <w:pPr>
        <w:numPr>
          <w:ilvl w:val="0"/>
          <w:numId w:val="271"/>
        </w:numPr>
        <w:spacing w:before="100" w:beforeAutospacing="1" w:after="100" w:afterAutospacing="1" w:line="240" w:lineRule="auto"/>
      </w:pPr>
      <w:r>
        <w:t>(i) Income from any source</w:t>
      </w:r>
    </w:p>
    <w:p w14:paraId="1372C707" w14:textId="77777777" w:rsidR="00D05A13" w:rsidRDefault="00D05A13">
      <w:pPr>
        <w:numPr>
          <w:ilvl w:val="0"/>
          <w:numId w:val="271"/>
        </w:numPr>
        <w:spacing w:before="100" w:beforeAutospacing="1" w:after="100" w:afterAutospacing="1" w:line="240" w:lineRule="auto"/>
      </w:pPr>
      <w:r>
        <w:t>(ii) Income from any non-speculative business</w:t>
      </w:r>
    </w:p>
    <w:p w14:paraId="354A185B" w14:textId="77777777" w:rsidR="00D05A13" w:rsidRDefault="00D05A13">
      <w:pPr>
        <w:numPr>
          <w:ilvl w:val="0"/>
          <w:numId w:val="271"/>
        </w:numPr>
        <w:spacing w:before="100" w:beforeAutospacing="1" w:after="100" w:afterAutospacing="1" w:line="240" w:lineRule="auto"/>
      </w:pPr>
      <w:r>
        <w:t>(iii) Income from the same business</w:t>
      </w:r>
    </w:p>
    <w:p w14:paraId="76953977" w14:textId="77777777" w:rsidR="00D05A13" w:rsidRDefault="00D05A13">
      <w:pPr>
        <w:numPr>
          <w:ilvl w:val="0"/>
          <w:numId w:val="271"/>
        </w:numPr>
        <w:spacing w:before="100" w:beforeAutospacing="1" w:after="100" w:afterAutospacing="1" w:line="240" w:lineRule="auto"/>
      </w:pPr>
      <w:r>
        <w:t>(iv) All of the above</w:t>
      </w:r>
    </w:p>
    <w:p w14:paraId="55CA8556" w14:textId="77777777" w:rsidR="00D05A13" w:rsidRDefault="00D05A13" w:rsidP="00D05A13">
      <w:pPr>
        <w:pStyle w:val="Heading4"/>
      </w:pPr>
      <w:r>
        <w:rPr>
          <w:rStyle w:val="Strong"/>
          <w:b w:val="0"/>
          <w:bCs w:val="0"/>
        </w:rPr>
        <w:t>(f)</w:t>
      </w:r>
      <w:r>
        <w:t xml:space="preserve"> A non-resident company lets out a building along with plant and machinery. Its income is chargeable as:</w:t>
      </w:r>
    </w:p>
    <w:p w14:paraId="556A1EDD" w14:textId="77777777" w:rsidR="00D05A13" w:rsidRDefault="00D05A13">
      <w:pPr>
        <w:numPr>
          <w:ilvl w:val="0"/>
          <w:numId w:val="272"/>
        </w:numPr>
        <w:spacing w:before="100" w:beforeAutospacing="1" w:after="100" w:afterAutospacing="1" w:line="240" w:lineRule="auto"/>
      </w:pPr>
      <w:r>
        <w:t>(i) Income from property</w:t>
      </w:r>
    </w:p>
    <w:p w14:paraId="632EF054" w14:textId="77777777" w:rsidR="00D05A13" w:rsidRDefault="00D05A13">
      <w:pPr>
        <w:numPr>
          <w:ilvl w:val="0"/>
          <w:numId w:val="272"/>
        </w:numPr>
        <w:spacing w:before="100" w:beforeAutospacing="1" w:after="100" w:afterAutospacing="1" w:line="240" w:lineRule="auto"/>
      </w:pPr>
      <w:r>
        <w:t>(ii) Income from business</w:t>
      </w:r>
    </w:p>
    <w:p w14:paraId="1AC6C3E0" w14:textId="77777777" w:rsidR="00D05A13" w:rsidRDefault="00D05A13">
      <w:pPr>
        <w:numPr>
          <w:ilvl w:val="0"/>
          <w:numId w:val="272"/>
        </w:numPr>
        <w:spacing w:before="100" w:beforeAutospacing="1" w:after="100" w:afterAutospacing="1" w:line="240" w:lineRule="auto"/>
      </w:pPr>
      <w:r>
        <w:t>(iii) Capital gain</w:t>
      </w:r>
    </w:p>
    <w:p w14:paraId="5655176E" w14:textId="77777777" w:rsidR="00D05A13" w:rsidRDefault="00D05A13">
      <w:pPr>
        <w:numPr>
          <w:ilvl w:val="0"/>
          <w:numId w:val="272"/>
        </w:numPr>
        <w:spacing w:before="100" w:beforeAutospacing="1" w:after="100" w:afterAutospacing="1" w:line="240" w:lineRule="auto"/>
      </w:pPr>
      <w:r>
        <w:t>(iv) Income from other sources</w:t>
      </w:r>
    </w:p>
    <w:p w14:paraId="1970B380" w14:textId="77777777" w:rsidR="00D05A13" w:rsidRDefault="00D05A13" w:rsidP="00D05A13">
      <w:pPr>
        <w:pStyle w:val="Heading4"/>
      </w:pPr>
      <w:r>
        <w:rPr>
          <w:rStyle w:val="Strong"/>
          <w:b w:val="0"/>
          <w:bCs w:val="0"/>
        </w:rPr>
        <w:t>(g)</w:t>
      </w:r>
      <w:r>
        <w:t xml:space="preserve"> The rate of default surcharge payable for default in payment of Federal Excise Duty is:</w:t>
      </w:r>
    </w:p>
    <w:p w14:paraId="13A2F57E" w14:textId="77777777" w:rsidR="00D05A13" w:rsidRDefault="00D05A13">
      <w:pPr>
        <w:numPr>
          <w:ilvl w:val="0"/>
          <w:numId w:val="273"/>
        </w:numPr>
        <w:spacing w:before="100" w:beforeAutospacing="1" w:after="100" w:afterAutospacing="1" w:line="240" w:lineRule="auto"/>
      </w:pPr>
      <w:r>
        <w:t>(i) 1½ percent per month</w:t>
      </w:r>
    </w:p>
    <w:p w14:paraId="6DB09AE4" w14:textId="77777777" w:rsidR="00D05A13" w:rsidRDefault="00D05A13">
      <w:pPr>
        <w:numPr>
          <w:ilvl w:val="0"/>
          <w:numId w:val="273"/>
        </w:numPr>
        <w:spacing w:before="100" w:beforeAutospacing="1" w:after="100" w:afterAutospacing="1" w:line="240" w:lineRule="auto"/>
      </w:pPr>
      <w:r>
        <w:t>(ii) 4% per month</w:t>
      </w:r>
    </w:p>
    <w:p w14:paraId="2B331EE8" w14:textId="77777777" w:rsidR="00D05A13" w:rsidRDefault="00D05A13">
      <w:pPr>
        <w:numPr>
          <w:ilvl w:val="0"/>
          <w:numId w:val="273"/>
        </w:numPr>
        <w:spacing w:before="100" w:beforeAutospacing="1" w:after="100" w:afterAutospacing="1" w:line="240" w:lineRule="auto"/>
      </w:pPr>
      <w:r>
        <w:t>(iii) 5% per month</w:t>
      </w:r>
    </w:p>
    <w:p w14:paraId="63356A58" w14:textId="77777777" w:rsidR="00D05A13" w:rsidRDefault="00D05A13">
      <w:pPr>
        <w:numPr>
          <w:ilvl w:val="0"/>
          <w:numId w:val="273"/>
        </w:numPr>
        <w:spacing w:before="100" w:beforeAutospacing="1" w:after="100" w:afterAutospacing="1" w:line="240" w:lineRule="auto"/>
      </w:pPr>
      <w:r>
        <w:t>(iv) Twelve percent per annum</w:t>
      </w:r>
    </w:p>
    <w:p w14:paraId="133D976D" w14:textId="77777777" w:rsidR="00D05A13" w:rsidRDefault="00D05A13" w:rsidP="00D05A13">
      <w:pPr>
        <w:pStyle w:val="Heading4"/>
      </w:pPr>
      <w:r>
        <w:rPr>
          <w:rStyle w:val="Strong"/>
          <w:b w:val="0"/>
          <w:bCs w:val="0"/>
        </w:rPr>
        <w:t>(h)</w:t>
      </w:r>
      <w:r>
        <w:t xml:space="preserve"> Under the Customs Act, the amount repaid as drawback is equal to:</w:t>
      </w:r>
    </w:p>
    <w:p w14:paraId="3CE6E1D3" w14:textId="77777777" w:rsidR="00D05A13" w:rsidRDefault="00D05A13">
      <w:pPr>
        <w:numPr>
          <w:ilvl w:val="0"/>
          <w:numId w:val="274"/>
        </w:numPr>
        <w:spacing w:before="100" w:beforeAutospacing="1" w:after="100" w:afterAutospacing="1" w:line="240" w:lineRule="auto"/>
      </w:pPr>
      <w:r>
        <w:t>(i) Whole of customs duties paid</w:t>
      </w:r>
    </w:p>
    <w:p w14:paraId="00724275" w14:textId="77777777" w:rsidR="00D05A13" w:rsidRDefault="00D05A13">
      <w:pPr>
        <w:numPr>
          <w:ilvl w:val="0"/>
          <w:numId w:val="274"/>
        </w:numPr>
        <w:spacing w:before="100" w:beforeAutospacing="1" w:after="100" w:afterAutospacing="1" w:line="240" w:lineRule="auto"/>
      </w:pPr>
      <w:r>
        <w:t>(ii) 7/8 of customs duties paid</w:t>
      </w:r>
    </w:p>
    <w:p w14:paraId="3A6C3E13" w14:textId="77777777" w:rsidR="00D05A13" w:rsidRDefault="00D05A13">
      <w:pPr>
        <w:numPr>
          <w:ilvl w:val="0"/>
          <w:numId w:val="274"/>
        </w:numPr>
        <w:spacing w:before="100" w:beforeAutospacing="1" w:after="100" w:afterAutospacing="1" w:line="240" w:lineRule="auto"/>
      </w:pPr>
      <w:r>
        <w:t>(iii) 1/2 of customs duties paid</w:t>
      </w:r>
    </w:p>
    <w:p w14:paraId="659621E3" w14:textId="77777777" w:rsidR="00D05A13" w:rsidRDefault="00D05A13">
      <w:pPr>
        <w:numPr>
          <w:ilvl w:val="0"/>
          <w:numId w:val="274"/>
        </w:numPr>
        <w:spacing w:before="100" w:beforeAutospacing="1" w:after="100" w:afterAutospacing="1" w:line="240" w:lineRule="auto"/>
      </w:pPr>
      <w:r>
        <w:t>(iv) 3/4 of customs duties paid</w:t>
      </w:r>
    </w:p>
    <w:p w14:paraId="4B9EF59A" w14:textId="77777777" w:rsidR="00D05A13" w:rsidRDefault="00000000" w:rsidP="00D05A13">
      <w:pPr>
        <w:spacing w:after="0"/>
      </w:pPr>
      <w:r>
        <w:pict w14:anchorId="52F64BF1">
          <v:rect id="_x0000_i1249" style="width:0;height:1.5pt" o:hralign="center" o:hrstd="t" o:hr="t" fillcolor="#a0a0a0" stroked="f"/>
        </w:pict>
      </w:r>
    </w:p>
    <w:p w14:paraId="2C41039E" w14:textId="77777777" w:rsidR="00D05A13" w:rsidRDefault="00D05A13" w:rsidP="00D05A13">
      <w:pPr>
        <w:pStyle w:val="Heading3"/>
      </w:pPr>
      <w:r>
        <w:rPr>
          <w:rStyle w:val="Strong"/>
          <w:b/>
          <w:bCs/>
        </w:rPr>
        <w:t>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
        <w:gridCol w:w="371"/>
        <w:gridCol w:w="370"/>
        <w:gridCol w:w="370"/>
        <w:gridCol w:w="371"/>
        <w:gridCol w:w="370"/>
        <w:gridCol w:w="370"/>
        <w:gridCol w:w="354"/>
      </w:tblGrid>
      <w:tr w:rsidR="00D05A13" w14:paraId="50F3BAE0" w14:textId="77777777" w:rsidTr="00D05A13">
        <w:trPr>
          <w:tblHeader/>
          <w:tblCellSpacing w:w="15" w:type="dxa"/>
        </w:trPr>
        <w:tc>
          <w:tcPr>
            <w:tcW w:w="0" w:type="auto"/>
            <w:vAlign w:val="center"/>
            <w:hideMark/>
          </w:tcPr>
          <w:p w14:paraId="553482BD" w14:textId="77777777" w:rsidR="00D05A13" w:rsidRDefault="00D05A13">
            <w:pPr>
              <w:jc w:val="center"/>
              <w:rPr>
                <w:b/>
                <w:bCs/>
              </w:rPr>
            </w:pPr>
            <w:r>
              <w:rPr>
                <w:b/>
                <w:bCs/>
              </w:rPr>
              <w:lastRenderedPageBreak/>
              <w:t>(a)</w:t>
            </w:r>
          </w:p>
        </w:tc>
        <w:tc>
          <w:tcPr>
            <w:tcW w:w="0" w:type="auto"/>
            <w:vAlign w:val="center"/>
            <w:hideMark/>
          </w:tcPr>
          <w:p w14:paraId="5A886B4B" w14:textId="77777777" w:rsidR="00D05A13" w:rsidRDefault="00D05A13">
            <w:pPr>
              <w:jc w:val="center"/>
              <w:rPr>
                <w:b/>
                <w:bCs/>
              </w:rPr>
            </w:pPr>
            <w:r>
              <w:rPr>
                <w:b/>
                <w:bCs/>
              </w:rPr>
              <w:t>(b)</w:t>
            </w:r>
          </w:p>
        </w:tc>
        <w:tc>
          <w:tcPr>
            <w:tcW w:w="0" w:type="auto"/>
            <w:vAlign w:val="center"/>
            <w:hideMark/>
          </w:tcPr>
          <w:p w14:paraId="3E8905E5" w14:textId="77777777" w:rsidR="00D05A13" w:rsidRDefault="00D05A13">
            <w:pPr>
              <w:jc w:val="center"/>
              <w:rPr>
                <w:b/>
                <w:bCs/>
              </w:rPr>
            </w:pPr>
            <w:r>
              <w:rPr>
                <w:b/>
                <w:bCs/>
              </w:rPr>
              <w:t>(c)</w:t>
            </w:r>
          </w:p>
        </w:tc>
        <w:tc>
          <w:tcPr>
            <w:tcW w:w="0" w:type="auto"/>
            <w:vAlign w:val="center"/>
            <w:hideMark/>
          </w:tcPr>
          <w:p w14:paraId="29B40061" w14:textId="77777777" w:rsidR="00D05A13" w:rsidRDefault="00D05A13">
            <w:pPr>
              <w:jc w:val="center"/>
              <w:rPr>
                <w:b/>
                <w:bCs/>
              </w:rPr>
            </w:pPr>
            <w:r>
              <w:rPr>
                <w:b/>
                <w:bCs/>
              </w:rPr>
              <w:t>(d)</w:t>
            </w:r>
          </w:p>
        </w:tc>
        <w:tc>
          <w:tcPr>
            <w:tcW w:w="0" w:type="auto"/>
            <w:vAlign w:val="center"/>
            <w:hideMark/>
          </w:tcPr>
          <w:p w14:paraId="797F4913" w14:textId="77777777" w:rsidR="00D05A13" w:rsidRDefault="00D05A13">
            <w:pPr>
              <w:jc w:val="center"/>
              <w:rPr>
                <w:b/>
                <w:bCs/>
              </w:rPr>
            </w:pPr>
            <w:r>
              <w:rPr>
                <w:b/>
                <w:bCs/>
              </w:rPr>
              <w:t>(e)</w:t>
            </w:r>
          </w:p>
        </w:tc>
        <w:tc>
          <w:tcPr>
            <w:tcW w:w="0" w:type="auto"/>
            <w:vAlign w:val="center"/>
            <w:hideMark/>
          </w:tcPr>
          <w:p w14:paraId="232354D1" w14:textId="77777777" w:rsidR="00D05A13" w:rsidRDefault="00D05A13">
            <w:pPr>
              <w:jc w:val="center"/>
              <w:rPr>
                <w:b/>
                <w:bCs/>
              </w:rPr>
            </w:pPr>
            <w:r>
              <w:rPr>
                <w:b/>
                <w:bCs/>
              </w:rPr>
              <w:t>(f)</w:t>
            </w:r>
          </w:p>
        </w:tc>
        <w:tc>
          <w:tcPr>
            <w:tcW w:w="0" w:type="auto"/>
            <w:vAlign w:val="center"/>
            <w:hideMark/>
          </w:tcPr>
          <w:p w14:paraId="1D799398" w14:textId="77777777" w:rsidR="00D05A13" w:rsidRDefault="00D05A13">
            <w:pPr>
              <w:jc w:val="center"/>
              <w:rPr>
                <w:b/>
                <w:bCs/>
              </w:rPr>
            </w:pPr>
            <w:r>
              <w:rPr>
                <w:b/>
                <w:bCs/>
              </w:rPr>
              <w:t>(g)</w:t>
            </w:r>
          </w:p>
        </w:tc>
        <w:tc>
          <w:tcPr>
            <w:tcW w:w="0" w:type="auto"/>
            <w:vAlign w:val="center"/>
            <w:hideMark/>
          </w:tcPr>
          <w:p w14:paraId="5C1FF480" w14:textId="77777777" w:rsidR="00D05A13" w:rsidRDefault="00D05A13">
            <w:pPr>
              <w:jc w:val="center"/>
              <w:rPr>
                <w:b/>
                <w:bCs/>
              </w:rPr>
            </w:pPr>
            <w:r>
              <w:rPr>
                <w:b/>
                <w:bCs/>
              </w:rPr>
              <w:t>(h)</w:t>
            </w:r>
          </w:p>
        </w:tc>
      </w:tr>
      <w:tr w:rsidR="00D05A13" w14:paraId="17FB1764" w14:textId="77777777" w:rsidTr="00D05A13">
        <w:trPr>
          <w:tblCellSpacing w:w="15" w:type="dxa"/>
        </w:trPr>
        <w:tc>
          <w:tcPr>
            <w:tcW w:w="0" w:type="auto"/>
            <w:vAlign w:val="center"/>
            <w:hideMark/>
          </w:tcPr>
          <w:p w14:paraId="3154FE30" w14:textId="77777777" w:rsidR="00D05A13" w:rsidRDefault="00D05A13">
            <w:r>
              <w:t>(iv)</w:t>
            </w:r>
          </w:p>
        </w:tc>
        <w:tc>
          <w:tcPr>
            <w:tcW w:w="0" w:type="auto"/>
            <w:vAlign w:val="center"/>
            <w:hideMark/>
          </w:tcPr>
          <w:p w14:paraId="24A856F9" w14:textId="77777777" w:rsidR="00D05A13" w:rsidRDefault="00D05A13">
            <w:r>
              <w:t>(iii)</w:t>
            </w:r>
          </w:p>
        </w:tc>
        <w:tc>
          <w:tcPr>
            <w:tcW w:w="0" w:type="auto"/>
            <w:vAlign w:val="center"/>
            <w:hideMark/>
          </w:tcPr>
          <w:p w14:paraId="691D58A2" w14:textId="77777777" w:rsidR="00D05A13" w:rsidRDefault="00D05A13">
            <w:r>
              <w:t>(iv)</w:t>
            </w:r>
          </w:p>
        </w:tc>
        <w:tc>
          <w:tcPr>
            <w:tcW w:w="0" w:type="auto"/>
            <w:vAlign w:val="center"/>
            <w:hideMark/>
          </w:tcPr>
          <w:p w14:paraId="25DE3850" w14:textId="77777777" w:rsidR="00D05A13" w:rsidRDefault="00D05A13">
            <w:r>
              <w:t>(iv)</w:t>
            </w:r>
          </w:p>
        </w:tc>
        <w:tc>
          <w:tcPr>
            <w:tcW w:w="0" w:type="auto"/>
            <w:vAlign w:val="center"/>
            <w:hideMark/>
          </w:tcPr>
          <w:p w14:paraId="59231965" w14:textId="77777777" w:rsidR="00D05A13" w:rsidRDefault="00D05A13">
            <w:r>
              <w:t>(iii)</w:t>
            </w:r>
          </w:p>
        </w:tc>
        <w:tc>
          <w:tcPr>
            <w:tcW w:w="0" w:type="auto"/>
            <w:vAlign w:val="center"/>
            <w:hideMark/>
          </w:tcPr>
          <w:p w14:paraId="32922AB5" w14:textId="77777777" w:rsidR="00D05A13" w:rsidRDefault="00D05A13">
            <w:r>
              <w:t>(iv)</w:t>
            </w:r>
          </w:p>
        </w:tc>
        <w:tc>
          <w:tcPr>
            <w:tcW w:w="0" w:type="auto"/>
            <w:vAlign w:val="center"/>
            <w:hideMark/>
          </w:tcPr>
          <w:p w14:paraId="2C7D34A0" w14:textId="77777777" w:rsidR="00D05A13" w:rsidRDefault="00D05A13">
            <w:r>
              <w:t>(iv)</w:t>
            </w:r>
          </w:p>
        </w:tc>
        <w:tc>
          <w:tcPr>
            <w:tcW w:w="0" w:type="auto"/>
            <w:vAlign w:val="center"/>
            <w:hideMark/>
          </w:tcPr>
          <w:p w14:paraId="5A58B3EB" w14:textId="77777777" w:rsidR="00D05A13" w:rsidRDefault="00D05A13">
            <w:r>
              <w:t>(ii)</w:t>
            </w:r>
          </w:p>
        </w:tc>
      </w:tr>
    </w:tbl>
    <w:p w14:paraId="16BD02B7" w14:textId="77777777" w:rsidR="00D05A13" w:rsidRDefault="00D05A13" w:rsidP="00D05A13">
      <w:pPr>
        <w:pStyle w:val="Heading4"/>
      </w:pPr>
      <w:r>
        <w:rPr>
          <w:rStyle w:val="Strong"/>
          <w:b w:val="0"/>
          <w:bCs w:val="0"/>
        </w:rPr>
        <w:t>(a)</w:t>
      </w:r>
      <w:r>
        <w:t xml:space="preserve"> If IBM Ltd., U.S.A. is conducting operations in Pakistan, it will be treated as a company for tax purposes.</w:t>
      </w:r>
    </w:p>
    <w:p w14:paraId="0C0FAA5A" w14:textId="77777777" w:rsidR="00D05A13" w:rsidRDefault="00D05A13" w:rsidP="00D05A13">
      <w:pPr>
        <w:pStyle w:val="Heading3"/>
      </w:pPr>
      <w:r>
        <w:rPr>
          <w:rStyle w:val="Strong"/>
          <w:b/>
          <w:bCs/>
        </w:rPr>
        <w:t>QUESTION – 42.4</w:t>
      </w:r>
    </w:p>
    <w:p w14:paraId="5006F0F9" w14:textId="77777777" w:rsidR="00D05A13" w:rsidRDefault="00D05A13" w:rsidP="00D05A13">
      <w:pPr>
        <w:spacing w:before="100" w:beforeAutospacing="1" w:after="100" w:afterAutospacing="1"/>
      </w:pPr>
      <w:r>
        <w:t>Choose the correct answer from the following:</w:t>
      </w:r>
    </w:p>
    <w:p w14:paraId="355755BA" w14:textId="77777777" w:rsidR="00D05A13" w:rsidRDefault="00D05A13" w:rsidP="00D05A13">
      <w:pPr>
        <w:pStyle w:val="Heading4"/>
      </w:pPr>
      <w:r>
        <w:rPr>
          <w:rStyle w:val="Strong"/>
          <w:b w:val="0"/>
          <w:bCs w:val="0"/>
        </w:rPr>
        <w:t>(a)</w:t>
      </w:r>
      <w:r>
        <w:t xml:space="preserve"> The Income Tax Ordinance, 2001 contains:</w:t>
      </w:r>
    </w:p>
    <w:p w14:paraId="72808F2B" w14:textId="77777777" w:rsidR="00D05A13" w:rsidRDefault="00D05A13">
      <w:pPr>
        <w:numPr>
          <w:ilvl w:val="0"/>
          <w:numId w:val="275"/>
        </w:numPr>
        <w:spacing w:before="100" w:beforeAutospacing="1" w:after="100" w:afterAutospacing="1" w:line="240" w:lineRule="auto"/>
      </w:pPr>
      <w:r>
        <w:t>(i) 13 chapters and 14 schedules</w:t>
      </w:r>
    </w:p>
    <w:p w14:paraId="49015337" w14:textId="77777777" w:rsidR="00D05A13" w:rsidRDefault="00D05A13">
      <w:pPr>
        <w:numPr>
          <w:ilvl w:val="0"/>
          <w:numId w:val="275"/>
        </w:numPr>
        <w:spacing w:before="100" w:beforeAutospacing="1" w:after="100" w:afterAutospacing="1" w:line="240" w:lineRule="auto"/>
      </w:pPr>
      <w:r>
        <w:t>(ii) 16 chapters and 8 schedules</w:t>
      </w:r>
    </w:p>
    <w:p w14:paraId="52E242B7" w14:textId="77777777" w:rsidR="00D05A13" w:rsidRDefault="00D05A13">
      <w:pPr>
        <w:numPr>
          <w:ilvl w:val="0"/>
          <w:numId w:val="275"/>
        </w:numPr>
        <w:spacing w:before="100" w:beforeAutospacing="1" w:after="100" w:afterAutospacing="1" w:line="240" w:lineRule="auto"/>
      </w:pPr>
      <w:r>
        <w:t>(iii) 18 chapters and 8 schedules</w:t>
      </w:r>
    </w:p>
    <w:p w14:paraId="4D26493C" w14:textId="77777777" w:rsidR="00D05A13" w:rsidRDefault="00D05A13">
      <w:pPr>
        <w:numPr>
          <w:ilvl w:val="0"/>
          <w:numId w:val="275"/>
        </w:numPr>
        <w:spacing w:before="100" w:beforeAutospacing="1" w:after="100" w:afterAutospacing="1" w:line="240" w:lineRule="auto"/>
      </w:pPr>
      <w:r>
        <w:t>(iv) 12 chapters and 7 schedules</w:t>
      </w:r>
    </w:p>
    <w:p w14:paraId="50D46C12" w14:textId="77777777" w:rsidR="00D05A13" w:rsidRDefault="00D05A13" w:rsidP="00D05A13">
      <w:pPr>
        <w:pStyle w:val="Heading4"/>
      </w:pPr>
      <w:r>
        <w:rPr>
          <w:rStyle w:val="Strong"/>
          <w:b w:val="0"/>
          <w:bCs w:val="0"/>
        </w:rPr>
        <w:t>(b)</w:t>
      </w:r>
      <w:r>
        <w:t xml:space="preserve"> Sales tax is a kind of:</w:t>
      </w:r>
    </w:p>
    <w:p w14:paraId="0042D040" w14:textId="77777777" w:rsidR="00D05A13" w:rsidRDefault="00D05A13">
      <w:pPr>
        <w:numPr>
          <w:ilvl w:val="0"/>
          <w:numId w:val="276"/>
        </w:numPr>
        <w:spacing w:before="100" w:beforeAutospacing="1" w:after="100" w:afterAutospacing="1" w:line="240" w:lineRule="auto"/>
      </w:pPr>
      <w:r>
        <w:t>(i) Capital Value tax</w:t>
      </w:r>
    </w:p>
    <w:p w14:paraId="1E3BD555" w14:textId="77777777" w:rsidR="00D05A13" w:rsidRDefault="00D05A13">
      <w:pPr>
        <w:numPr>
          <w:ilvl w:val="0"/>
          <w:numId w:val="276"/>
        </w:numPr>
        <w:spacing w:before="100" w:beforeAutospacing="1" w:after="100" w:afterAutospacing="1" w:line="240" w:lineRule="auto"/>
      </w:pPr>
      <w:r>
        <w:t>(ii) Presumptive Tax</w:t>
      </w:r>
    </w:p>
    <w:p w14:paraId="7873EC8D" w14:textId="77777777" w:rsidR="00D05A13" w:rsidRDefault="00D05A13">
      <w:pPr>
        <w:numPr>
          <w:ilvl w:val="0"/>
          <w:numId w:val="276"/>
        </w:numPr>
        <w:spacing w:before="100" w:beforeAutospacing="1" w:after="100" w:afterAutospacing="1" w:line="240" w:lineRule="auto"/>
      </w:pPr>
      <w:r>
        <w:t>(iii) Value Added Tax</w:t>
      </w:r>
    </w:p>
    <w:p w14:paraId="1246E12D" w14:textId="77777777" w:rsidR="00D05A13" w:rsidRDefault="00D05A13">
      <w:pPr>
        <w:numPr>
          <w:ilvl w:val="0"/>
          <w:numId w:val="276"/>
        </w:numPr>
        <w:spacing w:before="100" w:beforeAutospacing="1" w:after="100" w:afterAutospacing="1" w:line="240" w:lineRule="auto"/>
      </w:pPr>
      <w:r>
        <w:t>(iv) Withholding Tax</w:t>
      </w:r>
    </w:p>
    <w:p w14:paraId="443929E1" w14:textId="77777777" w:rsidR="00D05A13" w:rsidRDefault="00D05A13" w:rsidP="00D05A13">
      <w:pPr>
        <w:pStyle w:val="Heading4"/>
      </w:pPr>
      <w:r>
        <w:rPr>
          <w:rStyle w:val="Strong"/>
          <w:b w:val="0"/>
          <w:bCs w:val="0"/>
        </w:rPr>
        <w:t>(c)</w:t>
      </w:r>
      <w:r>
        <w:t xml:space="preserve"> Income of an Association of Persons (AOP) is taxable at the rates applicable to any of the following:</w:t>
      </w:r>
    </w:p>
    <w:p w14:paraId="60086EDC" w14:textId="77777777" w:rsidR="00D05A13" w:rsidRDefault="00D05A13">
      <w:pPr>
        <w:numPr>
          <w:ilvl w:val="0"/>
          <w:numId w:val="277"/>
        </w:numPr>
        <w:spacing w:before="100" w:beforeAutospacing="1" w:after="100" w:afterAutospacing="1" w:line="240" w:lineRule="auto"/>
      </w:pPr>
      <w:r>
        <w:t>(i) Registered firm</w:t>
      </w:r>
    </w:p>
    <w:p w14:paraId="3E91CAC2" w14:textId="77777777" w:rsidR="00D05A13" w:rsidRDefault="00D05A13">
      <w:pPr>
        <w:numPr>
          <w:ilvl w:val="0"/>
          <w:numId w:val="277"/>
        </w:numPr>
        <w:spacing w:before="100" w:beforeAutospacing="1" w:after="100" w:afterAutospacing="1" w:line="240" w:lineRule="auto"/>
      </w:pPr>
      <w:r>
        <w:t>(ii) Company</w:t>
      </w:r>
    </w:p>
    <w:p w14:paraId="7A1C5056" w14:textId="77777777" w:rsidR="00D05A13" w:rsidRDefault="00D05A13">
      <w:pPr>
        <w:numPr>
          <w:ilvl w:val="0"/>
          <w:numId w:val="277"/>
        </w:numPr>
        <w:spacing w:before="100" w:beforeAutospacing="1" w:after="100" w:afterAutospacing="1" w:line="240" w:lineRule="auto"/>
      </w:pPr>
      <w:r>
        <w:t>(iii) Association of Persons</w:t>
      </w:r>
    </w:p>
    <w:p w14:paraId="2B42E79B" w14:textId="77777777" w:rsidR="00D05A13" w:rsidRDefault="00D05A13">
      <w:pPr>
        <w:numPr>
          <w:ilvl w:val="0"/>
          <w:numId w:val="277"/>
        </w:numPr>
        <w:spacing w:before="100" w:beforeAutospacing="1" w:after="100" w:afterAutospacing="1" w:line="240" w:lineRule="auto"/>
      </w:pPr>
      <w:r>
        <w:t>(iv) None of the above</w:t>
      </w:r>
    </w:p>
    <w:p w14:paraId="40BC0298" w14:textId="77777777" w:rsidR="00D05A13" w:rsidRDefault="00D05A13" w:rsidP="00D05A13">
      <w:pPr>
        <w:pStyle w:val="Heading4"/>
      </w:pPr>
      <w:r>
        <w:rPr>
          <w:rStyle w:val="Strong"/>
          <w:b w:val="0"/>
          <w:bCs w:val="0"/>
        </w:rPr>
        <w:t>(d)</w:t>
      </w:r>
      <w:r>
        <w:t xml:space="preserve"> Federal Excise Duty is charged on the basis of:</w:t>
      </w:r>
    </w:p>
    <w:p w14:paraId="07BC6088" w14:textId="77777777" w:rsidR="00D05A13" w:rsidRDefault="00D05A13">
      <w:pPr>
        <w:numPr>
          <w:ilvl w:val="0"/>
          <w:numId w:val="278"/>
        </w:numPr>
        <w:spacing w:before="100" w:beforeAutospacing="1" w:after="100" w:afterAutospacing="1" w:line="240" w:lineRule="auto"/>
      </w:pPr>
      <w:r>
        <w:t>(i) Ad valorem</w:t>
      </w:r>
    </w:p>
    <w:p w14:paraId="60CFF6AE" w14:textId="77777777" w:rsidR="00D05A13" w:rsidRDefault="00D05A13">
      <w:pPr>
        <w:numPr>
          <w:ilvl w:val="0"/>
          <w:numId w:val="278"/>
        </w:numPr>
        <w:spacing w:before="100" w:beforeAutospacing="1" w:after="100" w:afterAutospacing="1" w:line="240" w:lineRule="auto"/>
      </w:pPr>
      <w:r>
        <w:t>(ii) Retail price</w:t>
      </w:r>
    </w:p>
    <w:p w14:paraId="253750AC" w14:textId="77777777" w:rsidR="00D05A13" w:rsidRDefault="00D05A13">
      <w:pPr>
        <w:numPr>
          <w:ilvl w:val="0"/>
          <w:numId w:val="278"/>
        </w:numPr>
        <w:spacing w:before="100" w:beforeAutospacing="1" w:after="100" w:afterAutospacing="1" w:line="240" w:lineRule="auto"/>
      </w:pPr>
      <w:r>
        <w:t>(iii) Both of the above</w:t>
      </w:r>
    </w:p>
    <w:p w14:paraId="561E99B2" w14:textId="77777777" w:rsidR="00D05A13" w:rsidRDefault="00D05A13">
      <w:pPr>
        <w:numPr>
          <w:ilvl w:val="0"/>
          <w:numId w:val="278"/>
        </w:numPr>
        <w:spacing w:before="100" w:beforeAutospacing="1" w:after="100" w:afterAutospacing="1" w:line="240" w:lineRule="auto"/>
      </w:pPr>
      <w:r>
        <w:t>(iv) None of the above</w:t>
      </w:r>
    </w:p>
    <w:p w14:paraId="6EFB18E1" w14:textId="77777777" w:rsidR="00D05A13" w:rsidRDefault="00D05A13" w:rsidP="00D05A13">
      <w:pPr>
        <w:pStyle w:val="Heading4"/>
      </w:pPr>
      <w:r>
        <w:rPr>
          <w:rStyle w:val="Strong"/>
          <w:b w:val="0"/>
          <w:bCs w:val="0"/>
        </w:rPr>
        <w:t>(e)</w:t>
      </w:r>
      <w:r>
        <w:t xml:space="preserve"> The methods for determination of the custom value of goods are described under:</w:t>
      </w:r>
    </w:p>
    <w:p w14:paraId="31F65A10" w14:textId="77777777" w:rsidR="00D05A13" w:rsidRDefault="00D05A13">
      <w:pPr>
        <w:numPr>
          <w:ilvl w:val="0"/>
          <w:numId w:val="279"/>
        </w:numPr>
        <w:spacing w:before="100" w:beforeAutospacing="1" w:after="100" w:afterAutospacing="1" w:line="240" w:lineRule="auto"/>
      </w:pPr>
      <w:r>
        <w:t>(i) u/s 24</w:t>
      </w:r>
    </w:p>
    <w:p w14:paraId="52E9E80F" w14:textId="77777777" w:rsidR="00D05A13" w:rsidRDefault="00D05A13">
      <w:pPr>
        <w:numPr>
          <w:ilvl w:val="0"/>
          <w:numId w:val="279"/>
        </w:numPr>
        <w:spacing w:before="100" w:beforeAutospacing="1" w:after="100" w:afterAutospacing="1" w:line="240" w:lineRule="auto"/>
      </w:pPr>
      <w:r>
        <w:lastRenderedPageBreak/>
        <w:t>(ii) u/s 25</w:t>
      </w:r>
    </w:p>
    <w:p w14:paraId="727875E4" w14:textId="77777777" w:rsidR="00D05A13" w:rsidRDefault="00D05A13">
      <w:pPr>
        <w:numPr>
          <w:ilvl w:val="0"/>
          <w:numId w:val="279"/>
        </w:numPr>
        <w:spacing w:before="100" w:beforeAutospacing="1" w:after="100" w:afterAutospacing="1" w:line="240" w:lineRule="auto"/>
      </w:pPr>
      <w:r>
        <w:t>(iii) u/s 26</w:t>
      </w:r>
    </w:p>
    <w:p w14:paraId="124FA1FE" w14:textId="77777777" w:rsidR="00D05A13" w:rsidRDefault="00D05A13">
      <w:pPr>
        <w:numPr>
          <w:ilvl w:val="0"/>
          <w:numId w:val="279"/>
        </w:numPr>
        <w:spacing w:before="100" w:beforeAutospacing="1" w:after="100" w:afterAutospacing="1" w:line="240" w:lineRule="auto"/>
      </w:pPr>
      <w:r>
        <w:t>(iv) u/s 27</w:t>
      </w:r>
    </w:p>
    <w:p w14:paraId="140651FC" w14:textId="77777777" w:rsidR="00D05A13" w:rsidRDefault="00D05A13" w:rsidP="00D05A13">
      <w:pPr>
        <w:pStyle w:val="Heading4"/>
      </w:pPr>
      <w:r>
        <w:rPr>
          <w:rStyle w:val="Strong"/>
          <w:b w:val="0"/>
          <w:bCs w:val="0"/>
        </w:rPr>
        <w:t>(f)</w:t>
      </w:r>
      <w:r>
        <w:t xml:space="preserve"> The following percentage of total income of companies is allowed as donations to approved charitable institutions u/s 61:</w:t>
      </w:r>
    </w:p>
    <w:p w14:paraId="5183F9AD" w14:textId="77777777" w:rsidR="00D05A13" w:rsidRDefault="00D05A13">
      <w:pPr>
        <w:numPr>
          <w:ilvl w:val="0"/>
          <w:numId w:val="280"/>
        </w:numPr>
        <w:spacing w:before="100" w:beforeAutospacing="1" w:after="100" w:afterAutospacing="1" w:line="240" w:lineRule="auto"/>
      </w:pPr>
      <w:r>
        <w:t>(i) 10%</w:t>
      </w:r>
    </w:p>
    <w:p w14:paraId="4F0E467A" w14:textId="77777777" w:rsidR="00D05A13" w:rsidRDefault="00D05A13">
      <w:pPr>
        <w:numPr>
          <w:ilvl w:val="0"/>
          <w:numId w:val="280"/>
        </w:numPr>
        <w:spacing w:before="100" w:beforeAutospacing="1" w:after="100" w:afterAutospacing="1" w:line="240" w:lineRule="auto"/>
      </w:pPr>
      <w:r>
        <w:t>(ii) 15%</w:t>
      </w:r>
    </w:p>
    <w:p w14:paraId="71B28DFC" w14:textId="77777777" w:rsidR="00D05A13" w:rsidRDefault="00D05A13">
      <w:pPr>
        <w:numPr>
          <w:ilvl w:val="0"/>
          <w:numId w:val="280"/>
        </w:numPr>
        <w:spacing w:before="100" w:beforeAutospacing="1" w:after="100" w:afterAutospacing="1" w:line="240" w:lineRule="auto"/>
      </w:pPr>
      <w:r>
        <w:t>(iii) 20%</w:t>
      </w:r>
    </w:p>
    <w:p w14:paraId="69FDEA51" w14:textId="77777777" w:rsidR="00D05A13" w:rsidRDefault="00D05A13">
      <w:pPr>
        <w:numPr>
          <w:ilvl w:val="0"/>
          <w:numId w:val="280"/>
        </w:numPr>
        <w:spacing w:before="100" w:beforeAutospacing="1" w:after="100" w:afterAutospacing="1" w:line="240" w:lineRule="auto"/>
      </w:pPr>
      <w:r>
        <w:t>(iv) 30%</w:t>
      </w:r>
    </w:p>
    <w:p w14:paraId="4D13034F" w14:textId="77777777" w:rsidR="00D05A13" w:rsidRDefault="00D05A13" w:rsidP="00D05A13">
      <w:pPr>
        <w:pStyle w:val="Heading4"/>
      </w:pPr>
      <w:r>
        <w:rPr>
          <w:rStyle w:val="Strong"/>
          <w:b w:val="0"/>
          <w:bCs w:val="0"/>
        </w:rPr>
        <w:t>(g)</w:t>
      </w:r>
      <w:r>
        <w:t xml:space="preserve"> Return of income u/s 114 shall be furnished by companies with a tax year ending between 1st January to 30th June, by any of the following dates:</w:t>
      </w:r>
    </w:p>
    <w:p w14:paraId="6D72DE64" w14:textId="77777777" w:rsidR="00D05A13" w:rsidRDefault="00D05A13">
      <w:pPr>
        <w:numPr>
          <w:ilvl w:val="0"/>
          <w:numId w:val="281"/>
        </w:numPr>
        <w:spacing w:before="100" w:beforeAutospacing="1" w:after="100" w:afterAutospacing="1" w:line="240" w:lineRule="auto"/>
      </w:pPr>
      <w:r>
        <w:t>(i) 1st day of July</w:t>
      </w:r>
    </w:p>
    <w:p w14:paraId="6ACA835C" w14:textId="77777777" w:rsidR="00D05A13" w:rsidRDefault="00D05A13">
      <w:pPr>
        <w:numPr>
          <w:ilvl w:val="0"/>
          <w:numId w:val="281"/>
        </w:numPr>
        <w:spacing w:before="100" w:beforeAutospacing="1" w:after="100" w:afterAutospacing="1" w:line="240" w:lineRule="auto"/>
      </w:pPr>
      <w:r>
        <w:t>(ii) 1st day of January</w:t>
      </w:r>
    </w:p>
    <w:p w14:paraId="761E42F3" w14:textId="77777777" w:rsidR="00D05A13" w:rsidRDefault="00D05A13">
      <w:pPr>
        <w:numPr>
          <w:ilvl w:val="0"/>
          <w:numId w:val="281"/>
        </w:numPr>
        <w:spacing w:before="100" w:beforeAutospacing="1" w:after="100" w:afterAutospacing="1" w:line="240" w:lineRule="auto"/>
      </w:pPr>
      <w:r>
        <w:t>(iii) 30th day of September</w:t>
      </w:r>
    </w:p>
    <w:p w14:paraId="6FB052DE" w14:textId="77777777" w:rsidR="00D05A13" w:rsidRDefault="00D05A13" w:rsidP="00D05A13">
      <w:pPr>
        <w:pStyle w:val="Heading3"/>
      </w:pPr>
      <w:r>
        <w:rPr>
          <w:rStyle w:val="Strong"/>
          <w:b/>
          <w:bCs/>
        </w:rPr>
        <w:t>QUESTION – 42.5</w:t>
      </w:r>
    </w:p>
    <w:p w14:paraId="5A68027C" w14:textId="77777777" w:rsidR="00D05A13" w:rsidRDefault="00D05A13" w:rsidP="00D05A13">
      <w:pPr>
        <w:spacing w:before="100" w:beforeAutospacing="1" w:after="100" w:afterAutospacing="1"/>
      </w:pPr>
      <w:r>
        <w:t>Choose the correct answer from the following:</w:t>
      </w:r>
    </w:p>
    <w:p w14:paraId="6334485B" w14:textId="77777777" w:rsidR="00D05A13" w:rsidRDefault="00D05A13" w:rsidP="00D05A13">
      <w:pPr>
        <w:pStyle w:val="Heading4"/>
      </w:pPr>
      <w:r>
        <w:rPr>
          <w:rStyle w:val="Strong"/>
          <w:b w:val="0"/>
          <w:bCs w:val="0"/>
        </w:rPr>
        <w:t>(a)</w:t>
      </w:r>
      <w:r>
        <w:t xml:space="preserve"> Personal legal expenses incurred by an individual taxpayer are entitled for:</w:t>
      </w:r>
    </w:p>
    <w:p w14:paraId="67C8A7D1" w14:textId="77777777" w:rsidR="00D05A13" w:rsidRDefault="00D05A13">
      <w:pPr>
        <w:numPr>
          <w:ilvl w:val="0"/>
          <w:numId w:val="282"/>
        </w:numPr>
        <w:spacing w:before="100" w:beforeAutospacing="1" w:after="100" w:afterAutospacing="1" w:line="240" w:lineRule="auto"/>
      </w:pPr>
      <w:r>
        <w:t>(i) Rebate at an average rate of tax</w:t>
      </w:r>
    </w:p>
    <w:p w14:paraId="17DAF830" w14:textId="77777777" w:rsidR="00D05A13" w:rsidRDefault="00D05A13">
      <w:pPr>
        <w:numPr>
          <w:ilvl w:val="0"/>
          <w:numId w:val="282"/>
        </w:numPr>
        <w:spacing w:before="100" w:beforeAutospacing="1" w:after="100" w:afterAutospacing="1" w:line="240" w:lineRule="auto"/>
      </w:pPr>
      <w:r>
        <w:t>(ii) Deduction from income</w:t>
      </w:r>
    </w:p>
    <w:p w14:paraId="466FF532" w14:textId="77777777" w:rsidR="00D05A13" w:rsidRDefault="00D05A13">
      <w:pPr>
        <w:numPr>
          <w:ilvl w:val="0"/>
          <w:numId w:val="282"/>
        </w:numPr>
        <w:spacing w:before="100" w:beforeAutospacing="1" w:after="100" w:afterAutospacing="1" w:line="240" w:lineRule="auto"/>
      </w:pPr>
      <w:r>
        <w:t>(iii) Deduction from tax</w:t>
      </w:r>
    </w:p>
    <w:p w14:paraId="501E5C00" w14:textId="77777777" w:rsidR="00D05A13" w:rsidRDefault="00D05A13">
      <w:pPr>
        <w:numPr>
          <w:ilvl w:val="0"/>
          <w:numId w:val="282"/>
        </w:numPr>
        <w:spacing w:before="100" w:beforeAutospacing="1" w:after="100" w:afterAutospacing="1" w:line="240" w:lineRule="auto"/>
      </w:pPr>
      <w:r>
        <w:t>(iv) None of the above</w:t>
      </w:r>
    </w:p>
    <w:p w14:paraId="37BC47DD" w14:textId="77777777" w:rsidR="00D05A13" w:rsidRDefault="00D05A13" w:rsidP="00D05A13">
      <w:pPr>
        <w:pStyle w:val="Heading4"/>
      </w:pPr>
      <w:r>
        <w:rPr>
          <w:rStyle w:val="Strong"/>
          <w:b w:val="0"/>
          <w:bCs w:val="0"/>
        </w:rPr>
        <w:t>(b)</w:t>
      </w:r>
      <w:r>
        <w:t xml:space="preserve"> On application of a taxpayer, extension in filing of return can be granted up to any duration by:</w:t>
      </w:r>
    </w:p>
    <w:p w14:paraId="4D1DB749" w14:textId="77777777" w:rsidR="00D05A13" w:rsidRDefault="00D05A13">
      <w:pPr>
        <w:numPr>
          <w:ilvl w:val="0"/>
          <w:numId w:val="283"/>
        </w:numPr>
        <w:spacing w:before="100" w:beforeAutospacing="1" w:after="100" w:afterAutospacing="1" w:line="240" w:lineRule="auto"/>
      </w:pPr>
      <w:r>
        <w:t>(i) Deputy Commissioner Inland Revenue with the approval of Inspecting Additional Commissioner Inland Revenue</w:t>
      </w:r>
    </w:p>
    <w:p w14:paraId="080D48BC" w14:textId="77777777" w:rsidR="00D05A13" w:rsidRDefault="00D05A13">
      <w:pPr>
        <w:numPr>
          <w:ilvl w:val="0"/>
          <w:numId w:val="283"/>
        </w:numPr>
        <w:spacing w:before="100" w:beforeAutospacing="1" w:after="100" w:afterAutospacing="1" w:line="240" w:lineRule="auto"/>
      </w:pPr>
      <w:r>
        <w:t>(ii) Additional Commissioner Inland Revenue with the approval of Commissioner Inland Revenue</w:t>
      </w:r>
    </w:p>
    <w:p w14:paraId="00AC0647" w14:textId="77777777" w:rsidR="00D05A13" w:rsidRDefault="00D05A13">
      <w:pPr>
        <w:numPr>
          <w:ilvl w:val="0"/>
          <w:numId w:val="283"/>
        </w:numPr>
        <w:spacing w:before="100" w:beforeAutospacing="1" w:after="100" w:afterAutospacing="1" w:line="240" w:lineRule="auto"/>
      </w:pPr>
      <w:r>
        <w:t>(iii) Commissioner Inland Revenue with the approval of FBR</w:t>
      </w:r>
    </w:p>
    <w:p w14:paraId="62798B30" w14:textId="77777777" w:rsidR="00D05A13" w:rsidRDefault="00D05A13">
      <w:pPr>
        <w:numPr>
          <w:ilvl w:val="0"/>
          <w:numId w:val="283"/>
        </w:numPr>
        <w:spacing w:before="100" w:beforeAutospacing="1" w:after="100" w:afterAutospacing="1" w:line="240" w:lineRule="auto"/>
      </w:pPr>
      <w:r>
        <w:t>(iv) None of the above</w:t>
      </w:r>
    </w:p>
    <w:p w14:paraId="6BDD8F85" w14:textId="77777777" w:rsidR="00D05A13" w:rsidRDefault="00D05A13" w:rsidP="00D05A13">
      <w:pPr>
        <w:pStyle w:val="Heading4"/>
      </w:pPr>
      <w:r>
        <w:rPr>
          <w:rStyle w:val="Strong"/>
          <w:b w:val="0"/>
          <w:bCs w:val="0"/>
        </w:rPr>
        <w:t>(c)</w:t>
      </w:r>
      <w:r>
        <w:t xml:space="preserve"> Under the Sales Tax Act, 1990, an appeal filed before the Appellate Tribunal against the order of the Commissioner (Appeals) by a company should be accompanied with a fee of Rupees:</w:t>
      </w:r>
    </w:p>
    <w:p w14:paraId="2DD7D9E1" w14:textId="77777777" w:rsidR="00D05A13" w:rsidRDefault="00D05A13">
      <w:pPr>
        <w:numPr>
          <w:ilvl w:val="0"/>
          <w:numId w:val="284"/>
        </w:numPr>
        <w:spacing w:before="100" w:beforeAutospacing="1" w:after="100" w:afterAutospacing="1" w:line="240" w:lineRule="auto"/>
      </w:pPr>
      <w:r>
        <w:t>(i) 1,000</w:t>
      </w:r>
    </w:p>
    <w:p w14:paraId="4CCE4A41" w14:textId="77777777" w:rsidR="00D05A13" w:rsidRDefault="00D05A13">
      <w:pPr>
        <w:numPr>
          <w:ilvl w:val="0"/>
          <w:numId w:val="284"/>
        </w:numPr>
        <w:spacing w:before="100" w:beforeAutospacing="1" w:after="100" w:afterAutospacing="1" w:line="240" w:lineRule="auto"/>
      </w:pPr>
      <w:r>
        <w:lastRenderedPageBreak/>
        <w:t>(ii) 5,000</w:t>
      </w:r>
    </w:p>
    <w:p w14:paraId="21037E53" w14:textId="77777777" w:rsidR="00D05A13" w:rsidRDefault="00D05A13">
      <w:pPr>
        <w:numPr>
          <w:ilvl w:val="0"/>
          <w:numId w:val="284"/>
        </w:numPr>
        <w:spacing w:before="100" w:beforeAutospacing="1" w:after="100" w:afterAutospacing="1" w:line="240" w:lineRule="auto"/>
      </w:pPr>
      <w:r>
        <w:t>(iii) 10,000</w:t>
      </w:r>
    </w:p>
    <w:p w14:paraId="1E120069" w14:textId="77777777" w:rsidR="00D05A13" w:rsidRDefault="00D05A13">
      <w:pPr>
        <w:numPr>
          <w:ilvl w:val="0"/>
          <w:numId w:val="284"/>
        </w:numPr>
        <w:spacing w:before="100" w:beforeAutospacing="1" w:after="100" w:afterAutospacing="1" w:line="240" w:lineRule="auto"/>
      </w:pPr>
      <w:r>
        <w:t>(iv) 20,000</w:t>
      </w:r>
    </w:p>
    <w:p w14:paraId="33A66FD9" w14:textId="77777777" w:rsidR="00D05A13" w:rsidRDefault="00D05A13" w:rsidP="00D05A13">
      <w:pPr>
        <w:pStyle w:val="Heading4"/>
      </w:pPr>
      <w:r>
        <w:rPr>
          <w:rStyle w:val="Strong"/>
          <w:b w:val="0"/>
          <w:bCs w:val="0"/>
        </w:rPr>
        <w:t>(d)</w:t>
      </w:r>
      <w:r>
        <w:t xml:space="preserve"> Under the provisions of the Sales Tax Act, 1990, a registered person can reclaim input tax for the following taxes paid on purchases:</w:t>
      </w:r>
    </w:p>
    <w:p w14:paraId="5C65C2FB" w14:textId="77777777" w:rsidR="00D05A13" w:rsidRDefault="00D05A13" w:rsidP="00D05A13">
      <w:pPr>
        <w:pStyle w:val="Heading3"/>
      </w:pPr>
      <w:r>
        <w:rPr>
          <w:rStyle w:val="Strong"/>
          <w:b/>
          <w:bCs/>
        </w:rPr>
        <w:t>QUESTION – 42.6</w:t>
      </w:r>
    </w:p>
    <w:p w14:paraId="46F5F6F1" w14:textId="77777777" w:rsidR="00D05A13" w:rsidRDefault="00D05A13" w:rsidP="00D05A13">
      <w:pPr>
        <w:spacing w:before="100" w:beforeAutospacing="1" w:after="100" w:afterAutospacing="1"/>
      </w:pPr>
      <w:r>
        <w:t>Choose the correct answer from the following options:</w:t>
      </w:r>
    </w:p>
    <w:p w14:paraId="650F5AA2" w14:textId="77777777" w:rsidR="00D05A13" w:rsidRDefault="00D05A13" w:rsidP="00D05A13">
      <w:pPr>
        <w:pStyle w:val="Heading4"/>
      </w:pPr>
      <w:r>
        <w:rPr>
          <w:rStyle w:val="Strong"/>
          <w:b w:val="0"/>
          <w:bCs w:val="0"/>
        </w:rPr>
        <w:t>(a)</w:t>
      </w:r>
      <w:r>
        <w:t xml:space="preserve"> An Association of Persons is considered a resident in Pakistan for the relevant tax year if:</w:t>
      </w:r>
    </w:p>
    <w:p w14:paraId="1914E5F3" w14:textId="77777777" w:rsidR="00D05A13" w:rsidRDefault="00D05A13">
      <w:pPr>
        <w:numPr>
          <w:ilvl w:val="0"/>
          <w:numId w:val="285"/>
        </w:numPr>
        <w:spacing w:before="100" w:beforeAutospacing="1" w:after="100" w:afterAutospacing="1" w:line="240" w:lineRule="auto"/>
      </w:pPr>
      <w:r>
        <w:t>(i) Members of the association live in Pakistan</w:t>
      </w:r>
    </w:p>
    <w:p w14:paraId="51C660BC" w14:textId="77777777" w:rsidR="00D05A13" w:rsidRDefault="00D05A13">
      <w:pPr>
        <w:numPr>
          <w:ilvl w:val="0"/>
          <w:numId w:val="285"/>
        </w:numPr>
        <w:spacing w:before="100" w:beforeAutospacing="1" w:after="100" w:afterAutospacing="1" w:line="240" w:lineRule="auto"/>
      </w:pPr>
      <w:r>
        <w:t>(ii) Members partly control the management while residing in Pakistan</w:t>
      </w:r>
    </w:p>
    <w:p w14:paraId="4279F4BF" w14:textId="77777777" w:rsidR="00D05A13" w:rsidRDefault="00D05A13">
      <w:pPr>
        <w:numPr>
          <w:ilvl w:val="0"/>
          <w:numId w:val="285"/>
        </w:numPr>
        <w:spacing w:before="100" w:beforeAutospacing="1" w:after="100" w:afterAutospacing="1" w:line="240" w:lineRule="auto"/>
      </w:pPr>
      <w:r>
        <w:t>(iii) Any one member lives in Pakistan</w:t>
      </w:r>
    </w:p>
    <w:p w14:paraId="5BAF252B" w14:textId="77777777" w:rsidR="00D05A13" w:rsidRDefault="00D05A13">
      <w:pPr>
        <w:numPr>
          <w:ilvl w:val="0"/>
          <w:numId w:val="285"/>
        </w:numPr>
        <w:spacing w:before="100" w:beforeAutospacing="1" w:after="100" w:afterAutospacing="1" w:line="240" w:lineRule="auto"/>
      </w:pPr>
      <w:r>
        <w:t>(iv) None of the above</w:t>
      </w:r>
    </w:p>
    <w:p w14:paraId="6931BE08" w14:textId="77777777" w:rsidR="00D05A13" w:rsidRDefault="00D05A13" w:rsidP="00D05A13">
      <w:pPr>
        <w:pStyle w:val="Heading4"/>
      </w:pPr>
      <w:r>
        <w:rPr>
          <w:rStyle w:val="Strong"/>
          <w:b w:val="0"/>
          <w:bCs w:val="0"/>
        </w:rPr>
        <w:t>(b)</w:t>
      </w:r>
      <w:r>
        <w:t xml:space="preserve"> Medical expenses incurred by a resident individual taxpayer are exempt when:</w:t>
      </w:r>
    </w:p>
    <w:p w14:paraId="345429D3" w14:textId="77777777" w:rsidR="00D05A13" w:rsidRDefault="00D05A13">
      <w:pPr>
        <w:numPr>
          <w:ilvl w:val="0"/>
          <w:numId w:val="286"/>
        </w:numPr>
        <w:spacing w:before="100" w:beforeAutospacing="1" w:after="100" w:afterAutospacing="1" w:line="240" w:lineRule="auto"/>
      </w:pPr>
      <w:r>
        <w:t>(i) These pertain to out-patient treatment only</w:t>
      </w:r>
    </w:p>
    <w:p w14:paraId="1BD5533B" w14:textId="77777777" w:rsidR="00D05A13" w:rsidRDefault="00D05A13">
      <w:pPr>
        <w:numPr>
          <w:ilvl w:val="0"/>
          <w:numId w:val="286"/>
        </w:numPr>
        <w:spacing w:before="100" w:beforeAutospacing="1" w:after="100" w:afterAutospacing="1" w:line="240" w:lineRule="auto"/>
      </w:pPr>
      <w:r>
        <w:t>(ii) These are declared in the return of income</w:t>
      </w:r>
    </w:p>
    <w:p w14:paraId="61E6AE29" w14:textId="77777777" w:rsidR="00D05A13" w:rsidRDefault="00D05A13">
      <w:pPr>
        <w:numPr>
          <w:ilvl w:val="0"/>
          <w:numId w:val="286"/>
        </w:numPr>
        <w:spacing w:before="100" w:beforeAutospacing="1" w:after="100" w:afterAutospacing="1" w:line="240" w:lineRule="auto"/>
      </w:pPr>
      <w:r>
        <w:t>(iii) Receipts of such expenses bearing NTN and complete address of medical</w:t>
      </w:r>
    </w:p>
    <w:p w14:paraId="41220658" w14:textId="77777777" w:rsidR="00380707" w:rsidRDefault="00380707" w:rsidP="00380707">
      <w:pPr>
        <w:spacing w:before="100" w:beforeAutospacing="1" w:after="100" w:afterAutospacing="1" w:line="240" w:lineRule="auto"/>
        <w:ind w:left="360"/>
        <w:rPr>
          <w:rFonts w:ascii="Times New Roman" w:eastAsia="Times New Roman" w:hAnsi="Times New Roman" w:cs="Times New Roman"/>
          <w:kern w:val="0"/>
          <w14:ligatures w14:val="none"/>
        </w:rPr>
      </w:pPr>
    </w:p>
    <w:p w14:paraId="64783171" w14:textId="77777777" w:rsidR="00D05A13" w:rsidRDefault="00D05A13" w:rsidP="00D05A13">
      <w:pPr>
        <w:pStyle w:val="Heading3"/>
      </w:pPr>
      <w:r>
        <w:rPr>
          <w:rStyle w:val="Strong"/>
          <w:b/>
          <w:bCs/>
        </w:rPr>
        <w:t>QUESTION – 42.6</w:t>
      </w:r>
    </w:p>
    <w:p w14:paraId="720DACAA" w14:textId="77777777" w:rsidR="00D05A13" w:rsidRDefault="00D05A13" w:rsidP="00D05A13">
      <w:pPr>
        <w:spacing w:before="100" w:beforeAutospacing="1" w:after="100" w:afterAutospacing="1"/>
      </w:pPr>
      <w:r>
        <w:t>Choose the correct answer from the following options:</w:t>
      </w:r>
    </w:p>
    <w:p w14:paraId="11A5F630" w14:textId="77777777" w:rsidR="00D05A13" w:rsidRDefault="00D05A13" w:rsidP="00D05A13">
      <w:pPr>
        <w:pStyle w:val="Heading4"/>
      </w:pPr>
      <w:r>
        <w:rPr>
          <w:rStyle w:val="Strong"/>
          <w:b w:val="0"/>
          <w:bCs w:val="0"/>
        </w:rPr>
        <w:t>(a)</w:t>
      </w:r>
      <w:r>
        <w:t xml:space="preserve"> Discharge of tax liability under the Final Tax Regime is complete when:</w:t>
      </w:r>
    </w:p>
    <w:p w14:paraId="26E24FCE" w14:textId="77777777" w:rsidR="00D05A13" w:rsidRDefault="00D05A13">
      <w:pPr>
        <w:numPr>
          <w:ilvl w:val="0"/>
          <w:numId w:val="287"/>
        </w:numPr>
        <w:spacing w:before="100" w:beforeAutospacing="1" w:after="100" w:afterAutospacing="1" w:line="240" w:lineRule="auto"/>
      </w:pPr>
      <w:r>
        <w:t>(i) Return of income is filed under section 114</w:t>
      </w:r>
    </w:p>
    <w:p w14:paraId="531C466F" w14:textId="77777777" w:rsidR="00D05A13" w:rsidRDefault="00D05A13">
      <w:pPr>
        <w:numPr>
          <w:ilvl w:val="0"/>
          <w:numId w:val="287"/>
        </w:numPr>
        <w:spacing w:before="100" w:beforeAutospacing="1" w:after="100" w:afterAutospacing="1" w:line="240" w:lineRule="auto"/>
      </w:pPr>
      <w:r>
        <w:t>(ii) The Commissioner makes a best judgment assessment basis</w:t>
      </w:r>
    </w:p>
    <w:p w14:paraId="7EC6FDCA" w14:textId="77777777" w:rsidR="00D05A13" w:rsidRDefault="00D05A13">
      <w:pPr>
        <w:numPr>
          <w:ilvl w:val="0"/>
          <w:numId w:val="287"/>
        </w:numPr>
        <w:spacing w:before="100" w:beforeAutospacing="1" w:after="100" w:afterAutospacing="1" w:line="240" w:lineRule="auto"/>
      </w:pPr>
      <w:r>
        <w:t>(iii) A statement under section 115 of the Income Tax Ordinance 2001 is filed.</w:t>
      </w:r>
    </w:p>
    <w:p w14:paraId="33033D0C" w14:textId="77777777" w:rsidR="00D05A13" w:rsidRDefault="00D05A13" w:rsidP="00D05A13">
      <w:pPr>
        <w:pStyle w:val="Heading4"/>
      </w:pPr>
      <w:r>
        <w:rPr>
          <w:rStyle w:val="Strong"/>
          <w:b w:val="0"/>
          <w:bCs w:val="0"/>
        </w:rPr>
        <w:t>(b)</w:t>
      </w:r>
      <w:r>
        <w:t xml:space="preserve"> Business income of a minor child is assessed as his income when:</w:t>
      </w:r>
    </w:p>
    <w:p w14:paraId="1E49C935" w14:textId="77777777" w:rsidR="00D05A13" w:rsidRDefault="00D05A13">
      <w:pPr>
        <w:numPr>
          <w:ilvl w:val="0"/>
          <w:numId w:val="288"/>
        </w:numPr>
        <w:spacing w:before="100" w:beforeAutospacing="1" w:after="100" w:afterAutospacing="1" w:line="240" w:lineRule="auto"/>
      </w:pPr>
      <w:r>
        <w:t>(i) Such income is derived from a business acquired through inheritance</w:t>
      </w:r>
    </w:p>
    <w:p w14:paraId="0FB8B38C" w14:textId="77777777" w:rsidR="00D05A13" w:rsidRDefault="00D05A13">
      <w:pPr>
        <w:numPr>
          <w:ilvl w:val="0"/>
          <w:numId w:val="288"/>
        </w:numPr>
        <w:spacing w:before="100" w:beforeAutospacing="1" w:after="100" w:afterAutospacing="1" w:line="240" w:lineRule="auto"/>
      </w:pPr>
      <w:r>
        <w:t>(ii) Father of the minor is a partner in business</w:t>
      </w:r>
    </w:p>
    <w:p w14:paraId="3BCCCBAA" w14:textId="77777777" w:rsidR="00D05A13" w:rsidRDefault="00D05A13">
      <w:pPr>
        <w:numPr>
          <w:ilvl w:val="0"/>
          <w:numId w:val="288"/>
        </w:numPr>
        <w:spacing w:before="100" w:beforeAutospacing="1" w:after="100" w:afterAutospacing="1" w:line="240" w:lineRule="auto"/>
      </w:pPr>
      <w:r>
        <w:t>(iii) Mother of the minor is a partner in business</w:t>
      </w:r>
    </w:p>
    <w:p w14:paraId="3AAE0F60" w14:textId="77777777" w:rsidR="00D05A13" w:rsidRDefault="00D05A13">
      <w:pPr>
        <w:numPr>
          <w:ilvl w:val="0"/>
          <w:numId w:val="288"/>
        </w:numPr>
        <w:spacing w:before="100" w:beforeAutospacing="1" w:after="100" w:afterAutospacing="1" w:line="240" w:lineRule="auto"/>
      </w:pPr>
      <w:r>
        <w:t>(iv) None of the above.</w:t>
      </w:r>
    </w:p>
    <w:p w14:paraId="4290AED1" w14:textId="77777777" w:rsidR="00D05A13" w:rsidRDefault="00D05A13" w:rsidP="00D05A13">
      <w:pPr>
        <w:pStyle w:val="Heading4"/>
      </w:pPr>
      <w:r>
        <w:rPr>
          <w:rStyle w:val="Strong"/>
          <w:b w:val="0"/>
          <w:bCs w:val="0"/>
        </w:rPr>
        <w:lastRenderedPageBreak/>
        <w:t>(c)</w:t>
      </w:r>
      <w:r>
        <w:t xml:space="preserve"> A salaried person can claim a deductible allowance on annual education expenses per child:</w:t>
      </w:r>
    </w:p>
    <w:p w14:paraId="438F52B4" w14:textId="77777777" w:rsidR="00D05A13" w:rsidRDefault="00D05A13">
      <w:pPr>
        <w:numPr>
          <w:ilvl w:val="0"/>
          <w:numId w:val="289"/>
        </w:numPr>
        <w:spacing w:before="100" w:beforeAutospacing="1" w:after="100" w:afterAutospacing="1" w:line="240" w:lineRule="auto"/>
      </w:pPr>
      <w:r>
        <w:t>(i) Upto 5% of any amount of education expense</w:t>
      </w:r>
    </w:p>
    <w:p w14:paraId="6C64A7DE" w14:textId="77777777" w:rsidR="00D05A13" w:rsidRDefault="00D05A13">
      <w:pPr>
        <w:numPr>
          <w:ilvl w:val="0"/>
          <w:numId w:val="289"/>
        </w:numPr>
        <w:spacing w:before="100" w:beforeAutospacing="1" w:after="100" w:afterAutospacing="1" w:line="240" w:lineRule="auto"/>
      </w:pPr>
      <w:r>
        <w:t>(ii) Upto 5% of salary income</w:t>
      </w:r>
    </w:p>
    <w:p w14:paraId="6C88DFBD" w14:textId="77777777" w:rsidR="00D05A13" w:rsidRDefault="00D05A13">
      <w:pPr>
        <w:numPr>
          <w:ilvl w:val="0"/>
          <w:numId w:val="289"/>
        </w:numPr>
        <w:spacing w:before="100" w:beforeAutospacing="1" w:after="100" w:afterAutospacing="1" w:line="240" w:lineRule="auto"/>
      </w:pPr>
      <w:r>
        <w:t>(iii) Upto Rs. 30,000/- per annum per child</w:t>
      </w:r>
    </w:p>
    <w:p w14:paraId="59FC4BAC" w14:textId="77777777" w:rsidR="00D05A13" w:rsidRDefault="00D05A13">
      <w:pPr>
        <w:numPr>
          <w:ilvl w:val="0"/>
          <w:numId w:val="289"/>
        </w:numPr>
        <w:spacing w:before="100" w:beforeAutospacing="1" w:after="100" w:afterAutospacing="1" w:line="240" w:lineRule="auto"/>
      </w:pPr>
      <w:r>
        <w:t>(iv) None of the above.</w:t>
      </w:r>
    </w:p>
    <w:p w14:paraId="3EEFE29F" w14:textId="77777777" w:rsidR="00D05A13" w:rsidRDefault="00D05A13" w:rsidP="00D05A13">
      <w:pPr>
        <w:pStyle w:val="Heading4"/>
      </w:pPr>
      <w:r>
        <w:rPr>
          <w:rStyle w:val="Strong"/>
          <w:b w:val="0"/>
          <w:bCs w:val="0"/>
        </w:rPr>
        <w:t>(d)</w:t>
      </w:r>
      <w:r>
        <w:t xml:space="preserve"> First appeal against the order of the Commissioner of Inland Revenue or a taxation officer is preferred within:</w:t>
      </w:r>
    </w:p>
    <w:p w14:paraId="13D5BF23" w14:textId="77777777" w:rsidR="00D05A13" w:rsidRDefault="00D05A13">
      <w:pPr>
        <w:numPr>
          <w:ilvl w:val="0"/>
          <w:numId w:val="290"/>
        </w:numPr>
        <w:spacing w:before="100" w:beforeAutospacing="1" w:after="100" w:afterAutospacing="1" w:line="240" w:lineRule="auto"/>
      </w:pPr>
      <w:r>
        <w:t>(i) 30 days of the date of service of the notice of demand</w:t>
      </w:r>
    </w:p>
    <w:p w14:paraId="0A125F3C" w14:textId="77777777" w:rsidR="00D05A13" w:rsidRDefault="00D05A13">
      <w:pPr>
        <w:numPr>
          <w:ilvl w:val="0"/>
          <w:numId w:val="290"/>
        </w:numPr>
        <w:spacing w:before="100" w:beforeAutospacing="1" w:after="100" w:afterAutospacing="1" w:line="240" w:lineRule="auto"/>
      </w:pPr>
      <w:r>
        <w:t>(ii) 60 days of the date of the service of the notice of demand</w:t>
      </w:r>
    </w:p>
    <w:p w14:paraId="7DDC3924" w14:textId="77777777" w:rsidR="00D05A13" w:rsidRDefault="00D05A13">
      <w:pPr>
        <w:numPr>
          <w:ilvl w:val="0"/>
          <w:numId w:val="290"/>
        </w:numPr>
        <w:spacing w:before="100" w:beforeAutospacing="1" w:after="100" w:afterAutospacing="1" w:line="240" w:lineRule="auto"/>
      </w:pPr>
      <w:r>
        <w:t>(iii) 90 days of the date of the service of the notice of demand.</w:t>
      </w:r>
    </w:p>
    <w:p w14:paraId="04890AB3" w14:textId="77777777" w:rsidR="00D05A13" w:rsidRDefault="00D05A13" w:rsidP="00D05A13">
      <w:pPr>
        <w:pStyle w:val="Heading4"/>
      </w:pPr>
      <w:r>
        <w:rPr>
          <w:rStyle w:val="Strong"/>
          <w:b w:val="0"/>
          <w:bCs w:val="0"/>
        </w:rPr>
        <w:t>(e)</w:t>
      </w:r>
      <w:r>
        <w:t xml:space="preserve"> Under the Sales Tax Act, 1990, the supply of goods shall be charged to tax at the rate of zero percent when:</w:t>
      </w:r>
    </w:p>
    <w:p w14:paraId="186C28CE" w14:textId="77777777" w:rsidR="00D05A13" w:rsidRDefault="00D05A13">
      <w:pPr>
        <w:numPr>
          <w:ilvl w:val="0"/>
          <w:numId w:val="291"/>
        </w:numPr>
        <w:spacing w:before="100" w:beforeAutospacing="1" w:after="100" w:afterAutospacing="1" w:line="240" w:lineRule="auto"/>
      </w:pPr>
      <w:r>
        <w:t>(i) Goods are exported or deemed to have been exported out of Pakistan</w:t>
      </w:r>
    </w:p>
    <w:p w14:paraId="08662E06" w14:textId="77777777" w:rsidR="00D05A13" w:rsidRDefault="00D05A13">
      <w:pPr>
        <w:numPr>
          <w:ilvl w:val="0"/>
          <w:numId w:val="291"/>
        </w:numPr>
        <w:spacing w:before="100" w:beforeAutospacing="1" w:after="100" w:afterAutospacing="1" w:line="240" w:lineRule="auto"/>
      </w:pPr>
      <w:r>
        <w:t>(ii) Goods are exported with the intention for re-import into Pakistan</w:t>
      </w:r>
    </w:p>
    <w:p w14:paraId="53003EB9" w14:textId="77777777" w:rsidR="00D05A13" w:rsidRDefault="00D05A13">
      <w:pPr>
        <w:numPr>
          <w:ilvl w:val="0"/>
          <w:numId w:val="291"/>
        </w:numPr>
        <w:spacing w:before="100" w:beforeAutospacing="1" w:after="100" w:afterAutospacing="1" w:line="240" w:lineRule="auto"/>
      </w:pPr>
      <w:r>
        <w:t>(iii) Goods are delivered from the "Export Processing Zone"</w:t>
      </w:r>
    </w:p>
    <w:p w14:paraId="4B730EEE" w14:textId="77777777" w:rsidR="00D05A13" w:rsidRDefault="00D05A13">
      <w:pPr>
        <w:numPr>
          <w:ilvl w:val="0"/>
          <w:numId w:val="291"/>
        </w:numPr>
        <w:spacing w:before="100" w:beforeAutospacing="1" w:after="100" w:afterAutospacing="1" w:line="240" w:lineRule="auto"/>
      </w:pPr>
      <w:r>
        <w:t>(iv) None of the above.</w:t>
      </w:r>
    </w:p>
    <w:p w14:paraId="1810A47E" w14:textId="77777777" w:rsidR="00D05A13" w:rsidRDefault="00D05A13" w:rsidP="00D05A13">
      <w:pPr>
        <w:pStyle w:val="Heading4"/>
      </w:pPr>
      <w:r>
        <w:rPr>
          <w:rStyle w:val="Strong"/>
          <w:b w:val="0"/>
          <w:bCs w:val="0"/>
        </w:rPr>
        <w:t>(f)</w:t>
      </w:r>
      <w:r>
        <w:t xml:space="preserve"> Under the Sales Tax Act, 1990, a sales tax invoice is issued at the time when:</w:t>
      </w:r>
    </w:p>
    <w:p w14:paraId="51833C0E" w14:textId="77777777" w:rsidR="00D05A13" w:rsidRDefault="00D05A13">
      <w:pPr>
        <w:numPr>
          <w:ilvl w:val="0"/>
          <w:numId w:val="292"/>
        </w:numPr>
        <w:spacing w:before="100" w:beforeAutospacing="1" w:after="100" w:afterAutospacing="1" w:line="240" w:lineRule="auto"/>
      </w:pPr>
      <w:r>
        <w:t>(i) Goods are received and accepted by the buyer</w:t>
      </w:r>
    </w:p>
    <w:p w14:paraId="32A3CD76" w14:textId="77777777" w:rsidR="00D05A13" w:rsidRDefault="00D05A13">
      <w:pPr>
        <w:numPr>
          <w:ilvl w:val="0"/>
          <w:numId w:val="292"/>
        </w:numPr>
        <w:spacing w:before="100" w:beforeAutospacing="1" w:after="100" w:afterAutospacing="1" w:line="240" w:lineRule="auto"/>
      </w:pPr>
      <w:r>
        <w:t>(ii) Goods reach the godown/destination of the buyer</w:t>
      </w:r>
    </w:p>
    <w:p w14:paraId="510E02AE" w14:textId="77777777" w:rsidR="00D05A13" w:rsidRDefault="00D05A13">
      <w:pPr>
        <w:numPr>
          <w:ilvl w:val="0"/>
          <w:numId w:val="292"/>
        </w:numPr>
        <w:spacing w:before="100" w:beforeAutospacing="1" w:after="100" w:afterAutospacing="1" w:line="240" w:lineRule="auto"/>
      </w:pPr>
      <w:r>
        <w:t>(iii) Goods are dispatched by the seller</w:t>
      </w:r>
    </w:p>
    <w:p w14:paraId="2189ACBF" w14:textId="77777777" w:rsidR="00D05A13" w:rsidRDefault="00D05A13">
      <w:pPr>
        <w:numPr>
          <w:ilvl w:val="0"/>
          <w:numId w:val="292"/>
        </w:numPr>
        <w:spacing w:before="100" w:beforeAutospacing="1" w:after="100" w:afterAutospacing="1" w:line="240" w:lineRule="auto"/>
      </w:pPr>
      <w:r>
        <w:t>(iv) None of the above.</w:t>
      </w:r>
    </w:p>
    <w:p w14:paraId="132A0C75" w14:textId="77777777" w:rsidR="00D05A13" w:rsidRDefault="00D05A13" w:rsidP="00D05A13">
      <w:pPr>
        <w:pStyle w:val="Heading3"/>
      </w:pPr>
      <w:r>
        <w:rPr>
          <w:rStyle w:val="Strong"/>
          <w:b/>
          <w:bCs/>
        </w:rPr>
        <w:t>QUESTION – 42.7</w:t>
      </w:r>
    </w:p>
    <w:p w14:paraId="4F2CA132" w14:textId="77777777" w:rsidR="00D05A13" w:rsidRDefault="00D05A13" w:rsidP="00D05A13">
      <w:pPr>
        <w:spacing w:before="100" w:beforeAutospacing="1" w:after="100" w:afterAutospacing="1"/>
      </w:pPr>
      <w:r>
        <w:t>Select the correct answer from the following:</w:t>
      </w:r>
    </w:p>
    <w:p w14:paraId="7E30D9F2" w14:textId="77777777" w:rsidR="00D05A13" w:rsidRDefault="00D05A13" w:rsidP="00D05A13">
      <w:pPr>
        <w:pStyle w:val="Heading4"/>
      </w:pPr>
      <w:r>
        <w:rPr>
          <w:rStyle w:val="Strong"/>
          <w:b w:val="0"/>
          <w:bCs w:val="0"/>
        </w:rPr>
        <w:t>(a)</w:t>
      </w:r>
      <w:r>
        <w:t xml:space="preserve"> Deduction on account of repairs of a rented property, wherever admissible, is allowed:</w:t>
      </w:r>
    </w:p>
    <w:p w14:paraId="33261080" w14:textId="77777777" w:rsidR="00D05A13" w:rsidRDefault="00D05A13">
      <w:pPr>
        <w:numPr>
          <w:ilvl w:val="0"/>
          <w:numId w:val="293"/>
        </w:numPr>
        <w:spacing w:before="100" w:beforeAutospacing="1" w:after="100" w:afterAutospacing="1" w:line="240" w:lineRule="auto"/>
      </w:pPr>
      <w:r>
        <w:t>(i) On an actual basis</w:t>
      </w:r>
    </w:p>
    <w:p w14:paraId="5653D471" w14:textId="77777777" w:rsidR="00D05A13" w:rsidRDefault="00D05A13">
      <w:pPr>
        <w:numPr>
          <w:ilvl w:val="0"/>
          <w:numId w:val="293"/>
        </w:numPr>
        <w:spacing w:before="100" w:beforeAutospacing="1" w:after="100" w:afterAutospacing="1" w:line="240" w:lineRule="auto"/>
      </w:pPr>
      <w:r>
        <w:t>(ii) Equal to 1/5th of the rent chargeable to tax</w:t>
      </w:r>
    </w:p>
    <w:p w14:paraId="6909DA00" w14:textId="77777777" w:rsidR="00D05A13" w:rsidRDefault="00D05A13">
      <w:pPr>
        <w:numPr>
          <w:ilvl w:val="0"/>
          <w:numId w:val="293"/>
        </w:numPr>
        <w:spacing w:before="100" w:beforeAutospacing="1" w:after="100" w:afterAutospacing="1" w:line="240" w:lineRule="auto"/>
      </w:pPr>
      <w:r>
        <w:t>(iii) Equal to 1/10th of the rent chargeable to tax</w:t>
      </w:r>
    </w:p>
    <w:p w14:paraId="39FD21DE" w14:textId="77777777" w:rsidR="00D05A13" w:rsidRDefault="00D05A13">
      <w:pPr>
        <w:numPr>
          <w:ilvl w:val="0"/>
          <w:numId w:val="293"/>
        </w:numPr>
        <w:spacing w:before="100" w:beforeAutospacing="1" w:after="100" w:afterAutospacing="1" w:line="240" w:lineRule="auto"/>
      </w:pPr>
      <w:r>
        <w:t>(iv) None of the above.</w:t>
      </w:r>
    </w:p>
    <w:p w14:paraId="3F0922C2" w14:textId="77777777" w:rsidR="00D05A13" w:rsidRDefault="00D05A13" w:rsidP="00D05A13">
      <w:pPr>
        <w:pStyle w:val="Heading4"/>
      </w:pPr>
      <w:r>
        <w:rPr>
          <w:rStyle w:val="Strong"/>
          <w:b w:val="0"/>
          <w:bCs w:val="0"/>
        </w:rPr>
        <w:t>(b)</w:t>
      </w:r>
      <w:r>
        <w:t xml:space="preserve"> Co-owners of a property:</w:t>
      </w:r>
    </w:p>
    <w:p w14:paraId="5C872F89" w14:textId="77777777" w:rsidR="00D05A13" w:rsidRDefault="00D05A13">
      <w:pPr>
        <w:numPr>
          <w:ilvl w:val="0"/>
          <w:numId w:val="294"/>
        </w:numPr>
        <w:spacing w:before="100" w:beforeAutospacing="1" w:after="100" w:afterAutospacing="1" w:line="240" w:lineRule="auto"/>
      </w:pPr>
      <w:r>
        <w:t>(i) Can never be assessed as an Association of Persons</w:t>
      </w:r>
    </w:p>
    <w:p w14:paraId="49378A6A" w14:textId="77777777" w:rsidR="00D05A13" w:rsidRDefault="00D05A13">
      <w:pPr>
        <w:numPr>
          <w:ilvl w:val="0"/>
          <w:numId w:val="294"/>
        </w:numPr>
        <w:spacing w:before="100" w:beforeAutospacing="1" w:after="100" w:afterAutospacing="1" w:line="240" w:lineRule="auto"/>
      </w:pPr>
      <w:r>
        <w:lastRenderedPageBreak/>
        <w:t>(ii) Are always assessed as an Association of Persons</w:t>
      </w:r>
    </w:p>
    <w:p w14:paraId="72C5D0B5" w14:textId="77777777" w:rsidR="00D05A13" w:rsidRDefault="00D05A13">
      <w:pPr>
        <w:numPr>
          <w:ilvl w:val="0"/>
          <w:numId w:val="294"/>
        </w:numPr>
        <w:spacing w:before="100" w:beforeAutospacing="1" w:after="100" w:afterAutospacing="1" w:line="240" w:lineRule="auto"/>
      </w:pPr>
      <w:r>
        <w:t>(iii) Can be assessed as an Association of Persons.</w:t>
      </w:r>
    </w:p>
    <w:p w14:paraId="29E4A58B" w14:textId="77777777" w:rsidR="00D05A13" w:rsidRDefault="00D05A13" w:rsidP="00D05A13">
      <w:pPr>
        <w:pStyle w:val="Heading4"/>
      </w:pPr>
      <w:r>
        <w:rPr>
          <w:rStyle w:val="Strong"/>
          <w:b w:val="0"/>
          <w:bCs w:val="0"/>
        </w:rPr>
        <w:t>(c)</w:t>
      </w:r>
      <w:r>
        <w:t xml:space="preserve"> Admissible business expenses are those:</w:t>
      </w:r>
    </w:p>
    <w:p w14:paraId="43AF8DA7" w14:textId="77777777" w:rsidR="00D05A13" w:rsidRDefault="00D05A13">
      <w:pPr>
        <w:numPr>
          <w:ilvl w:val="0"/>
          <w:numId w:val="295"/>
        </w:numPr>
        <w:spacing w:before="100" w:beforeAutospacing="1" w:after="100" w:afterAutospacing="1" w:line="240" w:lineRule="auto"/>
      </w:pPr>
      <w:r>
        <w:t>(i) As permitted in the income tax law</w:t>
      </w:r>
    </w:p>
    <w:p w14:paraId="40DA166F" w14:textId="77777777" w:rsidR="00D05A13" w:rsidRDefault="00D05A13">
      <w:pPr>
        <w:numPr>
          <w:ilvl w:val="0"/>
          <w:numId w:val="295"/>
        </w:numPr>
        <w:spacing w:before="100" w:beforeAutospacing="1" w:after="100" w:afterAutospacing="1" w:line="240" w:lineRule="auto"/>
      </w:pPr>
      <w:r>
        <w:t>(ii) As reported in the annual accounts of the company</w:t>
      </w:r>
    </w:p>
    <w:p w14:paraId="099B8734" w14:textId="77777777" w:rsidR="00D05A13" w:rsidRDefault="00D05A13">
      <w:pPr>
        <w:numPr>
          <w:ilvl w:val="0"/>
          <w:numId w:val="295"/>
        </w:numPr>
        <w:spacing w:before="100" w:beforeAutospacing="1" w:after="100" w:afterAutospacing="1" w:line="240" w:lineRule="auto"/>
      </w:pPr>
      <w:r>
        <w:t>(iii) As admitted by the assessing authority.</w:t>
      </w:r>
    </w:p>
    <w:p w14:paraId="2E9E986E" w14:textId="77777777" w:rsidR="00D05A13" w:rsidRDefault="00D05A13" w:rsidP="00D05A13">
      <w:pPr>
        <w:pStyle w:val="Heading4"/>
      </w:pPr>
      <w:r>
        <w:rPr>
          <w:rStyle w:val="Strong"/>
          <w:b w:val="0"/>
          <w:bCs w:val="0"/>
        </w:rPr>
        <w:t>(d)</w:t>
      </w:r>
      <w:r>
        <w:t xml:space="preserve"> Speculation losses:</w:t>
      </w:r>
    </w:p>
    <w:p w14:paraId="154A72D4" w14:textId="77777777" w:rsidR="00D05A13" w:rsidRDefault="00D05A13">
      <w:pPr>
        <w:numPr>
          <w:ilvl w:val="0"/>
          <w:numId w:val="296"/>
        </w:numPr>
        <w:spacing w:before="100" w:beforeAutospacing="1" w:after="100" w:afterAutospacing="1" w:line="240" w:lineRule="auto"/>
      </w:pPr>
      <w:r>
        <w:t>(i) Are adjusted against income from other sources</w:t>
      </w:r>
    </w:p>
    <w:p w14:paraId="6423F1B3" w14:textId="77777777" w:rsidR="00D05A13" w:rsidRDefault="00D05A13">
      <w:pPr>
        <w:numPr>
          <w:ilvl w:val="0"/>
          <w:numId w:val="296"/>
        </w:numPr>
        <w:spacing w:before="100" w:beforeAutospacing="1" w:after="100" w:afterAutospacing="1" w:line="240" w:lineRule="auto"/>
      </w:pPr>
      <w:r>
        <w:t>(ii) Can be carried forward up to six years for adjustment against income from other sources</w:t>
      </w:r>
    </w:p>
    <w:p w14:paraId="51FC5331" w14:textId="77777777" w:rsidR="00D05A13" w:rsidRDefault="00D05A13">
      <w:pPr>
        <w:numPr>
          <w:ilvl w:val="0"/>
          <w:numId w:val="296"/>
        </w:numPr>
        <w:spacing w:before="100" w:beforeAutospacing="1" w:after="100" w:afterAutospacing="1" w:line="240" w:lineRule="auto"/>
      </w:pPr>
      <w:r>
        <w:t>(iii) Are adjusted against other speculation gains of the taxpayer</w:t>
      </w:r>
    </w:p>
    <w:p w14:paraId="58105F9B" w14:textId="77777777" w:rsidR="00D05A13" w:rsidRDefault="00D05A13">
      <w:pPr>
        <w:numPr>
          <w:ilvl w:val="0"/>
          <w:numId w:val="296"/>
        </w:numPr>
        <w:spacing w:before="100" w:beforeAutospacing="1" w:after="100" w:afterAutospacing="1" w:line="240" w:lineRule="auto"/>
      </w:pPr>
      <w:r>
        <w:t>(iv) None of the above.</w:t>
      </w:r>
    </w:p>
    <w:p w14:paraId="0730B13A" w14:textId="77777777" w:rsidR="00D05A13" w:rsidRDefault="00D05A13" w:rsidP="00D05A13">
      <w:pPr>
        <w:pStyle w:val="Heading4"/>
      </w:pPr>
      <w:r>
        <w:rPr>
          <w:rStyle w:val="Strong"/>
          <w:b w:val="0"/>
          <w:bCs w:val="0"/>
        </w:rPr>
        <w:t>(e)</w:t>
      </w:r>
      <w:r>
        <w:t xml:space="preserve"> Deduction of tax at source is mandatory for:</w:t>
      </w:r>
    </w:p>
    <w:p w14:paraId="720BB178" w14:textId="77777777" w:rsidR="00D05A13" w:rsidRDefault="00D05A13">
      <w:pPr>
        <w:numPr>
          <w:ilvl w:val="0"/>
          <w:numId w:val="297"/>
        </w:numPr>
        <w:spacing w:before="100" w:beforeAutospacing="1" w:after="100" w:afterAutospacing="1" w:line="240" w:lineRule="auto"/>
      </w:pPr>
      <w:r>
        <w:t>(i) Every person while making payment</w:t>
      </w:r>
    </w:p>
    <w:p w14:paraId="45A439A9" w14:textId="77777777" w:rsidR="00D05A13" w:rsidRDefault="00D05A13">
      <w:pPr>
        <w:numPr>
          <w:ilvl w:val="0"/>
          <w:numId w:val="297"/>
        </w:numPr>
        <w:spacing w:before="100" w:beforeAutospacing="1" w:after="100" w:afterAutospacing="1" w:line="240" w:lineRule="auto"/>
      </w:pPr>
      <w:r>
        <w:t>(ii) A prescribed person</w:t>
      </w:r>
    </w:p>
    <w:p w14:paraId="4844E5FB" w14:textId="77777777" w:rsidR="00D05A13" w:rsidRDefault="00D05A13">
      <w:pPr>
        <w:numPr>
          <w:ilvl w:val="0"/>
          <w:numId w:val="297"/>
        </w:numPr>
        <w:spacing w:before="100" w:beforeAutospacing="1" w:after="100" w:afterAutospacing="1" w:line="240" w:lineRule="auto"/>
      </w:pPr>
      <w:r>
        <w:t>(iii) Companies and registered firms only while making payment</w:t>
      </w:r>
    </w:p>
    <w:p w14:paraId="1637A301" w14:textId="77777777" w:rsidR="00D05A13" w:rsidRDefault="00D05A13">
      <w:pPr>
        <w:numPr>
          <w:ilvl w:val="0"/>
          <w:numId w:val="297"/>
        </w:numPr>
        <w:spacing w:before="100" w:beforeAutospacing="1" w:after="100" w:afterAutospacing="1" w:line="240" w:lineRule="auto"/>
      </w:pPr>
      <w:r>
        <w:t>(iv) None of the above.</w:t>
      </w:r>
    </w:p>
    <w:p w14:paraId="6F752884" w14:textId="77777777" w:rsidR="00D05A13" w:rsidRDefault="00D05A13" w:rsidP="00D05A13">
      <w:pPr>
        <w:pStyle w:val="Heading4"/>
      </w:pPr>
      <w:r>
        <w:rPr>
          <w:rStyle w:val="Strong"/>
          <w:b w:val="0"/>
          <w:bCs w:val="0"/>
        </w:rPr>
        <w:t>(f)</w:t>
      </w:r>
      <w:r>
        <w:t xml:space="preserve"> Dividend income is assessed as:</w:t>
      </w:r>
    </w:p>
    <w:p w14:paraId="7CA030E8" w14:textId="77777777" w:rsidR="00D05A13" w:rsidRDefault="00D05A13">
      <w:pPr>
        <w:numPr>
          <w:ilvl w:val="0"/>
          <w:numId w:val="298"/>
        </w:numPr>
        <w:spacing w:before="100" w:beforeAutospacing="1" w:after="100" w:afterAutospacing="1" w:line="240" w:lineRule="auto"/>
      </w:pPr>
      <w:r>
        <w:t>(i) Separate block of income</w:t>
      </w:r>
    </w:p>
    <w:p w14:paraId="28813649" w14:textId="77777777" w:rsidR="00D05A13" w:rsidRDefault="00D05A13">
      <w:pPr>
        <w:numPr>
          <w:ilvl w:val="0"/>
          <w:numId w:val="298"/>
        </w:numPr>
        <w:spacing w:before="100" w:beforeAutospacing="1" w:after="100" w:afterAutospacing="1" w:line="240" w:lineRule="auto"/>
      </w:pPr>
      <w:r>
        <w:t>(ii) Part of total income</w:t>
      </w:r>
    </w:p>
    <w:p w14:paraId="000C47B2" w14:textId="77777777" w:rsidR="00D05A13" w:rsidRDefault="00D05A13">
      <w:pPr>
        <w:numPr>
          <w:ilvl w:val="0"/>
          <w:numId w:val="298"/>
        </w:numPr>
        <w:spacing w:before="100" w:beforeAutospacing="1" w:after="100" w:afterAutospacing="1" w:line="240" w:lineRule="auto"/>
      </w:pPr>
      <w:r>
        <w:t>(iii) Business income.</w:t>
      </w:r>
    </w:p>
    <w:p w14:paraId="72271B7A" w14:textId="77777777" w:rsidR="00D05A13" w:rsidRDefault="00D05A13" w:rsidP="00D05A13">
      <w:pPr>
        <w:pStyle w:val="Heading4"/>
      </w:pPr>
      <w:r>
        <w:rPr>
          <w:rStyle w:val="Strong"/>
          <w:b w:val="0"/>
          <w:bCs w:val="0"/>
        </w:rPr>
        <w:t>(g)</w:t>
      </w:r>
      <w:r>
        <w:t xml:space="preserve"> Under the Sales Tax Law, output tax means:</w:t>
      </w:r>
    </w:p>
    <w:p w14:paraId="615610C7" w14:textId="77777777" w:rsidR="00D05A13" w:rsidRDefault="00D05A13">
      <w:pPr>
        <w:numPr>
          <w:ilvl w:val="0"/>
          <w:numId w:val="299"/>
        </w:numPr>
        <w:spacing w:before="100" w:beforeAutospacing="1" w:after="100" w:afterAutospacing="1" w:line="240" w:lineRule="auto"/>
      </w:pPr>
      <w:r>
        <w:t>(i) Sales tax on supplies made by a registered person</w:t>
      </w:r>
    </w:p>
    <w:p w14:paraId="3DCE9AB4" w14:textId="77777777" w:rsidR="00D05A13" w:rsidRDefault="00D05A13">
      <w:pPr>
        <w:numPr>
          <w:ilvl w:val="0"/>
          <w:numId w:val="299"/>
        </w:numPr>
        <w:spacing w:before="100" w:beforeAutospacing="1" w:after="100" w:afterAutospacing="1" w:line="240" w:lineRule="auto"/>
      </w:pPr>
      <w:r>
        <w:t>(ii) Sales tax on goods exported</w:t>
      </w:r>
    </w:p>
    <w:p w14:paraId="3A11C142" w14:textId="77777777" w:rsidR="00D05A13" w:rsidRDefault="00D05A13">
      <w:pPr>
        <w:numPr>
          <w:ilvl w:val="0"/>
          <w:numId w:val="299"/>
        </w:numPr>
        <w:spacing w:before="100" w:beforeAutospacing="1" w:after="100" w:afterAutospacing="1" w:line="240" w:lineRule="auto"/>
      </w:pPr>
      <w:r>
        <w:t>(iii) Sales on supplies after reducing by input tax</w:t>
      </w:r>
    </w:p>
    <w:p w14:paraId="562FE0F5" w14:textId="77777777" w:rsidR="00D05A13" w:rsidRDefault="00D05A13">
      <w:pPr>
        <w:numPr>
          <w:ilvl w:val="0"/>
          <w:numId w:val="299"/>
        </w:numPr>
        <w:spacing w:before="100" w:beforeAutospacing="1" w:after="100" w:afterAutospacing="1" w:line="240" w:lineRule="auto"/>
      </w:pPr>
      <w:r>
        <w:t>(iv) None of the above.</w:t>
      </w:r>
    </w:p>
    <w:p w14:paraId="05D60AFF" w14:textId="77777777" w:rsidR="00D05A13" w:rsidRDefault="00D05A13" w:rsidP="00D05A13">
      <w:pPr>
        <w:pStyle w:val="Heading4"/>
      </w:pPr>
      <w:r>
        <w:rPr>
          <w:rStyle w:val="Strong"/>
          <w:b w:val="0"/>
          <w:bCs w:val="0"/>
        </w:rPr>
        <w:t>ICMAP November, 2000</w:t>
      </w:r>
    </w:p>
    <w:p w14:paraId="1F93CDF1" w14:textId="77777777" w:rsidR="00D05A13" w:rsidRDefault="00D05A13" w:rsidP="00D05A13">
      <w:pPr>
        <w:pStyle w:val="Heading3"/>
      </w:pPr>
      <w:r>
        <w:rPr>
          <w:rStyle w:val="Strong"/>
          <w:b/>
          <w:bCs/>
        </w:rPr>
        <w:t>QUESTION – 42.8</w:t>
      </w:r>
    </w:p>
    <w:p w14:paraId="04505E1C" w14:textId="77777777" w:rsidR="00D05A13" w:rsidRDefault="00D05A13" w:rsidP="00D05A13">
      <w:pPr>
        <w:spacing w:before="100" w:beforeAutospacing="1" w:after="100" w:afterAutospacing="1"/>
      </w:pPr>
      <w:r>
        <w:t>Select the correct answer in each of the following:</w:t>
      </w:r>
    </w:p>
    <w:p w14:paraId="1A371D8F" w14:textId="77777777" w:rsidR="00D05A13" w:rsidRDefault="00D05A13" w:rsidP="00D05A13">
      <w:pPr>
        <w:pStyle w:val="Heading4"/>
      </w:pPr>
      <w:r>
        <w:rPr>
          <w:rStyle w:val="Strong"/>
          <w:b w:val="0"/>
          <w:bCs w:val="0"/>
        </w:rPr>
        <w:lastRenderedPageBreak/>
        <w:t>(i)</w:t>
      </w:r>
      <w:r>
        <w:t xml:space="preserve"> Foreign remittances are immune from scrutiny if:</w:t>
      </w:r>
    </w:p>
    <w:p w14:paraId="4F75B211" w14:textId="77777777" w:rsidR="00D05A13" w:rsidRDefault="00D05A13">
      <w:pPr>
        <w:numPr>
          <w:ilvl w:val="0"/>
          <w:numId w:val="300"/>
        </w:numPr>
        <w:spacing w:before="100" w:beforeAutospacing="1" w:after="100" w:afterAutospacing="1" w:line="240" w:lineRule="auto"/>
      </w:pPr>
      <w:r>
        <w:t>(a) the amount is remitted by a resident</w:t>
      </w:r>
    </w:p>
    <w:p w14:paraId="713D1C13" w14:textId="77777777" w:rsidR="00D05A13" w:rsidRDefault="00D05A13">
      <w:pPr>
        <w:numPr>
          <w:ilvl w:val="0"/>
          <w:numId w:val="300"/>
        </w:numPr>
        <w:spacing w:before="100" w:beforeAutospacing="1" w:after="100" w:afterAutospacing="1" w:line="240" w:lineRule="auto"/>
      </w:pPr>
      <w:r>
        <w:t>(b) such remittance is without banking channel</w:t>
      </w:r>
    </w:p>
    <w:p w14:paraId="506B064E" w14:textId="77777777" w:rsidR="00D05A13" w:rsidRDefault="00D05A13">
      <w:pPr>
        <w:numPr>
          <w:ilvl w:val="0"/>
          <w:numId w:val="300"/>
        </w:numPr>
        <w:spacing w:before="100" w:beforeAutospacing="1" w:after="100" w:afterAutospacing="1" w:line="240" w:lineRule="auto"/>
      </w:pPr>
      <w:r>
        <w:t>(c) the amount is received by any person</w:t>
      </w:r>
    </w:p>
    <w:p w14:paraId="34DDAC7D" w14:textId="77777777" w:rsidR="00D05A13" w:rsidRDefault="00D05A13">
      <w:pPr>
        <w:numPr>
          <w:ilvl w:val="0"/>
          <w:numId w:val="300"/>
        </w:numPr>
        <w:spacing w:before="100" w:beforeAutospacing="1" w:after="100" w:afterAutospacing="1" w:line="240" w:lineRule="auto"/>
      </w:pPr>
      <w:r>
        <w:t>(d) none of the above.</w:t>
      </w:r>
    </w:p>
    <w:p w14:paraId="372EFC32" w14:textId="77777777" w:rsidR="00D05A13" w:rsidRDefault="00D05A13" w:rsidP="00D05A13">
      <w:pPr>
        <w:pStyle w:val="Heading4"/>
      </w:pPr>
      <w:r>
        <w:rPr>
          <w:rStyle w:val="Strong"/>
          <w:b w:val="0"/>
          <w:bCs w:val="0"/>
        </w:rPr>
        <w:t>(ii)</w:t>
      </w:r>
      <w:r>
        <w:t xml:space="preserve"> Income from revocable transfer of assets:</w:t>
      </w:r>
    </w:p>
    <w:p w14:paraId="208DDA44" w14:textId="77777777" w:rsidR="00D05A13" w:rsidRDefault="00D05A13">
      <w:pPr>
        <w:numPr>
          <w:ilvl w:val="0"/>
          <w:numId w:val="301"/>
        </w:numPr>
        <w:spacing w:before="100" w:beforeAutospacing="1" w:after="100" w:afterAutospacing="1" w:line="240" w:lineRule="auto"/>
      </w:pPr>
      <w:r>
        <w:t>(a) taxable in the hands of the transferee</w:t>
      </w:r>
    </w:p>
    <w:p w14:paraId="7CFB1CD8" w14:textId="77777777" w:rsidR="00D05A13" w:rsidRDefault="00D05A13">
      <w:pPr>
        <w:numPr>
          <w:ilvl w:val="0"/>
          <w:numId w:val="301"/>
        </w:numPr>
        <w:spacing w:before="100" w:beforeAutospacing="1" w:after="100" w:afterAutospacing="1" w:line="240" w:lineRule="auto"/>
      </w:pPr>
      <w:r>
        <w:t>(b) accrues to a dependent person</w:t>
      </w:r>
    </w:p>
    <w:p w14:paraId="488E88DF" w14:textId="77777777" w:rsidR="00D05A13" w:rsidRDefault="00D05A13">
      <w:pPr>
        <w:numPr>
          <w:ilvl w:val="0"/>
          <w:numId w:val="301"/>
        </w:numPr>
        <w:spacing w:before="100" w:beforeAutospacing="1" w:after="100" w:afterAutospacing="1" w:line="240" w:lineRule="auto"/>
      </w:pPr>
      <w:r>
        <w:t>(c) chargeability of tax does not arise</w:t>
      </w:r>
    </w:p>
    <w:p w14:paraId="1F25BD56" w14:textId="77777777" w:rsidR="00D05A13" w:rsidRDefault="00D05A13">
      <w:pPr>
        <w:numPr>
          <w:ilvl w:val="0"/>
          <w:numId w:val="301"/>
        </w:numPr>
        <w:spacing w:before="100" w:beforeAutospacing="1" w:after="100" w:afterAutospacing="1" w:line="240" w:lineRule="auto"/>
      </w:pPr>
      <w:r>
        <w:t>(d) none of the above.</w:t>
      </w:r>
    </w:p>
    <w:p w14:paraId="05DD5C6B" w14:textId="77777777" w:rsidR="00D05A13" w:rsidRDefault="00D05A13" w:rsidP="00D05A13">
      <w:pPr>
        <w:pStyle w:val="Heading4"/>
      </w:pPr>
      <w:r>
        <w:rPr>
          <w:rStyle w:val="Strong"/>
          <w:b w:val="0"/>
          <w:bCs w:val="0"/>
        </w:rPr>
        <w:t>(iii)</w:t>
      </w:r>
      <w:r>
        <w:t xml:space="preserve"> Advance rent un-adjustable is chargeable as:</w:t>
      </w:r>
    </w:p>
    <w:p w14:paraId="182F35FD" w14:textId="77777777" w:rsidR="00D05A13" w:rsidRDefault="00D05A13">
      <w:pPr>
        <w:numPr>
          <w:ilvl w:val="0"/>
          <w:numId w:val="302"/>
        </w:numPr>
        <w:spacing w:before="100" w:beforeAutospacing="1" w:after="100" w:afterAutospacing="1" w:line="240" w:lineRule="auto"/>
      </w:pPr>
      <w:r>
        <w:t>(a) rental income of the tenant</w:t>
      </w:r>
    </w:p>
    <w:p w14:paraId="6636D877" w14:textId="77777777" w:rsidR="00D05A13" w:rsidRDefault="00D05A13">
      <w:pPr>
        <w:numPr>
          <w:ilvl w:val="0"/>
          <w:numId w:val="302"/>
        </w:numPr>
        <w:spacing w:before="100" w:beforeAutospacing="1" w:after="100" w:afterAutospacing="1" w:line="240" w:lineRule="auto"/>
      </w:pPr>
      <w:r>
        <w:t>(b) tax @10% is levied on such advance</w:t>
      </w:r>
    </w:p>
    <w:p w14:paraId="611B37DA" w14:textId="77777777" w:rsidR="00D05A13" w:rsidRDefault="00D05A13">
      <w:pPr>
        <w:numPr>
          <w:ilvl w:val="0"/>
          <w:numId w:val="302"/>
        </w:numPr>
        <w:spacing w:before="100" w:beforeAutospacing="1" w:after="100" w:afterAutospacing="1" w:line="240" w:lineRule="auto"/>
      </w:pPr>
      <w:r>
        <w:t>(c) where the owner does not derive benefit, not taxable</w:t>
      </w:r>
    </w:p>
    <w:p w14:paraId="6C3A923D" w14:textId="77777777" w:rsidR="00D05A13" w:rsidRDefault="00D05A13">
      <w:pPr>
        <w:numPr>
          <w:ilvl w:val="0"/>
          <w:numId w:val="302"/>
        </w:numPr>
        <w:spacing w:before="100" w:beforeAutospacing="1" w:after="100" w:afterAutospacing="1" w:line="240" w:lineRule="auto"/>
      </w:pPr>
      <w:r>
        <w:t>(d) none of the above.</w:t>
      </w:r>
    </w:p>
    <w:p w14:paraId="1E092B85" w14:textId="77777777" w:rsidR="00D05A13" w:rsidRDefault="00D05A13" w:rsidP="00D05A13">
      <w:pPr>
        <w:pStyle w:val="Heading4"/>
      </w:pPr>
      <w:r>
        <w:rPr>
          <w:rStyle w:val="Strong"/>
          <w:b w:val="0"/>
          <w:bCs w:val="0"/>
        </w:rPr>
        <w:t>(iv)</w:t>
      </w:r>
      <w:r>
        <w:t xml:space="preserve"> Gift shall be as per law:</w:t>
      </w:r>
    </w:p>
    <w:p w14:paraId="60D73C72" w14:textId="77777777" w:rsidR="00D05A13" w:rsidRDefault="00D05A13">
      <w:pPr>
        <w:numPr>
          <w:ilvl w:val="0"/>
          <w:numId w:val="303"/>
        </w:numPr>
        <w:spacing w:before="100" w:beforeAutospacing="1" w:after="100" w:afterAutospacing="1" w:line="240" w:lineRule="auto"/>
      </w:pPr>
      <w:r>
        <w:t>(a) where cash paid supported by gift declaration</w:t>
      </w:r>
    </w:p>
    <w:p w14:paraId="3C36C4EB" w14:textId="77777777" w:rsidR="00D05A13" w:rsidRDefault="00D05A13">
      <w:pPr>
        <w:numPr>
          <w:ilvl w:val="0"/>
          <w:numId w:val="303"/>
        </w:numPr>
        <w:spacing w:before="100" w:beforeAutospacing="1" w:after="100" w:afterAutospacing="1" w:line="240" w:lineRule="auto"/>
      </w:pPr>
      <w:r>
        <w:t>(b) where a banker issues a certificate thereof</w:t>
      </w:r>
    </w:p>
    <w:p w14:paraId="1C2D4D9B" w14:textId="77777777" w:rsidR="00D05A13" w:rsidRDefault="00D05A13">
      <w:pPr>
        <w:numPr>
          <w:ilvl w:val="0"/>
          <w:numId w:val="303"/>
        </w:numPr>
        <w:spacing w:before="100" w:beforeAutospacing="1" w:after="100" w:afterAutospacing="1" w:line="240" w:lineRule="auto"/>
      </w:pPr>
      <w:r>
        <w:t>(c) where cheque is issued and collected by a bank</w:t>
      </w:r>
    </w:p>
    <w:p w14:paraId="1106EBCF" w14:textId="77777777" w:rsidR="00D05A13" w:rsidRDefault="00D05A13">
      <w:pPr>
        <w:numPr>
          <w:ilvl w:val="0"/>
          <w:numId w:val="303"/>
        </w:numPr>
        <w:spacing w:before="100" w:beforeAutospacing="1" w:after="100" w:afterAutospacing="1" w:line="240" w:lineRule="auto"/>
      </w:pPr>
      <w:r>
        <w:t>(d) none of the above.</w:t>
      </w:r>
    </w:p>
    <w:p w14:paraId="51911607" w14:textId="77777777" w:rsidR="00D05A13" w:rsidRDefault="00D05A13" w:rsidP="00D05A13">
      <w:pPr>
        <w:pStyle w:val="Heading4"/>
      </w:pPr>
      <w:r>
        <w:rPr>
          <w:rStyle w:val="Strong"/>
          <w:b w:val="0"/>
          <w:bCs w:val="0"/>
        </w:rPr>
        <w:t>(v)</w:t>
      </w:r>
      <w:r>
        <w:t xml:space="preserve"> Unexplained investment deemed income:</w:t>
      </w:r>
    </w:p>
    <w:p w14:paraId="4606DC5D" w14:textId="77777777" w:rsidR="00D05A13" w:rsidRDefault="00D05A13">
      <w:pPr>
        <w:numPr>
          <w:ilvl w:val="0"/>
          <w:numId w:val="304"/>
        </w:numPr>
        <w:spacing w:before="100" w:beforeAutospacing="1" w:after="100" w:afterAutospacing="1" w:line="240" w:lineRule="auto"/>
      </w:pPr>
      <w:r>
        <w:t>(a) tax payer declares property in the name of a dependent</w:t>
      </w:r>
    </w:p>
    <w:p w14:paraId="1040C31D" w14:textId="77777777" w:rsidR="00D05A13" w:rsidRDefault="00D05A13">
      <w:pPr>
        <w:numPr>
          <w:ilvl w:val="0"/>
          <w:numId w:val="304"/>
        </w:numPr>
        <w:spacing w:before="100" w:beforeAutospacing="1" w:after="100" w:afterAutospacing="1" w:line="240" w:lineRule="auto"/>
      </w:pPr>
      <w:r>
        <w:t>(b) car prize in a bank draw</w:t>
      </w:r>
    </w:p>
    <w:p w14:paraId="1F89F585" w14:textId="77777777" w:rsidR="00D05A13" w:rsidRDefault="00D05A13">
      <w:pPr>
        <w:numPr>
          <w:ilvl w:val="0"/>
          <w:numId w:val="304"/>
        </w:numPr>
        <w:spacing w:before="100" w:beforeAutospacing="1" w:after="100" w:afterAutospacing="1" w:line="240" w:lineRule="auto"/>
      </w:pPr>
      <w:r>
        <w:t>(c) any expenditure incurred by the taxpayer</w:t>
      </w:r>
    </w:p>
    <w:p w14:paraId="0A9CBBD2" w14:textId="77777777" w:rsidR="00D05A13" w:rsidRDefault="00D05A13">
      <w:pPr>
        <w:numPr>
          <w:ilvl w:val="0"/>
          <w:numId w:val="304"/>
        </w:numPr>
        <w:spacing w:before="100" w:beforeAutospacing="1" w:after="100" w:afterAutospacing="1" w:line="240" w:lineRule="auto"/>
      </w:pPr>
      <w:r>
        <w:t>(d) none of the above.</w:t>
      </w:r>
    </w:p>
    <w:p w14:paraId="39DE2C39" w14:textId="77777777" w:rsidR="00D05A13" w:rsidRDefault="00D05A13" w:rsidP="00D05A13">
      <w:pPr>
        <w:pStyle w:val="Heading4"/>
      </w:pPr>
      <w:r>
        <w:rPr>
          <w:rStyle w:val="Strong"/>
          <w:b w:val="0"/>
          <w:bCs w:val="0"/>
        </w:rPr>
        <w:t>(vi)</w:t>
      </w:r>
      <w:r>
        <w:t xml:space="preserve"> Dividend includes:</w:t>
      </w:r>
    </w:p>
    <w:p w14:paraId="1B5364BF" w14:textId="77777777" w:rsidR="00D05A13" w:rsidRDefault="00D05A13">
      <w:pPr>
        <w:numPr>
          <w:ilvl w:val="0"/>
          <w:numId w:val="305"/>
        </w:numPr>
        <w:spacing w:before="100" w:beforeAutospacing="1" w:after="100" w:afterAutospacing="1" w:line="240" w:lineRule="auto"/>
      </w:pPr>
      <w:r>
        <w:t>(a) a reward for hard work</w:t>
      </w:r>
    </w:p>
    <w:p w14:paraId="694CA549" w14:textId="77777777" w:rsidR="00D05A13" w:rsidRDefault="00D05A13">
      <w:pPr>
        <w:numPr>
          <w:ilvl w:val="0"/>
          <w:numId w:val="305"/>
        </w:numPr>
        <w:spacing w:before="100" w:beforeAutospacing="1" w:after="100" w:afterAutospacing="1" w:line="240" w:lineRule="auto"/>
      </w:pPr>
      <w:r>
        <w:t>(b) a payment for the investments made</w:t>
      </w:r>
    </w:p>
    <w:p w14:paraId="3C6DE0AC" w14:textId="77777777" w:rsidR="00D05A13" w:rsidRDefault="00D05A13">
      <w:pPr>
        <w:numPr>
          <w:ilvl w:val="0"/>
          <w:numId w:val="305"/>
        </w:numPr>
        <w:spacing w:before="100" w:beforeAutospacing="1" w:after="100" w:afterAutospacing="1" w:line="240" w:lineRule="auto"/>
      </w:pPr>
      <w:r>
        <w:t>(c) an advance/loan to a shareholder</w:t>
      </w:r>
    </w:p>
    <w:p w14:paraId="5E5109B0" w14:textId="77777777" w:rsidR="00D05A13" w:rsidRDefault="00D05A13">
      <w:pPr>
        <w:numPr>
          <w:ilvl w:val="0"/>
          <w:numId w:val="305"/>
        </w:numPr>
        <w:spacing w:before="100" w:beforeAutospacing="1" w:after="100" w:afterAutospacing="1" w:line="240" w:lineRule="auto"/>
      </w:pPr>
      <w:r>
        <w:t>(d) none of the above.</w:t>
      </w:r>
    </w:p>
    <w:p w14:paraId="65ED91A8" w14:textId="77777777" w:rsidR="00D05A13" w:rsidRDefault="00D05A13" w:rsidP="00D05A13">
      <w:pPr>
        <w:pStyle w:val="Heading4"/>
      </w:pPr>
      <w:r>
        <w:rPr>
          <w:rStyle w:val="Strong"/>
          <w:b w:val="0"/>
          <w:bCs w:val="0"/>
        </w:rPr>
        <w:lastRenderedPageBreak/>
        <w:t>ICMAP November, 2000</w:t>
      </w:r>
    </w:p>
    <w:p w14:paraId="3A1BF0E3" w14:textId="77777777" w:rsidR="004D79AD" w:rsidRDefault="004D79AD" w:rsidP="004D79AD">
      <w:pPr>
        <w:pStyle w:val="Heading3"/>
      </w:pPr>
      <w:r>
        <w:rPr>
          <w:rStyle w:val="Strong"/>
          <w:b/>
          <w:bCs/>
        </w:rPr>
        <w:t>QUESTION – 42.9</w:t>
      </w:r>
    </w:p>
    <w:p w14:paraId="5CF4FE6B" w14:textId="77777777" w:rsidR="004D79AD" w:rsidRDefault="004D79AD" w:rsidP="004D79AD">
      <w:pPr>
        <w:spacing w:before="100" w:beforeAutospacing="1" w:after="100" w:afterAutospacing="1"/>
      </w:pPr>
      <w:r>
        <w:t>Select the correct answer in each of the following:</w:t>
      </w:r>
    </w:p>
    <w:p w14:paraId="3DD1336D" w14:textId="77777777" w:rsidR="004D79AD" w:rsidRDefault="004D79AD" w:rsidP="004D79AD">
      <w:pPr>
        <w:pStyle w:val="Heading4"/>
      </w:pPr>
      <w:r>
        <w:rPr>
          <w:rStyle w:val="Strong"/>
          <w:b w:val="0"/>
          <w:bCs w:val="0"/>
        </w:rPr>
        <w:t>(i)</w:t>
      </w:r>
      <w:r>
        <w:t xml:space="preserve"> Agriculture income includes:</w:t>
      </w:r>
    </w:p>
    <w:p w14:paraId="1DAEAD4C" w14:textId="77777777" w:rsidR="004D79AD" w:rsidRDefault="004D79AD">
      <w:pPr>
        <w:numPr>
          <w:ilvl w:val="0"/>
          <w:numId w:val="306"/>
        </w:numPr>
        <w:spacing w:before="100" w:beforeAutospacing="1" w:after="100" w:afterAutospacing="1" w:line="240" w:lineRule="auto"/>
      </w:pPr>
      <w:r>
        <w:t>(a) Rent on urban property</w:t>
      </w:r>
    </w:p>
    <w:p w14:paraId="513B0823" w14:textId="77777777" w:rsidR="004D79AD" w:rsidRDefault="004D79AD">
      <w:pPr>
        <w:numPr>
          <w:ilvl w:val="0"/>
          <w:numId w:val="306"/>
        </w:numPr>
        <w:spacing w:before="100" w:beforeAutospacing="1" w:after="100" w:afterAutospacing="1" w:line="240" w:lineRule="auto"/>
      </w:pPr>
      <w:r>
        <w:t>(b) Income from trading of wheat flour</w:t>
      </w:r>
    </w:p>
    <w:p w14:paraId="60B40426" w14:textId="77777777" w:rsidR="004D79AD" w:rsidRDefault="004D79AD">
      <w:pPr>
        <w:numPr>
          <w:ilvl w:val="0"/>
          <w:numId w:val="306"/>
        </w:numPr>
        <w:spacing w:before="100" w:beforeAutospacing="1" w:after="100" w:afterAutospacing="1" w:line="240" w:lineRule="auto"/>
      </w:pPr>
      <w:r>
        <w:t>(c) Income from growing tea</w:t>
      </w:r>
    </w:p>
    <w:p w14:paraId="7510130C" w14:textId="77777777" w:rsidR="004D79AD" w:rsidRDefault="004D79AD">
      <w:pPr>
        <w:numPr>
          <w:ilvl w:val="0"/>
          <w:numId w:val="306"/>
        </w:numPr>
        <w:spacing w:before="100" w:beforeAutospacing="1" w:after="100" w:afterAutospacing="1" w:line="240" w:lineRule="auto"/>
      </w:pPr>
      <w:r>
        <w:t>(d) None of the above.</w:t>
      </w:r>
    </w:p>
    <w:p w14:paraId="04B7AD1F" w14:textId="77777777" w:rsidR="004D79AD" w:rsidRDefault="004D79AD" w:rsidP="004D79AD">
      <w:pPr>
        <w:pStyle w:val="Heading4"/>
      </w:pPr>
      <w:r>
        <w:rPr>
          <w:rStyle w:val="Strong"/>
          <w:b w:val="0"/>
          <w:bCs w:val="0"/>
        </w:rPr>
        <w:t>(ii)</w:t>
      </w:r>
      <w:r>
        <w:t xml:space="preserve"> Average rate of tax is:</w:t>
      </w:r>
    </w:p>
    <w:p w14:paraId="1579382F" w14:textId="77777777" w:rsidR="004D79AD" w:rsidRDefault="004D79AD">
      <w:pPr>
        <w:numPr>
          <w:ilvl w:val="0"/>
          <w:numId w:val="307"/>
        </w:numPr>
        <w:spacing w:before="100" w:beforeAutospacing="1" w:after="100" w:afterAutospacing="1" w:line="240" w:lineRule="auto"/>
      </w:pPr>
      <w:r>
        <w:t>(a) Income tax payable by taxpayer</w:t>
      </w:r>
    </w:p>
    <w:p w14:paraId="666D2635" w14:textId="77777777" w:rsidR="004D79AD" w:rsidRDefault="004D79AD">
      <w:pPr>
        <w:numPr>
          <w:ilvl w:val="0"/>
          <w:numId w:val="307"/>
        </w:numPr>
        <w:spacing w:before="100" w:beforeAutospacing="1" w:after="100" w:afterAutospacing="1" w:line="240" w:lineRule="auto"/>
      </w:pPr>
      <w:r>
        <w:t>(b) Income tax payable on dividend</w:t>
      </w:r>
    </w:p>
    <w:p w14:paraId="045FB5DF" w14:textId="77777777" w:rsidR="004D79AD" w:rsidRDefault="004D79AD">
      <w:pPr>
        <w:numPr>
          <w:ilvl w:val="0"/>
          <w:numId w:val="307"/>
        </w:numPr>
        <w:spacing w:before="100" w:beforeAutospacing="1" w:after="100" w:afterAutospacing="1" w:line="240" w:lineRule="auto"/>
      </w:pPr>
      <w:r>
        <w:t>(c) Surcharge payable</w:t>
      </w:r>
    </w:p>
    <w:p w14:paraId="66D0CDBA" w14:textId="77777777" w:rsidR="004D79AD" w:rsidRDefault="004D79AD">
      <w:pPr>
        <w:numPr>
          <w:ilvl w:val="0"/>
          <w:numId w:val="307"/>
        </w:numPr>
        <w:spacing w:before="100" w:beforeAutospacing="1" w:after="100" w:afterAutospacing="1" w:line="240" w:lineRule="auto"/>
      </w:pPr>
      <w:r>
        <w:t>(d) Rate of tax based on tax and taxable income.</w:t>
      </w:r>
    </w:p>
    <w:p w14:paraId="73714EBB" w14:textId="77777777" w:rsidR="004D79AD" w:rsidRDefault="004D79AD" w:rsidP="004D79AD">
      <w:pPr>
        <w:pStyle w:val="Heading4"/>
      </w:pPr>
      <w:r>
        <w:rPr>
          <w:rStyle w:val="Strong"/>
          <w:b w:val="0"/>
          <w:bCs w:val="0"/>
        </w:rPr>
        <w:t>(iii)</w:t>
      </w:r>
      <w:r>
        <w:t xml:space="preserve"> Non-resident company is a company:</w:t>
      </w:r>
    </w:p>
    <w:p w14:paraId="5CE646EE" w14:textId="77777777" w:rsidR="004D79AD" w:rsidRDefault="004D79AD">
      <w:pPr>
        <w:numPr>
          <w:ilvl w:val="0"/>
          <w:numId w:val="308"/>
        </w:numPr>
        <w:spacing w:before="100" w:beforeAutospacing="1" w:after="100" w:afterAutospacing="1" w:line="240" w:lineRule="auto"/>
      </w:pPr>
      <w:r>
        <w:t>(a) Controlled/managed from outside Pakistan</w:t>
      </w:r>
    </w:p>
    <w:p w14:paraId="093C00FD" w14:textId="77777777" w:rsidR="004D79AD" w:rsidRDefault="004D79AD">
      <w:pPr>
        <w:numPr>
          <w:ilvl w:val="0"/>
          <w:numId w:val="308"/>
        </w:numPr>
        <w:spacing w:before="100" w:beforeAutospacing="1" w:after="100" w:afterAutospacing="1" w:line="240" w:lineRule="auto"/>
      </w:pPr>
      <w:r>
        <w:t>(b) Controlled/managed in Pakistan in that year</w:t>
      </w:r>
    </w:p>
    <w:p w14:paraId="5DFEAC4C" w14:textId="77777777" w:rsidR="004D79AD" w:rsidRDefault="004D79AD">
      <w:pPr>
        <w:numPr>
          <w:ilvl w:val="0"/>
          <w:numId w:val="308"/>
        </w:numPr>
        <w:spacing w:before="100" w:beforeAutospacing="1" w:after="100" w:afterAutospacing="1" w:line="240" w:lineRule="auto"/>
      </w:pPr>
      <w:r>
        <w:t>(c) Quoted on stock exchange</w:t>
      </w:r>
    </w:p>
    <w:p w14:paraId="0E24B6E7" w14:textId="77777777" w:rsidR="004D79AD" w:rsidRDefault="004D79AD">
      <w:pPr>
        <w:numPr>
          <w:ilvl w:val="0"/>
          <w:numId w:val="308"/>
        </w:numPr>
        <w:spacing w:before="100" w:beforeAutospacing="1" w:after="100" w:afterAutospacing="1" w:line="240" w:lineRule="auto"/>
      </w:pPr>
      <w:r>
        <w:t>(d) None of the above.</w:t>
      </w:r>
    </w:p>
    <w:p w14:paraId="318986D9" w14:textId="77777777" w:rsidR="004D79AD" w:rsidRDefault="004D79AD" w:rsidP="004D79AD">
      <w:pPr>
        <w:pStyle w:val="Heading4"/>
      </w:pPr>
      <w:r>
        <w:rPr>
          <w:rStyle w:val="Strong"/>
          <w:b w:val="0"/>
          <w:bCs w:val="0"/>
        </w:rPr>
        <w:t>ICMAP May, 2000</w:t>
      </w:r>
    </w:p>
    <w:p w14:paraId="609E160B" w14:textId="77777777" w:rsidR="004D79AD" w:rsidRDefault="004D79AD" w:rsidP="004D79AD">
      <w:pPr>
        <w:pStyle w:val="Heading3"/>
      </w:pPr>
      <w:r>
        <w:rPr>
          <w:rStyle w:val="Strong"/>
          <w:b/>
          <w:bCs/>
        </w:rPr>
        <w:t>QUESTION – 42.9</w:t>
      </w:r>
    </w:p>
    <w:p w14:paraId="2BC0803C" w14:textId="77777777" w:rsidR="004D79AD" w:rsidRDefault="004D79AD" w:rsidP="004D79AD">
      <w:pPr>
        <w:spacing w:before="100" w:beforeAutospacing="1" w:after="100" w:afterAutospacing="1"/>
      </w:pPr>
      <w:r>
        <w:t>Select the correct answer in each of the following:</w:t>
      </w:r>
    </w:p>
    <w:p w14:paraId="13044847" w14:textId="77777777" w:rsidR="004D79AD" w:rsidRDefault="004D79AD" w:rsidP="004D79AD">
      <w:pPr>
        <w:pStyle w:val="Heading4"/>
      </w:pPr>
      <w:r>
        <w:rPr>
          <w:rStyle w:val="Strong"/>
          <w:b w:val="0"/>
          <w:bCs w:val="0"/>
        </w:rPr>
        <w:t>(iv)</w:t>
      </w:r>
      <w:r>
        <w:t xml:space="preserve"> Perquisites include:</w:t>
      </w:r>
    </w:p>
    <w:p w14:paraId="26559466" w14:textId="77777777" w:rsidR="004D79AD" w:rsidRDefault="004D79AD">
      <w:pPr>
        <w:numPr>
          <w:ilvl w:val="0"/>
          <w:numId w:val="309"/>
        </w:numPr>
        <w:spacing w:before="100" w:beforeAutospacing="1" w:after="100" w:afterAutospacing="1" w:line="240" w:lineRule="auto"/>
      </w:pPr>
      <w:r>
        <w:t>(a) Bonus paid</w:t>
      </w:r>
    </w:p>
    <w:p w14:paraId="3C2AE745" w14:textId="77777777" w:rsidR="004D79AD" w:rsidRDefault="004D79AD">
      <w:pPr>
        <w:numPr>
          <w:ilvl w:val="0"/>
          <w:numId w:val="309"/>
        </w:numPr>
        <w:spacing w:before="100" w:beforeAutospacing="1" w:after="100" w:afterAutospacing="1" w:line="240" w:lineRule="auto"/>
      </w:pPr>
      <w:r>
        <w:t>(b) Overtime paid</w:t>
      </w:r>
    </w:p>
    <w:p w14:paraId="54F71037" w14:textId="77777777" w:rsidR="004D79AD" w:rsidRDefault="004D79AD">
      <w:pPr>
        <w:numPr>
          <w:ilvl w:val="0"/>
          <w:numId w:val="309"/>
        </w:numPr>
        <w:spacing w:before="100" w:beforeAutospacing="1" w:after="100" w:afterAutospacing="1" w:line="240" w:lineRule="auto"/>
      </w:pPr>
      <w:r>
        <w:t>(c) Qualification allowance</w:t>
      </w:r>
    </w:p>
    <w:p w14:paraId="2535F921" w14:textId="77777777" w:rsidR="004D79AD" w:rsidRDefault="004D79AD">
      <w:pPr>
        <w:numPr>
          <w:ilvl w:val="0"/>
          <w:numId w:val="309"/>
        </w:numPr>
        <w:spacing w:before="100" w:beforeAutospacing="1" w:after="100" w:afterAutospacing="1" w:line="240" w:lineRule="auto"/>
      </w:pPr>
      <w:r>
        <w:t>(d) Rent-free accommodation.</w:t>
      </w:r>
    </w:p>
    <w:p w14:paraId="22A33717" w14:textId="77777777" w:rsidR="004D79AD" w:rsidRDefault="004D79AD" w:rsidP="004D79AD">
      <w:pPr>
        <w:pStyle w:val="Heading4"/>
      </w:pPr>
      <w:r>
        <w:rPr>
          <w:rStyle w:val="Strong"/>
          <w:b w:val="0"/>
          <w:bCs w:val="0"/>
        </w:rPr>
        <w:t>(v)</w:t>
      </w:r>
      <w:r>
        <w:t xml:space="preserve"> Unpaid trading liability is:</w:t>
      </w:r>
    </w:p>
    <w:p w14:paraId="6A85277F" w14:textId="77777777" w:rsidR="004D79AD" w:rsidRDefault="004D79AD">
      <w:pPr>
        <w:numPr>
          <w:ilvl w:val="0"/>
          <w:numId w:val="310"/>
        </w:numPr>
        <w:spacing w:before="100" w:beforeAutospacing="1" w:after="100" w:afterAutospacing="1" w:line="240" w:lineRule="auto"/>
      </w:pPr>
      <w:r>
        <w:t>(a) An expense in the 3rd year</w:t>
      </w:r>
    </w:p>
    <w:p w14:paraId="1149318B" w14:textId="77777777" w:rsidR="004D79AD" w:rsidRDefault="004D79AD">
      <w:pPr>
        <w:numPr>
          <w:ilvl w:val="0"/>
          <w:numId w:val="310"/>
        </w:numPr>
        <w:spacing w:before="100" w:beforeAutospacing="1" w:after="100" w:afterAutospacing="1" w:line="240" w:lineRule="auto"/>
      </w:pPr>
      <w:r>
        <w:lastRenderedPageBreak/>
        <w:t>(b) An income in the 3rd year</w:t>
      </w:r>
    </w:p>
    <w:p w14:paraId="3FFE6562" w14:textId="77777777" w:rsidR="004D79AD" w:rsidRDefault="004D79AD">
      <w:pPr>
        <w:numPr>
          <w:ilvl w:val="0"/>
          <w:numId w:val="310"/>
        </w:numPr>
        <w:spacing w:before="100" w:beforeAutospacing="1" w:after="100" w:afterAutospacing="1" w:line="240" w:lineRule="auto"/>
      </w:pPr>
      <w:r>
        <w:t>(c) Taxable income in the 4th year</w:t>
      </w:r>
    </w:p>
    <w:p w14:paraId="1D8429CF" w14:textId="77777777" w:rsidR="004D79AD" w:rsidRDefault="004D79AD">
      <w:pPr>
        <w:numPr>
          <w:ilvl w:val="0"/>
          <w:numId w:val="310"/>
        </w:numPr>
        <w:spacing w:before="100" w:beforeAutospacing="1" w:after="100" w:afterAutospacing="1" w:line="240" w:lineRule="auto"/>
      </w:pPr>
      <w:r>
        <w:t>(d) None of the above.</w:t>
      </w:r>
    </w:p>
    <w:p w14:paraId="7244AF6E" w14:textId="77777777" w:rsidR="004D79AD" w:rsidRDefault="004D79AD" w:rsidP="004D79AD">
      <w:pPr>
        <w:pStyle w:val="Heading4"/>
      </w:pPr>
      <w:r>
        <w:rPr>
          <w:rStyle w:val="Strong"/>
          <w:b w:val="0"/>
          <w:bCs w:val="0"/>
        </w:rPr>
        <w:t>(vi)</w:t>
      </w:r>
      <w:r>
        <w:t xml:space="preserve"> Property income includes:</w:t>
      </w:r>
    </w:p>
    <w:p w14:paraId="500B08DE" w14:textId="77777777" w:rsidR="004D79AD" w:rsidRDefault="004D79AD">
      <w:pPr>
        <w:numPr>
          <w:ilvl w:val="0"/>
          <w:numId w:val="311"/>
        </w:numPr>
        <w:spacing w:before="100" w:beforeAutospacing="1" w:after="100" w:afterAutospacing="1" w:line="240" w:lineRule="auto"/>
      </w:pPr>
      <w:r>
        <w:t>(a) Profit on sale of property</w:t>
      </w:r>
    </w:p>
    <w:p w14:paraId="52601ADE" w14:textId="77777777" w:rsidR="004D79AD" w:rsidRDefault="004D79AD">
      <w:pPr>
        <w:numPr>
          <w:ilvl w:val="0"/>
          <w:numId w:val="311"/>
        </w:numPr>
        <w:spacing w:before="100" w:beforeAutospacing="1" w:after="100" w:afterAutospacing="1" w:line="240" w:lineRule="auto"/>
      </w:pPr>
      <w:r>
        <w:t>(b) Commission earned on sale/purchase of property</w:t>
      </w:r>
    </w:p>
    <w:p w14:paraId="4BF397E8" w14:textId="77777777" w:rsidR="004D79AD" w:rsidRDefault="004D79AD">
      <w:pPr>
        <w:numPr>
          <w:ilvl w:val="0"/>
          <w:numId w:val="311"/>
        </w:numPr>
        <w:spacing w:before="100" w:beforeAutospacing="1" w:after="100" w:afterAutospacing="1" w:line="240" w:lineRule="auto"/>
      </w:pPr>
      <w:r>
        <w:t>(c) Rent chargeable to tax of property let out</w:t>
      </w:r>
    </w:p>
    <w:p w14:paraId="5B177047" w14:textId="77777777" w:rsidR="004D79AD" w:rsidRDefault="004D79AD">
      <w:pPr>
        <w:numPr>
          <w:ilvl w:val="0"/>
          <w:numId w:val="311"/>
        </w:numPr>
        <w:spacing w:before="100" w:beforeAutospacing="1" w:after="100" w:afterAutospacing="1" w:line="240" w:lineRule="auto"/>
      </w:pPr>
      <w:r>
        <w:t>(d) Annual letting value of property self-occupied.</w:t>
      </w:r>
    </w:p>
    <w:p w14:paraId="2D3B3B32" w14:textId="77777777" w:rsidR="004D79AD" w:rsidRDefault="004D79AD" w:rsidP="004D79AD">
      <w:pPr>
        <w:pStyle w:val="Heading4"/>
      </w:pPr>
      <w:r>
        <w:rPr>
          <w:rStyle w:val="Strong"/>
          <w:b w:val="0"/>
          <w:bCs w:val="0"/>
        </w:rPr>
        <w:t>(vii)</w:t>
      </w:r>
      <w:r>
        <w:t xml:space="preserve"> Loss suffered by an AOP remaining unabsorbed in a year is:</w:t>
      </w:r>
    </w:p>
    <w:p w14:paraId="545ABA1D" w14:textId="77777777" w:rsidR="004D79AD" w:rsidRDefault="004D79AD">
      <w:pPr>
        <w:numPr>
          <w:ilvl w:val="0"/>
          <w:numId w:val="312"/>
        </w:numPr>
        <w:spacing w:before="100" w:beforeAutospacing="1" w:after="100" w:afterAutospacing="1" w:line="240" w:lineRule="auto"/>
      </w:pPr>
      <w:r>
        <w:t>(a) Carried forward by the firm</w:t>
      </w:r>
    </w:p>
    <w:p w14:paraId="37A2D948" w14:textId="77777777" w:rsidR="004D79AD" w:rsidRDefault="004D79AD">
      <w:pPr>
        <w:numPr>
          <w:ilvl w:val="0"/>
          <w:numId w:val="312"/>
        </w:numPr>
        <w:spacing w:before="100" w:beforeAutospacing="1" w:after="100" w:afterAutospacing="1" w:line="240" w:lineRule="auto"/>
      </w:pPr>
      <w:r>
        <w:t>(b) Set off/carried forward by the partners</w:t>
      </w:r>
    </w:p>
    <w:p w14:paraId="7D766476" w14:textId="77777777" w:rsidR="004D79AD" w:rsidRDefault="004D79AD">
      <w:pPr>
        <w:numPr>
          <w:ilvl w:val="0"/>
          <w:numId w:val="312"/>
        </w:numPr>
        <w:spacing w:before="100" w:beforeAutospacing="1" w:after="100" w:afterAutospacing="1" w:line="240" w:lineRule="auto"/>
      </w:pPr>
      <w:r>
        <w:t>(c) Lapsed in the year of incurrence</w:t>
      </w:r>
    </w:p>
    <w:p w14:paraId="41F903BE" w14:textId="77777777" w:rsidR="004D79AD" w:rsidRDefault="004D79AD">
      <w:pPr>
        <w:numPr>
          <w:ilvl w:val="0"/>
          <w:numId w:val="312"/>
        </w:numPr>
        <w:spacing w:before="100" w:beforeAutospacing="1" w:after="100" w:afterAutospacing="1" w:line="240" w:lineRule="auto"/>
      </w:pPr>
      <w:r>
        <w:t>(d) None of the above.</w:t>
      </w:r>
    </w:p>
    <w:p w14:paraId="09117A0D" w14:textId="77777777" w:rsidR="004D79AD" w:rsidRDefault="004D79AD" w:rsidP="004D79AD">
      <w:pPr>
        <w:pStyle w:val="Heading4"/>
      </w:pPr>
      <w:r>
        <w:rPr>
          <w:rStyle w:val="Strong"/>
          <w:b w:val="0"/>
          <w:bCs w:val="0"/>
        </w:rPr>
        <w:t>(viii)</w:t>
      </w:r>
      <w:r>
        <w:t xml:space="preserve"> Withholding tax is:</w:t>
      </w:r>
    </w:p>
    <w:p w14:paraId="7E83F905" w14:textId="77777777" w:rsidR="004D79AD" w:rsidRDefault="004D79AD">
      <w:pPr>
        <w:numPr>
          <w:ilvl w:val="0"/>
          <w:numId w:val="313"/>
        </w:numPr>
        <w:spacing w:before="100" w:beforeAutospacing="1" w:after="100" w:afterAutospacing="1" w:line="240" w:lineRule="auto"/>
      </w:pPr>
      <w:r>
        <w:t>(a) Tax paid with the return</w:t>
      </w:r>
    </w:p>
    <w:p w14:paraId="27F52CC7" w14:textId="77777777" w:rsidR="004D79AD" w:rsidRDefault="004D79AD">
      <w:pPr>
        <w:numPr>
          <w:ilvl w:val="0"/>
          <w:numId w:val="313"/>
        </w:numPr>
        <w:spacing w:before="100" w:beforeAutospacing="1" w:after="100" w:afterAutospacing="1" w:line="240" w:lineRule="auto"/>
      </w:pPr>
      <w:r>
        <w:t>(b) Tax deducted at source from the payments made</w:t>
      </w:r>
    </w:p>
    <w:p w14:paraId="03C3A0CB" w14:textId="77777777" w:rsidR="004D79AD" w:rsidRDefault="004D79AD">
      <w:pPr>
        <w:numPr>
          <w:ilvl w:val="0"/>
          <w:numId w:val="313"/>
        </w:numPr>
        <w:spacing w:before="100" w:beforeAutospacing="1" w:after="100" w:afterAutospacing="1" w:line="240" w:lineRule="auto"/>
      </w:pPr>
      <w:r>
        <w:t>(c) Wealth Tax</w:t>
      </w:r>
    </w:p>
    <w:p w14:paraId="02FC3EB4" w14:textId="77777777" w:rsidR="004D79AD" w:rsidRDefault="004D79AD" w:rsidP="004D79AD">
      <w:pPr>
        <w:pStyle w:val="Heading4"/>
      </w:pPr>
      <w:r>
        <w:rPr>
          <w:rStyle w:val="Strong"/>
          <w:b w:val="0"/>
          <w:bCs w:val="0"/>
        </w:rPr>
        <w:t>ICMAP November, 1999</w:t>
      </w:r>
    </w:p>
    <w:p w14:paraId="21FE2049" w14:textId="77777777" w:rsidR="004D79AD" w:rsidRDefault="004D79AD" w:rsidP="004D79AD">
      <w:pPr>
        <w:spacing w:before="100" w:beforeAutospacing="1" w:after="100" w:afterAutospacing="1"/>
      </w:pPr>
      <w:r>
        <w:rPr>
          <w:rStyle w:val="Strong"/>
        </w:rPr>
        <w:t>Solution:</w:t>
      </w:r>
      <w:r>
        <w:br/>
        <w:t>(i) (c), (ii) (d), (iii) (a), (iv) (d), (v) (b), (vi) (c), (vii) (c), (viii) (b)</w:t>
      </w:r>
    </w:p>
    <w:p w14:paraId="0DC28A60" w14:textId="77777777" w:rsidR="00380707" w:rsidRPr="003077FF" w:rsidRDefault="00380707" w:rsidP="00380707">
      <w:pPr>
        <w:spacing w:before="100" w:beforeAutospacing="1" w:after="100" w:afterAutospacing="1" w:line="240" w:lineRule="auto"/>
        <w:ind w:left="360"/>
        <w:rPr>
          <w:rFonts w:ascii="Times New Roman" w:eastAsia="Times New Roman" w:hAnsi="Times New Roman" w:cs="Times New Roman"/>
          <w:kern w:val="0"/>
          <w14:ligatures w14:val="none"/>
        </w:rPr>
      </w:pPr>
    </w:p>
    <w:p w14:paraId="0F43595B" w14:textId="77777777" w:rsidR="00FE1609" w:rsidRPr="004B2D05" w:rsidRDefault="00FE1609" w:rsidP="0037321D"/>
    <w:sectPr w:rsidR="00FE1609" w:rsidRPr="004B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50B7"/>
    <w:multiLevelType w:val="multilevel"/>
    <w:tmpl w:val="9FD8C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E3189"/>
    <w:multiLevelType w:val="multilevel"/>
    <w:tmpl w:val="02D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B3A21"/>
    <w:multiLevelType w:val="multilevel"/>
    <w:tmpl w:val="6E5E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17D71"/>
    <w:multiLevelType w:val="multilevel"/>
    <w:tmpl w:val="6BC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85800"/>
    <w:multiLevelType w:val="multilevel"/>
    <w:tmpl w:val="9480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109C2"/>
    <w:multiLevelType w:val="multilevel"/>
    <w:tmpl w:val="FF5E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80111"/>
    <w:multiLevelType w:val="multilevel"/>
    <w:tmpl w:val="0C88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4004A7"/>
    <w:multiLevelType w:val="multilevel"/>
    <w:tmpl w:val="4CD4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EB197B"/>
    <w:multiLevelType w:val="multilevel"/>
    <w:tmpl w:val="92DC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A844DE"/>
    <w:multiLevelType w:val="multilevel"/>
    <w:tmpl w:val="9C32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F72E54"/>
    <w:multiLevelType w:val="multilevel"/>
    <w:tmpl w:val="0638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0C4C3D"/>
    <w:multiLevelType w:val="multilevel"/>
    <w:tmpl w:val="E79E5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4D0ECA"/>
    <w:multiLevelType w:val="multilevel"/>
    <w:tmpl w:val="0AA6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AD756F"/>
    <w:multiLevelType w:val="multilevel"/>
    <w:tmpl w:val="CF0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0A50C9"/>
    <w:multiLevelType w:val="multilevel"/>
    <w:tmpl w:val="CD2E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132D8D"/>
    <w:multiLevelType w:val="multilevel"/>
    <w:tmpl w:val="4AD6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7B4C01"/>
    <w:multiLevelType w:val="multilevel"/>
    <w:tmpl w:val="EFF0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8A0F6C"/>
    <w:multiLevelType w:val="multilevel"/>
    <w:tmpl w:val="C6BA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BB546B"/>
    <w:multiLevelType w:val="multilevel"/>
    <w:tmpl w:val="BB3C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992871"/>
    <w:multiLevelType w:val="multilevel"/>
    <w:tmpl w:val="7C9A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A906D7"/>
    <w:multiLevelType w:val="multilevel"/>
    <w:tmpl w:val="4482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0C36A9"/>
    <w:multiLevelType w:val="multilevel"/>
    <w:tmpl w:val="649E7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8436AE"/>
    <w:multiLevelType w:val="multilevel"/>
    <w:tmpl w:val="DA8A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F93F38"/>
    <w:multiLevelType w:val="multilevel"/>
    <w:tmpl w:val="2E70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465652"/>
    <w:multiLevelType w:val="multilevel"/>
    <w:tmpl w:val="8C98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52292C"/>
    <w:multiLevelType w:val="multilevel"/>
    <w:tmpl w:val="6E0C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B74F61"/>
    <w:multiLevelType w:val="multilevel"/>
    <w:tmpl w:val="216A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042DFD"/>
    <w:multiLevelType w:val="multilevel"/>
    <w:tmpl w:val="FCEE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3C13C9"/>
    <w:multiLevelType w:val="multilevel"/>
    <w:tmpl w:val="9A40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077634"/>
    <w:multiLevelType w:val="multilevel"/>
    <w:tmpl w:val="D2EA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6D4174"/>
    <w:multiLevelType w:val="multilevel"/>
    <w:tmpl w:val="8288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D06C99"/>
    <w:multiLevelType w:val="multilevel"/>
    <w:tmpl w:val="DFBC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2A6100"/>
    <w:multiLevelType w:val="multilevel"/>
    <w:tmpl w:val="1656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6838F5"/>
    <w:multiLevelType w:val="multilevel"/>
    <w:tmpl w:val="9D22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6B26D7"/>
    <w:multiLevelType w:val="multilevel"/>
    <w:tmpl w:val="8796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DB0545"/>
    <w:multiLevelType w:val="multilevel"/>
    <w:tmpl w:val="967A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F27046"/>
    <w:multiLevelType w:val="multilevel"/>
    <w:tmpl w:val="EDF0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A3033A"/>
    <w:multiLevelType w:val="multilevel"/>
    <w:tmpl w:val="0860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E312A7"/>
    <w:multiLevelType w:val="multilevel"/>
    <w:tmpl w:val="9D040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E552DA"/>
    <w:multiLevelType w:val="multilevel"/>
    <w:tmpl w:val="7D58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715D0A"/>
    <w:multiLevelType w:val="multilevel"/>
    <w:tmpl w:val="06E00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020462"/>
    <w:multiLevelType w:val="multilevel"/>
    <w:tmpl w:val="8814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226777"/>
    <w:multiLevelType w:val="multilevel"/>
    <w:tmpl w:val="FBEC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C95C2C"/>
    <w:multiLevelType w:val="multilevel"/>
    <w:tmpl w:val="9482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E46521"/>
    <w:multiLevelType w:val="multilevel"/>
    <w:tmpl w:val="CC02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333097"/>
    <w:multiLevelType w:val="multilevel"/>
    <w:tmpl w:val="B17E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D63103"/>
    <w:multiLevelType w:val="multilevel"/>
    <w:tmpl w:val="D634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813C4A"/>
    <w:multiLevelType w:val="multilevel"/>
    <w:tmpl w:val="3E58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1047A1"/>
    <w:multiLevelType w:val="multilevel"/>
    <w:tmpl w:val="4FCEF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59475BC"/>
    <w:multiLevelType w:val="multilevel"/>
    <w:tmpl w:val="F74A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045B5A"/>
    <w:multiLevelType w:val="multilevel"/>
    <w:tmpl w:val="A948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9A52F3"/>
    <w:multiLevelType w:val="multilevel"/>
    <w:tmpl w:val="E750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B37F30"/>
    <w:multiLevelType w:val="multilevel"/>
    <w:tmpl w:val="6DA2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F30AFC"/>
    <w:multiLevelType w:val="multilevel"/>
    <w:tmpl w:val="2A78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A05600"/>
    <w:multiLevelType w:val="multilevel"/>
    <w:tmpl w:val="1348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1B654A"/>
    <w:multiLevelType w:val="multilevel"/>
    <w:tmpl w:val="28F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2425F8"/>
    <w:multiLevelType w:val="multilevel"/>
    <w:tmpl w:val="981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546328"/>
    <w:multiLevelType w:val="multilevel"/>
    <w:tmpl w:val="5F34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550730"/>
    <w:multiLevelType w:val="multilevel"/>
    <w:tmpl w:val="C6EE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B03A5D"/>
    <w:multiLevelType w:val="multilevel"/>
    <w:tmpl w:val="88CE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B60916"/>
    <w:multiLevelType w:val="multilevel"/>
    <w:tmpl w:val="6A1E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D95FDB"/>
    <w:multiLevelType w:val="multilevel"/>
    <w:tmpl w:val="2BD2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DD7BD7"/>
    <w:multiLevelType w:val="multilevel"/>
    <w:tmpl w:val="7470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E9257C"/>
    <w:multiLevelType w:val="multilevel"/>
    <w:tmpl w:val="79BC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E578DD"/>
    <w:multiLevelType w:val="multilevel"/>
    <w:tmpl w:val="2AF2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2D4036"/>
    <w:multiLevelType w:val="multilevel"/>
    <w:tmpl w:val="3CD89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4C6176"/>
    <w:multiLevelType w:val="multilevel"/>
    <w:tmpl w:val="8EE0B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B511ED0"/>
    <w:multiLevelType w:val="multilevel"/>
    <w:tmpl w:val="7228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B6E124D"/>
    <w:multiLevelType w:val="multilevel"/>
    <w:tmpl w:val="714E4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BED038F"/>
    <w:multiLevelType w:val="multilevel"/>
    <w:tmpl w:val="8BF8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517C33"/>
    <w:multiLevelType w:val="multilevel"/>
    <w:tmpl w:val="1B72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691E81"/>
    <w:multiLevelType w:val="multilevel"/>
    <w:tmpl w:val="038E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F10BE1"/>
    <w:multiLevelType w:val="multilevel"/>
    <w:tmpl w:val="E62E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3127A3"/>
    <w:multiLevelType w:val="multilevel"/>
    <w:tmpl w:val="C06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451CF1"/>
    <w:multiLevelType w:val="multilevel"/>
    <w:tmpl w:val="F6B41D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D7D7F30"/>
    <w:multiLevelType w:val="multilevel"/>
    <w:tmpl w:val="5106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DC53F8F"/>
    <w:multiLevelType w:val="multilevel"/>
    <w:tmpl w:val="20E6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E759F3"/>
    <w:multiLevelType w:val="multilevel"/>
    <w:tmpl w:val="04DA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140F85"/>
    <w:multiLevelType w:val="multilevel"/>
    <w:tmpl w:val="2CB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5D1897"/>
    <w:multiLevelType w:val="multilevel"/>
    <w:tmpl w:val="FD06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EFC6AEE"/>
    <w:multiLevelType w:val="multilevel"/>
    <w:tmpl w:val="06CA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814D29"/>
    <w:multiLevelType w:val="multilevel"/>
    <w:tmpl w:val="BAA4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F64601"/>
    <w:multiLevelType w:val="multilevel"/>
    <w:tmpl w:val="A7B08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396808"/>
    <w:multiLevelType w:val="multilevel"/>
    <w:tmpl w:val="AE2E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435547"/>
    <w:multiLevelType w:val="multilevel"/>
    <w:tmpl w:val="8A14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517AFC"/>
    <w:multiLevelType w:val="multilevel"/>
    <w:tmpl w:val="B944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CE3E8E"/>
    <w:multiLevelType w:val="multilevel"/>
    <w:tmpl w:val="23A0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14053BF"/>
    <w:multiLevelType w:val="multilevel"/>
    <w:tmpl w:val="398A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A71C71"/>
    <w:multiLevelType w:val="multilevel"/>
    <w:tmpl w:val="A5DA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0654E7"/>
    <w:multiLevelType w:val="multilevel"/>
    <w:tmpl w:val="B75A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425BD1"/>
    <w:multiLevelType w:val="multilevel"/>
    <w:tmpl w:val="7A3E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BC2A7D"/>
    <w:multiLevelType w:val="multilevel"/>
    <w:tmpl w:val="7F9E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796694"/>
    <w:multiLevelType w:val="multilevel"/>
    <w:tmpl w:val="FC7A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F63CAA"/>
    <w:multiLevelType w:val="multilevel"/>
    <w:tmpl w:val="156A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B37CA4"/>
    <w:multiLevelType w:val="multilevel"/>
    <w:tmpl w:val="DFA2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1B2112"/>
    <w:multiLevelType w:val="multilevel"/>
    <w:tmpl w:val="D3D2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62752CF"/>
    <w:multiLevelType w:val="multilevel"/>
    <w:tmpl w:val="3CDC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63D2A76"/>
    <w:multiLevelType w:val="multilevel"/>
    <w:tmpl w:val="6042455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64D1E9C"/>
    <w:multiLevelType w:val="multilevel"/>
    <w:tmpl w:val="E74C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6C2884"/>
    <w:multiLevelType w:val="multilevel"/>
    <w:tmpl w:val="250E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F8365F"/>
    <w:multiLevelType w:val="multilevel"/>
    <w:tmpl w:val="2F6E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0E0371"/>
    <w:multiLevelType w:val="multilevel"/>
    <w:tmpl w:val="6380A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7B0421C"/>
    <w:multiLevelType w:val="multilevel"/>
    <w:tmpl w:val="B75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CC7F0A"/>
    <w:multiLevelType w:val="multilevel"/>
    <w:tmpl w:val="F970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5751CF"/>
    <w:multiLevelType w:val="multilevel"/>
    <w:tmpl w:val="828E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7B3C98"/>
    <w:multiLevelType w:val="multilevel"/>
    <w:tmpl w:val="AD52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883529C"/>
    <w:multiLevelType w:val="multilevel"/>
    <w:tmpl w:val="CD6E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8AB6E83"/>
    <w:multiLevelType w:val="multilevel"/>
    <w:tmpl w:val="AAC6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8DC444F"/>
    <w:multiLevelType w:val="multilevel"/>
    <w:tmpl w:val="7610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964242D"/>
    <w:multiLevelType w:val="multilevel"/>
    <w:tmpl w:val="0A4C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9931615"/>
    <w:multiLevelType w:val="multilevel"/>
    <w:tmpl w:val="D21C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9A601CA"/>
    <w:multiLevelType w:val="multilevel"/>
    <w:tmpl w:val="C78E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9CB017D"/>
    <w:multiLevelType w:val="multilevel"/>
    <w:tmpl w:val="A232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A332808"/>
    <w:multiLevelType w:val="multilevel"/>
    <w:tmpl w:val="EED2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A67752D"/>
    <w:multiLevelType w:val="multilevel"/>
    <w:tmpl w:val="00F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ABE00E5"/>
    <w:multiLevelType w:val="multilevel"/>
    <w:tmpl w:val="022C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AD862B1"/>
    <w:multiLevelType w:val="multilevel"/>
    <w:tmpl w:val="CACE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EA0B15"/>
    <w:multiLevelType w:val="multilevel"/>
    <w:tmpl w:val="C81C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0B04BF"/>
    <w:multiLevelType w:val="multilevel"/>
    <w:tmpl w:val="9C3A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B3C523B"/>
    <w:multiLevelType w:val="multilevel"/>
    <w:tmpl w:val="F1365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B841CC5"/>
    <w:multiLevelType w:val="multilevel"/>
    <w:tmpl w:val="B2C2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BA643AC"/>
    <w:multiLevelType w:val="multilevel"/>
    <w:tmpl w:val="CA4C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BE10F56"/>
    <w:multiLevelType w:val="multilevel"/>
    <w:tmpl w:val="25C4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CCF39C2"/>
    <w:multiLevelType w:val="multilevel"/>
    <w:tmpl w:val="1462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2155DF"/>
    <w:multiLevelType w:val="multilevel"/>
    <w:tmpl w:val="2B54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FAA5263"/>
    <w:multiLevelType w:val="multilevel"/>
    <w:tmpl w:val="CA0E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03F0EBA"/>
    <w:multiLevelType w:val="multilevel"/>
    <w:tmpl w:val="6080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04D47E2"/>
    <w:multiLevelType w:val="multilevel"/>
    <w:tmpl w:val="F5C6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007944"/>
    <w:multiLevelType w:val="multilevel"/>
    <w:tmpl w:val="D76A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14A2853"/>
    <w:multiLevelType w:val="multilevel"/>
    <w:tmpl w:val="5CCC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79279E"/>
    <w:multiLevelType w:val="multilevel"/>
    <w:tmpl w:val="19A6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21C1A0E"/>
    <w:multiLevelType w:val="multilevel"/>
    <w:tmpl w:val="772A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26C0FF0"/>
    <w:multiLevelType w:val="multilevel"/>
    <w:tmpl w:val="5B507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7F7CDE"/>
    <w:multiLevelType w:val="multilevel"/>
    <w:tmpl w:val="46FA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9F447E"/>
    <w:multiLevelType w:val="multilevel"/>
    <w:tmpl w:val="A032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852E1F"/>
    <w:multiLevelType w:val="multilevel"/>
    <w:tmpl w:val="0F942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4346AB2"/>
    <w:multiLevelType w:val="multilevel"/>
    <w:tmpl w:val="DB64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4943F6E"/>
    <w:multiLevelType w:val="multilevel"/>
    <w:tmpl w:val="667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57D3FE0"/>
    <w:multiLevelType w:val="multilevel"/>
    <w:tmpl w:val="6DB4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6576BB9"/>
    <w:multiLevelType w:val="multilevel"/>
    <w:tmpl w:val="BB7C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6860469"/>
    <w:multiLevelType w:val="multilevel"/>
    <w:tmpl w:val="A740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C27D7D"/>
    <w:multiLevelType w:val="multilevel"/>
    <w:tmpl w:val="0D64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A03602"/>
    <w:multiLevelType w:val="multilevel"/>
    <w:tmpl w:val="47F6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85C64F6"/>
    <w:multiLevelType w:val="multilevel"/>
    <w:tmpl w:val="1FAA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86834EB"/>
    <w:multiLevelType w:val="multilevel"/>
    <w:tmpl w:val="D44C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8986C3A"/>
    <w:multiLevelType w:val="multilevel"/>
    <w:tmpl w:val="802EDB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89915A9"/>
    <w:multiLevelType w:val="multilevel"/>
    <w:tmpl w:val="61A0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8D63AF4"/>
    <w:multiLevelType w:val="multilevel"/>
    <w:tmpl w:val="B0F4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91D4905"/>
    <w:multiLevelType w:val="multilevel"/>
    <w:tmpl w:val="1516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9C32FE4"/>
    <w:multiLevelType w:val="multilevel"/>
    <w:tmpl w:val="FB44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A68670B"/>
    <w:multiLevelType w:val="multilevel"/>
    <w:tmpl w:val="DE46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AEC24B9"/>
    <w:multiLevelType w:val="multilevel"/>
    <w:tmpl w:val="26645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B420A8F"/>
    <w:multiLevelType w:val="multilevel"/>
    <w:tmpl w:val="9DD8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B4D2963"/>
    <w:multiLevelType w:val="multilevel"/>
    <w:tmpl w:val="FAECB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B5B4AFE"/>
    <w:multiLevelType w:val="multilevel"/>
    <w:tmpl w:val="487AE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BEA2FAF"/>
    <w:multiLevelType w:val="multilevel"/>
    <w:tmpl w:val="2688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05D7688"/>
    <w:multiLevelType w:val="multilevel"/>
    <w:tmpl w:val="3632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0815498"/>
    <w:multiLevelType w:val="multilevel"/>
    <w:tmpl w:val="2488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092688F"/>
    <w:multiLevelType w:val="multilevel"/>
    <w:tmpl w:val="ED5C99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0A82239"/>
    <w:multiLevelType w:val="multilevel"/>
    <w:tmpl w:val="2874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0AB1924"/>
    <w:multiLevelType w:val="multilevel"/>
    <w:tmpl w:val="71A8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11A4152"/>
    <w:multiLevelType w:val="multilevel"/>
    <w:tmpl w:val="73EE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1DA01BC"/>
    <w:multiLevelType w:val="multilevel"/>
    <w:tmpl w:val="8136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2672F8D"/>
    <w:multiLevelType w:val="multilevel"/>
    <w:tmpl w:val="E32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28943F2"/>
    <w:multiLevelType w:val="multilevel"/>
    <w:tmpl w:val="9A60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29A5F8C"/>
    <w:multiLevelType w:val="multilevel"/>
    <w:tmpl w:val="8160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3125804"/>
    <w:multiLevelType w:val="multilevel"/>
    <w:tmpl w:val="D906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3C53146"/>
    <w:multiLevelType w:val="multilevel"/>
    <w:tmpl w:val="0BF0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3F7292F"/>
    <w:multiLevelType w:val="multilevel"/>
    <w:tmpl w:val="586A7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49C53FA"/>
    <w:multiLevelType w:val="multilevel"/>
    <w:tmpl w:val="AD6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4B17095"/>
    <w:multiLevelType w:val="multilevel"/>
    <w:tmpl w:val="88D0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4B801A2"/>
    <w:multiLevelType w:val="multilevel"/>
    <w:tmpl w:val="81E8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4BA67E6"/>
    <w:multiLevelType w:val="multilevel"/>
    <w:tmpl w:val="4C56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5133426"/>
    <w:multiLevelType w:val="multilevel"/>
    <w:tmpl w:val="CBCC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5812795"/>
    <w:multiLevelType w:val="multilevel"/>
    <w:tmpl w:val="8FE8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5A7590E"/>
    <w:multiLevelType w:val="multilevel"/>
    <w:tmpl w:val="4A4C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5AB617B"/>
    <w:multiLevelType w:val="multilevel"/>
    <w:tmpl w:val="0522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5DB145A"/>
    <w:multiLevelType w:val="multilevel"/>
    <w:tmpl w:val="CCC2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5E066A5"/>
    <w:multiLevelType w:val="multilevel"/>
    <w:tmpl w:val="132E4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6600B17"/>
    <w:multiLevelType w:val="multilevel"/>
    <w:tmpl w:val="4B1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6846AB5"/>
    <w:multiLevelType w:val="multilevel"/>
    <w:tmpl w:val="CDCC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6C77490"/>
    <w:multiLevelType w:val="multilevel"/>
    <w:tmpl w:val="097C3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7A8411B"/>
    <w:multiLevelType w:val="multilevel"/>
    <w:tmpl w:val="D618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7B6535E"/>
    <w:multiLevelType w:val="multilevel"/>
    <w:tmpl w:val="F31C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8A34633"/>
    <w:multiLevelType w:val="multilevel"/>
    <w:tmpl w:val="B4A22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8B471C7"/>
    <w:multiLevelType w:val="multilevel"/>
    <w:tmpl w:val="46B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8C44069"/>
    <w:multiLevelType w:val="multilevel"/>
    <w:tmpl w:val="9EDE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8C73046"/>
    <w:multiLevelType w:val="multilevel"/>
    <w:tmpl w:val="71EC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90461FB"/>
    <w:multiLevelType w:val="multilevel"/>
    <w:tmpl w:val="521EE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9D5365A"/>
    <w:multiLevelType w:val="multilevel"/>
    <w:tmpl w:val="A58E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A1C4797"/>
    <w:multiLevelType w:val="multilevel"/>
    <w:tmpl w:val="622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AA5610F"/>
    <w:multiLevelType w:val="multilevel"/>
    <w:tmpl w:val="8542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ABB22D5"/>
    <w:multiLevelType w:val="multilevel"/>
    <w:tmpl w:val="DCB2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ABC4120"/>
    <w:multiLevelType w:val="multilevel"/>
    <w:tmpl w:val="629E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BFF4784"/>
    <w:multiLevelType w:val="multilevel"/>
    <w:tmpl w:val="8B4C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C2D1590"/>
    <w:multiLevelType w:val="multilevel"/>
    <w:tmpl w:val="ECB8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C6E6976"/>
    <w:multiLevelType w:val="multilevel"/>
    <w:tmpl w:val="21A4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D156F6A"/>
    <w:multiLevelType w:val="multilevel"/>
    <w:tmpl w:val="0BF8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E0F6AE7"/>
    <w:multiLevelType w:val="multilevel"/>
    <w:tmpl w:val="F380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E65407C"/>
    <w:multiLevelType w:val="multilevel"/>
    <w:tmpl w:val="1B54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F605DA7"/>
    <w:multiLevelType w:val="multilevel"/>
    <w:tmpl w:val="498C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0800669"/>
    <w:multiLevelType w:val="multilevel"/>
    <w:tmpl w:val="4F60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1271E65"/>
    <w:multiLevelType w:val="multilevel"/>
    <w:tmpl w:val="6E8E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15326B2"/>
    <w:multiLevelType w:val="multilevel"/>
    <w:tmpl w:val="7892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17C4275"/>
    <w:multiLevelType w:val="multilevel"/>
    <w:tmpl w:val="A19E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1903701"/>
    <w:multiLevelType w:val="multilevel"/>
    <w:tmpl w:val="BA60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3B223D3"/>
    <w:multiLevelType w:val="multilevel"/>
    <w:tmpl w:val="0842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3E94A1F"/>
    <w:multiLevelType w:val="multilevel"/>
    <w:tmpl w:val="9014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43D5FE2"/>
    <w:multiLevelType w:val="multilevel"/>
    <w:tmpl w:val="774C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4574A0A"/>
    <w:multiLevelType w:val="multilevel"/>
    <w:tmpl w:val="4522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462055A"/>
    <w:multiLevelType w:val="multilevel"/>
    <w:tmpl w:val="018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53A495A"/>
    <w:multiLevelType w:val="multilevel"/>
    <w:tmpl w:val="A5BA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54575AC"/>
    <w:multiLevelType w:val="multilevel"/>
    <w:tmpl w:val="4A1A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5A44133"/>
    <w:multiLevelType w:val="multilevel"/>
    <w:tmpl w:val="EE54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5FC69F6"/>
    <w:multiLevelType w:val="multilevel"/>
    <w:tmpl w:val="ACD6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6303C5B"/>
    <w:multiLevelType w:val="multilevel"/>
    <w:tmpl w:val="7F9E3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63D1D0C"/>
    <w:multiLevelType w:val="multilevel"/>
    <w:tmpl w:val="3728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6664221"/>
    <w:multiLevelType w:val="multilevel"/>
    <w:tmpl w:val="6420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68B5A2B"/>
    <w:multiLevelType w:val="multilevel"/>
    <w:tmpl w:val="CE7E4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73C6EA0"/>
    <w:multiLevelType w:val="multilevel"/>
    <w:tmpl w:val="7C20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74A6A73"/>
    <w:multiLevelType w:val="multilevel"/>
    <w:tmpl w:val="F2C2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78C6EC6"/>
    <w:multiLevelType w:val="multilevel"/>
    <w:tmpl w:val="FEC8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80A36CF"/>
    <w:multiLevelType w:val="multilevel"/>
    <w:tmpl w:val="ACB8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9142C53"/>
    <w:multiLevelType w:val="multilevel"/>
    <w:tmpl w:val="390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9567EA6"/>
    <w:multiLevelType w:val="multilevel"/>
    <w:tmpl w:val="E500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95F4A47"/>
    <w:multiLevelType w:val="multilevel"/>
    <w:tmpl w:val="71CE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A2E636C"/>
    <w:multiLevelType w:val="multilevel"/>
    <w:tmpl w:val="E6C6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AF11FF4"/>
    <w:multiLevelType w:val="multilevel"/>
    <w:tmpl w:val="1A54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B103ED8"/>
    <w:multiLevelType w:val="multilevel"/>
    <w:tmpl w:val="678E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B5523DF"/>
    <w:multiLevelType w:val="multilevel"/>
    <w:tmpl w:val="C750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BFC2429"/>
    <w:multiLevelType w:val="multilevel"/>
    <w:tmpl w:val="F4BA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C602B66"/>
    <w:multiLevelType w:val="multilevel"/>
    <w:tmpl w:val="4F38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CDA69F8"/>
    <w:multiLevelType w:val="multilevel"/>
    <w:tmpl w:val="5A5E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CF14978"/>
    <w:multiLevelType w:val="multilevel"/>
    <w:tmpl w:val="94DA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D6A013B"/>
    <w:multiLevelType w:val="multilevel"/>
    <w:tmpl w:val="DA3C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DAB37A7"/>
    <w:multiLevelType w:val="multilevel"/>
    <w:tmpl w:val="6CF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E040EE8"/>
    <w:multiLevelType w:val="multilevel"/>
    <w:tmpl w:val="FDB2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E3B3C19"/>
    <w:multiLevelType w:val="multilevel"/>
    <w:tmpl w:val="A9EE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E40136A"/>
    <w:multiLevelType w:val="multilevel"/>
    <w:tmpl w:val="FA368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E925F67"/>
    <w:multiLevelType w:val="multilevel"/>
    <w:tmpl w:val="7500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EC60D93"/>
    <w:multiLevelType w:val="multilevel"/>
    <w:tmpl w:val="0A9C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ECF67BF"/>
    <w:multiLevelType w:val="multilevel"/>
    <w:tmpl w:val="BCE0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F936176"/>
    <w:multiLevelType w:val="multilevel"/>
    <w:tmpl w:val="8F8A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FA1649B"/>
    <w:multiLevelType w:val="multilevel"/>
    <w:tmpl w:val="A24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FA87BC2"/>
    <w:multiLevelType w:val="multilevel"/>
    <w:tmpl w:val="086E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FB15D87"/>
    <w:multiLevelType w:val="multilevel"/>
    <w:tmpl w:val="949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02D7194"/>
    <w:multiLevelType w:val="multilevel"/>
    <w:tmpl w:val="2DE4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0450DFB"/>
    <w:multiLevelType w:val="multilevel"/>
    <w:tmpl w:val="F760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06C632E"/>
    <w:multiLevelType w:val="multilevel"/>
    <w:tmpl w:val="6BFC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082365A"/>
    <w:multiLevelType w:val="multilevel"/>
    <w:tmpl w:val="BD585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2470E75"/>
    <w:multiLevelType w:val="multilevel"/>
    <w:tmpl w:val="7CAA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3267194"/>
    <w:multiLevelType w:val="multilevel"/>
    <w:tmpl w:val="0528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353295E"/>
    <w:multiLevelType w:val="multilevel"/>
    <w:tmpl w:val="5DEC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41D718E"/>
    <w:multiLevelType w:val="multilevel"/>
    <w:tmpl w:val="5ABA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45B31DA"/>
    <w:multiLevelType w:val="multilevel"/>
    <w:tmpl w:val="721A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45D0C50"/>
    <w:multiLevelType w:val="multilevel"/>
    <w:tmpl w:val="0540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4A84192"/>
    <w:multiLevelType w:val="multilevel"/>
    <w:tmpl w:val="8CF8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4ED16AE"/>
    <w:multiLevelType w:val="multilevel"/>
    <w:tmpl w:val="9828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4ED3740"/>
    <w:multiLevelType w:val="multilevel"/>
    <w:tmpl w:val="B2EC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502430F"/>
    <w:multiLevelType w:val="multilevel"/>
    <w:tmpl w:val="AA3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50F2EB9"/>
    <w:multiLevelType w:val="multilevel"/>
    <w:tmpl w:val="3258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5F52757"/>
    <w:multiLevelType w:val="multilevel"/>
    <w:tmpl w:val="BBAA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6644D78"/>
    <w:multiLevelType w:val="multilevel"/>
    <w:tmpl w:val="59A2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6813171"/>
    <w:multiLevelType w:val="multilevel"/>
    <w:tmpl w:val="CECA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6F51F14"/>
    <w:multiLevelType w:val="multilevel"/>
    <w:tmpl w:val="17FA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83F0B52"/>
    <w:multiLevelType w:val="multilevel"/>
    <w:tmpl w:val="F1C0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8A95A33"/>
    <w:multiLevelType w:val="multilevel"/>
    <w:tmpl w:val="5870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9274CB9"/>
    <w:multiLevelType w:val="multilevel"/>
    <w:tmpl w:val="155C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9BE6291"/>
    <w:multiLevelType w:val="multilevel"/>
    <w:tmpl w:val="1F8E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A7019BE"/>
    <w:multiLevelType w:val="multilevel"/>
    <w:tmpl w:val="6958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AB27CDF"/>
    <w:multiLevelType w:val="multilevel"/>
    <w:tmpl w:val="856A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B310257"/>
    <w:multiLevelType w:val="multilevel"/>
    <w:tmpl w:val="CC9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C484DF1"/>
    <w:multiLevelType w:val="multilevel"/>
    <w:tmpl w:val="B16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E94723C"/>
    <w:multiLevelType w:val="multilevel"/>
    <w:tmpl w:val="6A86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EA45B75"/>
    <w:multiLevelType w:val="multilevel"/>
    <w:tmpl w:val="C8CA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F7A6996"/>
    <w:multiLevelType w:val="multilevel"/>
    <w:tmpl w:val="DFD8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F933A9B"/>
    <w:multiLevelType w:val="multilevel"/>
    <w:tmpl w:val="13A0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FC9549A"/>
    <w:multiLevelType w:val="multilevel"/>
    <w:tmpl w:val="A790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004181A"/>
    <w:multiLevelType w:val="multilevel"/>
    <w:tmpl w:val="84FC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0716951"/>
    <w:multiLevelType w:val="multilevel"/>
    <w:tmpl w:val="1AFE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0E835E4"/>
    <w:multiLevelType w:val="multilevel"/>
    <w:tmpl w:val="678CE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12D1E04"/>
    <w:multiLevelType w:val="multilevel"/>
    <w:tmpl w:val="86CA5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1397077"/>
    <w:multiLevelType w:val="multilevel"/>
    <w:tmpl w:val="B0CA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1870922"/>
    <w:multiLevelType w:val="multilevel"/>
    <w:tmpl w:val="16DA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19A6BE8"/>
    <w:multiLevelType w:val="multilevel"/>
    <w:tmpl w:val="D11A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2A03488"/>
    <w:multiLevelType w:val="multilevel"/>
    <w:tmpl w:val="1BE0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36E12FA"/>
    <w:multiLevelType w:val="multilevel"/>
    <w:tmpl w:val="8D20A7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378229C"/>
    <w:multiLevelType w:val="multilevel"/>
    <w:tmpl w:val="F0A8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3C94172"/>
    <w:multiLevelType w:val="multilevel"/>
    <w:tmpl w:val="C546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3D87D40"/>
    <w:multiLevelType w:val="multilevel"/>
    <w:tmpl w:val="A47A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442628E"/>
    <w:multiLevelType w:val="multilevel"/>
    <w:tmpl w:val="6E56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49E32BA"/>
    <w:multiLevelType w:val="multilevel"/>
    <w:tmpl w:val="8D3A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53D72CA"/>
    <w:multiLevelType w:val="multilevel"/>
    <w:tmpl w:val="E942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5AB6538"/>
    <w:multiLevelType w:val="multilevel"/>
    <w:tmpl w:val="E78C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5EB1658"/>
    <w:multiLevelType w:val="multilevel"/>
    <w:tmpl w:val="DE9E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7293FF9"/>
    <w:multiLevelType w:val="multilevel"/>
    <w:tmpl w:val="C3B2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7652B8F"/>
    <w:multiLevelType w:val="multilevel"/>
    <w:tmpl w:val="8844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7693B87"/>
    <w:multiLevelType w:val="multilevel"/>
    <w:tmpl w:val="C17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7862391"/>
    <w:multiLevelType w:val="multilevel"/>
    <w:tmpl w:val="64F6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7F3713F"/>
    <w:multiLevelType w:val="multilevel"/>
    <w:tmpl w:val="BEC6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99813BA"/>
    <w:multiLevelType w:val="multilevel"/>
    <w:tmpl w:val="FD14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99E7796"/>
    <w:multiLevelType w:val="multilevel"/>
    <w:tmpl w:val="257C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A770448"/>
    <w:multiLevelType w:val="multilevel"/>
    <w:tmpl w:val="E74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B3277F7"/>
    <w:multiLevelType w:val="multilevel"/>
    <w:tmpl w:val="2A78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C367D97"/>
    <w:multiLevelType w:val="multilevel"/>
    <w:tmpl w:val="BC6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C715F19"/>
    <w:multiLevelType w:val="multilevel"/>
    <w:tmpl w:val="126E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D795B01"/>
    <w:multiLevelType w:val="multilevel"/>
    <w:tmpl w:val="F590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DB97C8D"/>
    <w:multiLevelType w:val="multilevel"/>
    <w:tmpl w:val="2440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DBA2829"/>
    <w:multiLevelType w:val="multilevel"/>
    <w:tmpl w:val="AB149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E8B5DE6"/>
    <w:multiLevelType w:val="multilevel"/>
    <w:tmpl w:val="1520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F7468DB"/>
    <w:multiLevelType w:val="multilevel"/>
    <w:tmpl w:val="CCC2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FAA6015"/>
    <w:multiLevelType w:val="multilevel"/>
    <w:tmpl w:val="B900E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FFC460B"/>
    <w:multiLevelType w:val="multilevel"/>
    <w:tmpl w:val="B654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010834">
    <w:abstractNumId w:val="161"/>
  </w:num>
  <w:num w:numId="2" w16cid:durableId="316616840">
    <w:abstractNumId w:val="23"/>
  </w:num>
  <w:num w:numId="3" w16cid:durableId="1614288955">
    <w:abstractNumId w:val="59"/>
  </w:num>
  <w:num w:numId="4" w16cid:durableId="1022587601">
    <w:abstractNumId w:val="207"/>
  </w:num>
  <w:num w:numId="5" w16cid:durableId="715397815">
    <w:abstractNumId w:val="27"/>
  </w:num>
  <w:num w:numId="6" w16cid:durableId="902180738">
    <w:abstractNumId w:val="89"/>
  </w:num>
  <w:num w:numId="7" w16cid:durableId="560948763">
    <w:abstractNumId w:val="183"/>
  </w:num>
  <w:num w:numId="8" w16cid:durableId="756944020">
    <w:abstractNumId w:val="253"/>
  </w:num>
  <w:num w:numId="9" w16cid:durableId="1456100126">
    <w:abstractNumId w:val="298"/>
  </w:num>
  <w:num w:numId="10" w16cid:durableId="1241257986">
    <w:abstractNumId w:val="102"/>
  </w:num>
  <w:num w:numId="11" w16cid:durableId="883097837">
    <w:abstractNumId w:val="168"/>
  </w:num>
  <w:num w:numId="12" w16cid:durableId="896008815">
    <w:abstractNumId w:val="153"/>
  </w:num>
  <w:num w:numId="13" w16cid:durableId="976834252">
    <w:abstractNumId w:val="225"/>
  </w:num>
  <w:num w:numId="14" w16cid:durableId="852961312">
    <w:abstractNumId w:val="107"/>
  </w:num>
  <w:num w:numId="15" w16cid:durableId="780337766">
    <w:abstractNumId w:val="57"/>
  </w:num>
  <w:num w:numId="16" w16cid:durableId="1241869644">
    <w:abstractNumId w:val="167"/>
  </w:num>
  <w:num w:numId="17" w16cid:durableId="1142504653">
    <w:abstractNumId w:val="287"/>
  </w:num>
  <w:num w:numId="18" w16cid:durableId="1030960383">
    <w:abstractNumId w:val="176"/>
  </w:num>
  <w:num w:numId="19" w16cid:durableId="459107702">
    <w:abstractNumId w:val="256"/>
  </w:num>
  <w:num w:numId="20" w16cid:durableId="1516573248">
    <w:abstractNumId w:val="75"/>
  </w:num>
  <w:num w:numId="21" w16cid:durableId="337779110">
    <w:abstractNumId w:val="175"/>
  </w:num>
  <w:num w:numId="22" w16cid:durableId="1171481618">
    <w:abstractNumId w:val="121"/>
  </w:num>
  <w:num w:numId="23" w16cid:durableId="277565762">
    <w:abstractNumId w:val="74"/>
  </w:num>
  <w:num w:numId="24" w16cid:durableId="1131053033">
    <w:abstractNumId w:val="145"/>
  </w:num>
  <w:num w:numId="25" w16cid:durableId="969894414">
    <w:abstractNumId w:val="180"/>
  </w:num>
  <w:num w:numId="26" w16cid:durableId="1712457132">
    <w:abstractNumId w:val="272"/>
  </w:num>
  <w:num w:numId="27" w16cid:durableId="653526826">
    <w:abstractNumId w:val="105"/>
  </w:num>
  <w:num w:numId="28" w16cid:durableId="1052926466">
    <w:abstractNumId w:val="11"/>
  </w:num>
  <w:num w:numId="29" w16cid:durableId="91245839">
    <w:abstractNumId w:val="154"/>
  </w:num>
  <w:num w:numId="30" w16cid:durableId="620839102">
    <w:abstractNumId w:val="276"/>
  </w:num>
  <w:num w:numId="31" w16cid:durableId="1039597604">
    <w:abstractNumId w:val="22"/>
  </w:num>
  <w:num w:numId="32" w16cid:durableId="370569163">
    <w:abstractNumId w:val="31"/>
  </w:num>
  <w:num w:numId="33" w16cid:durableId="1421024829">
    <w:abstractNumId w:val="73"/>
  </w:num>
  <w:num w:numId="34" w16cid:durableId="80877377">
    <w:abstractNumId w:val="152"/>
  </w:num>
  <w:num w:numId="35" w16cid:durableId="26637944">
    <w:abstractNumId w:val="193"/>
  </w:num>
  <w:num w:numId="36" w16cid:durableId="598441491">
    <w:abstractNumId w:val="248"/>
  </w:num>
  <w:num w:numId="37" w16cid:durableId="2072848037">
    <w:abstractNumId w:val="301"/>
  </w:num>
  <w:num w:numId="38" w16cid:durableId="770200600">
    <w:abstractNumId w:val="198"/>
  </w:num>
  <w:num w:numId="39" w16cid:durableId="1214653899">
    <w:abstractNumId w:val="223"/>
  </w:num>
  <w:num w:numId="40" w16cid:durableId="777943446">
    <w:abstractNumId w:val="43"/>
  </w:num>
  <w:num w:numId="41" w16cid:durableId="321008546">
    <w:abstractNumId w:val="151"/>
  </w:num>
  <w:num w:numId="42" w16cid:durableId="1122573667">
    <w:abstractNumId w:val="310"/>
  </w:num>
  <w:num w:numId="43" w16cid:durableId="526260509">
    <w:abstractNumId w:val="12"/>
  </w:num>
  <w:num w:numId="44" w16cid:durableId="1931350257">
    <w:abstractNumId w:val="83"/>
  </w:num>
  <w:num w:numId="45" w16cid:durableId="1453935404">
    <w:abstractNumId w:val="100"/>
  </w:num>
  <w:num w:numId="46" w16cid:durableId="1570186927">
    <w:abstractNumId w:val="258"/>
  </w:num>
  <w:num w:numId="47" w16cid:durableId="1701660512">
    <w:abstractNumId w:val="205"/>
  </w:num>
  <w:num w:numId="48" w16cid:durableId="52582775">
    <w:abstractNumId w:val="6"/>
  </w:num>
  <w:num w:numId="49" w16cid:durableId="960381452">
    <w:abstractNumId w:val="281"/>
  </w:num>
  <w:num w:numId="50" w16cid:durableId="76170723">
    <w:abstractNumId w:val="0"/>
  </w:num>
  <w:num w:numId="51" w16cid:durableId="407459418">
    <w:abstractNumId w:val="63"/>
  </w:num>
  <w:num w:numId="52" w16cid:durableId="996613589">
    <w:abstractNumId w:val="135"/>
  </w:num>
  <w:num w:numId="53" w16cid:durableId="144592986">
    <w:abstractNumId w:val="235"/>
  </w:num>
  <w:num w:numId="54" w16cid:durableId="1286345988">
    <w:abstractNumId w:val="170"/>
  </w:num>
  <w:num w:numId="55" w16cid:durableId="1303578843">
    <w:abstractNumId w:val="289"/>
  </w:num>
  <w:num w:numId="56" w16cid:durableId="1483426998">
    <w:abstractNumId w:val="66"/>
  </w:num>
  <w:num w:numId="57" w16cid:durableId="1092122609">
    <w:abstractNumId w:val="277"/>
  </w:num>
  <w:num w:numId="58" w16cid:durableId="1112820610">
    <w:abstractNumId w:val="30"/>
  </w:num>
  <w:num w:numId="59" w16cid:durableId="1286544559">
    <w:abstractNumId w:val="101"/>
  </w:num>
  <w:num w:numId="60" w16cid:durableId="1413744573">
    <w:abstractNumId w:val="195"/>
  </w:num>
  <w:num w:numId="61" w16cid:durableId="906651992">
    <w:abstractNumId w:val="16"/>
  </w:num>
  <w:num w:numId="62" w16cid:durableId="81999339">
    <w:abstractNumId w:val="41"/>
  </w:num>
  <w:num w:numId="63" w16cid:durableId="1016733278">
    <w:abstractNumId w:val="163"/>
  </w:num>
  <w:num w:numId="64" w16cid:durableId="1600865833">
    <w:abstractNumId w:val="212"/>
  </w:num>
  <w:num w:numId="65" w16cid:durableId="1882939859">
    <w:abstractNumId w:val="213"/>
  </w:num>
  <w:num w:numId="66" w16cid:durableId="1684893792">
    <w:abstractNumId w:val="50"/>
  </w:num>
  <w:num w:numId="67" w16cid:durableId="1021737182">
    <w:abstractNumId w:val="249"/>
  </w:num>
  <w:num w:numId="68" w16cid:durableId="1940261062">
    <w:abstractNumId w:val="236"/>
  </w:num>
  <w:num w:numId="69" w16cid:durableId="224528881">
    <w:abstractNumId w:val="197"/>
  </w:num>
  <w:num w:numId="70" w16cid:durableId="1451973958">
    <w:abstractNumId w:val="79"/>
  </w:num>
  <w:num w:numId="71" w16cid:durableId="761418825">
    <w:abstractNumId w:val="44"/>
  </w:num>
  <w:num w:numId="72" w16cid:durableId="829564834">
    <w:abstractNumId w:val="129"/>
  </w:num>
  <w:num w:numId="73" w16cid:durableId="429356226">
    <w:abstractNumId w:val="116"/>
  </w:num>
  <w:num w:numId="74" w16cid:durableId="2078430528">
    <w:abstractNumId w:val="156"/>
  </w:num>
  <w:num w:numId="75" w16cid:durableId="76370308">
    <w:abstractNumId w:val="149"/>
  </w:num>
  <w:num w:numId="76" w16cid:durableId="1067921399">
    <w:abstractNumId w:val="58"/>
  </w:num>
  <w:num w:numId="77" w16cid:durableId="1823086362">
    <w:abstractNumId w:val="166"/>
  </w:num>
  <w:num w:numId="78" w16cid:durableId="2129083418">
    <w:abstractNumId w:val="14"/>
  </w:num>
  <w:num w:numId="79" w16cid:durableId="2003005671">
    <w:abstractNumId w:val="239"/>
  </w:num>
  <w:num w:numId="80" w16cid:durableId="863980444">
    <w:abstractNumId w:val="29"/>
  </w:num>
  <w:num w:numId="81" w16cid:durableId="993068181">
    <w:abstractNumId w:val="241"/>
  </w:num>
  <w:num w:numId="82" w16cid:durableId="568270397">
    <w:abstractNumId w:val="42"/>
  </w:num>
  <w:num w:numId="83" w16cid:durableId="652025285">
    <w:abstractNumId w:val="131"/>
  </w:num>
  <w:num w:numId="84" w16cid:durableId="1871146696">
    <w:abstractNumId w:val="147"/>
  </w:num>
  <w:num w:numId="85" w16cid:durableId="1491143284">
    <w:abstractNumId w:val="165"/>
  </w:num>
  <w:num w:numId="86" w16cid:durableId="462309508">
    <w:abstractNumId w:val="122"/>
  </w:num>
  <w:num w:numId="87" w16cid:durableId="996156516">
    <w:abstractNumId w:val="92"/>
  </w:num>
  <w:num w:numId="88" w16cid:durableId="2055613291">
    <w:abstractNumId w:val="169"/>
  </w:num>
  <w:num w:numId="89" w16cid:durableId="629895971">
    <w:abstractNumId w:val="45"/>
  </w:num>
  <w:num w:numId="90" w16cid:durableId="1549874510">
    <w:abstractNumId w:val="158"/>
  </w:num>
  <w:num w:numId="91" w16cid:durableId="1517185760">
    <w:abstractNumId w:val="164"/>
  </w:num>
  <w:num w:numId="92" w16cid:durableId="1361659326">
    <w:abstractNumId w:val="285"/>
  </w:num>
  <w:num w:numId="93" w16cid:durableId="589315589">
    <w:abstractNumId w:val="208"/>
  </w:num>
  <w:num w:numId="94" w16cid:durableId="1143617113">
    <w:abstractNumId w:val="47"/>
  </w:num>
  <w:num w:numId="95" w16cid:durableId="1832720289">
    <w:abstractNumId w:val="15"/>
  </w:num>
  <w:num w:numId="96" w16cid:durableId="351154708">
    <w:abstractNumId w:val="119"/>
  </w:num>
  <w:num w:numId="97" w16cid:durableId="348526578">
    <w:abstractNumId w:val="67"/>
  </w:num>
  <w:num w:numId="98" w16cid:durableId="1412971018">
    <w:abstractNumId w:val="232"/>
  </w:num>
  <w:num w:numId="99" w16cid:durableId="2027897769">
    <w:abstractNumId w:val="174"/>
  </w:num>
  <w:num w:numId="100" w16cid:durableId="1815293006">
    <w:abstractNumId w:val="274"/>
  </w:num>
  <w:num w:numId="101" w16cid:durableId="139080738">
    <w:abstractNumId w:val="265"/>
  </w:num>
  <w:num w:numId="102" w16cid:durableId="2013219565">
    <w:abstractNumId w:val="134"/>
  </w:num>
  <w:num w:numId="103" w16cid:durableId="1219975951">
    <w:abstractNumId w:val="150"/>
  </w:num>
  <w:num w:numId="104" w16cid:durableId="1534028561">
    <w:abstractNumId w:val="55"/>
  </w:num>
  <w:num w:numId="105" w16cid:durableId="743376954">
    <w:abstractNumId w:val="130"/>
  </w:num>
  <w:num w:numId="106" w16cid:durableId="2077851458">
    <w:abstractNumId w:val="185"/>
  </w:num>
  <w:num w:numId="107" w16cid:durableId="520822169">
    <w:abstractNumId w:val="237"/>
  </w:num>
  <w:num w:numId="108" w16cid:durableId="342511349">
    <w:abstractNumId w:val="93"/>
  </w:num>
  <w:num w:numId="109" w16cid:durableId="156045313">
    <w:abstractNumId w:val="245"/>
  </w:num>
  <w:num w:numId="110" w16cid:durableId="1906454450">
    <w:abstractNumId w:val="104"/>
  </w:num>
  <w:num w:numId="111" w16cid:durableId="271591727">
    <w:abstractNumId w:val="284"/>
  </w:num>
  <w:num w:numId="112" w16cid:durableId="105783240">
    <w:abstractNumId w:val="140"/>
  </w:num>
  <w:num w:numId="113" w16cid:durableId="2068802539">
    <w:abstractNumId w:val="291"/>
  </w:num>
  <w:num w:numId="114" w16cid:durableId="1558861643">
    <w:abstractNumId w:val="270"/>
  </w:num>
  <w:num w:numId="115" w16cid:durableId="2028634110">
    <w:abstractNumId w:val="220"/>
  </w:num>
  <w:num w:numId="116" w16cid:durableId="1410269736">
    <w:abstractNumId w:val="157"/>
  </w:num>
  <w:num w:numId="117" w16cid:durableId="1486240849">
    <w:abstractNumId w:val="231"/>
  </w:num>
  <w:num w:numId="118" w16cid:durableId="829246845">
    <w:abstractNumId w:val="141"/>
  </w:num>
  <w:num w:numId="119" w16cid:durableId="1614677834">
    <w:abstractNumId w:val="306"/>
  </w:num>
  <w:num w:numId="120" w16cid:durableId="533888568">
    <w:abstractNumId w:val="186"/>
  </w:num>
  <w:num w:numId="121" w16cid:durableId="2084521139">
    <w:abstractNumId w:val="159"/>
  </w:num>
  <w:num w:numId="122" w16cid:durableId="994525923">
    <w:abstractNumId w:val="219"/>
  </w:num>
  <w:num w:numId="123" w16cid:durableId="342896350">
    <w:abstractNumId w:val="125"/>
  </w:num>
  <w:num w:numId="124" w16cid:durableId="184753404">
    <w:abstractNumId w:val="172"/>
  </w:num>
  <w:num w:numId="125" w16cid:durableId="1234504806">
    <w:abstractNumId w:val="136"/>
  </w:num>
  <w:num w:numId="126" w16cid:durableId="2094669085">
    <w:abstractNumId w:val="255"/>
  </w:num>
  <w:num w:numId="127" w16cid:durableId="472716175">
    <w:abstractNumId w:val="61"/>
  </w:num>
  <w:num w:numId="128" w16cid:durableId="1342270011">
    <w:abstractNumId w:val="311"/>
  </w:num>
  <w:num w:numId="129" w16cid:durableId="894388109">
    <w:abstractNumId w:val="38"/>
  </w:num>
  <w:num w:numId="130" w16cid:durableId="1120339601">
    <w:abstractNumId w:val="133"/>
  </w:num>
  <w:num w:numId="131" w16cid:durableId="987780282">
    <w:abstractNumId w:val="60"/>
  </w:num>
  <w:num w:numId="132" w16cid:durableId="592133461">
    <w:abstractNumId w:val="65"/>
  </w:num>
  <w:num w:numId="133" w16cid:durableId="179660215">
    <w:abstractNumId w:val="266"/>
  </w:num>
  <w:num w:numId="134" w16cid:durableId="911156205">
    <w:abstractNumId w:val="2"/>
  </w:num>
  <w:num w:numId="135" w16cid:durableId="927007350">
    <w:abstractNumId w:val="5"/>
  </w:num>
  <w:num w:numId="136" w16cid:durableId="590506047">
    <w:abstractNumId w:val="71"/>
  </w:num>
  <w:num w:numId="137" w16cid:durableId="1513563975">
    <w:abstractNumId w:val="48"/>
  </w:num>
  <w:num w:numId="138" w16cid:durableId="966931847">
    <w:abstractNumId w:val="20"/>
  </w:num>
  <w:num w:numId="139" w16cid:durableId="1434091305">
    <w:abstractNumId w:val="194"/>
  </w:num>
  <w:num w:numId="140" w16cid:durableId="952974498">
    <w:abstractNumId w:val="72"/>
  </w:num>
  <w:num w:numId="141" w16cid:durableId="1711607702">
    <w:abstractNumId w:val="199"/>
  </w:num>
  <w:num w:numId="142" w16cid:durableId="2074229321">
    <w:abstractNumId w:val="209"/>
  </w:num>
  <w:num w:numId="143" w16cid:durableId="1163932762">
    <w:abstractNumId w:val="127"/>
  </w:num>
  <w:num w:numId="144" w16cid:durableId="1833521337">
    <w:abstractNumId w:val="123"/>
  </w:num>
  <w:num w:numId="145" w16cid:durableId="368191841">
    <w:abstractNumId w:val="69"/>
  </w:num>
  <w:num w:numId="146" w16cid:durableId="690494650">
    <w:abstractNumId w:val="128"/>
  </w:num>
  <w:num w:numId="147" w16cid:durableId="684594909">
    <w:abstractNumId w:val="190"/>
  </w:num>
  <w:num w:numId="148" w16cid:durableId="639073430">
    <w:abstractNumId w:val="162"/>
  </w:num>
  <w:num w:numId="149" w16cid:durableId="465317048">
    <w:abstractNumId w:val="233"/>
  </w:num>
  <w:num w:numId="150" w16cid:durableId="1590430951">
    <w:abstractNumId w:val="210"/>
  </w:num>
  <w:num w:numId="151" w16cid:durableId="1127891504">
    <w:abstractNumId w:val="80"/>
  </w:num>
  <w:num w:numId="152" w16cid:durableId="1409115896">
    <w:abstractNumId w:val="308"/>
  </w:num>
  <w:num w:numId="153" w16cid:durableId="92867515">
    <w:abstractNumId w:val="292"/>
  </w:num>
  <w:num w:numId="154" w16cid:durableId="874270664">
    <w:abstractNumId w:val="98"/>
  </w:num>
  <w:num w:numId="155" w16cid:durableId="2083016083">
    <w:abstractNumId w:val="304"/>
  </w:num>
  <w:num w:numId="156" w16cid:durableId="2102871346">
    <w:abstractNumId w:val="196"/>
  </w:num>
  <w:num w:numId="157" w16cid:durableId="2119517212">
    <w:abstractNumId w:val="230"/>
  </w:num>
  <w:num w:numId="158" w16cid:durableId="1506821950">
    <w:abstractNumId w:val="148"/>
  </w:num>
  <w:num w:numId="159" w16cid:durableId="1240939898">
    <w:abstractNumId w:val="238"/>
  </w:num>
  <w:num w:numId="160" w16cid:durableId="1150486732">
    <w:abstractNumId w:val="85"/>
  </w:num>
  <w:num w:numId="161" w16cid:durableId="1165783345">
    <w:abstractNumId w:val="144"/>
  </w:num>
  <w:num w:numId="162" w16cid:durableId="1377463647">
    <w:abstractNumId w:val="99"/>
  </w:num>
  <w:num w:numId="163" w16cid:durableId="376974245">
    <w:abstractNumId w:val="53"/>
  </w:num>
  <w:num w:numId="164" w16cid:durableId="1654984624">
    <w:abstractNumId w:val="88"/>
  </w:num>
  <w:num w:numId="165" w16cid:durableId="293416156">
    <w:abstractNumId w:val="302"/>
  </w:num>
  <w:num w:numId="166" w16cid:durableId="531501436">
    <w:abstractNumId w:val="90"/>
  </w:num>
  <w:num w:numId="167" w16cid:durableId="1786121384">
    <w:abstractNumId w:val="4"/>
  </w:num>
  <w:num w:numId="168" w16cid:durableId="367074528">
    <w:abstractNumId w:val="160"/>
  </w:num>
  <w:num w:numId="169" w16cid:durableId="635842495">
    <w:abstractNumId w:val="9"/>
  </w:num>
  <w:num w:numId="170" w16cid:durableId="1955792813">
    <w:abstractNumId w:val="267"/>
  </w:num>
  <w:num w:numId="171" w16cid:durableId="1635718529">
    <w:abstractNumId w:val="52"/>
  </w:num>
  <w:num w:numId="172" w16cid:durableId="1979190924">
    <w:abstractNumId w:val="62"/>
  </w:num>
  <w:num w:numId="173" w16cid:durableId="869416577">
    <w:abstractNumId w:val="139"/>
  </w:num>
  <w:num w:numId="174" w16cid:durableId="2088648271">
    <w:abstractNumId w:val="305"/>
  </w:num>
  <w:num w:numId="175" w16cid:durableId="1540432650">
    <w:abstractNumId w:val="115"/>
  </w:num>
  <w:num w:numId="176" w16cid:durableId="1812013997">
    <w:abstractNumId w:val="204"/>
  </w:num>
  <w:num w:numId="177" w16cid:durableId="531841211">
    <w:abstractNumId w:val="3"/>
  </w:num>
  <w:num w:numId="178" w16cid:durableId="1828521355">
    <w:abstractNumId w:val="46"/>
  </w:num>
  <w:num w:numId="179" w16cid:durableId="207839842">
    <w:abstractNumId w:val="254"/>
  </w:num>
  <w:num w:numId="180" w16cid:durableId="585457404">
    <w:abstractNumId w:val="24"/>
  </w:num>
  <w:num w:numId="181" w16cid:durableId="878662021">
    <w:abstractNumId w:val="124"/>
  </w:num>
  <w:num w:numId="182" w16cid:durableId="1321543842">
    <w:abstractNumId w:val="184"/>
  </w:num>
  <w:num w:numId="183" w16cid:durableId="792283750">
    <w:abstractNumId w:val="39"/>
  </w:num>
  <w:num w:numId="184" w16cid:durableId="831529486">
    <w:abstractNumId w:val="299"/>
  </w:num>
  <w:num w:numId="185" w16cid:durableId="1486504841">
    <w:abstractNumId w:val="312"/>
  </w:num>
  <w:num w:numId="186" w16cid:durableId="598493503">
    <w:abstractNumId w:val="54"/>
  </w:num>
  <w:num w:numId="187" w16cid:durableId="1662855922">
    <w:abstractNumId w:val="182"/>
  </w:num>
  <w:num w:numId="188" w16cid:durableId="914509420">
    <w:abstractNumId w:val="221"/>
  </w:num>
  <w:num w:numId="189" w16cid:durableId="309870836">
    <w:abstractNumId w:val="179"/>
  </w:num>
  <w:num w:numId="190" w16cid:durableId="463471613">
    <w:abstractNumId w:val="103"/>
  </w:num>
  <w:num w:numId="191" w16cid:durableId="2135975158">
    <w:abstractNumId w:val="137"/>
  </w:num>
  <w:num w:numId="192" w16cid:durableId="1894075343">
    <w:abstractNumId w:val="33"/>
  </w:num>
  <w:num w:numId="193" w16cid:durableId="717125309">
    <w:abstractNumId w:val="288"/>
  </w:num>
  <w:num w:numId="194" w16cid:durableId="896208455">
    <w:abstractNumId w:val="36"/>
  </w:num>
  <w:num w:numId="195" w16cid:durableId="1419407763">
    <w:abstractNumId w:val="82"/>
  </w:num>
  <w:num w:numId="196" w16cid:durableId="387075628">
    <w:abstractNumId w:val="215"/>
  </w:num>
  <w:num w:numId="197" w16cid:durableId="843667439">
    <w:abstractNumId w:val="178"/>
  </w:num>
  <w:num w:numId="198" w16cid:durableId="2079161933">
    <w:abstractNumId w:val="143"/>
  </w:num>
  <w:num w:numId="199" w16cid:durableId="471362209">
    <w:abstractNumId w:val="187"/>
  </w:num>
  <w:num w:numId="200" w16cid:durableId="1471289510">
    <w:abstractNumId w:val="242"/>
  </w:num>
  <w:num w:numId="201" w16cid:durableId="699747735">
    <w:abstractNumId w:val="111"/>
  </w:num>
  <w:num w:numId="202" w16cid:durableId="139543860">
    <w:abstractNumId w:val="226"/>
  </w:num>
  <w:num w:numId="203" w16cid:durableId="1049257999">
    <w:abstractNumId w:val="113"/>
  </w:num>
  <w:num w:numId="204" w16cid:durableId="852112486">
    <w:abstractNumId w:val="262"/>
  </w:num>
  <w:num w:numId="205" w16cid:durableId="174538626">
    <w:abstractNumId w:val="293"/>
  </w:num>
  <w:num w:numId="206" w16cid:durableId="1951929901">
    <w:abstractNumId w:val="218"/>
  </w:num>
  <w:num w:numId="207" w16cid:durableId="1170952704">
    <w:abstractNumId w:val="217"/>
  </w:num>
  <w:num w:numId="208" w16cid:durableId="1573732012">
    <w:abstractNumId w:val="35"/>
  </w:num>
  <w:num w:numId="209" w16cid:durableId="901521852">
    <w:abstractNumId w:val="7"/>
  </w:num>
  <w:num w:numId="210" w16cid:durableId="599024781">
    <w:abstractNumId w:val="250"/>
  </w:num>
  <w:num w:numId="211" w16cid:durableId="1748382078">
    <w:abstractNumId w:val="202"/>
  </w:num>
  <w:num w:numId="212" w16cid:durableId="825317211">
    <w:abstractNumId w:val="260"/>
  </w:num>
  <w:num w:numId="213" w16cid:durableId="770931523">
    <w:abstractNumId w:val="21"/>
  </w:num>
  <w:num w:numId="214" w16cid:durableId="1852452449">
    <w:abstractNumId w:val="206"/>
  </w:num>
  <w:num w:numId="215" w16cid:durableId="836579817">
    <w:abstractNumId w:val="34"/>
  </w:num>
  <w:num w:numId="216" w16cid:durableId="2115007272">
    <w:abstractNumId w:val="8"/>
  </w:num>
  <w:num w:numId="217" w16cid:durableId="418411910">
    <w:abstractNumId w:val="68"/>
  </w:num>
  <w:num w:numId="218" w16cid:durableId="1321497126">
    <w:abstractNumId w:val="229"/>
  </w:num>
  <w:num w:numId="219" w16cid:durableId="871382024">
    <w:abstractNumId w:val="246"/>
  </w:num>
  <w:num w:numId="220" w16cid:durableId="1037006294">
    <w:abstractNumId w:val="188"/>
  </w:num>
  <w:num w:numId="221" w16cid:durableId="2137947891">
    <w:abstractNumId w:val="303"/>
  </w:num>
  <w:num w:numId="222" w16cid:durableId="1720203691">
    <w:abstractNumId w:val="290"/>
  </w:num>
  <w:num w:numId="223" w16cid:durableId="368650080">
    <w:abstractNumId w:val="211"/>
  </w:num>
  <w:num w:numId="224" w16cid:durableId="618032978">
    <w:abstractNumId w:val="294"/>
  </w:num>
  <w:num w:numId="225" w16cid:durableId="1017384402">
    <w:abstractNumId w:val="243"/>
  </w:num>
  <w:num w:numId="226" w16cid:durableId="1921015152">
    <w:abstractNumId w:val="234"/>
  </w:num>
  <w:num w:numId="227" w16cid:durableId="564027438">
    <w:abstractNumId w:val="251"/>
  </w:num>
  <w:num w:numId="228" w16cid:durableId="446512772">
    <w:abstractNumId w:val="1"/>
  </w:num>
  <w:num w:numId="229" w16cid:durableId="1734157834">
    <w:abstractNumId w:val="177"/>
  </w:num>
  <w:num w:numId="230" w16cid:durableId="831527563">
    <w:abstractNumId w:val="49"/>
  </w:num>
  <w:num w:numId="231" w16cid:durableId="1589658816">
    <w:abstractNumId w:val="271"/>
  </w:num>
  <w:num w:numId="232" w16cid:durableId="724531241">
    <w:abstractNumId w:val="142"/>
  </w:num>
  <w:num w:numId="233" w16cid:durableId="613831118">
    <w:abstractNumId w:val="86"/>
  </w:num>
  <w:num w:numId="234" w16cid:durableId="1800109200">
    <w:abstractNumId w:val="244"/>
  </w:num>
  <w:num w:numId="235" w16cid:durableId="89861276">
    <w:abstractNumId w:val="17"/>
  </w:num>
  <w:num w:numId="236" w16cid:durableId="1341662082">
    <w:abstractNumId w:val="40"/>
  </w:num>
  <w:num w:numId="237" w16cid:durableId="204341781">
    <w:abstractNumId w:val="273"/>
  </w:num>
  <w:num w:numId="238" w16cid:durableId="1676609640">
    <w:abstractNumId w:val="25"/>
  </w:num>
  <w:num w:numId="239" w16cid:durableId="2037001594">
    <w:abstractNumId w:val="95"/>
  </w:num>
  <w:num w:numId="240" w16cid:durableId="2111729466">
    <w:abstractNumId w:val="247"/>
  </w:num>
  <w:num w:numId="241" w16cid:durableId="1840995269">
    <w:abstractNumId w:val="259"/>
  </w:num>
  <w:num w:numId="242" w16cid:durableId="750736124">
    <w:abstractNumId w:val="181"/>
  </w:num>
  <w:num w:numId="243" w16cid:durableId="392050894">
    <w:abstractNumId w:val="132"/>
  </w:num>
  <w:num w:numId="244" w16cid:durableId="990983897">
    <w:abstractNumId w:val="138"/>
  </w:num>
  <w:num w:numId="245" w16cid:durableId="1052729463">
    <w:abstractNumId w:val="19"/>
  </w:num>
  <w:num w:numId="246" w16cid:durableId="2096706650">
    <w:abstractNumId w:val="286"/>
  </w:num>
  <w:num w:numId="247" w16cid:durableId="1448502913">
    <w:abstractNumId w:val="279"/>
  </w:num>
  <w:num w:numId="248" w16cid:durableId="2034335182">
    <w:abstractNumId w:val="222"/>
  </w:num>
  <w:num w:numId="249" w16cid:durableId="1098716323">
    <w:abstractNumId w:val="97"/>
  </w:num>
  <w:num w:numId="250" w16cid:durableId="582224995">
    <w:abstractNumId w:val="214"/>
  </w:num>
  <w:num w:numId="251" w16cid:durableId="970984114">
    <w:abstractNumId w:val="18"/>
  </w:num>
  <w:num w:numId="252" w16cid:durableId="1402941838">
    <w:abstractNumId w:val="189"/>
  </w:num>
  <w:num w:numId="253" w16cid:durableId="1332028866">
    <w:abstractNumId w:val="200"/>
  </w:num>
  <w:num w:numId="254" w16cid:durableId="594939516">
    <w:abstractNumId w:val="201"/>
  </w:num>
  <w:num w:numId="255" w16cid:durableId="769274533">
    <w:abstractNumId w:val="278"/>
  </w:num>
  <w:num w:numId="256" w16cid:durableId="1803229369">
    <w:abstractNumId w:val="109"/>
  </w:num>
  <w:num w:numId="257" w16cid:durableId="420567601">
    <w:abstractNumId w:val="106"/>
  </w:num>
  <w:num w:numId="258" w16cid:durableId="794255231">
    <w:abstractNumId w:val="96"/>
  </w:num>
  <w:num w:numId="259" w16cid:durableId="1542549111">
    <w:abstractNumId w:val="264"/>
  </w:num>
  <w:num w:numId="260" w16cid:durableId="658382382">
    <w:abstractNumId w:val="84"/>
  </w:num>
  <w:num w:numId="261" w16cid:durableId="1297950029">
    <w:abstractNumId w:val="280"/>
  </w:num>
  <w:num w:numId="262" w16cid:durableId="1092747532">
    <w:abstractNumId w:val="87"/>
  </w:num>
  <w:num w:numId="263" w16cid:durableId="1233659553">
    <w:abstractNumId w:val="203"/>
  </w:num>
  <w:num w:numId="264" w16cid:durableId="953829058">
    <w:abstractNumId w:val="77"/>
  </w:num>
  <w:num w:numId="265" w16cid:durableId="1693724584">
    <w:abstractNumId w:val="146"/>
  </w:num>
  <w:num w:numId="266" w16cid:durableId="1973636702">
    <w:abstractNumId w:val="268"/>
  </w:num>
  <w:num w:numId="267" w16cid:durableId="680395172">
    <w:abstractNumId w:val="282"/>
  </w:num>
  <w:num w:numId="268" w16cid:durableId="1327444230">
    <w:abstractNumId w:val="78"/>
  </w:num>
  <w:num w:numId="269" w16cid:durableId="1112750146">
    <w:abstractNumId w:val="296"/>
  </w:num>
  <w:num w:numId="270" w16cid:durableId="966855584">
    <w:abstractNumId w:val="269"/>
  </w:num>
  <w:num w:numId="271" w16cid:durableId="1317299050">
    <w:abstractNumId w:val="114"/>
  </w:num>
  <w:num w:numId="272" w16cid:durableId="474764054">
    <w:abstractNumId w:val="94"/>
  </w:num>
  <w:num w:numId="273" w16cid:durableId="412122337">
    <w:abstractNumId w:val="171"/>
  </w:num>
  <w:num w:numId="274" w16cid:durableId="1457679610">
    <w:abstractNumId w:val="51"/>
  </w:num>
  <w:num w:numId="275" w16cid:durableId="857039503">
    <w:abstractNumId w:val="263"/>
  </w:num>
  <w:num w:numId="276" w16cid:durableId="1421100845">
    <w:abstractNumId w:val="240"/>
  </w:num>
  <w:num w:numId="277" w16cid:durableId="1287195919">
    <w:abstractNumId w:val="192"/>
  </w:num>
  <w:num w:numId="278" w16cid:durableId="1859393032">
    <w:abstractNumId w:val="81"/>
  </w:num>
  <w:num w:numId="279" w16cid:durableId="1747337520">
    <w:abstractNumId w:val="227"/>
  </w:num>
  <w:num w:numId="280" w16cid:durableId="1931427533">
    <w:abstractNumId w:val="64"/>
  </w:num>
  <w:num w:numId="281" w16cid:durableId="1319727947">
    <w:abstractNumId w:val="37"/>
  </w:num>
  <w:num w:numId="282" w16cid:durableId="1067537189">
    <w:abstractNumId w:val="173"/>
  </w:num>
  <w:num w:numId="283" w16cid:durableId="573974010">
    <w:abstractNumId w:val="309"/>
  </w:num>
  <w:num w:numId="284" w16cid:durableId="1210147762">
    <w:abstractNumId w:val="118"/>
  </w:num>
  <w:num w:numId="285" w16cid:durableId="1409763325">
    <w:abstractNumId w:val="252"/>
  </w:num>
  <w:num w:numId="286" w16cid:durableId="770248369">
    <w:abstractNumId w:val="10"/>
  </w:num>
  <w:num w:numId="287" w16cid:durableId="322857963">
    <w:abstractNumId w:val="307"/>
  </w:num>
  <w:num w:numId="288" w16cid:durableId="464549303">
    <w:abstractNumId w:val="297"/>
  </w:num>
  <w:num w:numId="289" w16cid:durableId="798495959">
    <w:abstractNumId w:val="191"/>
  </w:num>
  <w:num w:numId="290" w16cid:durableId="604845288">
    <w:abstractNumId w:val="126"/>
  </w:num>
  <w:num w:numId="291" w16cid:durableId="528758132">
    <w:abstractNumId w:val="257"/>
  </w:num>
  <w:num w:numId="292" w16cid:durableId="1591700127">
    <w:abstractNumId w:val="283"/>
  </w:num>
  <w:num w:numId="293" w16cid:durableId="1535314454">
    <w:abstractNumId w:val="112"/>
  </w:num>
  <w:num w:numId="294" w16cid:durableId="959998406">
    <w:abstractNumId w:val="91"/>
  </w:num>
  <w:num w:numId="295" w16cid:durableId="618028739">
    <w:abstractNumId w:val="70"/>
  </w:num>
  <w:num w:numId="296" w16cid:durableId="2131968226">
    <w:abstractNumId w:val="110"/>
  </w:num>
  <w:num w:numId="297" w16cid:durableId="1221208243">
    <w:abstractNumId w:val="275"/>
  </w:num>
  <w:num w:numId="298" w16cid:durableId="1766337596">
    <w:abstractNumId w:val="56"/>
  </w:num>
  <w:num w:numId="299" w16cid:durableId="349986772">
    <w:abstractNumId w:val="120"/>
  </w:num>
  <w:num w:numId="300" w16cid:durableId="759528269">
    <w:abstractNumId w:val="261"/>
  </w:num>
  <w:num w:numId="301" w16cid:durableId="1530484018">
    <w:abstractNumId w:val="28"/>
  </w:num>
  <w:num w:numId="302" w16cid:durableId="1712000801">
    <w:abstractNumId w:val="117"/>
  </w:num>
  <w:num w:numId="303" w16cid:durableId="57753732">
    <w:abstractNumId w:val="76"/>
  </w:num>
  <w:num w:numId="304" w16cid:durableId="507792852">
    <w:abstractNumId w:val="155"/>
  </w:num>
  <w:num w:numId="305" w16cid:durableId="2079476617">
    <w:abstractNumId w:val="32"/>
  </w:num>
  <w:num w:numId="306" w16cid:durableId="1267735069">
    <w:abstractNumId w:val="300"/>
  </w:num>
  <w:num w:numId="307" w16cid:durableId="1652640889">
    <w:abstractNumId w:val="295"/>
  </w:num>
  <w:num w:numId="308" w16cid:durableId="1394309879">
    <w:abstractNumId w:val="13"/>
  </w:num>
  <w:num w:numId="309" w16cid:durableId="31734566">
    <w:abstractNumId w:val="216"/>
  </w:num>
  <w:num w:numId="310" w16cid:durableId="732775739">
    <w:abstractNumId w:val="228"/>
  </w:num>
  <w:num w:numId="311" w16cid:durableId="149059712">
    <w:abstractNumId w:val="108"/>
  </w:num>
  <w:num w:numId="312" w16cid:durableId="207643029">
    <w:abstractNumId w:val="26"/>
  </w:num>
  <w:num w:numId="313" w16cid:durableId="1387752044">
    <w:abstractNumId w:val="224"/>
  </w:num>
  <w:numIdMacAtCleanup w:val="3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E6"/>
    <w:rsid w:val="00017F07"/>
    <w:rsid w:val="00204DFF"/>
    <w:rsid w:val="00244BAE"/>
    <w:rsid w:val="00277A66"/>
    <w:rsid w:val="003077FF"/>
    <w:rsid w:val="0037321D"/>
    <w:rsid w:val="00380707"/>
    <w:rsid w:val="003A520E"/>
    <w:rsid w:val="004B2D05"/>
    <w:rsid w:val="004D79AD"/>
    <w:rsid w:val="00556686"/>
    <w:rsid w:val="005B43D6"/>
    <w:rsid w:val="005F541F"/>
    <w:rsid w:val="00645ECC"/>
    <w:rsid w:val="00660A14"/>
    <w:rsid w:val="006A1DE6"/>
    <w:rsid w:val="006B6B1D"/>
    <w:rsid w:val="006F2D49"/>
    <w:rsid w:val="00705DF9"/>
    <w:rsid w:val="00710059"/>
    <w:rsid w:val="00714FE8"/>
    <w:rsid w:val="0074699E"/>
    <w:rsid w:val="00763583"/>
    <w:rsid w:val="007B6229"/>
    <w:rsid w:val="007E5563"/>
    <w:rsid w:val="00914398"/>
    <w:rsid w:val="009B60DD"/>
    <w:rsid w:val="00A52083"/>
    <w:rsid w:val="00A735F2"/>
    <w:rsid w:val="00A877B5"/>
    <w:rsid w:val="00B1166B"/>
    <w:rsid w:val="00B1208D"/>
    <w:rsid w:val="00B204E4"/>
    <w:rsid w:val="00BF5D98"/>
    <w:rsid w:val="00C26413"/>
    <w:rsid w:val="00D05A13"/>
    <w:rsid w:val="00D6528C"/>
    <w:rsid w:val="00DC1F2F"/>
    <w:rsid w:val="00F078C4"/>
    <w:rsid w:val="00F550AC"/>
    <w:rsid w:val="00F64235"/>
    <w:rsid w:val="00F70592"/>
    <w:rsid w:val="00FB1228"/>
    <w:rsid w:val="00FE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850D"/>
  <w15:chartTrackingRefBased/>
  <w15:docId w15:val="{31D700F5-E787-447F-92E5-99BCE621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A1D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A1DE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B2D0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5D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1DE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A1D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A1DE6"/>
    <w:rPr>
      <w:b/>
      <w:bCs/>
    </w:rPr>
  </w:style>
  <w:style w:type="character" w:styleId="Emphasis">
    <w:name w:val="Emphasis"/>
    <w:basedOn w:val="DefaultParagraphFont"/>
    <w:uiPriority w:val="20"/>
    <w:qFormat/>
    <w:rsid w:val="006A1DE6"/>
    <w:rPr>
      <w:i/>
      <w:iCs/>
    </w:rPr>
  </w:style>
  <w:style w:type="character" w:customStyle="1" w:styleId="Heading2Char">
    <w:name w:val="Heading 2 Char"/>
    <w:basedOn w:val="DefaultParagraphFont"/>
    <w:link w:val="Heading2"/>
    <w:uiPriority w:val="9"/>
    <w:semiHidden/>
    <w:rsid w:val="006A1DE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B2D0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B60DD"/>
    <w:pPr>
      <w:ind w:left="720"/>
      <w:contextualSpacing/>
    </w:pPr>
  </w:style>
  <w:style w:type="paragraph" w:styleId="HTMLPreformatted">
    <w:name w:val="HTML Preformatted"/>
    <w:basedOn w:val="Normal"/>
    <w:link w:val="HTMLPreformattedChar"/>
    <w:uiPriority w:val="99"/>
    <w:semiHidden/>
    <w:unhideWhenUsed/>
    <w:rsid w:val="00F07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78C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078C4"/>
    <w:rPr>
      <w:rFonts w:ascii="Courier New" w:eastAsia="Times New Roman" w:hAnsi="Courier New" w:cs="Courier New"/>
      <w:sz w:val="20"/>
      <w:szCs w:val="20"/>
    </w:rPr>
  </w:style>
  <w:style w:type="character" w:customStyle="1" w:styleId="katex-mathml">
    <w:name w:val="katex-mathml"/>
    <w:basedOn w:val="DefaultParagraphFont"/>
    <w:rsid w:val="00710059"/>
  </w:style>
  <w:style w:type="character" w:customStyle="1" w:styleId="mopen">
    <w:name w:val="mopen"/>
    <w:basedOn w:val="DefaultParagraphFont"/>
    <w:rsid w:val="00710059"/>
  </w:style>
  <w:style w:type="character" w:customStyle="1" w:styleId="mord">
    <w:name w:val="mord"/>
    <w:basedOn w:val="DefaultParagraphFont"/>
    <w:rsid w:val="00710059"/>
  </w:style>
  <w:style w:type="character" w:customStyle="1" w:styleId="mpunct">
    <w:name w:val="mpunct"/>
    <w:basedOn w:val="DefaultParagraphFont"/>
    <w:rsid w:val="00710059"/>
  </w:style>
  <w:style w:type="character" w:customStyle="1" w:styleId="mbin">
    <w:name w:val="mbin"/>
    <w:basedOn w:val="DefaultParagraphFont"/>
    <w:rsid w:val="00710059"/>
  </w:style>
  <w:style w:type="character" w:customStyle="1" w:styleId="mclose">
    <w:name w:val="mclose"/>
    <w:basedOn w:val="DefaultParagraphFont"/>
    <w:rsid w:val="00710059"/>
  </w:style>
  <w:style w:type="character" w:customStyle="1" w:styleId="Heading5Char">
    <w:name w:val="Heading 5 Char"/>
    <w:basedOn w:val="DefaultParagraphFont"/>
    <w:link w:val="Heading5"/>
    <w:uiPriority w:val="9"/>
    <w:semiHidden/>
    <w:rsid w:val="00BF5D98"/>
    <w:rPr>
      <w:rFonts w:asciiTheme="majorHAnsi" w:eastAsiaTheme="majorEastAsia" w:hAnsiTheme="majorHAnsi" w:cstheme="majorBidi"/>
      <w:color w:val="2F5496" w:themeColor="accent1" w:themeShade="BF"/>
    </w:rPr>
  </w:style>
  <w:style w:type="character" w:customStyle="1" w:styleId="mrel">
    <w:name w:val="mrel"/>
    <w:basedOn w:val="DefaultParagraphFont"/>
    <w:rsid w:val="00C26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69163">
      <w:bodyDiv w:val="1"/>
      <w:marLeft w:val="0"/>
      <w:marRight w:val="0"/>
      <w:marTop w:val="0"/>
      <w:marBottom w:val="0"/>
      <w:divBdr>
        <w:top w:val="none" w:sz="0" w:space="0" w:color="auto"/>
        <w:left w:val="none" w:sz="0" w:space="0" w:color="auto"/>
        <w:bottom w:val="none" w:sz="0" w:space="0" w:color="auto"/>
        <w:right w:val="none" w:sz="0" w:space="0" w:color="auto"/>
      </w:divBdr>
    </w:div>
    <w:div w:id="71707312">
      <w:bodyDiv w:val="1"/>
      <w:marLeft w:val="0"/>
      <w:marRight w:val="0"/>
      <w:marTop w:val="0"/>
      <w:marBottom w:val="0"/>
      <w:divBdr>
        <w:top w:val="none" w:sz="0" w:space="0" w:color="auto"/>
        <w:left w:val="none" w:sz="0" w:space="0" w:color="auto"/>
        <w:bottom w:val="none" w:sz="0" w:space="0" w:color="auto"/>
        <w:right w:val="none" w:sz="0" w:space="0" w:color="auto"/>
      </w:divBdr>
    </w:div>
    <w:div w:id="125858421">
      <w:bodyDiv w:val="1"/>
      <w:marLeft w:val="0"/>
      <w:marRight w:val="0"/>
      <w:marTop w:val="0"/>
      <w:marBottom w:val="0"/>
      <w:divBdr>
        <w:top w:val="none" w:sz="0" w:space="0" w:color="auto"/>
        <w:left w:val="none" w:sz="0" w:space="0" w:color="auto"/>
        <w:bottom w:val="none" w:sz="0" w:space="0" w:color="auto"/>
        <w:right w:val="none" w:sz="0" w:space="0" w:color="auto"/>
      </w:divBdr>
    </w:div>
    <w:div w:id="142549630">
      <w:bodyDiv w:val="1"/>
      <w:marLeft w:val="0"/>
      <w:marRight w:val="0"/>
      <w:marTop w:val="0"/>
      <w:marBottom w:val="0"/>
      <w:divBdr>
        <w:top w:val="none" w:sz="0" w:space="0" w:color="auto"/>
        <w:left w:val="none" w:sz="0" w:space="0" w:color="auto"/>
        <w:bottom w:val="none" w:sz="0" w:space="0" w:color="auto"/>
        <w:right w:val="none" w:sz="0" w:space="0" w:color="auto"/>
      </w:divBdr>
    </w:div>
    <w:div w:id="150758424">
      <w:bodyDiv w:val="1"/>
      <w:marLeft w:val="0"/>
      <w:marRight w:val="0"/>
      <w:marTop w:val="0"/>
      <w:marBottom w:val="0"/>
      <w:divBdr>
        <w:top w:val="none" w:sz="0" w:space="0" w:color="auto"/>
        <w:left w:val="none" w:sz="0" w:space="0" w:color="auto"/>
        <w:bottom w:val="none" w:sz="0" w:space="0" w:color="auto"/>
        <w:right w:val="none" w:sz="0" w:space="0" w:color="auto"/>
      </w:divBdr>
    </w:div>
    <w:div w:id="154147907">
      <w:bodyDiv w:val="1"/>
      <w:marLeft w:val="0"/>
      <w:marRight w:val="0"/>
      <w:marTop w:val="0"/>
      <w:marBottom w:val="0"/>
      <w:divBdr>
        <w:top w:val="none" w:sz="0" w:space="0" w:color="auto"/>
        <w:left w:val="none" w:sz="0" w:space="0" w:color="auto"/>
        <w:bottom w:val="none" w:sz="0" w:space="0" w:color="auto"/>
        <w:right w:val="none" w:sz="0" w:space="0" w:color="auto"/>
      </w:divBdr>
    </w:div>
    <w:div w:id="158662819">
      <w:bodyDiv w:val="1"/>
      <w:marLeft w:val="0"/>
      <w:marRight w:val="0"/>
      <w:marTop w:val="0"/>
      <w:marBottom w:val="0"/>
      <w:divBdr>
        <w:top w:val="none" w:sz="0" w:space="0" w:color="auto"/>
        <w:left w:val="none" w:sz="0" w:space="0" w:color="auto"/>
        <w:bottom w:val="none" w:sz="0" w:space="0" w:color="auto"/>
        <w:right w:val="none" w:sz="0" w:space="0" w:color="auto"/>
      </w:divBdr>
    </w:div>
    <w:div w:id="161363183">
      <w:bodyDiv w:val="1"/>
      <w:marLeft w:val="0"/>
      <w:marRight w:val="0"/>
      <w:marTop w:val="0"/>
      <w:marBottom w:val="0"/>
      <w:divBdr>
        <w:top w:val="none" w:sz="0" w:space="0" w:color="auto"/>
        <w:left w:val="none" w:sz="0" w:space="0" w:color="auto"/>
        <w:bottom w:val="none" w:sz="0" w:space="0" w:color="auto"/>
        <w:right w:val="none" w:sz="0" w:space="0" w:color="auto"/>
      </w:divBdr>
    </w:div>
    <w:div w:id="168376715">
      <w:bodyDiv w:val="1"/>
      <w:marLeft w:val="0"/>
      <w:marRight w:val="0"/>
      <w:marTop w:val="0"/>
      <w:marBottom w:val="0"/>
      <w:divBdr>
        <w:top w:val="none" w:sz="0" w:space="0" w:color="auto"/>
        <w:left w:val="none" w:sz="0" w:space="0" w:color="auto"/>
        <w:bottom w:val="none" w:sz="0" w:space="0" w:color="auto"/>
        <w:right w:val="none" w:sz="0" w:space="0" w:color="auto"/>
      </w:divBdr>
    </w:div>
    <w:div w:id="250240724">
      <w:bodyDiv w:val="1"/>
      <w:marLeft w:val="0"/>
      <w:marRight w:val="0"/>
      <w:marTop w:val="0"/>
      <w:marBottom w:val="0"/>
      <w:divBdr>
        <w:top w:val="none" w:sz="0" w:space="0" w:color="auto"/>
        <w:left w:val="none" w:sz="0" w:space="0" w:color="auto"/>
        <w:bottom w:val="none" w:sz="0" w:space="0" w:color="auto"/>
        <w:right w:val="none" w:sz="0" w:space="0" w:color="auto"/>
      </w:divBdr>
      <w:divsChild>
        <w:div w:id="2041662197">
          <w:marLeft w:val="0"/>
          <w:marRight w:val="0"/>
          <w:marTop w:val="0"/>
          <w:marBottom w:val="0"/>
          <w:divBdr>
            <w:top w:val="none" w:sz="0" w:space="0" w:color="auto"/>
            <w:left w:val="none" w:sz="0" w:space="0" w:color="auto"/>
            <w:bottom w:val="none" w:sz="0" w:space="0" w:color="auto"/>
            <w:right w:val="none" w:sz="0" w:space="0" w:color="auto"/>
          </w:divBdr>
        </w:div>
        <w:div w:id="1900247296">
          <w:marLeft w:val="0"/>
          <w:marRight w:val="0"/>
          <w:marTop w:val="0"/>
          <w:marBottom w:val="0"/>
          <w:divBdr>
            <w:top w:val="none" w:sz="0" w:space="0" w:color="auto"/>
            <w:left w:val="none" w:sz="0" w:space="0" w:color="auto"/>
            <w:bottom w:val="none" w:sz="0" w:space="0" w:color="auto"/>
            <w:right w:val="none" w:sz="0" w:space="0" w:color="auto"/>
          </w:divBdr>
        </w:div>
        <w:div w:id="711344913">
          <w:marLeft w:val="0"/>
          <w:marRight w:val="0"/>
          <w:marTop w:val="0"/>
          <w:marBottom w:val="0"/>
          <w:divBdr>
            <w:top w:val="none" w:sz="0" w:space="0" w:color="auto"/>
            <w:left w:val="none" w:sz="0" w:space="0" w:color="auto"/>
            <w:bottom w:val="none" w:sz="0" w:space="0" w:color="auto"/>
            <w:right w:val="none" w:sz="0" w:space="0" w:color="auto"/>
          </w:divBdr>
        </w:div>
        <w:div w:id="1988826734">
          <w:marLeft w:val="0"/>
          <w:marRight w:val="0"/>
          <w:marTop w:val="0"/>
          <w:marBottom w:val="0"/>
          <w:divBdr>
            <w:top w:val="none" w:sz="0" w:space="0" w:color="auto"/>
            <w:left w:val="none" w:sz="0" w:space="0" w:color="auto"/>
            <w:bottom w:val="none" w:sz="0" w:space="0" w:color="auto"/>
            <w:right w:val="none" w:sz="0" w:space="0" w:color="auto"/>
          </w:divBdr>
        </w:div>
        <w:div w:id="1533378299">
          <w:marLeft w:val="0"/>
          <w:marRight w:val="0"/>
          <w:marTop w:val="0"/>
          <w:marBottom w:val="0"/>
          <w:divBdr>
            <w:top w:val="none" w:sz="0" w:space="0" w:color="auto"/>
            <w:left w:val="none" w:sz="0" w:space="0" w:color="auto"/>
            <w:bottom w:val="none" w:sz="0" w:space="0" w:color="auto"/>
            <w:right w:val="none" w:sz="0" w:space="0" w:color="auto"/>
          </w:divBdr>
        </w:div>
        <w:div w:id="2058503635">
          <w:marLeft w:val="0"/>
          <w:marRight w:val="0"/>
          <w:marTop w:val="0"/>
          <w:marBottom w:val="0"/>
          <w:divBdr>
            <w:top w:val="none" w:sz="0" w:space="0" w:color="auto"/>
            <w:left w:val="none" w:sz="0" w:space="0" w:color="auto"/>
            <w:bottom w:val="none" w:sz="0" w:space="0" w:color="auto"/>
            <w:right w:val="none" w:sz="0" w:space="0" w:color="auto"/>
          </w:divBdr>
        </w:div>
        <w:div w:id="159274941">
          <w:marLeft w:val="0"/>
          <w:marRight w:val="0"/>
          <w:marTop w:val="0"/>
          <w:marBottom w:val="0"/>
          <w:divBdr>
            <w:top w:val="none" w:sz="0" w:space="0" w:color="auto"/>
            <w:left w:val="none" w:sz="0" w:space="0" w:color="auto"/>
            <w:bottom w:val="none" w:sz="0" w:space="0" w:color="auto"/>
            <w:right w:val="none" w:sz="0" w:space="0" w:color="auto"/>
          </w:divBdr>
        </w:div>
      </w:divsChild>
    </w:div>
    <w:div w:id="251471439">
      <w:bodyDiv w:val="1"/>
      <w:marLeft w:val="0"/>
      <w:marRight w:val="0"/>
      <w:marTop w:val="0"/>
      <w:marBottom w:val="0"/>
      <w:divBdr>
        <w:top w:val="none" w:sz="0" w:space="0" w:color="auto"/>
        <w:left w:val="none" w:sz="0" w:space="0" w:color="auto"/>
        <w:bottom w:val="none" w:sz="0" w:space="0" w:color="auto"/>
        <w:right w:val="none" w:sz="0" w:space="0" w:color="auto"/>
      </w:divBdr>
      <w:divsChild>
        <w:div w:id="171995420">
          <w:marLeft w:val="0"/>
          <w:marRight w:val="0"/>
          <w:marTop w:val="0"/>
          <w:marBottom w:val="0"/>
          <w:divBdr>
            <w:top w:val="none" w:sz="0" w:space="0" w:color="auto"/>
            <w:left w:val="none" w:sz="0" w:space="0" w:color="auto"/>
            <w:bottom w:val="none" w:sz="0" w:space="0" w:color="auto"/>
            <w:right w:val="none" w:sz="0" w:space="0" w:color="auto"/>
          </w:divBdr>
        </w:div>
        <w:div w:id="53428224">
          <w:marLeft w:val="0"/>
          <w:marRight w:val="0"/>
          <w:marTop w:val="0"/>
          <w:marBottom w:val="0"/>
          <w:divBdr>
            <w:top w:val="none" w:sz="0" w:space="0" w:color="auto"/>
            <w:left w:val="none" w:sz="0" w:space="0" w:color="auto"/>
            <w:bottom w:val="none" w:sz="0" w:space="0" w:color="auto"/>
            <w:right w:val="none" w:sz="0" w:space="0" w:color="auto"/>
          </w:divBdr>
        </w:div>
        <w:div w:id="1753895585">
          <w:marLeft w:val="0"/>
          <w:marRight w:val="0"/>
          <w:marTop w:val="0"/>
          <w:marBottom w:val="0"/>
          <w:divBdr>
            <w:top w:val="none" w:sz="0" w:space="0" w:color="auto"/>
            <w:left w:val="none" w:sz="0" w:space="0" w:color="auto"/>
            <w:bottom w:val="none" w:sz="0" w:space="0" w:color="auto"/>
            <w:right w:val="none" w:sz="0" w:space="0" w:color="auto"/>
          </w:divBdr>
        </w:div>
        <w:div w:id="1401251868">
          <w:marLeft w:val="0"/>
          <w:marRight w:val="0"/>
          <w:marTop w:val="0"/>
          <w:marBottom w:val="0"/>
          <w:divBdr>
            <w:top w:val="none" w:sz="0" w:space="0" w:color="auto"/>
            <w:left w:val="none" w:sz="0" w:space="0" w:color="auto"/>
            <w:bottom w:val="none" w:sz="0" w:space="0" w:color="auto"/>
            <w:right w:val="none" w:sz="0" w:space="0" w:color="auto"/>
          </w:divBdr>
        </w:div>
        <w:div w:id="650476359">
          <w:marLeft w:val="0"/>
          <w:marRight w:val="0"/>
          <w:marTop w:val="0"/>
          <w:marBottom w:val="0"/>
          <w:divBdr>
            <w:top w:val="none" w:sz="0" w:space="0" w:color="auto"/>
            <w:left w:val="none" w:sz="0" w:space="0" w:color="auto"/>
            <w:bottom w:val="none" w:sz="0" w:space="0" w:color="auto"/>
            <w:right w:val="none" w:sz="0" w:space="0" w:color="auto"/>
          </w:divBdr>
        </w:div>
      </w:divsChild>
    </w:div>
    <w:div w:id="267012428">
      <w:bodyDiv w:val="1"/>
      <w:marLeft w:val="0"/>
      <w:marRight w:val="0"/>
      <w:marTop w:val="0"/>
      <w:marBottom w:val="0"/>
      <w:divBdr>
        <w:top w:val="none" w:sz="0" w:space="0" w:color="auto"/>
        <w:left w:val="none" w:sz="0" w:space="0" w:color="auto"/>
        <w:bottom w:val="none" w:sz="0" w:space="0" w:color="auto"/>
        <w:right w:val="none" w:sz="0" w:space="0" w:color="auto"/>
      </w:divBdr>
    </w:div>
    <w:div w:id="281813860">
      <w:bodyDiv w:val="1"/>
      <w:marLeft w:val="0"/>
      <w:marRight w:val="0"/>
      <w:marTop w:val="0"/>
      <w:marBottom w:val="0"/>
      <w:divBdr>
        <w:top w:val="none" w:sz="0" w:space="0" w:color="auto"/>
        <w:left w:val="none" w:sz="0" w:space="0" w:color="auto"/>
        <w:bottom w:val="none" w:sz="0" w:space="0" w:color="auto"/>
        <w:right w:val="none" w:sz="0" w:space="0" w:color="auto"/>
      </w:divBdr>
      <w:divsChild>
        <w:div w:id="1827479007">
          <w:marLeft w:val="0"/>
          <w:marRight w:val="0"/>
          <w:marTop w:val="0"/>
          <w:marBottom w:val="0"/>
          <w:divBdr>
            <w:top w:val="none" w:sz="0" w:space="0" w:color="auto"/>
            <w:left w:val="none" w:sz="0" w:space="0" w:color="auto"/>
            <w:bottom w:val="none" w:sz="0" w:space="0" w:color="auto"/>
            <w:right w:val="none" w:sz="0" w:space="0" w:color="auto"/>
          </w:divBdr>
        </w:div>
        <w:div w:id="1988708671">
          <w:marLeft w:val="0"/>
          <w:marRight w:val="0"/>
          <w:marTop w:val="0"/>
          <w:marBottom w:val="0"/>
          <w:divBdr>
            <w:top w:val="none" w:sz="0" w:space="0" w:color="auto"/>
            <w:left w:val="none" w:sz="0" w:space="0" w:color="auto"/>
            <w:bottom w:val="none" w:sz="0" w:space="0" w:color="auto"/>
            <w:right w:val="none" w:sz="0" w:space="0" w:color="auto"/>
          </w:divBdr>
        </w:div>
        <w:div w:id="1162888527">
          <w:marLeft w:val="0"/>
          <w:marRight w:val="0"/>
          <w:marTop w:val="0"/>
          <w:marBottom w:val="0"/>
          <w:divBdr>
            <w:top w:val="none" w:sz="0" w:space="0" w:color="auto"/>
            <w:left w:val="none" w:sz="0" w:space="0" w:color="auto"/>
            <w:bottom w:val="none" w:sz="0" w:space="0" w:color="auto"/>
            <w:right w:val="none" w:sz="0" w:space="0" w:color="auto"/>
          </w:divBdr>
        </w:div>
      </w:divsChild>
    </w:div>
    <w:div w:id="339477532">
      <w:bodyDiv w:val="1"/>
      <w:marLeft w:val="0"/>
      <w:marRight w:val="0"/>
      <w:marTop w:val="0"/>
      <w:marBottom w:val="0"/>
      <w:divBdr>
        <w:top w:val="none" w:sz="0" w:space="0" w:color="auto"/>
        <w:left w:val="none" w:sz="0" w:space="0" w:color="auto"/>
        <w:bottom w:val="none" w:sz="0" w:space="0" w:color="auto"/>
        <w:right w:val="none" w:sz="0" w:space="0" w:color="auto"/>
      </w:divBdr>
      <w:divsChild>
        <w:div w:id="1458059600">
          <w:marLeft w:val="0"/>
          <w:marRight w:val="0"/>
          <w:marTop w:val="0"/>
          <w:marBottom w:val="0"/>
          <w:divBdr>
            <w:top w:val="none" w:sz="0" w:space="0" w:color="auto"/>
            <w:left w:val="none" w:sz="0" w:space="0" w:color="auto"/>
            <w:bottom w:val="none" w:sz="0" w:space="0" w:color="auto"/>
            <w:right w:val="none" w:sz="0" w:space="0" w:color="auto"/>
          </w:divBdr>
        </w:div>
        <w:div w:id="146169276">
          <w:marLeft w:val="0"/>
          <w:marRight w:val="0"/>
          <w:marTop w:val="0"/>
          <w:marBottom w:val="0"/>
          <w:divBdr>
            <w:top w:val="none" w:sz="0" w:space="0" w:color="auto"/>
            <w:left w:val="none" w:sz="0" w:space="0" w:color="auto"/>
            <w:bottom w:val="none" w:sz="0" w:space="0" w:color="auto"/>
            <w:right w:val="none" w:sz="0" w:space="0" w:color="auto"/>
          </w:divBdr>
        </w:div>
        <w:div w:id="1536458121">
          <w:marLeft w:val="0"/>
          <w:marRight w:val="0"/>
          <w:marTop w:val="0"/>
          <w:marBottom w:val="0"/>
          <w:divBdr>
            <w:top w:val="none" w:sz="0" w:space="0" w:color="auto"/>
            <w:left w:val="none" w:sz="0" w:space="0" w:color="auto"/>
            <w:bottom w:val="none" w:sz="0" w:space="0" w:color="auto"/>
            <w:right w:val="none" w:sz="0" w:space="0" w:color="auto"/>
          </w:divBdr>
        </w:div>
      </w:divsChild>
    </w:div>
    <w:div w:id="347173671">
      <w:bodyDiv w:val="1"/>
      <w:marLeft w:val="0"/>
      <w:marRight w:val="0"/>
      <w:marTop w:val="0"/>
      <w:marBottom w:val="0"/>
      <w:divBdr>
        <w:top w:val="none" w:sz="0" w:space="0" w:color="auto"/>
        <w:left w:val="none" w:sz="0" w:space="0" w:color="auto"/>
        <w:bottom w:val="none" w:sz="0" w:space="0" w:color="auto"/>
        <w:right w:val="none" w:sz="0" w:space="0" w:color="auto"/>
      </w:divBdr>
      <w:divsChild>
        <w:div w:id="1926962435">
          <w:marLeft w:val="0"/>
          <w:marRight w:val="0"/>
          <w:marTop w:val="0"/>
          <w:marBottom w:val="0"/>
          <w:divBdr>
            <w:top w:val="none" w:sz="0" w:space="0" w:color="auto"/>
            <w:left w:val="none" w:sz="0" w:space="0" w:color="auto"/>
            <w:bottom w:val="none" w:sz="0" w:space="0" w:color="auto"/>
            <w:right w:val="none" w:sz="0" w:space="0" w:color="auto"/>
          </w:divBdr>
        </w:div>
        <w:div w:id="1069838882">
          <w:marLeft w:val="0"/>
          <w:marRight w:val="0"/>
          <w:marTop w:val="0"/>
          <w:marBottom w:val="0"/>
          <w:divBdr>
            <w:top w:val="none" w:sz="0" w:space="0" w:color="auto"/>
            <w:left w:val="none" w:sz="0" w:space="0" w:color="auto"/>
            <w:bottom w:val="none" w:sz="0" w:space="0" w:color="auto"/>
            <w:right w:val="none" w:sz="0" w:space="0" w:color="auto"/>
          </w:divBdr>
        </w:div>
      </w:divsChild>
    </w:div>
    <w:div w:id="386563408">
      <w:bodyDiv w:val="1"/>
      <w:marLeft w:val="0"/>
      <w:marRight w:val="0"/>
      <w:marTop w:val="0"/>
      <w:marBottom w:val="0"/>
      <w:divBdr>
        <w:top w:val="none" w:sz="0" w:space="0" w:color="auto"/>
        <w:left w:val="none" w:sz="0" w:space="0" w:color="auto"/>
        <w:bottom w:val="none" w:sz="0" w:space="0" w:color="auto"/>
        <w:right w:val="none" w:sz="0" w:space="0" w:color="auto"/>
      </w:divBdr>
      <w:divsChild>
        <w:div w:id="845511487">
          <w:marLeft w:val="0"/>
          <w:marRight w:val="0"/>
          <w:marTop w:val="0"/>
          <w:marBottom w:val="0"/>
          <w:divBdr>
            <w:top w:val="none" w:sz="0" w:space="0" w:color="auto"/>
            <w:left w:val="none" w:sz="0" w:space="0" w:color="auto"/>
            <w:bottom w:val="none" w:sz="0" w:space="0" w:color="auto"/>
            <w:right w:val="none" w:sz="0" w:space="0" w:color="auto"/>
          </w:divBdr>
        </w:div>
        <w:div w:id="737435861">
          <w:marLeft w:val="0"/>
          <w:marRight w:val="0"/>
          <w:marTop w:val="0"/>
          <w:marBottom w:val="0"/>
          <w:divBdr>
            <w:top w:val="none" w:sz="0" w:space="0" w:color="auto"/>
            <w:left w:val="none" w:sz="0" w:space="0" w:color="auto"/>
            <w:bottom w:val="none" w:sz="0" w:space="0" w:color="auto"/>
            <w:right w:val="none" w:sz="0" w:space="0" w:color="auto"/>
          </w:divBdr>
        </w:div>
        <w:div w:id="1574049091">
          <w:marLeft w:val="0"/>
          <w:marRight w:val="0"/>
          <w:marTop w:val="0"/>
          <w:marBottom w:val="0"/>
          <w:divBdr>
            <w:top w:val="none" w:sz="0" w:space="0" w:color="auto"/>
            <w:left w:val="none" w:sz="0" w:space="0" w:color="auto"/>
            <w:bottom w:val="none" w:sz="0" w:space="0" w:color="auto"/>
            <w:right w:val="none" w:sz="0" w:space="0" w:color="auto"/>
          </w:divBdr>
        </w:div>
        <w:div w:id="1699041183">
          <w:marLeft w:val="0"/>
          <w:marRight w:val="0"/>
          <w:marTop w:val="0"/>
          <w:marBottom w:val="0"/>
          <w:divBdr>
            <w:top w:val="none" w:sz="0" w:space="0" w:color="auto"/>
            <w:left w:val="none" w:sz="0" w:space="0" w:color="auto"/>
            <w:bottom w:val="none" w:sz="0" w:space="0" w:color="auto"/>
            <w:right w:val="none" w:sz="0" w:space="0" w:color="auto"/>
          </w:divBdr>
        </w:div>
        <w:div w:id="1709254222">
          <w:marLeft w:val="0"/>
          <w:marRight w:val="0"/>
          <w:marTop w:val="0"/>
          <w:marBottom w:val="0"/>
          <w:divBdr>
            <w:top w:val="none" w:sz="0" w:space="0" w:color="auto"/>
            <w:left w:val="none" w:sz="0" w:space="0" w:color="auto"/>
            <w:bottom w:val="none" w:sz="0" w:space="0" w:color="auto"/>
            <w:right w:val="none" w:sz="0" w:space="0" w:color="auto"/>
          </w:divBdr>
        </w:div>
      </w:divsChild>
    </w:div>
    <w:div w:id="396975971">
      <w:bodyDiv w:val="1"/>
      <w:marLeft w:val="0"/>
      <w:marRight w:val="0"/>
      <w:marTop w:val="0"/>
      <w:marBottom w:val="0"/>
      <w:divBdr>
        <w:top w:val="none" w:sz="0" w:space="0" w:color="auto"/>
        <w:left w:val="none" w:sz="0" w:space="0" w:color="auto"/>
        <w:bottom w:val="none" w:sz="0" w:space="0" w:color="auto"/>
        <w:right w:val="none" w:sz="0" w:space="0" w:color="auto"/>
      </w:divBdr>
      <w:divsChild>
        <w:div w:id="408117188">
          <w:marLeft w:val="0"/>
          <w:marRight w:val="0"/>
          <w:marTop w:val="0"/>
          <w:marBottom w:val="0"/>
          <w:divBdr>
            <w:top w:val="none" w:sz="0" w:space="0" w:color="auto"/>
            <w:left w:val="none" w:sz="0" w:space="0" w:color="auto"/>
            <w:bottom w:val="none" w:sz="0" w:space="0" w:color="auto"/>
            <w:right w:val="none" w:sz="0" w:space="0" w:color="auto"/>
          </w:divBdr>
        </w:div>
      </w:divsChild>
    </w:div>
    <w:div w:id="399864636">
      <w:bodyDiv w:val="1"/>
      <w:marLeft w:val="0"/>
      <w:marRight w:val="0"/>
      <w:marTop w:val="0"/>
      <w:marBottom w:val="0"/>
      <w:divBdr>
        <w:top w:val="none" w:sz="0" w:space="0" w:color="auto"/>
        <w:left w:val="none" w:sz="0" w:space="0" w:color="auto"/>
        <w:bottom w:val="none" w:sz="0" w:space="0" w:color="auto"/>
        <w:right w:val="none" w:sz="0" w:space="0" w:color="auto"/>
      </w:divBdr>
      <w:divsChild>
        <w:div w:id="839545789">
          <w:marLeft w:val="0"/>
          <w:marRight w:val="0"/>
          <w:marTop w:val="0"/>
          <w:marBottom w:val="0"/>
          <w:divBdr>
            <w:top w:val="none" w:sz="0" w:space="0" w:color="auto"/>
            <w:left w:val="none" w:sz="0" w:space="0" w:color="auto"/>
            <w:bottom w:val="none" w:sz="0" w:space="0" w:color="auto"/>
            <w:right w:val="none" w:sz="0" w:space="0" w:color="auto"/>
          </w:divBdr>
        </w:div>
        <w:div w:id="1930432272">
          <w:marLeft w:val="0"/>
          <w:marRight w:val="0"/>
          <w:marTop w:val="0"/>
          <w:marBottom w:val="0"/>
          <w:divBdr>
            <w:top w:val="none" w:sz="0" w:space="0" w:color="auto"/>
            <w:left w:val="none" w:sz="0" w:space="0" w:color="auto"/>
            <w:bottom w:val="none" w:sz="0" w:space="0" w:color="auto"/>
            <w:right w:val="none" w:sz="0" w:space="0" w:color="auto"/>
          </w:divBdr>
        </w:div>
        <w:div w:id="1513445980">
          <w:marLeft w:val="0"/>
          <w:marRight w:val="0"/>
          <w:marTop w:val="0"/>
          <w:marBottom w:val="0"/>
          <w:divBdr>
            <w:top w:val="none" w:sz="0" w:space="0" w:color="auto"/>
            <w:left w:val="none" w:sz="0" w:space="0" w:color="auto"/>
            <w:bottom w:val="none" w:sz="0" w:space="0" w:color="auto"/>
            <w:right w:val="none" w:sz="0" w:space="0" w:color="auto"/>
          </w:divBdr>
        </w:div>
        <w:div w:id="787310450">
          <w:marLeft w:val="0"/>
          <w:marRight w:val="0"/>
          <w:marTop w:val="0"/>
          <w:marBottom w:val="0"/>
          <w:divBdr>
            <w:top w:val="none" w:sz="0" w:space="0" w:color="auto"/>
            <w:left w:val="none" w:sz="0" w:space="0" w:color="auto"/>
            <w:bottom w:val="none" w:sz="0" w:space="0" w:color="auto"/>
            <w:right w:val="none" w:sz="0" w:space="0" w:color="auto"/>
          </w:divBdr>
        </w:div>
      </w:divsChild>
    </w:div>
    <w:div w:id="415782174">
      <w:bodyDiv w:val="1"/>
      <w:marLeft w:val="0"/>
      <w:marRight w:val="0"/>
      <w:marTop w:val="0"/>
      <w:marBottom w:val="0"/>
      <w:divBdr>
        <w:top w:val="none" w:sz="0" w:space="0" w:color="auto"/>
        <w:left w:val="none" w:sz="0" w:space="0" w:color="auto"/>
        <w:bottom w:val="none" w:sz="0" w:space="0" w:color="auto"/>
        <w:right w:val="none" w:sz="0" w:space="0" w:color="auto"/>
      </w:divBdr>
    </w:div>
    <w:div w:id="418139978">
      <w:bodyDiv w:val="1"/>
      <w:marLeft w:val="0"/>
      <w:marRight w:val="0"/>
      <w:marTop w:val="0"/>
      <w:marBottom w:val="0"/>
      <w:divBdr>
        <w:top w:val="none" w:sz="0" w:space="0" w:color="auto"/>
        <w:left w:val="none" w:sz="0" w:space="0" w:color="auto"/>
        <w:bottom w:val="none" w:sz="0" w:space="0" w:color="auto"/>
        <w:right w:val="none" w:sz="0" w:space="0" w:color="auto"/>
      </w:divBdr>
      <w:divsChild>
        <w:div w:id="562376256">
          <w:marLeft w:val="0"/>
          <w:marRight w:val="0"/>
          <w:marTop w:val="0"/>
          <w:marBottom w:val="0"/>
          <w:divBdr>
            <w:top w:val="none" w:sz="0" w:space="0" w:color="auto"/>
            <w:left w:val="none" w:sz="0" w:space="0" w:color="auto"/>
            <w:bottom w:val="none" w:sz="0" w:space="0" w:color="auto"/>
            <w:right w:val="none" w:sz="0" w:space="0" w:color="auto"/>
          </w:divBdr>
        </w:div>
        <w:div w:id="473914308">
          <w:marLeft w:val="0"/>
          <w:marRight w:val="0"/>
          <w:marTop w:val="0"/>
          <w:marBottom w:val="0"/>
          <w:divBdr>
            <w:top w:val="none" w:sz="0" w:space="0" w:color="auto"/>
            <w:left w:val="none" w:sz="0" w:space="0" w:color="auto"/>
            <w:bottom w:val="none" w:sz="0" w:space="0" w:color="auto"/>
            <w:right w:val="none" w:sz="0" w:space="0" w:color="auto"/>
          </w:divBdr>
        </w:div>
        <w:div w:id="1320620076">
          <w:marLeft w:val="0"/>
          <w:marRight w:val="0"/>
          <w:marTop w:val="0"/>
          <w:marBottom w:val="0"/>
          <w:divBdr>
            <w:top w:val="none" w:sz="0" w:space="0" w:color="auto"/>
            <w:left w:val="none" w:sz="0" w:space="0" w:color="auto"/>
            <w:bottom w:val="none" w:sz="0" w:space="0" w:color="auto"/>
            <w:right w:val="none" w:sz="0" w:space="0" w:color="auto"/>
          </w:divBdr>
        </w:div>
        <w:div w:id="789783370">
          <w:marLeft w:val="0"/>
          <w:marRight w:val="0"/>
          <w:marTop w:val="0"/>
          <w:marBottom w:val="0"/>
          <w:divBdr>
            <w:top w:val="none" w:sz="0" w:space="0" w:color="auto"/>
            <w:left w:val="none" w:sz="0" w:space="0" w:color="auto"/>
            <w:bottom w:val="none" w:sz="0" w:space="0" w:color="auto"/>
            <w:right w:val="none" w:sz="0" w:space="0" w:color="auto"/>
          </w:divBdr>
        </w:div>
        <w:div w:id="438910374">
          <w:marLeft w:val="0"/>
          <w:marRight w:val="0"/>
          <w:marTop w:val="0"/>
          <w:marBottom w:val="0"/>
          <w:divBdr>
            <w:top w:val="none" w:sz="0" w:space="0" w:color="auto"/>
            <w:left w:val="none" w:sz="0" w:space="0" w:color="auto"/>
            <w:bottom w:val="none" w:sz="0" w:space="0" w:color="auto"/>
            <w:right w:val="none" w:sz="0" w:space="0" w:color="auto"/>
          </w:divBdr>
        </w:div>
      </w:divsChild>
    </w:div>
    <w:div w:id="436756960">
      <w:bodyDiv w:val="1"/>
      <w:marLeft w:val="0"/>
      <w:marRight w:val="0"/>
      <w:marTop w:val="0"/>
      <w:marBottom w:val="0"/>
      <w:divBdr>
        <w:top w:val="none" w:sz="0" w:space="0" w:color="auto"/>
        <w:left w:val="none" w:sz="0" w:space="0" w:color="auto"/>
        <w:bottom w:val="none" w:sz="0" w:space="0" w:color="auto"/>
        <w:right w:val="none" w:sz="0" w:space="0" w:color="auto"/>
      </w:divBdr>
    </w:div>
    <w:div w:id="473060231">
      <w:bodyDiv w:val="1"/>
      <w:marLeft w:val="0"/>
      <w:marRight w:val="0"/>
      <w:marTop w:val="0"/>
      <w:marBottom w:val="0"/>
      <w:divBdr>
        <w:top w:val="none" w:sz="0" w:space="0" w:color="auto"/>
        <w:left w:val="none" w:sz="0" w:space="0" w:color="auto"/>
        <w:bottom w:val="none" w:sz="0" w:space="0" w:color="auto"/>
        <w:right w:val="none" w:sz="0" w:space="0" w:color="auto"/>
      </w:divBdr>
      <w:divsChild>
        <w:div w:id="1076899373">
          <w:marLeft w:val="0"/>
          <w:marRight w:val="0"/>
          <w:marTop w:val="0"/>
          <w:marBottom w:val="0"/>
          <w:divBdr>
            <w:top w:val="none" w:sz="0" w:space="0" w:color="auto"/>
            <w:left w:val="none" w:sz="0" w:space="0" w:color="auto"/>
            <w:bottom w:val="none" w:sz="0" w:space="0" w:color="auto"/>
            <w:right w:val="none" w:sz="0" w:space="0" w:color="auto"/>
          </w:divBdr>
        </w:div>
        <w:div w:id="2062433566">
          <w:marLeft w:val="0"/>
          <w:marRight w:val="0"/>
          <w:marTop w:val="0"/>
          <w:marBottom w:val="0"/>
          <w:divBdr>
            <w:top w:val="none" w:sz="0" w:space="0" w:color="auto"/>
            <w:left w:val="none" w:sz="0" w:space="0" w:color="auto"/>
            <w:bottom w:val="none" w:sz="0" w:space="0" w:color="auto"/>
            <w:right w:val="none" w:sz="0" w:space="0" w:color="auto"/>
          </w:divBdr>
        </w:div>
      </w:divsChild>
    </w:div>
    <w:div w:id="490220535">
      <w:bodyDiv w:val="1"/>
      <w:marLeft w:val="0"/>
      <w:marRight w:val="0"/>
      <w:marTop w:val="0"/>
      <w:marBottom w:val="0"/>
      <w:divBdr>
        <w:top w:val="none" w:sz="0" w:space="0" w:color="auto"/>
        <w:left w:val="none" w:sz="0" w:space="0" w:color="auto"/>
        <w:bottom w:val="none" w:sz="0" w:space="0" w:color="auto"/>
        <w:right w:val="none" w:sz="0" w:space="0" w:color="auto"/>
      </w:divBdr>
      <w:divsChild>
        <w:div w:id="1008678234">
          <w:marLeft w:val="0"/>
          <w:marRight w:val="0"/>
          <w:marTop w:val="0"/>
          <w:marBottom w:val="0"/>
          <w:divBdr>
            <w:top w:val="none" w:sz="0" w:space="0" w:color="auto"/>
            <w:left w:val="none" w:sz="0" w:space="0" w:color="auto"/>
            <w:bottom w:val="none" w:sz="0" w:space="0" w:color="auto"/>
            <w:right w:val="none" w:sz="0" w:space="0" w:color="auto"/>
          </w:divBdr>
        </w:div>
        <w:div w:id="628248306">
          <w:marLeft w:val="0"/>
          <w:marRight w:val="0"/>
          <w:marTop w:val="0"/>
          <w:marBottom w:val="0"/>
          <w:divBdr>
            <w:top w:val="none" w:sz="0" w:space="0" w:color="auto"/>
            <w:left w:val="none" w:sz="0" w:space="0" w:color="auto"/>
            <w:bottom w:val="none" w:sz="0" w:space="0" w:color="auto"/>
            <w:right w:val="none" w:sz="0" w:space="0" w:color="auto"/>
          </w:divBdr>
        </w:div>
        <w:div w:id="1374892334">
          <w:marLeft w:val="0"/>
          <w:marRight w:val="0"/>
          <w:marTop w:val="0"/>
          <w:marBottom w:val="0"/>
          <w:divBdr>
            <w:top w:val="none" w:sz="0" w:space="0" w:color="auto"/>
            <w:left w:val="none" w:sz="0" w:space="0" w:color="auto"/>
            <w:bottom w:val="none" w:sz="0" w:space="0" w:color="auto"/>
            <w:right w:val="none" w:sz="0" w:space="0" w:color="auto"/>
          </w:divBdr>
        </w:div>
      </w:divsChild>
    </w:div>
    <w:div w:id="502017625">
      <w:bodyDiv w:val="1"/>
      <w:marLeft w:val="0"/>
      <w:marRight w:val="0"/>
      <w:marTop w:val="0"/>
      <w:marBottom w:val="0"/>
      <w:divBdr>
        <w:top w:val="none" w:sz="0" w:space="0" w:color="auto"/>
        <w:left w:val="none" w:sz="0" w:space="0" w:color="auto"/>
        <w:bottom w:val="none" w:sz="0" w:space="0" w:color="auto"/>
        <w:right w:val="none" w:sz="0" w:space="0" w:color="auto"/>
      </w:divBdr>
      <w:divsChild>
        <w:div w:id="2027752689">
          <w:marLeft w:val="0"/>
          <w:marRight w:val="0"/>
          <w:marTop w:val="0"/>
          <w:marBottom w:val="0"/>
          <w:divBdr>
            <w:top w:val="none" w:sz="0" w:space="0" w:color="auto"/>
            <w:left w:val="none" w:sz="0" w:space="0" w:color="auto"/>
            <w:bottom w:val="none" w:sz="0" w:space="0" w:color="auto"/>
            <w:right w:val="none" w:sz="0" w:space="0" w:color="auto"/>
          </w:divBdr>
        </w:div>
        <w:div w:id="19163698">
          <w:marLeft w:val="0"/>
          <w:marRight w:val="0"/>
          <w:marTop w:val="0"/>
          <w:marBottom w:val="0"/>
          <w:divBdr>
            <w:top w:val="none" w:sz="0" w:space="0" w:color="auto"/>
            <w:left w:val="none" w:sz="0" w:space="0" w:color="auto"/>
            <w:bottom w:val="none" w:sz="0" w:space="0" w:color="auto"/>
            <w:right w:val="none" w:sz="0" w:space="0" w:color="auto"/>
          </w:divBdr>
        </w:div>
      </w:divsChild>
    </w:div>
    <w:div w:id="516509029">
      <w:bodyDiv w:val="1"/>
      <w:marLeft w:val="0"/>
      <w:marRight w:val="0"/>
      <w:marTop w:val="0"/>
      <w:marBottom w:val="0"/>
      <w:divBdr>
        <w:top w:val="none" w:sz="0" w:space="0" w:color="auto"/>
        <w:left w:val="none" w:sz="0" w:space="0" w:color="auto"/>
        <w:bottom w:val="none" w:sz="0" w:space="0" w:color="auto"/>
        <w:right w:val="none" w:sz="0" w:space="0" w:color="auto"/>
      </w:divBdr>
    </w:div>
    <w:div w:id="521163004">
      <w:bodyDiv w:val="1"/>
      <w:marLeft w:val="0"/>
      <w:marRight w:val="0"/>
      <w:marTop w:val="0"/>
      <w:marBottom w:val="0"/>
      <w:divBdr>
        <w:top w:val="none" w:sz="0" w:space="0" w:color="auto"/>
        <w:left w:val="none" w:sz="0" w:space="0" w:color="auto"/>
        <w:bottom w:val="none" w:sz="0" w:space="0" w:color="auto"/>
        <w:right w:val="none" w:sz="0" w:space="0" w:color="auto"/>
      </w:divBdr>
    </w:div>
    <w:div w:id="536621043">
      <w:bodyDiv w:val="1"/>
      <w:marLeft w:val="0"/>
      <w:marRight w:val="0"/>
      <w:marTop w:val="0"/>
      <w:marBottom w:val="0"/>
      <w:divBdr>
        <w:top w:val="none" w:sz="0" w:space="0" w:color="auto"/>
        <w:left w:val="none" w:sz="0" w:space="0" w:color="auto"/>
        <w:bottom w:val="none" w:sz="0" w:space="0" w:color="auto"/>
        <w:right w:val="none" w:sz="0" w:space="0" w:color="auto"/>
      </w:divBdr>
    </w:div>
    <w:div w:id="568157754">
      <w:bodyDiv w:val="1"/>
      <w:marLeft w:val="0"/>
      <w:marRight w:val="0"/>
      <w:marTop w:val="0"/>
      <w:marBottom w:val="0"/>
      <w:divBdr>
        <w:top w:val="none" w:sz="0" w:space="0" w:color="auto"/>
        <w:left w:val="none" w:sz="0" w:space="0" w:color="auto"/>
        <w:bottom w:val="none" w:sz="0" w:space="0" w:color="auto"/>
        <w:right w:val="none" w:sz="0" w:space="0" w:color="auto"/>
      </w:divBdr>
      <w:divsChild>
        <w:div w:id="618337005">
          <w:marLeft w:val="0"/>
          <w:marRight w:val="0"/>
          <w:marTop w:val="0"/>
          <w:marBottom w:val="0"/>
          <w:divBdr>
            <w:top w:val="none" w:sz="0" w:space="0" w:color="auto"/>
            <w:left w:val="none" w:sz="0" w:space="0" w:color="auto"/>
            <w:bottom w:val="none" w:sz="0" w:space="0" w:color="auto"/>
            <w:right w:val="none" w:sz="0" w:space="0" w:color="auto"/>
          </w:divBdr>
        </w:div>
      </w:divsChild>
    </w:div>
    <w:div w:id="568852690">
      <w:bodyDiv w:val="1"/>
      <w:marLeft w:val="0"/>
      <w:marRight w:val="0"/>
      <w:marTop w:val="0"/>
      <w:marBottom w:val="0"/>
      <w:divBdr>
        <w:top w:val="none" w:sz="0" w:space="0" w:color="auto"/>
        <w:left w:val="none" w:sz="0" w:space="0" w:color="auto"/>
        <w:bottom w:val="none" w:sz="0" w:space="0" w:color="auto"/>
        <w:right w:val="none" w:sz="0" w:space="0" w:color="auto"/>
      </w:divBdr>
    </w:div>
    <w:div w:id="600525221">
      <w:bodyDiv w:val="1"/>
      <w:marLeft w:val="0"/>
      <w:marRight w:val="0"/>
      <w:marTop w:val="0"/>
      <w:marBottom w:val="0"/>
      <w:divBdr>
        <w:top w:val="none" w:sz="0" w:space="0" w:color="auto"/>
        <w:left w:val="none" w:sz="0" w:space="0" w:color="auto"/>
        <w:bottom w:val="none" w:sz="0" w:space="0" w:color="auto"/>
        <w:right w:val="none" w:sz="0" w:space="0" w:color="auto"/>
      </w:divBdr>
    </w:div>
    <w:div w:id="600646599">
      <w:bodyDiv w:val="1"/>
      <w:marLeft w:val="0"/>
      <w:marRight w:val="0"/>
      <w:marTop w:val="0"/>
      <w:marBottom w:val="0"/>
      <w:divBdr>
        <w:top w:val="none" w:sz="0" w:space="0" w:color="auto"/>
        <w:left w:val="none" w:sz="0" w:space="0" w:color="auto"/>
        <w:bottom w:val="none" w:sz="0" w:space="0" w:color="auto"/>
        <w:right w:val="none" w:sz="0" w:space="0" w:color="auto"/>
      </w:divBdr>
    </w:div>
    <w:div w:id="609582110">
      <w:bodyDiv w:val="1"/>
      <w:marLeft w:val="0"/>
      <w:marRight w:val="0"/>
      <w:marTop w:val="0"/>
      <w:marBottom w:val="0"/>
      <w:divBdr>
        <w:top w:val="none" w:sz="0" w:space="0" w:color="auto"/>
        <w:left w:val="none" w:sz="0" w:space="0" w:color="auto"/>
        <w:bottom w:val="none" w:sz="0" w:space="0" w:color="auto"/>
        <w:right w:val="none" w:sz="0" w:space="0" w:color="auto"/>
      </w:divBdr>
    </w:div>
    <w:div w:id="611281273">
      <w:bodyDiv w:val="1"/>
      <w:marLeft w:val="0"/>
      <w:marRight w:val="0"/>
      <w:marTop w:val="0"/>
      <w:marBottom w:val="0"/>
      <w:divBdr>
        <w:top w:val="none" w:sz="0" w:space="0" w:color="auto"/>
        <w:left w:val="none" w:sz="0" w:space="0" w:color="auto"/>
        <w:bottom w:val="none" w:sz="0" w:space="0" w:color="auto"/>
        <w:right w:val="none" w:sz="0" w:space="0" w:color="auto"/>
      </w:divBdr>
      <w:divsChild>
        <w:div w:id="1874884909">
          <w:marLeft w:val="0"/>
          <w:marRight w:val="0"/>
          <w:marTop w:val="0"/>
          <w:marBottom w:val="0"/>
          <w:divBdr>
            <w:top w:val="none" w:sz="0" w:space="0" w:color="auto"/>
            <w:left w:val="none" w:sz="0" w:space="0" w:color="auto"/>
            <w:bottom w:val="none" w:sz="0" w:space="0" w:color="auto"/>
            <w:right w:val="none" w:sz="0" w:space="0" w:color="auto"/>
          </w:divBdr>
        </w:div>
        <w:div w:id="1377318417">
          <w:marLeft w:val="0"/>
          <w:marRight w:val="0"/>
          <w:marTop w:val="0"/>
          <w:marBottom w:val="0"/>
          <w:divBdr>
            <w:top w:val="none" w:sz="0" w:space="0" w:color="auto"/>
            <w:left w:val="none" w:sz="0" w:space="0" w:color="auto"/>
            <w:bottom w:val="none" w:sz="0" w:space="0" w:color="auto"/>
            <w:right w:val="none" w:sz="0" w:space="0" w:color="auto"/>
          </w:divBdr>
        </w:div>
        <w:div w:id="1265721378">
          <w:marLeft w:val="0"/>
          <w:marRight w:val="0"/>
          <w:marTop w:val="0"/>
          <w:marBottom w:val="0"/>
          <w:divBdr>
            <w:top w:val="none" w:sz="0" w:space="0" w:color="auto"/>
            <w:left w:val="none" w:sz="0" w:space="0" w:color="auto"/>
            <w:bottom w:val="none" w:sz="0" w:space="0" w:color="auto"/>
            <w:right w:val="none" w:sz="0" w:space="0" w:color="auto"/>
          </w:divBdr>
        </w:div>
      </w:divsChild>
    </w:div>
    <w:div w:id="637228577">
      <w:bodyDiv w:val="1"/>
      <w:marLeft w:val="0"/>
      <w:marRight w:val="0"/>
      <w:marTop w:val="0"/>
      <w:marBottom w:val="0"/>
      <w:divBdr>
        <w:top w:val="none" w:sz="0" w:space="0" w:color="auto"/>
        <w:left w:val="none" w:sz="0" w:space="0" w:color="auto"/>
        <w:bottom w:val="none" w:sz="0" w:space="0" w:color="auto"/>
        <w:right w:val="none" w:sz="0" w:space="0" w:color="auto"/>
      </w:divBdr>
      <w:divsChild>
        <w:div w:id="636839347">
          <w:marLeft w:val="0"/>
          <w:marRight w:val="0"/>
          <w:marTop w:val="0"/>
          <w:marBottom w:val="0"/>
          <w:divBdr>
            <w:top w:val="none" w:sz="0" w:space="0" w:color="auto"/>
            <w:left w:val="none" w:sz="0" w:space="0" w:color="auto"/>
            <w:bottom w:val="none" w:sz="0" w:space="0" w:color="auto"/>
            <w:right w:val="none" w:sz="0" w:space="0" w:color="auto"/>
          </w:divBdr>
        </w:div>
        <w:div w:id="328097034">
          <w:marLeft w:val="0"/>
          <w:marRight w:val="0"/>
          <w:marTop w:val="0"/>
          <w:marBottom w:val="0"/>
          <w:divBdr>
            <w:top w:val="none" w:sz="0" w:space="0" w:color="auto"/>
            <w:left w:val="none" w:sz="0" w:space="0" w:color="auto"/>
            <w:bottom w:val="none" w:sz="0" w:space="0" w:color="auto"/>
            <w:right w:val="none" w:sz="0" w:space="0" w:color="auto"/>
          </w:divBdr>
        </w:div>
      </w:divsChild>
    </w:div>
    <w:div w:id="688412445">
      <w:bodyDiv w:val="1"/>
      <w:marLeft w:val="0"/>
      <w:marRight w:val="0"/>
      <w:marTop w:val="0"/>
      <w:marBottom w:val="0"/>
      <w:divBdr>
        <w:top w:val="none" w:sz="0" w:space="0" w:color="auto"/>
        <w:left w:val="none" w:sz="0" w:space="0" w:color="auto"/>
        <w:bottom w:val="none" w:sz="0" w:space="0" w:color="auto"/>
        <w:right w:val="none" w:sz="0" w:space="0" w:color="auto"/>
      </w:divBdr>
      <w:divsChild>
        <w:div w:id="734089445">
          <w:marLeft w:val="0"/>
          <w:marRight w:val="0"/>
          <w:marTop w:val="0"/>
          <w:marBottom w:val="0"/>
          <w:divBdr>
            <w:top w:val="none" w:sz="0" w:space="0" w:color="auto"/>
            <w:left w:val="none" w:sz="0" w:space="0" w:color="auto"/>
            <w:bottom w:val="none" w:sz="0" w:space="0" w:color="auto"/>
            <w:right w:val="none" w:sz="0" w:space="0" w:color="auto"/>
          </w:divBdr>
        </w:div>
      </w:divsChild>
    </w:div>
    <w:div w:id="726344062">
      <w:bodyDiv w:val="1"/>
      <w:marLeft w:val="0"/>
      <w:marRight w:val="0"/>
      <w:marTop w:val="0"/>
      <w:marBottom w:val="0"/>
      <w:divBdr>
        <w:top w:val="none" w:sz="0" w:space="0" w:color="auto"/>
        <w:left w:val="none" w:sz="0" w:space="0" w:color="auto"/>
        <w:bottom w:val="none" w:sz="0" w:space="0" w:color="auto"/>
        <w:right w:val="none" w:sz="0" w:space="0" w:color="auto"/>
      </w:divBdr>
    </w:div>
    <w:div w:id="738333025">
      <w:bodyDiv w:val="1"/>
      <w:marLeft w:val="0"/>
      <w:marRight w:val="0"/>
      <w:marTop w:val="0"/>
      <w:marBottom w:val="0"/>
      <w:divBdr>
        <w:top w:val="none" w:sz="0" w:space="0" w:color="auto"/>
        <w:left w:val="none" w:sz="0" w:space="0" w:color="auto"/>
        <w:bottom w:val="none" w:sz="0" w:space="0" w:color="auto"/>
        <w:right w:val="none" w:sz="0" w:space="0" w:color="auto"/>
      </w:divBdr>
      <w:divsChild>
        <w:div w:id="1328171107">
          <w:marLeft w:val="0"/>
          <w:marRight w:val="0"/>
          <w:marTop w:val="0"/>
          <w:marBottom w:val="0"/>
          <w:divBdr>
            <w:top w:val="none" w:sz="0" w:space="0" w:color="auto"/>
            <w:left w:val="none" w:sz="0" w:space="0" w:color="auto"/>
            <w:bottom w:val="none" w:sz="0" w:space="0" w:color="auto"/>
            <w:right w:val="none" w:sz="0" w:space="0" w:color="auto"/>
          </w:divBdr>
        </w:div>
        <w:div w:id="1773237243">
          <w:marLeft w:val="0"/>
          <w:marRight w:val="0"/>
          <w:marTop w:val="0"/>
          <w:marBottom w:val="0"/>
          <w:divBdr>
            <w:top w:val="none" w:sz="0" w:space="0" w:color="auto"/>
            <w:left w:val="none" w:sz="0" w:space="0" w:color="auto"/>
            <w:bottom w:val="none" w:sz="0" w:space="0" w:color="auto"/>
            <w:right w:val="none" w:sz="0" w:space="0" w:color="auto"/>
          </w:divBdr>
        </w:div>
        <w:div w:id="1297758705">
          <w:marLeft w:val="0"/>
          <w:marRight w:val="0"/>
          <w:marTop w:val="0"/>
          <w:marBottom w:val="0"/>
          <w:divBdr>
            <w:top w:val="none" w:sz="0" w:space="0" w:color="auto"/>
            <w:left w:val="none" w:sz="0" w:space="0" w:color="auto"/>
            <w:bottom w:val="none" w:sz="0" w:space="0" w:color="auto"/>
            <w:right w:val="none" w:sz="0" w:space="0" w:color="auto"/>
          </w:divBdr>
        </w:div>
        <w:div w:id="908728296">
          <w:marLeft w:val="0"/>
          <w:marRight w:val="0"/>
          <w:marTop w:val="0"/>
          <w:marBottom w:val="0"/>
          <w:divBdr>
            <w:top w:val="none" w:sz="0" w:space="0" w:color="auto"/>
            <w:left w:val="none" w:sz="0" w:space="0" w:color="auto"/>
            <w:bottom w:val="none" w:sz="0" w:space="0" w:color="auto"/>
            <w:right w:val="none" w:sz="0" w:space="0" w:color="auto"/>
          </w:divBdr>
        </w:div>
      </w:divsChild>
    </w:div>
    <w:div w:id="778527707">
      <w:bodyDiv w:val="1"/>
      <w:marLeft w:val="0"/>
      <w:marRight w:val="0"/>
      <w:marTop w:val="0"/>
      <w:marBottom w:val="0"/>
      <w:divBdr>
        <w:top w:val="none" w:sz="0" w:space="0" w:color="auto"/>
        <w:left w:val="none" w:sz="0" w:space="0" w:color="auto"/>
        <w:bottom w:val="none" w:sz="0" w:space="0" w:color="auto"/>
        <w:right w:val="none" w:sz="0" w:space="0" w:color="auto"/>
      </w:divBdr>
    </w:div>
    <w:div w:id="796993887">
      <w:bodyDiv w:val="1"/>
      <w:marLeft w:val="0"/>
      <w:marRight w:val="0"/>
      <w:marTop w:val="0"/>
      <w:marBottom w:val="0"/>
      <w:divBdr>
        <w:top w:val="none" w:sz="0" w:space="0" w:color="auto"/>
        <w:left w:val="none" w:sz="0" w:space="0" w:color="auto"/>
        <w:bottom w:val="none" w:sz="0" w:space="0" w:color="auto"/>
        <w:right w:val="none" w:sz="0" w:space="0" w:color="auto"/>
      </w:divBdr>
      <w:divsChild>
        <w:div w:id="124542443">
          <w:marLeft w:val="0"/>
          <w:marRight w:val="0"/>
          <w:marTop w:val="0"/>
          <w:marBottom w:val="0"/>
          <w:divBdr>
            <w:top w:val="none" w:sz="0" w:space="0" w:color="auto"/>
            <w:left w:val="none" w:sz="0" w:space="0" w:color="auto"/>
            <w:bottom w:val="none" w:sz="0" w:space="0" w:color="auto"/>
            <w:right w:val="none" w:sz="0" w:space="0" w:color="auto"/>
          </w:divBdr>
        </w:div>
        <w:div w:id="1868525319">
          <w:marLeft w:val="0"/>
          <w:marRight w:val="0"/>
          <w:marTop w:val="0"/>
          <w:marBottom w:val="0"/>
          <w:divBdr>
            <w:top w:val="none" w:sz="0" w:space="0" w:color="auto"/>
            <w:left w:val="none" w:sz="0" w:space="0" w:color="auto"/>
            <w:bottom w:val="none" w:sz="0" w:space="0" w:color="auto"/>
            <w:right w:val="none" w:sz="0" w:space="0" w:color="auto"/>
          </w:divBdr>
        </w:div>
        <w:div w:id="1655983304">
          <w:marLeft w:val="0"/>
          <w:marRight w:val="0"/>
          <w:marTop w:val="0"/>
          <w:marBottom w:val="0"/>
          <w:divBdr>
            <w:top w:val="none" w:sz="0" w:space="0" w:color="auto"/>
            <w:left w:val="none" w:sz="0" w:space="0" w:color="auto"/>
            <w:bottom w:val="none" w:sz="0" w:space="0" w:color="auto"/>
            <w:right w:val="none" w:sz="0" w:space="0" w:color="auto"/>
          </w:divBdr>
        </w:div>
      </w:divsChild>
    </w:div>
    <w:div w:id="833230536">
      <w:bodyDiv w:val="1"/>
      <w:marLeft w:val="0"/>
      <w:marRight w:val="0"/>
      <w:marTop w:val="0"/>
      <w:marBottom w:val="0"/>
      <w:divBdr>
        <w:top w:val="none" w:sz="0" w:space="0" w:color="auto"/>
        <w:left w:val="none" w:sz="0" w:space="0" w:color="auto"/>
        <w:bottom w:val="none" w:sz="0" w:space="0" w:color="auto"/>
        <w:right w:val="none" w:sz="0" w:space="0" w:color="auto"/>
      </w:divBdr>
      <w:divsChild>
        <w:div w:id="1523977026">
          <w:marLeft w:val="0"/>
          <w:marRight w:val="0"/>
          <w:marTop w:val="0"/>
          <w:marBottom w:val="0"/>
          <w:divBdr>
            <w:top w:val="none" w:sz="0" w:space="0" w:color="auto"/>
            <w:left w:val="none" w:sz="0" w:space="0" w:color="auto"/>
            <w:bottom w:val="none" w:sz="0" w:space="0" w:color="auto"/>
            <w:right w:val="none" w:sz="0" w:space="0" w:color="auto"/>
          </w:divBdr>
        </w:div>
        <w:div w:id="716124918">
          <w:marLeft w:val="0"/>
          <w:marRight w:val="0"/>
          <w:marTop w:val="0"/>
          <w:marBottom w:val="0"/>
          <w:divBdr>
            <w:top w:val="none" w:sz="0" w:space="0" w:color="auto"/>
            <w:left w:val="none" w:sz="0" w:space="0" w:color="auto"/>
            <w:bottom w:val="none" w:sz="0" w:space="0" w:color="auto"/>
            <w:right w:val="none" w:sz="0" w:space="0" w:color="auto"/>
          </w:divBdr>
        </w:div>
        <w:div w:id="250507998">
          <w:marLeft w:val="0"/>
          <w:marRight w:val="0"/>
          <w:marTop w:val="0"/>
          <w:marBottom w:val="0"/>
          <w:divBdr>
            <w:top w:val="none" w:sz="0" w:space="0" w:color="auto"/>
            <w:left w:val="none" w:sz="0" w:space="0" w:color="auto"/>
            <w:bottom w:val="none" w:sz="0" w:space="0" w:color="auto"/>
            <w:right w:val="none" w:sz="0" w:space="0" w:color="auto"/>
          </w:divBdr>
        </w:div>
        <w:div w:id="780026905">
          <w:marLeft w:val="0"/>
          <w:marRight w:val="0"/>
          <w:marTop w:val="0"/>
          <w:marBottom w:val="0"/>
          <w:divBdr>
            <w:top w:val="none" w:sz="0" w:space="0" w:color="auto"/>
            <w:left w:val="none" w:sz="0" w:space="0" w:color="auto"/>
            <w:bottom w:val="none" w:sz="0" w:space="0" w:color="auto"/>
            <w:right w:val="none" w:sz="0" w:space="0" w:color="auto"/>
          </w:divBdr>
        </w:div>
      </w:divsChild>
    </w:div>
    <w:div w:id="884826886">
      <w:bodyDiv w:val="1"/>
      <w:marLeft w:val="0"/>
      <w:marRight w:val="0"/>
      <w:marTop w:val="0"/>
      <w:marBottom w:val="0"/>
      <w:divBdr>
        <w:top w:val="none" w:sz="0" w:space="0" w:color="auto"/>
        <w:left w:val="none" w:sz="0" w:space="0" w:color="auto"/>
        <w:bottom w:val="none" w:sz="0" w:space="0" w:color="auto"/>
        <w:right w:val="none" w:sz="0" w:space="0" w:color="auto"/>
      </w:divBdr>
      <w:divsChild>
        <w:div w:id="1933196514">
          <w:marLeft w:val="0"/>
          <w:marRight w:val="0"/>
          <w:marTop w:val="0"/>
          <w:marBottom w:val="0"/>
          <w:divBdr>
            <w:top w:val="none" w:sz="0" w:space="0" w:color="auto"/>
            <w:left w:val="none" w:sz="0" w:space="0" w:color="auto"/>
            <w:bottom w:val="none" w:sz="0" w:space="0" w:color="auto"/>
            <w:right w:val="none" w:sz="0" w:space="0" w:color="auto"/>
          </w:divBdr>
        </w:div>
        <w:div w:id="200752641">
          <w:marLeft w:val="0"/>
          <w:marRight w:val="0"/>
          <w:marTop w:val="0"/>
          <w:marBottom w:val="0"/>
          <w:divBdr>
            <w:top w:val="none" w:sz="0" w:space="0" w:color="auto"/>
            <w:left w:val="none" w:sz="0" w:space="0" w:color="auto"/>
            <w:bottom w:val="none" w:sz="0" w:space="0" w:color="auto"/>
            <w:right w:val="none" w:sz="0" w:space="0" w:color="auto"/>
          </w:divBdr>
        </w:div>
        <w:div w:id="573703210">
          <w:marLeft w:val="0"/>
          <w:marRight w:val="0"/>
          <w:marTop w:val="0"/>
          <w:marBottom w:val="0"/>
          <w:divBdr>
            <w:top w:val="none" w:sz="0" w:space="0" w:color="auto"/>
            <w:left w:val="none" w:sz="0" w:space="0" w:color="auto"/>
            <w:bottom w:val="none" w:sz="0" w:space="0" w:color="auto"/>
            <w:right w:val="none" w:sz="0" w:space="0" w:color="auto"/>
          </w:divBdr>
        </w:div>
      </w:divsChild>
    </w:div>
    <w:div w:id="892230137">
      <w:bodyDiv w:val="1"/>
      <w:marLeft w:val="0"/>
      <w:marRight w:val="0"/>
      <w:marTop w:val="0"/>
      <w:marBottom w:val="0"/>
      <w:divBdr>
        <w:top w:val="none" w:sz="0" w:space="0" w:color="auto"/>
        <w:left w:val="none" w:sz="0" w:space="0" w:color="auto"/>
        <w:bottom w:val="none" w:sz="0" w:space="0" w:color="auto"/>
        <w:right w:val="none" w:sz="0" w:space="0" w:color="auto"/>
      </w:divBdr>
      <w:divsChild>
        <w:div w:id="1237595620">
          <w:marLeft w:val="0"/>
          <w:marRight w:val="0"/>
          <w:marTop w:val="0"/>
          <w:marBottom w:val="0"/>
          <w:divBdr>
            <w:top w:val="none" w:sz="0" w:space="0" w:color="auto"/>
            <w:left w:val="none" w:sz="0" w:space="0" w:color="auto"/>
            <w:bottom w:val="none" w:sz="0" w:space="0" w:color="auto"/>
            <w:right w:val="none" w:sz="0" w:space="0" w:color="auto"/>
          </w:divBdr>
        </w:div>
      </w:divsChild>
    </w:div>
    <w:div w:id="908534939">
      <w:bodyDiv w:val="1"/>
      <w:marLeft w:val="0"/>
      <w:marRight w:val="0"/>
      <w:marTop w:val="0"/>
      <w:marBottom w:val="0"/>
      <w:divBdr>
        <w:top w:val="none" w:sz="0" w:space="0" w:color="auto"/>
        <w:left w:val="none" w:sz="0" w:space="0" w:color="auto"/>
        <w:bottom w:val="none" w:sz="0" w:space="0" w:color="auto"/>
        <w:right w:val="none" w:sz="0" w:space="0" w:color="auto"/>
      </w:divBdr>
    </w:div>
    <w:div w:id="912590975">
      <w:bodyDiv w:val="1"/>
      <w:marLeft w:val="0"/>
      <w:marRight w:val="0"/>
      <w:marTop w:val="0"/>
      <w:marBottom w:val="0"/>
      <w:divBdr>
        <w:top w:val="none" w:sz="0" w:space="0" w:color="auto"/>
        <w:left w:val="none" w:sz="0" w:space="0" w:color="auto"/>
        <w:bottom w:val="none" w:sz="0" w:space="0" w:color="auto"/>
        <w:right w:val="none" w:sz="0" w:space="0" w:color="auto"/>
      </w:divBdr>
    </w:div>
    <w:div w:id="922029860">
      <w:bodyDiv w:val="1"/>
      <w:marLeft w:val="0"/>
      <w:marRight w:val="0"/>
      <w:marTop w:val="0"/>
      <w:marBottom w:val="0"/>
      <w:divBdr>
        <w:top w:val="none" w:sz="0" w:space="0" w:color="auto"/>
        <w:left w:val="none" w:sz="0" w:space="0" w:color="auto"/>
        <w:bottom w:val="none" w:sz="0" w:space="0" w:color="auto"/>
        <w:right w:val="none" w:sz="0" w:space="0" w:color="auto"/>
      </w:divBdr>
      <w:divsChild>
        <w:div w:id="502938453">
          <w:marLeft w:val="0"/>
          <w:marRight w:val="0"/>
          <w:marTop w:val="0"/>
          <w:marBottom w:val="0"/>
          <w:divBdr>
            <w:top w:val="none" w:sz="0" w:space="0" w:color="auto"/>
            <w:left w:val="none" w:sz="0" w:space="0" w:color="auto"/>
            <w:bottom w:val="none" w:sz="0" w:space="0" w:color="auto"/>
            <w:right w:val="none" w:sz="0" w:space="0" w:color="auto"/>
          </w:divBdr>
        </w:div>
      </w:divsChild>
    </w:div>
    <w:div w:id="929964976">
      <w:bodyDiv w:val="1"/>
      <w:marLeft w:val="0"/>
      <w:marRight w:val="0"/>
      <w:marTop w:val="0"/>
      <w:marBottom w:val="0"/>
      <w:divBdr>
        <w:top w:val="none" w:sz="0" w:space="0" w:color="auto"/>
        <w:left w:val="none" w:sz="0" w:space="0" w:color="auto"/>
        <w:bottom w:val="none" w:sz="0" w:space="0" w:color="auto"/>
        <w:right w:val="none" w:sz="0" w:space="0" w:color="auto"/>
      </w:divBdr>
    </w:div>
    <w:div w:id="980421010">
      <w:bodyDiv w:val="1"/>
      <w:marLeft w:val="0"/>
      <w:marRight w:val="0"/>
      <w:marTop w:val="0"/>
      <w:marBottom w:val="0"/>
      <w:divBdr>
        <w:top w:val="none" w:sz="0" w:space="0" w:color="auto"/>
        <w:left w:val="none" w:sz="0" w:space="0" w:color="auto"/>
        <w:bottom w:val="none" w:sz="0" w:space="0" w:color="auto"/>
        <w:right w:val="none" w:sz="0" w:space="0" w:color="auto"/>
      </w:divBdr>
      <w:divsChild>
        <w:div w:id="83303384">
          <w:marLeft w:val="0"/>
          <w:marRight w:val="0"/>
          <w:marTop w:val="0"/>
          <w:marBottom w:val="0"/>
          <w:divBdr>
            <w:top w:val="none" w:sz="0" w:space="0" w:color="auto"/>
            <w:left w:val="none" w:sz="0" w:space="0" w:color="auto"/>
            <w:bottom w:val="none" w:sz="0" w:space="0" w:color="auto"/>
            <w:right w:val="none" w:sz="0" w:space="0" w:color="auto"/>
          </w:divBdr>
        </w:div>
        <w:div w:id="650446857">
          <w:marLeft w:val="0"/>
          <w:marRight w:val="0"/>
          <w:marTop w:val="0"/>
          <w:marBottom w:val="0"/>
          <w:divBdr>
            <w:top w:val="none" w:sz="0" w:space="0" w:color="auto"/>
            <w:left w:val="none" w:sz="0" w:space="0" w:color="auto"/>
            <w:bottom w:val="none" w:sz="0" w:space="0" w:color="auto"/>
            <w:right w:val="none" w:sz="0" w:space="0" w:color="auto"/>
          </w:divBdr>
        </w:div>
        <w:div w:id="2101945221">
          <w:marLeft w:val="0"/>
          <w:marRight w:val="0"/>
          <w:marTop w:val="0"/>
          <w:marBottom w:val="0"/>
          <w:divBdr>
            <w:top w:val="none" w:sz="0" w:space="0" w:color="auto"/>
            <w:left w:val="none" w:sz="0" w:space="0" w:color="auto"/>
            <w:bottom w:val="none" w:sz="0" w:space="0" w:color="auto"/>
            <w:right w:val="none" w:sz="0" w:space="0" w:color="auto"/>
          </w:divBdr>
        </w:div>
      </w:divsChild>
    </w:div>
    <w:div w:id="992686420">
      <w:bodyDiv w:val="1"/>
      <w:marLeft w:val="0"/>
      <w:marRight w:val="0"/>
      <w:marTop w:val="0"/>
      <w:marBottom w:val="0"/>
      <w:divBdr>
        <w:top w:val="none" w:sz="0" w:space="0" w:color="auto"/>
        <w:left w:val="none" w:sz="0" w:space="0" w:color="auto"/>
        <w:bottom w:val="none" w:sz="0" w:space="0" w:color="auto"/>
        <w:right w:val="none" w:sz="0" w:space="0" w:color="auto"/>
      </w:divBdr>
      <w:divsChild>
        <w:div w:id="249242780">
          <w:marLeft w:val="0"/>
          <w:marRight w:val="0"/>
          <w:marTop w:val="0"/>
          <w:marBottom w:val="0"/>
          <w:divBdr>
            <w:top w:val="none" w:sz="0" w:space="0" w:color="auto"/>
            <w:left w:val="none" w:sz="0" w:space="0" w:color="auto"/>
            <w:bottom w:val="none" w:sz="0" w:space="0" w:color="auto"/>
            <w:right w:val="none" w:sz="0" w:space="0" w:color="auto"/>
          </w:divBdr>
        </w:div>
        <w:div w:id="1846675631">
          <w:marLeft w:val="0"/>
          <w:marRight w:val="0"/>
          <w:marTop w:val="0"/>
          <w:marBottom w:val="0"/>
          <w:divBdr>
            <w:top w:val="none" w:sz="0" w:space="0" w:color="auto"/>
            <w:left w:val="none" w:sz="0" w:space="0" w:color="auto"/>
            <w:bottom w:val="none" w:sz="0" w:space="0" w:color="auto"/>
            <w:right w:val="none" w:sz="0" w:space="0" w:color="auto"/>
          </w:divBdr>
        </w:div>
      </w:divsChild>
    </w:div>
    <w:div w:id="1060982260">
      <w:bodyDiv w:val="1"/>
      <w:marLeft w:val="0"/>
      <w:marRight w:val="0"/>
      <w:marTop w:val="0"/>
      <w:marBottom w:val="0"/>
      <w:divBdr>
        <w:top w:val="none" w:sz="0" w:space="0" w:color="auto"/>
        <w:left w:val="none" w:sz="0" w:space="0" w:color="auto"/>
        <w:bottom w:val="none" w:sz="0" w:space="0" w:color="auto"/>
        <w:right w:val="none" w:sz="0" w:space="0" w:color="auto"/>
      </w:divBdr>
      <w:divsChild>
        <w:div w:id="450131955">
          <w:marLeft w:val="0"/>
          <w:marRight w:val="0"/>
          <w:marTop w:val="0"/>
          <w:marBottom w:val="0"/>
          <w:divBdr>
            <w:top w:val="none" w:sz="0" w:space="0" w:color="auto"/>
            <w:left w:val="none" w:sz="0" w:space="0" w:color="auto"/>
            <w:bottom w:val="none" w:sz="0" w:space="0" w:color="auto"/>
            <w:right w:val="none" w:sz="0" w:space="0" w:color="auto"/>
          </w:divBdr>
        </w:div>
        <w:div w:id="1684820414">
          <w:marLeft w:val="0"/>
          <w:marRight w:val="0"/>
          <w:marTop w:val="0"/>
          <w:marBottom w:val="0"/>
          <w:divBdr>
            <w:top w:val="none" w:sz="0" w:space="0" w:color="auto"/>
            <w:left w:val="none" w:sz="0" w:space="0" w:color="auto"/>
            <w:bottom w:val="none" w:sz="0" w:space="0" w:color="auto"/>
            <w:right w:val="none" w:sz="0" w:space="0" w:color="auto"/>
          </w:divBdr>
        </w:div>
        <w:div w:id="1351495071">
          <w:marLeft w:val="0"/>
          <w:marRight w:val="0"/>
          <w:marTop w:val="0"/>
          <w:marBottom w:val="0"/>
          <w:divBdr>
            <w:top w:val="none" w:sz="0" w:space="0" w:color="auto"/>
            <w:left w:val="none" w:sz="0" w:space="0" w:color="auto"/>
            <w:bottom w:val="none" w:sz="0" w:space="0" w:color="auto"/>
            <w:right w:val="none" w:sz="0" w:space="0" w:color="auto"/>
          </w:divBdr>
        </w:div>
      </w:divsChild>
    </w:div>
    <w:div w:id="1157502193">
      <w:bodyDiv w:val="1"/>
      <w:marLeft w:val="0"/>
      <w:marRight w:val="0"/>
      <w:marTop w:val="0"/>
      <w:marBottom w:val="0"/>
      <w:divBdr>
        <w:top w:val="none" w:sz="0" w:space="0" w:color="auto"/>
        <w:left w:val="none" w:sz="0" w:space="0" w:color="auto"/>
        <w:bottom w:val="none" w:sz="0" w:space="0" w:color="auto"/>
        <w:right w:val="none" w:sz="0" w:space="0" w:color="auto"/>
      </w:divBdr>
    </w:div>
    <w:div w:id="1162040483">
      <w:bodyDiv w:val="1"/>
      <w:marLeft w:val="0"/>
      <w:marRight w:val="0"/>
      <w:marTop w:val="0"/>
      <w:marBottom w:val="0"/>
      <w:divBdr>
        <w:top w:val="none" w:sz="0" w:space="0" w:color="auto"/>
        <w:left w:val="none" w:sz="0" w:space="0" w:color="auto"/>
        <w:bottom w:val="none" w:sz="0" w:space="0" w:color="auto"/>
        <w:right w:val="none" w:sz="0" w:space="0" w:color="auto"/>
      </w:divBdr>
    </w:div>
    <w:div w:id="1169101251">
      <w:bodyDiv w:val="1"/>
      <w:marLeft w:val="0"/>
      <w:marRight w:val="0"/>
      <w:marTop w:val="0"/>
      <w:marBottom w:val="0"/>
      <w:divBdr>
        <w:top w:val="none" w:sz="0" w:space="0" w:color="auto"/>
        <w:left w:val="none" w:sz="0" w:space="0" w:color="auto"/>
        <w:bottom w:val="none" w:sz="0" w:space="0" w:color="auto"/>
        <w:right w:val="none" w:sz="0" w:space="0" w:color="auto"/>
      </w:divBdr>
    </w:div>
    <w:div w:id="1175221886">
      <w:bodyDiv w:val="1"/>
      <w:marLeft w:val="0"/>
      <w:marRight w:val="0"/>
      <w:marTop w:val="0"/>
      <w:marBottom w:val="0"/>
      <w:divBdr>
        <w:top w:val="none" w:sz="0" w:space="0" w:color="auto"/>
        <w:left w:val="none" w:sz="0" w:space="0" w:color="auto"/>
        <w:bottom w:val="none" w:sz="0" w:space="0" w:color="auto"/>
        <w:right w:val="none" w:sz="0" w:space="0" w:color="auto"/>
      </w:divBdr>
    </w:div>
    <w:div w:id="1195728032">
      <w:bodyDiv w:val="1"/>
      <w:marLeft w:val="0"/>
      <w:marRight w:val="0"/>
      <w:marTop w:val="0"/>
      <w:marBottom w:val="0"/>
      <w:divBdr>
        <w:top w:val="none" w:sz="0" w:space="0" w:color="auto"/>
        <w:left w:val="none" w:sz="0" w:space="0" w:color="auto"/>
        <w:bottom w:val="none" w:sz="0" w:space="0" w:color="auto"/>
        <w:right w:val="none" w:sz="0" w:space="0" w:color="auto"/>
      </w:divBdr>
    </w:div>
    <w:div w:id="1244071762">
      <w:bodyDiv w:val="1"/>
      <w:marLeft w:val="0"/>
      <w:marRight w:val="0"/>
      <w:marTop w:val="0"/>
      <w:marBottom w:val="0"/>
      <w:divBdr>
        <w:top w:val="none" w:sz="0" w:space="0" w:color="auto"/>
        <w:left w:val="none" w:sz="0" w:space="0" w:color="auto"/>
        <w:bottom w:val="none" w:sz="0" w:space="0" w:color="auto"/>
        <w:right w:val="none" w:sz="0" w:space="0" w:color="auto"/>
      </w:divBdr>
      <w:divsChild>
        <w:div w:id="671958061">
          <w:marLeft w:val="0"/>
          <w:marRight w:val="0"/>
          <w:marTop w:val="0"/>
          <w:marBottom w:val="0"/>
          <w:divBdr>
            <w:top w:val="none" w:sz="0" w:space="0" w:color="auto"/>
            <w:left w:val="none" w:sz="0" w:space="0" w:color="auto"/>
            <w:bottom w:val="none" w:sz="0" w:space="0" w:color="auto"/>
            <w:right w:val="none" w:sz="0" w:space="0" w:color="auto"/>
          </w:divBdr>
        </w:div>
        <w:div w:id="215046180">
          <w:marLeft w:val="0"/>
          <w:marRight w:val="0"/>
          <w:marTop w:val="0"/>
          <w:marBottom w:val="0"/>
          <w:divBdr>
            <w:top w:val="none" w:sz="0" w:space="0" w:color="auto"/>
            <w:left w:val="none" w:sz="0" w:space="0" w:color="auto"/>
            <w:bottom w:val="none" w:sz="0" w:space="0" w:color="auto"/>
            <w:right w:val="none" w:sz="0" w:space="0" w:color="auto"/>
          </w:divBdr>
        </w:div>
        <w:div w:id="1975597004">
          <w:marLeft w:val="0"/>
          <w:marRight w:val="0"/>
          <w:marTop w:val="0"/>
          <w:marBottom w:val="0"/>
          <w:divBdr>
            <w:top w:val="none" w:sz="0" w:space="0" w:color="auto"/>
            <w:left w:val="none" w:sz="0" w:space="0" w:color="auto"/>
            <w:bottom w:val="none" w:sz="0" w:space="0" w:color="auto"/>
            <w:right w:val="none" w:sz="0" w:space="0" w:color="auto"/>
          </w:divBdr>
        </w:div>
        <w:div w:id="1919712025">
          <w:marLeft w:val="0"/>
          <w:marRight w:val="0"/>
          <w:marTop w:val="0"/>
          <w:marBottom w:val="0"/>
          <w:divBdr>
            <w:top w:val="none" w:sz="0" w:space="0" w:color="auto"/>
            <w:left w:val="none" w:sz="0" w:space="0" w:color="auto"/>
            <w:bottom w:val="none" w:sz="0" w:space="0" w:color="auto"/>
            <w:right w:val="none" w:sz="0" w:space="0" w:color="auto"/>
          </w:divBdr>
        </w:div>
      </w:divsChild>
    </w:div>
    <w:div w:id="1247492982">
      <w:bodyDiv w:val="1"/>
      <w:marLeft w:val="0"/>
      <w:marRight w:val="0"/>
      <w:marTop w:val="0"/>
      <w:marBottom w:val="0"/>
      <w:divBdr>
        <w:top w:val="none" w:sz="0" w:space="0" w:color="auto"/>
        <w:left w:val="none" w:sz="0" w:space="0" w:color="auto"/>
        <w:bottom w:val="none" w:sz="0" w:space="0" w:color="auto"/>
        <w:right w:val="none" w:sz="0" w:space="0" w:color="auto"/>
      </w:divBdr>
    </w:div>
    <w:div w:id="1264877518">
      <w:bodyDiv w:val="1"/>
      <w:marLeft w:val="0"/>
      <w:marRight w:val="0"/>
      <w:marTop w:val="0"/>
      <w:marBottom w:val="0"/>
      <w:divBdr>
        <w:top w:val="none" w:sz="0" w:space="0" w:color="auto"/>
        <w:left w:val="none" w:sz="0" w:space="0" w:color="auto"/>
        <w:bottom w:val="none" w:sz="0" w:space="0" w:color="auto"/>
        <w:right w:val="none" w:sz="0" w:space="0" w:color="auto"/>
      </w:divBdr>
      <w:divsChild>
        <w:div w:id="20668762">
          <w:marLeft w:val="0"/>
          <w:marRight w:val="0"/>
          <w:marTop w:val="0"/>
          <w:marBottom w:val="0"/>
          <w:divBdr>
            <w:top w:val="none" w:sz="0" w:space="0" w:color="auto"/>
            <w:left w:val="none" w:sz="0" w:space="0" w:color="auto"/>
            <w:bottom w:val="none" w:sz="0" w:space="0" w:color="auto"/>
            <w:right w:val="none" w:sz="0" w:space="0" w:color="auto"/>
          </w:divBdr>
        </w:div>
        <w:div w:id="1582444411">
          <w:marLeft w:val="0"/>
          <w:marRight w:val="0"/>
          <w:marTop w:val="0"/>
          <w:marBottom w:val="0"/>
          <w:divBdr>
            <w:top w:val="none" w:sz="0" w:space="0" w:color="auto"/>
            <w:left w:val="none" w:sz="0" w:space="0" w:color="auto"/>
            <w:bottom w:val="none" w:sz="0" w:space="0" w:color="auto"/>
            <w:right w:val="none" w:sz="0" w:space="0" w:color="auto"/>
          </w:divBdr>
        </w:div>
        <w:div w:id="527792418">
          <w:marLeft w:val="0"/>
          <w:marRight w:val="0"/>
          <w:marTop w:val="0"/>
          <w:marBottom w:val="0"/>
          <w:divBdr>
            <w:top w:val="none" w:sz="0" w:space="0" w:color="auto"/>
            <w:left w:val="none" w:sz="0" w:space="0" w:color="auto"/>
            <w:bottom w:val="none" w:sz="0" w:space="0" w:color="auto"/>
            <w:right w:val="none" w:sz="0" w:space="0" w:color="auto"/>
          </w:divBdr>
        </w:div>
      </w:divsChild>
    </w:div>
    <w:div w:id="1276980943">
      <w:bodyDiv w:val="1"/>
      <w:marLeft w:val="0"/>
      <w:marRight w:val="0"/>
      <w:marTop w:val="0"/>
      <w:marBottom w:val="0"/>
      <w:divBdr>
        <w:top w:val="none" w:sz="0" w:space="0" w:color="auto"/>
        <w:left w:val="none" w:sz="0" w:space="0" w:color="auto"/>
        <w:bottom w:val="none" w:sz="0" w:space="0" w:color="auto"/>
        <w:right w:val="none" w:sz="0" w:space="0" w:color="auto"/>
      </w:divBdr>
    </w:div>
    <w:div w:id="1366447821">
      <w:bodyDiv w:val="1"/>
      <w:marLeft w:val="0"/>
      <w:marRight w:val="0"/>
      <w:marTop w:val="0"/>
      <w:marBottom w:val="0"/>
      <w:divBdr>
        <w:top w:val="none" w:sz="0" w:space="0" w:color="auto"/>
        <w:left w:val="none" w:sz="0" w:space="0" w:color="auto"/>
        <w:bottom w:val="none" w:sz="0" w:space="0" w:color="auto"/>
        <w:right w:val="none" w:sz="0" w:space="0" w:color="auto"/>
      </w:divBdr>
    </w:div>
    <w:div w:id="1382486755">
      <w:bodyDiv w:val="1"/>
      <w:marLeft w:val="0"/>
      <w:marRight w:val="0"/>
      <w:marTop w:val="0"/>
      <w:marBottom w:val="0"/>
      <w:divBdr>
        <w:top w:val="none" w:sz="0" w:space="0" w:color="auto"/>
        <w:left w:val="none" w:sz="0" w:space="0" w:color="auto"/>
        <w:bottom w:val="none" w:sz="0" w:space="0" w:color="auto"/>
        <w:right w:val="none" w:sz="0" w:space="0" w:color="auto"/>
      </w:divBdr>
    </w:div>
    <w:div w:id="1392927851">
      <w:bodyDiv w:val="1"/>
      <w:marLeft w:val="0"/>
      <w:marRight w:val="0"/>
      <w:marTop w:val="0"/>
      <w:marBottom w:val="0"/>
      <w:divBdr>
        <w:top w:val="none" w:sz="0" w:space="0" w:color="auto"/>
        <w:left w:val="none" w:sz="0" w:space="0" w:color="auto"/>
        <w:bottom w:val="none" w:sz="0" w:space="0" w:color="auto"/>
        <w:right w:val="none" w:sz="0" w:space="0" w:color="auto"/>
      </w:divBdr>
      <w:divsChild>
        <w:div w:id="1638991104">
          <w:marLeft w:val="0"/>
          <w:marRight w:val="0"/>
          <w:marTop w:val="0"/>
          <w:marBottom w:val="0"/>
          <w:divBdr>
            <w:top w:val="none" w:sz="0" w:space="0" w:color="auto"/>
            <w:left w:val="none" w:sz="0" w:space="0" w:color="auto"/>
            <w:bottom w:val="none" w:sz="0" w:space="0" w:color="auto"/>
            <w:right w:val="none" w:sz="0" w:space="0" w:color="auto"/>
          </w:divBdr>
        </w:div>
        <w:div w:id="958100100">
          <w:marLeft w:val="0"/>
          <w:marRight w:val="0"/>
          <w:marTop w:val="0"/>
          <w:marBottom w:val="0"/>
          <w:divBdr>
            <w:top w:val="none" w:sz="0" w:space="0" w:color="auto"/>
            <w:left w:val="none" w:sz="0" w:space="0" w:color="auto"/>
            <w:bottom w:val="none" w:sz="0" w:space="0" w:color="auto"/>
            <w:right w:val="none" w:sz="0" w:space="0" w:color="auto"/>
          </w:divBdr>
        </w:div>
      </w:divsChild>
    </w:div>
    <w:div w:id="1443111771">
      <w:bodyDiv w:val="1"/>
      <w:marLeft w:val="0"/>
      <w:marRight w:val="0"/>
      <w:marTop w:val="0"/>
      <w:marBottom w:val="0"/>
      <w:divBdr>
        <w:top w:val="none" w:sz="0" w:space="0" w:color="auto"/>
        <w:left w:val="none" w:sz="0" w:space="0" w:color="auto"/>
        <w:bottom w:val="none" w:sz="0" w:space="0" w:color="auto"/>
        <w:right w:val="none" w:sz="0" w:space="0" w:color="auto"/>
      </w:divBdr>
      <w:divsChild>
        <w:div w:id="1222518806">
          <w:marLeft w:val="0"/>
          <w:marRight w:val="0"/>
          <w:marTop w:val="0"/>
          <w:marBottom w:val="0"/>
          <w:divBdr>
            <w:top w:val="none" w:sz="0" w:space="0" w:color="auto"/>
            <w:left w:val="none" w:sz="0" w:space="0" w:color="auto"/>
            <w:bottom w:val="none" w:sz="0" w:space="0" w:color="auto"/>
            <w:right w:val="none" w:sz="0" w:space="0" w:color="auto"/>
          </w:divBdr>
        </w:div>
        <w:div w:id="1061445728">
          <w:marLeft w:val="0"/>
          <w:marRight w:val="0"/>
          <w:marTop w:val="0"/>
          <w:marBottom w:val="0"/>
          <w:divBdr>
            <w:top w:val="none" w:sz="0" w:space="0" w:color="auto"/>
            <w:left w:val="none" w:sz="0" w:space="0" w:color="auto"/>
            <w:bottom w:val="none" w:sz="0" w:space="0" w:color="auto"/>
            <w:right w:val="none" w:sz="0" w:space="0" w:color="auto"/>
          </w:divBdr>
        </w:div>
        <w:div w:id="123163916">
          <w:marLeft w:val="0"/>
          <w:marRight w:val="0"/>
          <w:marTop w:val="0"/>
          <w:marBottom w:val="0"/>
          <w:divBdr>
            <w:top w:val="none" w:sz="0" w:space="0" w:color="auto"/>
            <w:left w:val="none" w:sz="0" w:space="0" w:color="auto"/>
            <w:bottom w:val="none" w:sz="0" w:space="0" w:color="auto"/>
            <w:right w:val="none" w:sz="0" w:space="0" w:color="auto"/>
          </w:divBdr>
        </w:div>
      </w:divsChild>
    </w:div>
    <w:div w:id="1503355451">
      <w:bodyDiv w:val="1"/>
      <w:marLeft w:val="0"/>
      <w:marRight w:val="0"/>
      <w:marTop w:val="0"/>
      <w:marBottom w:val="0"/>
      <w:divBdr>
        <w:top w:val="none" w:sz="0" w:space="0" w:color="auto"/>
        <w:left w:val="none" w:sz="0" w:space="0" w:color="auto"/>
        <w:bottom w:val="none" w:sz="0" w:space="0" w:color="auto"/>
        <w:right w:val="none" w:sz="0" w:space="0" w:color="auto"/>
      </w:divBdr>
      <w:divsChild>
        <w:div w:id="1660840877">
          <w:marLeft w:val="0"/>
          <w:marRight w:val="0"/>
          <w:marTop w:val="0"/>
          <w:marBottom w:val="0"/>
          <w:divBdr>
            <w:top w:val="none" w:sz="0" w:space="0" w:color="auto"/>
            <w:left w:val="none" w:sz="0" w:space="0" w:color="auto"/>
            <w:bottom w:val="none" w:sz="0" w:space="0" w:color="auto"/>
            <w:right w:val="none" w:sz="0" w:space="0" w:color="auto"/>
          </w:divBdr>
        </w:div>
      </w:divsChild>
    </w:div>
    <w:div w:id="1521964401">
      <w:bodyDiv w:val="1"/>
      <w:marLeft w:val="0"/>
      <w:marRight w:val="0"/>
      <w:marTop w:val="0"/>
      <w:marBottom w:val="0"/>
      <w:divBdr>
        <w:top w:val="none" w:sz="0" w:space="0" w:color="auto"/>
        <w:left w:val="none" w:sz="0" w:space="0" w:color="auto"/>
        <w:bottom w:val="none" w:sz="0" w:space="0" w:color="auto"/>
        <w:right w:val="none" w:sz="0" w:space="0" w:color="auto"/>
      </w:divBdr>
      <w:divsChild>
        <w:div w:id="2011828388">
          <w:marLeft w:val="0"/>
          <w:marRight w:val="0"/>
          <w:marTop w:val="0"/>
          <w:marBottom w:val="0"/>
          <w:divBdr>
            <w:top w:val="none" w:sz="0" w:space="0" w:color="auto"/>
            <w:left w:val="none" w:sz="0" w:space="0" w:color="auto"/>
            <w:bottom w:val="none" w:sz="0" w:space="0" w:color="auto"/>
            <w:right w:val="none" w:sz="0" w:space="0" w:color="auto"/>
          </w:divBdr>
        </w:div>
        <w:div w:id="253368730">
          <w:marLeft w:val="0"/>
          <w:marRight w:val="0"/>
          <w:marTop w:val="0"/>
          <w:marBottom w:val="0"/>
          <w:divBdr>
            <w:top w:val="none" w:sz="0" w:space="0" w:color="auto"/>
            <w:left w:val="none" w:sz="0" w:space="0" w:color="auto"/>
            <w:bottom w:val="none" w:sz="0" w:space="0" w:color="auto"/>
            <w:right w:val="none" w:sz="0" w:space="0" w:color="auto"/>
          </w:divBdr>
        </w:div>
        <w:div w:id="2072078217">
          <w:marLeft w:val="0"/>
          <w:marRight w:val="0"/>
          <w:marTop w:val="0"/>
          <w:marBottom w:val="0"/>
          <w:divBdr>
            <w:top w:val="none" w:sz="0" w:space="0" w:color="auto"/>
            <w:left w:val="none" w:sz="0" w:space="0" w:color="auto"/>
            <w:bottom w:val="none" w:sz="0" w:space="0" w:color="auto"/>
            <w:right w:val="none" w:sz="0" w:space="0" w:color="auto"/>
          </w:divBdr>
        </w:div>
        <w:div w:id="157429285">
          <w:marLeft w:val="0"/>
          <w:marRight w:val="0"/>
          <w:marTop w:val="0"/>
          <w:marBottom w:val="0"/>
          <w:divBdr>
            <w:top w:val="none" w:sz="0" w:space="0" w:color="auto"/>
            <w:left w:val="none" w:sz="0" w:space="0" w:color="auto"/>
            <w:bottom w:val="none" w:sz="0" w:space="0" w:color="auto"/>
            <w:right w:val="none" w:sz="0" w:space="0" w:color="auto"/>
          </w:divBdr>
        </w:div>
        <w:div w:id="1490055623">
          <w:marLeft w:val="0"/>
          <w:marRight w:val="0"/>
          <w:marTop w:val="0"/>
          <w:marBottom w:val="0"/>
          <w:divBdr>
            <w:top w:val="none" w:sz="0" w:space="0" w:color="auto"/>
            <w:left w:val="none" w:sz="0" w:space="0" w:color="auto"/>
            <w:bottom w:val="none" w:sz="0" w:space="0" w:color="auto"/>
            <w:right w:val="none" w:sz="0" w:space="0" w:color="auto"/>
          </w:divBdr>
        </w:div>
        <w:div w:id="383138742">
          <w:marLeft w:val="0"/>
          <w:marRight w:val="0"/>
          <w:marTop w:val="0"/>
          <w:marBottom w:val="0"/>
          <w:divBdr>
            <w:top w:val="none" w:sz="0" w:space="0" w:color="auto"/>
            <w:left w:val="none" w:sz="0" w:space="0" w:color="auto"/>
            <w:bottom w:val="none" w:sz="0" w:space="0" w:color="auto"/>
            <w:right w:val="none" w:sz="0" w:space="0" w:color="auto"/>
          </w:divBdr>
        </w:div>
      </w:divsChild>
    </w:div>
    <w:div w:id="1586189349">
      <w:bodyDiv w:val="1"/>
      <w:marLeft w:val="0"/>
      <w:marRight w:val="0"/>
      <w:marTop w:val="0"/>
      <w:marBottom w:val="0"/>
      <w:divBdr>
        <w:top w:val="none" w:sz="0" w:space="0" w:color="auto"/>
        <w:left w:val="none" w:sz="0" w:space="0" w:color="auto"/>
        <w:bottom w:val="none" w:sz="0" w:space="0" w:color="auto"/>
        <w:right w:val="none" w:sz="0" w:space="0" w:color="auto"/>
      </w:divBdr>
    </w:div>
    <w:div w:id="1602492625">
      <w:bodyDiv w:val="1"/>
      <w:marLeft w:val="0"/>
      <w:marRight w:val="0"/>
      <w:marTop w:val="0"/>
      <w:marBottom w:val="0"/>
      <w:divBdr>
        <w:top w:val="none" w:sz="0" w:space="0" w:color="auto"/>
        <w:left w:val="none" w:sz="0" w:space="0" w:color="auto"/>
        <w:bottom w:val="none" w:sz="0" w:space="0" w:color="auto"/>
        <w:right w:val="none" w:sz="0" w:space="0" w:color="auto"/>
      </w:divBdr>
    </w:div>
    <w:div w:id="1603221282">
      <w:bodyDiv w:val="1"/>
      <w:marLeft w:val="0"/>
      <w:marRight w:val="0"/>
      <w:marTop w:val="0"/>
      <w:marBottom w:val="0"/>
      <w:divBdr>
        <w:top w:val="none" w:sz="0" w:space="0" w:color="auto"/>
        <w:left w:val="none" w:sz="0" w:space="0" w:color="auto"/>
        <w:bottom w:val="none" w:sz="0" w:space="0" w:color="auto"/>
        <w:right w:val="none" w:sz="0" w:space="0" w:color="auto"/>
      </w:divBdr>
    </w:div>
    <w:div w:id="1613365631">
      <w:bodyDiv w:val="1"/>
      <w:marLeft w:val="0"/>
      <w:marRight w:val="0"/>
      <w:marTop w:val="0"/>
      <w:marBottom w:val="0"/>
      <w:divBdr>
        <w:top w:val="none" w:sz="0" w:space="0" w:color="auto"/>
        <w:left w:val="none" w:sz="0" w:space="0" w:color="auto"/>
        <w:bottom w:val="none" w:sz="0" w:space="0" w:color="auto"/>
        <w:right w:val="none" w:sz="0" w:space="0" w:color="auto"/>
      </w:divBdr>
      <w:divsChild>
        <w:div w:id="229510516">
          <w:marLeft w:val="0"/>
          <w:marRight w:val="0"/>
          <w:marTop w:val="0"/>
          <w:marBottom w:val="0"/>
          <w:divBdr>
            <w:top w:val="none" w:sz="0" w:space="0" w:color="auto"/>
            <w:left w:val="none" w:sz="0" w:space="0" w:color="auto"/>
            <w:bottom w:val="none" w:sz="0" w:space="0" w:color="auto"/>
            <w:right w:val="none" w:sz="0" w:space="0" w:color="auto"/>
          </w:divBdr>
        </w:div>
        <w:div w:id="1580288653">
          <w:marLeft w:val="0"/>
          <w:marRight w:val="0"/>
          <w:marTop w:val="0"/>
          <w:marBottom w:val="0"/>
          <w:divBdr>
            <w:top w:val="none" w:sz="0" w:space="0" w:color="auto"/>
            <w:left w:val="none" w:sz="0" w:space="0" w:color="auto"/>
            <w:bottom w:val="none" w:sz="0" w:space="0" w:color="auto"/>
            <w:right w:val="none" w:sz="0" w:space="0" w:color="auto"/>
          </w:divBdr>
        </w:div>
        <w:div w:id="1173571982">
          <w:marLeft w:val="0"/>
          <w:marRight w:val="0"/>
          <w:marTop w:val="0"/>
          <w:marBottom w:val="0"/>
          <w:divBdr>
            <w:top w:val="none" w:sz="0" w:space="0" w:color="auto"/>
            <w:left w:val="none" w:sz="0" w:space="0" w:color="auto"/>
            <w:bottom w:val="none" w:sz="0" w:space="0" w:color="auto"/>
            <w:right w:val="none" w:sz="0" w:space="0" w:color="auto"/>
          </w:divBdr>
        </w:div>
      </w:divsChild>
    </w:div>
    <w:div w:id="1619530410">
      <w:bodyDiv w:val="1"/>
      <w:marLeft w:val="0"/>
      <w:marRight w:val="0"/>
      <w:marTop w:val="0"/>
      <w:marBottom w:val="0"/>
      <w:divBdr>
        <w:top w:val="none" w:sz="0" w:space="0" w:color="auto"/>
        <w:left w:val="none" w:sz="0" w:space="0" w:color="auto"/>
        <w:bottom w:val="none" w:sz="0" w:space="0" w:color="auto"/>
        <w:right w:val="none" w:sz="0" w:space="0" w:color="auto"/>
      </w:divBdr>
      <w:divsChild>
        <w:div w:id="2104521417">
          <w:marLeft w:val="0"/>
          <w:marRight w:val="0"/>
          <w:marTop w:val="0"/>
          <w:marBottom w:val="0"/>
          <w:divBdr>
            <w:top w:val="none" w:sz="0" w:space="0" w:color="auto"/>
            <w:left w:val="none" w:sz="0" w:space="0" w:color="auto"/>
            <w:bottom w:val="none" w:sz="0" w:space="0" w:color="auto"/>
            <w:right w:val="none" w:sz="0" w:space="0" w:color="auto"/>
          </w:divBdr>
        </w:div>
        <w:div w:id="7102422">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sChild>
    </w:div>
    <w:div w:id="1637640611">
      <w:bodyDiv w:val="1"/>
      <w:marLeft w:val="0"/>
      <w:marRight w:val="0"/>
      <w:marTop w:val="0"/>
      <w:marBottom w:val="0"/>
      <w:divBdr>
        <w:top w:val="none" w:sz="0" w:space="0" w:color="auto"/>
        <w:left w:val="none" w:sz="0" w:space="0" w:color="auto"/>
        <w:bottom w:val="none" w:sz="0" w:space="0" w:color="auto"/>
        <w:right w:val="none" w:sz="0" w:space="0" w:color="auto"/>
      </w:divBdr>
      <w:divsChild>
        <w:div w:id="1792047102">
          <w:marLeft w:val="0"/>
          <w:marRight w:val="0"/>
          <w:marTop w:val="0"/>
          <w:marBottom w:val="0"/>
          <w:divBdr>
            <w:top w:val="none" w:sz="0" w:space="0" w:color="auto"/>
            <w:left w:val="none" w:sz="0" w:space="0" w:color="auto"/>
            <w:bottom w:val="none" w:sz="0" w:space="0" w:color="auto"/>
            <w:right w:val="none" w:sz="0" w:space="0" w:color="auto"/>
          </w:divBdr>
        </w:div>
        <w:div w:id="2078936193">
          <w:marLeft w:val="0"/>
          <w:marRight w:val="0"/>
          <w:marTop w:val="0"/>
          <w:marBottom w:val="0"/>
          <w:divBdr>
            <w:top w:val="none" w:sz="0" w:space="0" w:color="auto"/>
            <w:left w:val="none" w:sz="0" w:space="0" w:color="auto"/>
            <w:bottom w:val="none" w:sz="0" w:space="0" w:color="auto"/>
            <w:right w:val="none" w:sz="0" w:space="0" w:color="auto"/>
          </w:divBdr>
        </w:div>
        <w:div w:id="506483063">
          <w:marLeft w:val="0"/>
          <w:marRight w:val="0"/>
          <w:marTop w:val="0"/>
          <w:marBottom w:val="0"/>
          <w:divBdr>
            <w:top w:val="none" w:sz="0" w:space="0" w:color="auto"/>
            <w:left w:val="none" w:sz="0" w:space="0" w:color="auto"/>
            <w:bottom w:val="none" w:sz="0" w:space="0" w:color="auto"/>
            <w:right w:val="none" w:sz="0" w:space="0" w:color="auto"/>
          </w:divBdr>
        </w:div>
      </w:divsChild>
    </w:div>
    <w:div w:id="1646230460">
      <w:bodyDiv w:val="1"/>
      <w:marLeft w:val="0"/>
      <w:marRight w:val="0"/>
      <w:marTop w:val="0"/>
      <w:marBottom w:val="0"/>
      <w:divBdr>
        <w:top w:val="none" w:sz="0" w:space="0" w:color="auto"/>
        <w:left w:val="none" w:sz="0" w:space="0" w:color="auto"/>
        <w:bottom w:val="none" w:sz="0" w:space="0" w:color="auto"/>
        <w:right w:val="none" w:sz="0" w:space="0" w:color="auto"/>
      </w:divBdr>
      <w:divsChild>
        <w:div w:id="356272633">
          <w:marLeft w:val="0"/>
          <w:marRight w:val="0"/>
          <w:marTop w:val="0"/>
          <w:marBottom w:val="0"/>
          <w:divBdr>
            <w:top w:val="none" w:sz="0" w:space="0" w:color="auto"/>
            <w:left w:val="none" w:sz="0" w:space="0" w:color="auto"/>
            <w:bottom w:val="none" w:sz="0" w:space="0" w:color="auto"/>
            <w:right w:val="none" w:sz="0" w:space="0" w:color="auto"/>
          </w:divBdr>
        </w:div>
      </w:divsChild>
    </w:div>
    <w:div w:id="1659188543">
      <w:bodyDiv w:val="1"/>
      <w:marLeft w:val="0"/>
      <w:marRight w:val="0"/>
      <w:marTop w:val="0"/>
      <w:marBottom w:val="0"/>
      <w:divBdr>
        <w:top w:val="none" w:sz="0" w:space="0" w:color="auto"/>
        <w:left w:val="none" w:sz="0" w:space="0" w:color="auto"/>
        <w:bottom w:val="none" w:sz="0" w:space="0" w:color="auto"/>
        <w:right w:val="none" w:sz="0" w:space="0" w:color="auto"/>
      </w:divBdr>
      <w:divsChild>
        <w:div w:id="1907765371">
          <w:marLeft w:val="0"/>
          <w:marRight w:val="0"/>
          <w:marTop w:val="0"/>
          <w:marBottom w:val="0"/>
          <w:divBdr>
            <w:top w:val="none" w:sz="0" w:space="0" w:color="auto"/>
            <w:left w:val="none" w:sz="0" w:space="0" w:color="auto"/>
            <w:bottom w:val="none" w:sz="0" w:space="0" w:color="auto"/>
            <w:right w:val="none" w:sz="0" w:space="0" w:color="auto"/>
          </w:divBdr>
        </w:div>
        <w:div w:id="14355343">
          <w:marLeft w:val="0"/>
          <w:marRight w:val="0"/>
          <w:marTop w:val="0"/>
          <w:marBottom w:val="0"/>
          <w:divBdr>
            <w:top w:val="none" w:sz="0" w:space="0" w:color="auto"/>
            <w:left w:val="none" w:sz="0" w:space="0" w:color="auto"/>
            <w:bottom w:val="none" w:sz="0" w:space="0" w:color="auto"/>
            <w:right w:val="none" w:sz="0" w:space="0" w:color="auto"/>
          </w:divBdr>
        </w:div>
        <w:div w:id="786898330">
          <w:marLeft w:val="0"/>
          <w:marRight w:val="0"/>
          <w:marTop w:val="0"/>
          <w:marBottom w:val="0"/>
          <w:divBdr>
            <w:top w:val="none" w:sz="0" w:space="0" w:color="auto"/>
            <w:left w:val="none" w:sz="0" w:space="0" w:color="auto"/>
            <w:bottom w:val="none" w:sz="0" w:space="0" w:color="auto"/>
            <w:right w:val="none" w:sz="0" w:space="0" w:color="auto"/>
          </w:divBdr>
        </w:div>
        <w:div w:id="1418552353">
          <w:marLeft w:val="0"/>
          <w:marRight w:val="0"/>
          <w:marTop w:val="0"/>
          <w:marBottom w:val="0"/>
          <w:divBdr>
            <w:top w:val="none" w:sz="0" w:space="0" w:color="auto"/>
            <w:left w:val="none" w:sz="0" w:space="0" w:color="auto"/>
            <w:bottom w:val="none" w:sz="0" w:space="0" w:color="auto"/>
            <w:right w:val="none" w:sz="0" w:space="0" w:color="auto"/>
          </w:divBdr>
        </w:div>
      </w:divsChild>
    </w:div>
    <w:div w:id="1704673990">
      <w:bodyDiv w:val="1"/>
      <w:marLeft w:val="0"/>
      <w:marRight w:val="0"/>
      <w:marTop w:val="0"/>
      <w:marBottom w:val="0"/>
      <w:divBdr>
        <w:top w:val="none" w:sz="0" w:space="0" w:color="auto"/>
        <w:left w:val="none" w:sz="0" w:space="0" w:color="auto"/>
        <w:bottom w:val="none" w:sz="0" w:space="0" w:color="auto"/>
        <w:right w:val="none" w:sz="0" w:space="0" w:color="auto"/>
      </w:divBdr>
    </w:div>
    <w:div w:id="1733383710">
      <w:bodyDiv w:val="1"/>
      <w:marLeft w:val="0"/>
      <w:marRight w:val="0"/>
      <w:marTop w:val="0"/>
      <w:marBottom w:val="0"/>
      <w:divBdr>
        <w:top w:val="none" w:sz="0" w:space="0" w:color="auto"/>
        <w:left w:val="none" w:sz="0" w:space="0" w:color="auto"/>
        <w:bottom w:val="none" w:sz="0" w:space="0" w:color="auto"/>
        <w:right w:val="none" w:sz="0" w:space="0" w:color="auto"/>
      </w:divBdr>
    </w:div>
    <w:div w:id="1742750277">
      <w:bodyDiv w:val="1"/>
      <w:marLeft w:val="0"/>
      <w:marRight w:val="0"/>
      <w:marTop w:val="0"/>
      <w:marBottom w:val="0"/>
      <w:divBdr>
        <w:top w:val="none" w:sz="0" w:space="0" w:color="auto"/>
        <w:left w:val="none" w:sz="0" w:space="0" w:color="auto"/>
        <w:bottom w:val="none" w:sz="0" w:space="0" w:color="auto"/>
        <w:right w:val="none" w:sz="0" w:space="0" w:color="auto"/>
      </w:divBdr>
      <w:divsChild>
        <w:div w:id="277638759">
          <w:marLeft w:val="0"/>
          <w:marRight w:val="0"/>
          <w:marTop w:val="0"/>
          <w:marBottom w:val="0"/>
          <w:divBdr>
            <w:top w:val="none" w:sz="0" w:space="0" w:color="auto"/>
            <w:left w:val="none" w:sz="0" w:space="0" w:color="auto"/>
            <w:bottom w:val="none" w:sz="0" w:space="0" w:color="auto"/>
            <w:right w:val="none" w:sz="0" w:space="0" w:color="auto"/>
          </w:divBdr>
        </w:div>
        <w:div w:id="13966265">
          <w:marLeft w:val="0"/>
          <w:marRight w:val="0"/>
          <w:marTop w:val="0"/>
          <w:marBottom w:val="0"/>
          <w:divBdr>
            <w:top w:val="none" w:sz="0" w:space="0" w:color="auto"/>
            <w:left w:val="none" w:sz="0" w:space="0" w:color="auto"/>
            <w:bottom w:val="none" w:sz="0" w:space="0" w:color="auto"/>
            <w:right w:val="none" w:sz="0" w:space="0" w:color="auto"/>
          </w:divBdr>
        </w:div>
        <w:div w:id="1064908304">
          <w:marLeft w:val="0"/>
          <w:marRight w:val="0"/>
          <w:marTop w:val="0"/>
          <w:marBottom w:val="0"/>
          <w:divBdr>
            <w:top w:val="none" w:sz="0" w:space="0" w:color="auto"/>
            <w:left w:val="none" w:sz="0" w:space="0" w:color="auto"/>
            <w:bottom w:val="none" w:sz="0" w:space="0" w:color="auto"/>
            <w:right w:val="none" w:sz="0" w:space="0" w:color="auto"/>
          </w:divBdr>
        </w:div>
        <w:div w:id="865296145">
          <w:marLeft w:val="0"/>
          <w:marRight w:val="0"/>
          <w:marTop w:val="0"/>
          <w:marBottom w:val="0"/>
          <w:divBdr>
            <w:top w:val="none" w:sz="0" w:space="0" w:color="auto"/>
            <w:left w:val="none" w:sz="0" w:space="0" w:color="auto"/>
            <w:bottom w:val="none" w:sz="0" w:space="0" w:color="auto"/>
            <w:right w:val="none" w:sz="0" w:space="0" w:color="auto"/>
          </w:divBdr>
        </w:div>
        <w:div w:id="1805611495">
          <w:marLeft w:val="0"/>
          <w:marRight w:val="0"/>
          <w:marTop w:val="0"/>
          <w:marBottom w:val="0"/>
          <w:divBdr>
            <w:top w:val="none" w:sz="0" w:space="0" w:color="auto"/>
            <w:left w:val="none" w:sz="0" w:space="0" w:color="auto"/>
            <w:bottom w:val="none" w:sz="0" w:space="0" w:color="auto"/>
            <w:right w:val="none" w:sz="0" w:space="0" w:color="auto"/>
          </w:divBdr>
        </w:div>
      </w:divsChild>
    </w:div>
    <w:div w:id="1749962802">
      <w:bodyDiv w:val="1"/>
      <w:marLeft w:val="0"/>
      <w:marRight w:val="0"/>
      <w:marTop w:val="0"/>
      <w:marBottom w:val="0"/>
      <w:divBdr>
        <w:top w:val="none" w:sz="0" w:space="0" w:color="auto"/>
        <w:left w:val="none" w:sz="0" w:space="0" w:color="auto"/>
        <w:bottom w:val="none" w:sz="0" w:space="0" w:color="auto"/>
        <w:right w:val="none" w:sz="0" w:space="0" w:color="auto"/>
      </w:divBdr>
    </w:div>
    <w:div w:id="1761489607">
      <w:bodyDiv w:val="1"/>
      <w:marLeft w:val="0"/>
      <w:marRight w:val="0"/>
      <w:marTop w:val="0"/>
      <w:marBottom w:val="0"/>
      <w:divBdr>
        <w:top w:val="none" w:sz="0" w:space="0" w:color="auto"/>
        <w:left w:val="none" w:sz="0" w:space="0" w:color="auto"/>
        <w:bottom w:val="none" w:sz="0" w:space="0" w:color="auto"/>
        <w:right w:val="none" w:sz="0" w:space="0" w:color="auto"/>
      </w:divBdr>
      <w:divsChild>
        <w:div w:id="1086541122">
          <w:marLeft w:val="0"/>
          <w:marRight w:val="0"/>
          <w:marTop w:val="0"/>
          <w:marBottom w:val="0"/>
          <w:divBdr>
            <w:top w:val="none" w:sz="0" w:space="0" w:color="auto"/>
            <w:left w:val="none" w:sz="0" w:space="0" w:color="auto"/>
            <w:bottom w:val="none" w:sz="0" w:space="0" w:color="auto"/>
            <w:right w:val="none" w:sz="0" w:space="0" w:color="auto"/>
          </w:divBdr>
        </w:div>
        <w:div w:id="1704398174">
          <w:marLeft w:val="0"/>
          <w:marRight w:val="0"/>
          <w:marTop w:val="0"/>
          <w:marBottom w:val="0"/>
          <w:divBdr>
            <w:top w:val="none" w:sz="0" w:space="0" w:color="auto"/>
            <w:left w:val="none" w:sz="0" w:space="0" w:color="auto"/>
            <w:bottom w:val="none" w:sz="0" w:space="0" w:color="auto"/>
            <w:right w:val="none" w:sz="0" w:space="0" w:color="auto"/>
          </w:divBdr>
        </w:div>
        <w:div w:id="719749054">
          <w:marLeft w:val="0"/>
          <w:marRight w:val="0"/>
          <w:marTop w:val="0"/>
          <w:marBottom w:val="0"/>
          <w:divBdr>
            <w:top w:val="none" w:sz="0" w:space="0" w:color="auto"/>
            <w:left w:val="none" w:sz="0" w:space="0" w:color="auto"/>
            <w:bottom w:val="none" w:sz="0" w:space="0" w:color="auto"/>
            <w:right w:val="none" w:sz="0" w:space="0" w:color="auto"/>
          </w:divBdr>
        </w:div>
        <w:div w:id="1721398320">
          <w:marLeft w:val="0"/>
          <w:marRight w:val="0"/>
          <w:marTop w:val="0"/>
          <w:marBottom w:val="0"/>
          <w:divBdr>
            <w:top w:val="none" w:sz="0" w:space="0" w:color="auto"/>
            <w:left w:val="none" w:sz="0" w:space="0" w:color="auto"/>
            <w:bottom w:val="none" w:sz="0" w:space="0" w:color="auto"/>
            <w:right w:val="none" w:sz="0" w:space="0" w:color="auto"/>
          </w:divBdr>
        </w:div>
        <w:div w:id="1360008096">
          <w:marLeft w:val="0"/>
          <w:marRight w:val="0"/>
          <w:marTop w:val="0"/>
          <w:marBottom w:val="0"/>
          <w:divBdr>
            <w:top w:val="none" w:sz="0" w:space="0" w:color="auto"/>
            <w:left w:val="none" w:sz="0" w:space="0" w:color="auto"/>
            <w:bottom w:val="none" w:sz="0" w:space="0" w:color="auto"/>
            <w:right w:val="none" w:sz="0" w:space="0" w:color="auto"/>
          </w:divBdr>
        </w:div>
      </w:divsChild>
    </w:div>
    <w:div w:id="1776555064">
      <w:bodyDiv w:val="1"/>
      <w:marLeft w:val="0"/>
      <w:marRight w:val="0"/>
      <w:marTop w:val="0"/>
      <w:marBottom w:val="0"/>
      <w:divBdr>
        <w:top w:val="none" w:sz="0" w:space="0" w:color="auto"/>
        <w:left w:val="none" w:sz="0" w:space="0" w:color="auto"/>
        <w:bottom w:val="none" w:sz="0" w:space="0" w:color="auto"/>
        <w:right w:val="none" w:sz="0" w:space="0" w:color="auto"/>
      </w:divBdr>
      <w:divsChild>
        <w:div w:id="1722944137">
          <w:marLeft w:val="0"/>
          <w:marRight w:val="0"/>
          <w:marTop w:val="0"/>
          <w:marBottom w:val="0"/>
          <w:divBdr>
            <w:top w:val="none" w:sz="0" w:space="0" w:color="auto"/>
            <w:left w:val="none" w:sz="0" w:space="0" w:color="auto"/>
            <w:bottom w:val="none" w:sz="0" w:space="0" w:color="auto"/>
            <w:right w:val="none" w:sz="0" w:space="0" w:color="auto"/>
          </w:divBdr>
        </w:div>
      </w:divsChild>
    </w:div>
    <w:div w:id="1778601005">
      <w:bodyDiv w:val="1"/>
      <w:marLeft w:val="0"/>
      <w:marRight w:val="0"/>
      <w:marTop w:val="0"/>
      <w:marBottom w:val="0"/>
      <w:divBdr>
        <w:top w:val="none" w:sz="0" w:space="0" w:color="auto"/>
        <w:left w:val="none" w:sz="0" w:space="0" w:color="auto"/>
        <w:bottom w:val="none" w:sz="0" w:space="0" w:color="auto"/>
        <w:right w:val="none" w:sz="0" w:space="0" w:color="auto"/>
      </w:divBdr>
      <w:divsChild>
        <w:div w:id="515190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382014">
          <w:marLeft w:val="0"/>
          <w:marRight w:val="0"/>
          <w:marTop w:val="0"/>
          <w:marBottom w:val="0"/>
          <w:divBdr>
            <w:top w:val="none" w:sz="0" w:space="0" w:color="auto"/>
            <w:left w:val="none" w:sz="0" w:space="0" w:color="auto"/>
            <w:bottom w:val="none" w:sz="0" w:space="0" w:color="auto"/>
            <w:right w:val="none" w:sz="0" w:space="0" w:color="auto"/>
          </w:divBdr>
        </w:div>
      </w:divsChild>
    </w:div>
    <w:div w:id="1869560948">
      <w:bodyDiv w:val="1"/>
      <w:marLeft w:val="0"/>
      <w:marRight w:val="0"/>
      <w:marTop w:val="0"/>
      <w:marBottom w:val="0"/>
      <w:divBdr>
        <w:top w:val="none" w:sz="0" w:space="0" w:color="auto"/>
        <w:left w:val="none" w:sz="0" w:space="0" w:color="auto"/>
        <w:bottom w:val="none" w:sz="0" w:space="0" w:color="auto"/>
        <w:right w:val="none" w:sz="0" w:space="0" w:color="auto"/>
      </w:divBdr>
    </w:div>
    <w:div w:id="1887401805">
      <w:bodyDiv w:val="1"/>
      <w:marLeft w:val="0"/>
      <w:marRight w:val="0"/>
      <w:marTop w:val="0"/>
      <w:marBottom w:val="0"/>
      <w:divBdr>
        <w:top w:val="none" w:sz="0" w:space="0" w:color="auto"/>
        <w:left w:val="none" w:sz="0" w:space="0" w:color="auto"/>
        <w:bottom w:val="none" w:sz="0" w:space="0" w:color="auto"/>
        <w:right w:val="none" w:sz="0" w:space="0" w:color="auto"/>
      </w:divBdr>
    </w:div>
    <w:div w:id="1902330894">
      <w:bodyDiv w:val="1"/>
      <w:marLeft w:val="0"/>
      <w:marRight w:val="0"/>
      <w:marTop w:val="0"/>
      <w:marBottom w:val="0"/>
      <w:divBdr>
        <w:top w:val="none" w:sz="0" w:space="0" w:color="auto"/>
        <w:left w:val="none" w:sz="0" w:space="0" w:color="auto"/>
        <w:bottom w:val="none" w:sz="0" w:space="0" w:color="auto"/>
        <w:right w:val="none" w:sz="0" w:space="0" w:color="auto"/>
      </w:divBdr>
    </w:div>
    <w:div w:id="1931153799">
      <w:bodyDiv w:val="1"/>
      <w:marLeft w:val="0"/>
      <w:marRight w:val="0"/>
      <w:marTop w:val="0"/>
      <w:marBottom w:val="0"/>
      <w:divBdr>
        <w:top w:val="none" w:sz="0" w:space="0" w:color="auto"/>
        <w:left w:val="none" w:sz="0" w:space="0" w:color="auto"/>
        <w:bottom w:val="none" w:sz="0" w:space="0" w:color="auto"/>
        <w:right w:val="none" w:sz="0" w:space="0" w:color="auto"/>
      </w:divBdr>
    </w:div>
    <w:div w:id="1963416874">
      <w:bodyDiv w:val="1"/>
      <w:marLeft w:val="0"/>
      <w:marRight w:val="0"/>
      <w:marTop w:val="0"/>
      <w:marBottom w:val="0"/>
      <w:divBdr>
        <w:top w:val="none" w:sz="0" w:space="0" w:color="auto"/>
        <w:left w:val="none" w:sz="0" w:space="0" w:color="auto"/>
        <w:bottom w:val="none" w:sz="0" w:space="0" w:color="auto"/>
        <w:right w:val="none" w:sz="0" w:space="0" w:color="auto"/>
      </w:divBdr>
    </w:div>
    <w:div w:id="1965309016">
      <w:bodyDiv w:val="1"/>
      <w:marLeft w:val="0"/>
      <w:marRight w:val="0"/>
      <w:marTop w:val="0"/>
      <w:marBottom w:val="0"/>
      <w:divBdr>
        <w:top w:val="none" w:sz="0" w:space="0" w:color="auto"/>
        <w:left w:val="none" w:sz="0" w:space="0" w:color="auto"/>
        <w:bottom w:val="none" w:sz="0" w:space="0" w:color="auto"/>
        <w:right w:val="none" w:sz="0" w:space="0" w:color="auto"/>
      </w:divBdr>
      <w:divsChild>
        <w:div w:id="779685852">
          <w:marLeft w:val="0"/>
          <w:marRight w:val="0"/>
          <w:marTop w:val="0"/>
          <w:marBottom w:val="0"/>
          <w:divBdr>
            <w:top w:val="none" w:sz="0" w:space="0" w:color="auto"/>
            <w:left w:val="none" w:sz="0" w:space="0" w:color="auto"/>
            <w:bottom w:val="none" w:sz="0" w:space="0" w:color="auto"/>
            <w:right w:val="none" w:sz="0" w:space="0" w:color="auto"/>
          </w:divBdr>
        </w:div>
      </w:divsChild>
    </w:div>
    <w:div w:id="1983072131">
      <w:bodyDiv w:val="1"/>
      <w:marLeft w:val="0"/>
      <w:marRight w:val="0"/>
      <w:marTop w:val="0"/>
      <w:marBottom w:val="0"/>
      <w:divBdr>
        <w:top w:val="none" w:sz="0" w:space="0" w:color="auto"/>
        <w:left w:val="none" w:sz="0" w:space="0" w:color="auto"/>
        <w:bottom w:val="none" w:sz="0" w:space="0" w:color="auto"/>
        <w:right w:val="none" w:sz="0" w:space="0" w:color="auto"/>
      </w:divBdr>
    </w:div>
    <w:div w:id="2017535374">
      <w:bodyDiv w:val="1"/>
      <w:marLeft w:val="0"/>
      <w:marRight w:val="0"/>
      <w:marTop w:val="0"/>
      <w:marBottom w:val="0"/>
      <w:divBdr>
        <w:top w:val="none" w:sz="0" w:space="0" w:color="auto"/>
        <w:left w:val="none" w:sz="0" w:space="0" w:color="auto"/>
        <w:bottom w:val="none" w:sz="0" w:space="0" w:color="auto"/>
        <w:right w:val="none" w:sz="0" w:space="0" w:color="auto"/>
      </w:divBdr>
      <w:divsChild>
        <w:div w:id="780415086">
          <w:marLeft w:val="0"/>
          <w:marRight w:val="0"/>
          <w:marTop w:val="0"/>
          <w:marBottom w:val="0"/>
          <w:divBdr>
            <w:top w:val="none" w:sz="0" w:space="0" w:color="auto"/>
            <w:left w:val="none" w:sz="0" w:space="0" w:color="auto"/>
            <w:bottom w:val="none" w:sz="0" w:space="0" w:color="auto"/>
            <w:right w:val="none" w:sz="0" w:space="0" w:color="auto"/>
          </w:divBdr>
        </w:div>
      </w:divsChild>
    </w:div>
    <w:div w:id="2029327522">
      <w:bodyDiv w:val="1"/>
      <w:marLeft w:val="0"/>
      <w:marRight w:val="0"/>
      <w:marTop w:val="0"/>
      <w:marBottom w:val="0"/>
      <w:divBdr>
        <w:top w:val="none" w:sz="0" w:space="0" w:color="auto"/>
        <w:left w:val="none" w:sz="0" w:space="0" w:color="auto"/>
        <w:bottom w:val="none" w:sz="0" w:space="0" w:color="auto"/>
        <w:right w:val="none" w:sz="0" w:space="0" w:color="auto"/>
      </w:divBdr>
      <w:divsChild>
        <w:div w:id="1463112313">
          <w:marLeft w:val="0"/>
          <w:marRight w:val="0"/>
          <w:marTop w:val="0"/>
          <w:marBottom w:val="0"/>
          <w:divBdr>
            <w:top w:val="none" w:sz="0" w:space="0" w:color="auto"/>
            <w:left w:val="none" w:sz="0" w:space="0" w:color="auto"/>
            <w:bottom w:val="none" w:sz="0" w:space="0" w:color="auto"/>
            <w:right w:val="none" w:sz="0" w:space="0" w:color="auto"/>
          </w:divBdr>
        </w:div>
        <w:div w:id="1370449043">
          <w:marLeft w:val="0"/>
          <w:marRight w:val="0"/>
          <w:marTop w:val="0"/>
          <w:marBottom w:val="0"/>
          <w:divBdr>
            <w:top w:val="none" w:sz="0" w:space="0" w:color="auto"/>
            <w:left w:val="none" w:sz="0" w:space="0" w:color="auto"/>
            <w:bottom w:val="none" w:sz="0" w:space="0" w:color="auto"/>
            <w:right w:val="none" w:sz="0" w:space="0" w:color="auto"/>
          </w:divBdr>
        </w:div>
      </w:divsChild>
    </w:div>
    <w:div w:id="2030642426">
      <w:bodyDiv w:val="1"/>
      <w:marLeft w:val="0"/>
      <w:marRight w:val="0"/>
      <w:marTop w:val="0"/>
      <w:marBottom w:val="0"/>
      <w:divBdr>
        <w:top w:val="none" w:sz="0" w:space="0" w:color="auto"/>
        <w:left w:val="none" w:sz="0" w:space="0" w:color="auto"/>
        <w:bottom w:val="none" w:sz="0" w:space="0" w:color="auto"/>
        <w:right w:val="none" w:sz="0" w:space="0" w:color="auto"/>
      </w:divBdr>
    </w:div>
    <w:div w:id="2076970681">
      <w:bodyDiv w:val="1"/>
      <w:marLeft w:val="0"/>
      <w:marRight w:val="0"/>
      <w:marTop w:val="0"/>
      <w:marBottom w:val="0"/>
      <w:divBdr>
        <w:top w:val="none" w:sz="0" w:space="0" w:color="auto"/>
        <w:left w:val="none" w:sz="0" w:space="0" w:color="auto"/>
        <w:bottom w:val="none" w:sz="0" w:space="0" w:color="auto"/>
        <w:right w:val="none" w:sz="0" w:space="0" w:color="auto"/>
      </w:divBdr>
      <w:divsChild>
        <w:div w:id="909970185">
          <w:marLeft w:val="0"/>
          <w:marRight w:val="0"/>
          <w:marTop w:val="0"/>
          <w:marBottom w:val="0"/>
          <w:divBdr>
            <w:top w:val="none" w:sz="0" w:space="0" w:color="auto"/>
            <w:left w:val="none" w:sz="0" w:space="0" w:color="auto"/>
            <w:bottom w:val="none" w:sz="0" w:space="0" w:color="auto"/>
            <w:right w:val="none" w:sz="0" w:space="0" w:color="auto"/>
          </w:divBdr>
        </w:div>
      </w:divsChild>
    </w:div>
    <w:div w:id="2083986900">
      <w:bodyDiv w:val="1"/>
      <w:marLeft w:val="0"/>
      <w:marRight w:val="0"/>
      <w:marTop w:val="0"/>
      <w:marBottom w:val="0"/>
      <w:divBdr>
        <w:top w:val="none" w:sz="0" w:space="0" w:color="auto"/>
        <w:left w:val="none" w:sz="0" w:space="0" w:color="auto"/>
        <w:bottom w:val="none" w:sz="0" w:space="0" w:color="auto"/>
        <w:right w:val="none" w:sz="0" w:space="0" w:color="auto"/>
      </w:divBdr>
    </w:div>
    <w:div w:id="2090034659">
      <w:bodyDiv w:val="1"/>
      <w:marLeft w:val="0"/>
      <w:marRight w:val="0"/>
      <w:marTop w:val="0"/>
      <w:marBottom w:val="0"/>
      <w:divBdr>
        <w:top w:val="none" w:sz="0" w:space="0" w:color="auto"/>
        <w:left w:val="none" w:sz="0" w:space="0" w:color="auto"/>
        <w:bottom w:val="none" w:sz="0" w:space="0" w:color="auto"/>
        <w:right w:val="none" w:sz="0" w:space="0" w:color="auto"/>
      </w:divBdr>
      <w:divsChild>
        <w:div w:id="1468934514">
          <w:marLeft w:val="0"/>
          <w:marRight w:val="0"/>
          <w:marTop w:val="0"/>
          <w:marBottom w:val="0"/>
          <w:divBdr>
            <w:top w:val="none" w:sz="0" w:space="0" w:color="auto"/>
            <w:left w:val="none" w:sz="0" w:space="0" w:color="auto"/>
            <w:bottom w:val="none" w:sz="0" w:space="0" w:color="auto"/>
            <w:right w:val="none" w:sz="0" w:space="0" w:color="auto"/>
          </w:divBdr>
        </w:div>
      </w:divsChild>
    </w:div>
    <w:div w:id="2105959489">
      <w:bodyDiv w:val="1"/>
      <w:marLeft w:val="0"/>
      <w:marRight w:val="0"/>
      <w:marTop w:val="0"/>
      <w:marBottom w:val="0"/>
      <w:divBdr>
        <w:top w:val="none" w:sz="0" w:space="0" w:color="auto"/>
        <w:left w:val="none" w:sz="0" w:space="0" w:color="auto"/>
        <w:bottom w:val="none" w:sz="0" w:space="0" w:color="auto"/>
        <w:right w:val="none" w:sz="0" w:space="0" w:color="auto"/>
      </w:divBdr>
      <w:divsChild>
        <w:div w:id="1269384914">
          <w:marLeft w:val="0"/>
          <w:marRight w:val="0"/>
          <w:marTop w:val="0"/>
          <w:marBottom w:val="0"/>
          <w:divBdr>
            <w:top w:val="none" w:sz="0" w:space="0" w:color="auto"/>
            <w:left w:val="none" w:sz="0" w:space="0" w:color="auto"/>
            <w:bottom w:val="none" w:sz="0" w:space="0" w:color="auto"/>
            <w:right w:val="none" w:sz="0" w:space="0" w:color="auto"/>
          </w:divBdr>
        </w:div>
      </w:divsChild>
    </w:div>
    <w:div w:id="212776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27873</Words>
  <Characters>158882</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rajpoot</dc:creator>
  <cp:keywords/>
  <dc:description/>
  <cp:lastModifiedBy>mani rajpoot</cp:lastModifiedBy>
  <cp:revision>30</cp:revision>
  <dcterms:created xsi:type="dcterms:W3CDTF">2025-03-30T09:20:00Z</dcterms:created>
  <dcterms:modified xsi:type="dcterms:W3CDTF">2025-03-30T14:07:00Z</dcterms:modified>
</cp:coreProperties>
</file>